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3F258" w14:textId="767AB0AD" w:rsidR="00503FD8" w:rsidRDefault="00DD57D6" w:rsidP="00DD57D6">
      <w:pPr>
        <w:pStyle w:val="Title"/>
      </w:pPr>
      <w:r>
        <w:t>Framework for Causal Analysis of Language Models from the SemSimula Family</w:t>
      </w:r>
    </w:p>
    <w:p w14:paraId="290E244C" w14:textId="3C61862C" w:rsidR="00DD57D6" w:rsidRDefault="00DD57D6">
      <w:r>
        <w:t>compiled by D.Gueorguiev, 8/15/2026</w:t>
      </w:r>
    </w:p>
    <w:p w14:paraId="37C4A4D7" w14:textId="77777777" w:rsidR="00DD57D6" w:rsidRDefault="00DD57D6"/>
    <w:p w14:paraId="7D4FC96D" w14:textId="556884BF" w:rsidR="00DD57D6" w:rsidRDefault="00B23C0F" w:rsidP="00A1295A">
      <w:pPr>
        <w:pStyle w:val="Heading1"/>
      </w:pPr>
      <w:r>
        <w:t>Conceptual Foundations</w:t>
      </w:r>
    </w:p>
    <w:p w14:paraId="565AF356" w14:textId="77777777" w:rsidR="00B23C0F" w:rsidRDefault="00B23C0F"/>
    <w:p w14:paraId="091136A1" w14:textId="77777777" w:rsidR="00B23C0F" w:rsidRDefault="00B23C0F"/>
    <w:p w14:paraId="0E84C88A" w14:textId="77777777" w:rsidR="00B23C0F" w:rsidRDefault="00B23C0F"/>
    <w:p w14:paraId="5718AC57" w14:textId="0D1E6A11" w:rsidR="00B23C0F" w:rsidRDefault="00B23C0F" w:rsidP="00A1295A">
      <w:pPr>
        <w:pStyle w:val="Heading1"/>
      </w:pPr>
      <w:r>
        <w:t>References</w:t>
      </w:r>
    </w:p>
    <w:p w14:paraId="08FF22EC" w14:textId="54B6EC25" w:rsidR="00B23C0F" w:rsidRDefault="00B23C0F">
      <w:r>
        <w:t>[1]</w:t>
      </w:r>
      <w:r w:rsidR="00A1295A">
        <w:t xml:space="preserve"> </w:t>
      </w:r>
      <w:hyperlink r:id="rId4" w:history="1">
        <w:r w:rsidR="00A1295A" w:rsidRPr="00A1295A">
          <w:rPr>
            <w:rStyle w:val="Hyperlink"/>
          </w:rPr>
          <w:t>SCAF — A Causal Auditing Framework for the SemSimula Model Family</w:t>
        </w:r>
        <w:r w:rsidR="00A1295A" w:rsidRPr="00A1295A">
          <w:rPr>
            <w:rStyle w:val="Hyperlink"/>
          </w:rPr>
          <w:t>, markdown document from SCAF repo, 2026</w:t>
        </w:r>
      </w:hyperlink>
    </w:p>
    <w:p w14:paraId="547CD156" w14:textId="278DE920" w:rsidR="00B23C0F" w:rsidRDefault="00B23C0F">
      <w:r>
        <w:t>[2]</w:t>
      </w:r>
      <w:r w:rsidR="00A1295A">
        <w:t xml:space="preserve"> </w:t>
      </w:r>
    </w:p>
    <w:p w14:paraId="692C2B2C" w14:textId="2BBAEFDE" w:rsidR="00B23C0F" w:rsidRDefault="00B23C0F">
      <w:r>
        <w:t>[3]</w:t>
      </w:r>
    </w:p>
    <w:p w14:paraId="7ADB0D9B" w14:textId="721977C5" w:rsidR="00B23C0F" w:rsidRDefault="00B23C0F">
      <w:r>
        <w:t>[4]</w:t>
      </w:r>
    </w:p>
    <w:p w14:paraId="727C769B" w14:textId="77777777" w:rsidR="00B23C0F" w:rsidRDefault="00B23C0F"/>
    <w:p w14:paraId="29B08045" w14:textId="77777777" w:rsidR="00B23C0F" w:rsidRDefault="00B23C0F"/>
    <w:p w14:paraId="6CFEAF64" w14:textId="42EF4BC9" w:rsidR="00B23C0F" w:rsidRDefault="00B23C0F" w:rsidP="00A1295A">
      <w:pPr>
        <w:pStyle w:val="Heading1"/>
      </w:pPr>
      <w:r>
        <w:t>Appendix</w:t>
      </w:r>
    </w:p>
    <w:sectPr w:rsidR="00B2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DF"/>
    <w:rsid w:val="00066B4D"/>
    <w:rsid w:val="001D66E2"/>
    <w:rsid w:val="00375C0A"/>
    <w:rsid w:val="00503FD8"/>
    <w:rsid w:val="008D40DF"/>
    <w:rsid w:val="00A1295A"/>
    <w:rsid w:val="00B23C0F"/>
    <w:rsid w:val="00BE1211"/>
    <w:rsid w:val="00D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1A23E"/>
  <w15:chartTrackingRefBased/>
  <w15:docId w15:val="{0D2D2CBD-E5EA-964C-81DF-A70EAB7C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7D6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7D6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D6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D6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D6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D6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D6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D6"/>
    <w:rPr>
      <w:rFonts w:ascii="Aptos" w:eastAsiaTheme="majorEastAsia" w:hAnsi="Aptos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29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9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mitarpg13/semsimula-scaf/blob/main/docs/Framework_for_Causal_Analysis_SemSimula_Mode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4</cp:revision>
  <dcterms:created xsi:type="dcterms:W3CDTF">2026-08-16T00:40:00Z</dcterms:created>
  <dcterms:modified xsi:type="dcterms:W3CDTF">2026-08-16T00:52:00Z</dcterms:modified>
</cp:coreProperties>
</file>