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710F1907" w14:textId="7EFA6B27" w:rsidR="00222AA8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730754" w:history="1">
            <w:r w:rsidR="00222AA8" w:rsidRPr="001F79FE">
              <w:rPr>
                <w:rStyle w:val="Hyperlink"/>
                <w:noProof/>
              </w:rPr>
              <w:t>Reference Vanilla Architecture for the Scalar Potential Language Model</w:t>
            </w:r>
            <w:r w:rsidR="00222AA8">
              <w:rPr>
                <w:noProof/>
                <w:webHidden/>
              </w:rPr>
              <w:tab/>
            </w:r>
            <w:r w:rsidR="00222AA8">
              <w:rPr>
                <w:noProof/>
                <w:webHidden/>
              </w:rPr>
              <w:fldChar w:fldCharType="begin"/>
            </w:r>
            <w:r w:rsidR="00222AA8">
              <w:rPr>
                <w:noProof/>
                <w:webHidden/>
              </w:rPr>
              <w:instrText xml:space="preserve"> PAGEREF _Toc230730754 \h </w:instrText>
            </w:r>
            <w:r w:rsidR="00222AA8">
              <w:rPr>
                <w:noProof/>
                <w:webHidden/>
              </w:rPr>
            </w:r>
            <w:r w:rsidR="00222AA8">
              <w:rPr>
                <w:noProof/>
                <w:webHidden/>
              </w:rPr>
              <w:fldChar w:fldCharType="separate"/>
            </w:r>
            <w:r w:rsidR="00222AA8">
              <w:rPr>
                <w:noProof/>
                <w:webHidden/>
              </w:rPr>
              <w:t>1</w:t>
            </w:r>
            <w:r w:rsidR="00222AA8">
              <w:rPr>
                <w:noProof/>
                <w:webHidden/>
              </w:rPr>
              <w:fldChar w:fldCharType="end"/>
            </w:r>
          </w:hyperlink>
        </w:p>
        <w:p w14:paraId="6B400293" w14:textId="250B0FFC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55" w:history="1">
            <w:r w:rsidRPr="001F79FE">
              <w:rPr>
                <w:rStyle w:val="Hyperlink"/>
                <w:noProof/>
              </w:rPr>
              <w:t>Notation and Introductory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FBADD" w14:textId="6F2727CD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56" w:history="1">
            <w:r w:rsidRPr="001F79FE">
              <w:rPr>
                <w:rStyle w:val="Hyperlink"/>
                <w:noProof/>
              </w:rPr>
              <w:t>Architecture Hyperparameters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074B2" w14:textId="3A85BC30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57" w:history="1">
            <w:r w:rsidRPr="001F79FE">
              <w:rPr>
                <w:rStyle w:val="Hyperlink"/>
                <w:noProof/>
              </w:rPr>
              <w:t>State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9A449" w14:textId="5E6C295A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58" w:history="1">
            <w:r w:rsidRPr="001F79FE">
              <w:rPr>
                <w:rStyle w:val="Hyperlink"/>
                <w:noProof/>
              </w:rPr>
              <w:t>Learnable 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05346" w14:textId="711DA323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59" w:history="1">
            <w:r w:rsidRPr="001F79FE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7543B" w14:textId="723F2588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60" w:history="1">
            <w:r w:rsidRPr="001F79FE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7574A" w14:textId="573C203E" w:rsidR="00222AA8" w:rsidRDefault="00222AA8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730761" w:history="1">
            <w:r w:rsidRPr="001F79FE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C9576" w14:textId="0004D66C" w:rsidR="00222AA8" w:rsidRDefault="00222AA8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730762" w:history="1">
            <w:r w:rsidRPr="001F79FE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EB911" w14:textId="7F2CEA14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63" w:history="1">
            <w:r w:rsidRPr="001F79FE">
              <w:rPr>
                <w:rStyle w:val="Hyperlink"/>
                <w:noProof/>
              </w:rPr>
              <w:t xml:space="preserve">Module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splm_oracle_fit.py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E9BEB" w14:textId="68978CB8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64" w:history="1">
            <w:r w:rsidRPr="001F79FE">
              <w:rPr>
                <w:rStyle w:val="Hyperlink"/>
                <w:noProof/>
              </w:rPr>
              <w:t xml:space="preserve">Function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03893" w14:textId="7424EEF6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65" w:history="1">
            <w:r w:rsidRPr="001F79FE">
              <w:rPr>
                <w:rStyle w:val="Hyperlink"/>
                <w:noProof/>
              </w:rPr>
              <w:t xml:space="preserve">Function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72DB5" w14:textId="658FCA27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66" w:history="1">
            <w:r w:rsidRPr="001F79FE">
              <w:rPr>
                <w:rStyle w:val="Hyperlink"/>
                <w:noProof/>
              </w:rPr>
              <w:t xml:space="preserve">Module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model.py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1251D" w14:textId="55482B82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67" w:history="1">
            <w:r w:rsidRPr="001F79FE">
              <w:rPr>
                <w:rStyle w:val="Hyperlink"/>
                <w:noProof/>
              </w:rPr>
              <w:t xml:space="preserve">The SPLM Config : class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SPLMConfig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99165" w14:textId="14AFA388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68" w:history="1">
            <w:r w:rsidRPr="001F79FE">
              <w:rPr>
                <w:rStyle w:val="Hyperlink"/>
                <w:noProof/>
              </w:rPr>
              <w:t xml:space="preserve">Class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B8A97" w14:textId="679F354B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69" w:history="1">
            <w:r w:rsidRPr="001F79FE">
              <w:rPr>
                <w:rStyle w:val="Hyperlink"/>
                <w:noProof/>
              </w:rPr>
              <w:t xml:space="preserve">Class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ScalarPotentialLM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06D7E" w14:textId="7C1BFEF5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70" w:history="1">
            <w:r w:rsidRPr="001F79FE">
              <w:rPr>
                <w:rStyle w:val="Hyperlink"/>
                <w:noProof/>
              </w:rPr>
              <w:t xml:space="preserve">Module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53BD0" w14:textId="7936A9CC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71" w:history="1">
            <w:r w:rsidRPr="001F79FE">
              <w:rPr>
                <w:rStyle w:val="Hyperlink"/>
                <w:noProof/>
              </w:rPr>
              <w:t xml:space="preserve">The SARF Config - class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SPLMSARFMassConfig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47E84" w14:textId="0E2636F3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72" w:history="1">
            <w:r w:rsidRPr="001F79FE">
              <w:rPr>
                <w:rStyle w:val="Hyperlink"/>
                <w:noProof/>
              </w:rPr>
              <w:t xml:space="preserve">Function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673A1" w14:textId="6355BF76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73" w:history="1">
            <w:r w:rsidRPr="001F79FE">
              <w:rPr>
                <w:rStyle w:val="Hyperlink"/>
                <w:noProof/>
              </w:rPr>
              <w:t xml:space="preserve">Class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ED3FC" w14:textId="5017D320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74" w:history="1">
            <w:r w:rsidRPr="001F79FE">
              <w:rPr>
                <w:rStyle w:val="Hyperlink"/>
                <w:noProof/>
              </w:rPr>
              <w:t xml:space="preserve">Module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model_ln.py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744FC" w14:textId="75E8BE3E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75" w:history="1">
            <w:r w:rsidRPr="001F79FE">
              <w:rPr>
                <w:rStyle w:val="Hyperlink"/>
                <w:noProof/>
              </w:rPr>
              <w:t xml:space="preserve">The Config Class: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SPLMSARFMassLNConfig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372E5A9A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381B4137" w:rsidR="00476C29" w:rsidRDefault="00476C29" w:rsidP="00476C29">
      <w:pPr>
        <w:pStyle w:val="Heading1"/>
      </w:pPr>
      <w:bookmarkStart w:id="0" w:name="_Toc230730754"/>
      <w:r>
        <w:t>Reference Vanilla Architecture</w:t>
      </w:r>
      <w:r w:rsidR="00305364">
        <w:t xml:space="preserve"> for the Scalar Potential Language Model</w:t>
      </w:r>
      <w:bookmarkEnd w:id="0"/>
      <w:r>
        <w:t xml:space="preserve"> </w:t>
      </w:r>
    </w:p>
    <w:p w14:paraId="7FF9B498" w14:textId="77777777" w:rsidR="00476C29" w:rsidRDefault="00476C29" w:rsidP="00476C29"/>
    <w:p w14:paraId="4D0A3646" w14:textId="5307C8DE" w:rsidR="007F5543" w:rsidRDefault="007F5543" w:rsidP="007F5543">
      <w:pPr>
        <w:pStyle w:val="Heading2"/>
      </w:pPr>
      <w:bookmarkStart w:id="1" w:name="_Toc230730755"/>
      <w:r>
        <w:t>Notation and Introductory Notes</w:t>
      </w:r>
      <w:bookmarkEnd w:id="1"/>
    </w:p>
    <w:p w14:paraId="7E0C7911" w14:textId="77777777" w:rsidR="007F5543" w:rsidRDefault="007F5543" w:rsidP="00476C29"/>
    <w:p w14:paraId="34955599" w14:textId="564A02ED" w:rsidR="00305364" w:rsidRDefault="00305364" w:rsidP="00BC297B">
      <w:pPr>
        <w:pStyle w:val="Heading3"/>
      </w:pPr>
      <w:bookmarkStart w:id="2" w:name="_Toc230730756"/>
      <w:r>
        <w:t>Architecture Hyperparameters</w:t>
      </w:r>
      <w:bookmarkEnd w:id="2"/>
    </w:p>
    <w:p w14:paraId="67FAE672" w14:textId="75332C35" w:rsidR="00305364" w:rsidRDefault="00305364" w:rsidP="00476C29">
      <w:r>
        <w:t xml:space="preserve">The architecture hyperparameters are set at constructions and not learned. Here is a complete </w:t>
      </w:r>
      <w:r w:rsidR="00BC297B">
        <w:t>list of these hyperparameters</w:t>
      </w:r>
    </w:p>
    <w:p w14:paraId="29F0A3E1" w14:textId="77777777" w:rsidR="00BC297B" w:rsidRDefault="00BC297B" w:rsidP="00476C29"/>
    <w:p w14:paraId="35C548DF" w14:textId="3153C316" w:rsidR="00BC297B" w:rsidRDefault="009A73E7" w:rsidP="00476C29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9C53B3">
        <w:rPr>
          <w:rFonts w:ascii="Consolas" w:hAnsi="Consolas" w:cs="Consolas"/>
          <w:color w:val="C00000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65517CE4" w14:textId="4CD1A6CB" w:rsidR="009A73E7" w:rsidRDefault="0002100D" w:rsidP="00476C29">
      <m:oMath>
        <m:r>
          <w:rPr>
            <w:rFonts w:ascii="Cambria Math" w:hAnsi="Cambria Math"/>
          </w:rPr>
          <m:t>d</m:t>
        </m:r>
      </m:oMath>
      <w:r w:rsidR="0087762C">
        <w:t xml:space="preserve"> – embedding/hidden state dimension ; </w:t>
      </w:r>
      <w:r>
        <w:t xml:space="preserve">in code – </w:t>
      </w:r>
      <w:r w:rsidRPr="009C53B3">
        <w:rPr>
          <w:rFonts w:ascii="Consolas" w:hAnsi="Consolas" w:cs="Consolas"/>
          <w:color w:val="C00000"/>
          <w:sz w:val="17"/>
          <w:szCs w:val="17"/>
        </w:rPr>
        <w:t>cfg.d</w:t>
      </w:r>
      <w:r>
        <w:t xml:space="preserve">. Every tensor in SPLM lives in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or products of it thereof.</w:t>
      </w:r>
    </w:p>
    <w:p w14:paraId="7F272E73" w14:textId="42184EF4" w:rsidR="0087762C" w:rsidRDefault="002C75C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T</m:t>
        </m:r>
      </m:oMath>
      <w:r>
        <w:t xml:space="preserve"> – maximum sequence length (context window)</w:t>
      </w:r>
      <w:r w:rsidR="00C86FD9">
        <w:t xml:space="preserve">; in code </w:t>
      </w:r>
      <w:r w:rsidR="00C86FD9" w:rsidRPr="009C53B3">
        <w:rPr>
          <w:rFonts w:ascii="Consolas" w:hAnsi="Consolas" w:cs="Consolas"/>
          <w:color w:val="C00000"/>
          <w:sz w:val="17"/>
          <w:szCs w:val="17"/>
        </w:rPr>
        <w:t>cfg.max_len</w:t>
      </w:r>
      <w:r w:rsidR="00C86FD9">
        <w:t xml:space="preserve">, example values: </w:t>
      </w:r>
      <m:oMath>
        <m:r>
          <w:rPr>
            <w:rFonts w:ascii="Cambria Math" w:hAnsi="Cambria Math"/>
          </w:rPr>
          <m:t>128</m:t>
        </m:r>
      </m:oMath>
      <w:r w:rsidR="00C86FD9">
        <w:t xml:space="preserve">, </w:t>
      </w:r>
      <m:oMath>
        <m:r>
          <w:rPr>
            <w:rFonts w:ascii="Cambria Math" w:hAnsi="Cambria Math"/>
          </w:rPr>
          <m:t>256</m:t>
        </m:r>
      </m:oMath>
      <w:r w:rsidR="00C86FD9">
        <w:t xml:space="preserve">, </w:t>
      </w:r>
      <m:oMath>
        <m:r>
          <w:rPr>
            <w:rFonts w:ascii="Cambria Math" w:hAnsi="Cambria Math"/>
          </w:rPr>
          <m:t>512</m:t>
        </m:r>
      </m:oMath>
      <w:r w:rsidR="00C86FD9">
        <w:t>. Positional embeddings</w:t>
      </w:r>
      <w:r w:rsidR="00F6314E">
        <w:rPr>
          <w:rStyle w:val="FootnoteReference"/>
        </w:rPr>
        <w:footnoteReference w:id="1"/>
      </w:r>
      <w:r w:rsidR="00C86FD9">
        <w:t xml:space="preserve"> are indexed for the positions </w:t>
      </w:r>
      <m:oMath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,…,T-1</m:t>
        </m:r>
      </m:oMath>
      <w:r w:rsidR="00C86FD9">
        <w:rPr>
          <w:rFonts w:eastAsiaTheme="minorEastAsia"/>
        </w:rPr>
        <w:t>.</w:t>
      </w:r>
    </w:p>
    <w:p w14:paraId="2153DCA3" w14:textId="18CE3CB9" w:rsidR="00C86FD9" w:rsidRDefault="00EC5662" w:rsidP="00476C29">
      <m:oMath>
        <m:r>
          <w:rPr>
            <w:rFonts w:ascii="Cambria Math" w:eastAsiaTheme="minorEastAsia" w:hAnsi="Cambria Math"/>
          </w:rPr>
          <w:lastRenderedPageBreak/>
          <m:t>L</m:t>
        </m:r>
      </m:oMath>
      <w:r>
        <w:rPr>
          <w:rFonts w:eastAsiaTheme="minorEastAsia"/>
        </w:rPr>
        <w:t xml:space="preserve"> – number of integration steps (shared-weight depth). Each step applies the same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eastAsiaTheme="minorEastAsia" w:hAnsi="Cambria Math"/>
          </w:rPr>
          <m:t xml:space="preserve">, m, </m:t>
        </m:r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cfg.L</w:t>
      </w:r>
      <w:r>
        <w:rPr>
          <w:rFonts w:eastAsiaTheme="minorEastAsia"/>
        </w:rPr>
        <w:t>.</w:t>
      </w:r>
    </w:p>
    <w:p w14:paraId="01559BF6" w14:textId="2CEADE44" w:rsidR="00C86FD9" w:rsidRDefault="00F6314E" w:rsidP="00476C29"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– integration time step for the damped Velocity-Verlet integrator;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cfg.dt</w:t>
      </w:r>
      <w:r>
        <w:rPr>
          <w:rFonts w:eastAsiaTheme="minorEastAsia"/>
        </w:rPr>
        <w:t xml:space="preserve">;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is fixed to 1.0</w:t>
      </w:r>
    </w:p>
    <w:p w14:paraId="0569EA37" w14:textId="079258AE" w:rsidR="0087762C" w:rsidRDefault="00F6314E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hidden width of </w:t>
      </w:r>
      <w:r w:rsidR="00AF1AA6">
        <w:rPr>
          <w:rFonts w:eastAsiaTheme="minorEastAsia"/>
        </w:rPr>
        <w:t xml:space="preserve">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AF1AA6">
        <w:rPr>
          <w:rFonts w:eastAsiaTheme="minorEastAsia"/>
        </w:rPr>
        <w:t xml:space="preserve"> MLP; in code </w:t>
      </w:r>
      <w:r w:rsidR="00AF1AA6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cfg.v_hidden</w:t>
      </w:r>
      <w:r w:rsidR="00AF1AA6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=128</m:t>
        </m:r>
      </m:oMath>
      <w:r w:rsidR="00AF1AA6">
        <w:rPr>
          <w:rFonts w:eastAsiaTheme="minorEastAsia"/>
        </w:rPr>
        <w:t xml:space="preserve"> in smoke test code, 512 with TinyShakespeare dataset, 768 with TinyStories dataset.</w:t>
      </w:r>
    </w:p>
    <w:p w14:paraId="03C30ADD" w14:textId="60CDA8ED" w:rsidR="009173BC" w:rsidRDefault="009173BC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number of hidden layers in the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</w:t>
      </w:r>
      <w:r>
        <w:rPr>
          <w:rFonts w:eastAsiaTheme="minorEastAsia"/>
        </w:rPr>
        <w:t xml:space="preserve"> (before the final scalar head)</w:t>
      </w:r>
      <w:r w:rsidR="00051547">
        <w:rPr>
          <w:rFonts w:eastAsiaTheme="minorEastAsia"/>
        </w:rPr>
        <w:t xml:space="preserve">; in code </w:t>
      </w:r>
      <w:r w:rsidR="00051547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cfg.v_dept</w:t>
      </w:r>
      <w:r w:rsidR="00051547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=2</m:t>
        </m:r>
      </m:oMath>
      <w:r w:rsidR="00051547">
        <w:rPr>
          <w:rFonts w:eastAsiaTheme="minorEastAsia"/>
        </w:rPr>
        <w:t xml:space="preserve"> in the smoke test code and is </w:t>
      </w:r>
      <m:oMath>
        <m:r>
          <w:rPr>
            <w:rFonts w:ascii="Cambria Math" w:eastAsiaTheme="minorEastAsia" w:hAnsi="Cambria Math"/>
          </w:rPr>
          <m:t>3</m:t>
        </m:r>
      </m:oMath>
      <w:r w:rsidR="00051547">
        <w:rPr>
          <w:rFonts w:eastAsiaTheme="minorEastAsia"/>
        </w:rPr>
        <w:t xml:space="preserve"> otherwise.</w:t>
      </w:r>
    </w:p>
    <w:p w14:paraId="164F6603" w14:textId="77777777" w:rsidR="00C86FD9" w:rsidRDefault="00C86FD9" w:rsidP="00476C29"/>
    <w:p w14:paraId="5A65E570" w14:textId="2F452473" w:rsidR="00416783" w:rsidRDefault="00416783" w:rsidP="00416783">
      <w:pPr>
        <w:pStyle w:val="Heading3"/>
      </w:pPr>
      <w:bookmarkStart w:id="3" w:name="_Toc230730757"/>
      <w:r>
        <w:t>State Variables</w:t>
      </w:r>
      <w:bookmarkEnd w:id="3"/>
    </w:p>
    <w:p w14:paraId="70E25D03" w14:textId="01F898ED" w:rsidR="00416783" w:rsidRDefault="00416783" w:rsidP="00476C29">
      <w:r>
        <w:t>State variables are computed during the forward pass</w:t>
      </w:r>
    </w:p>
    <w:p w14:paraId="5F074AC8" w14:textId="6C5BD37F" w:rsidR="0033209C" w:rsidRDefault="0033209C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– input token-id tensor; in code – </w:t>
      </w:r>
      <w:r w:rsidRPr="00062DDA">
        <w:rPr>
          <w:rFonts w:ascii="Consolas" w:eastAsiaTheme="minorEastAsia" w:hAnsi="Consolas" w:cs="Consolas"/>
          <w:color w:val="C00000"/>
        </w:rPr>
        <w:t>x</w:t>
      </w:r>
      <w:r>
        <w:rPr>
          <w:rFonts w:eastAsiaTheme="minorEastAsia"/>
        </w:rPr>
        <w:t>.</w:t>
      </w:r>
      <w:r w:rsidR="006471E4">
        <w:rPr>
          <w:rFonts w:eastAsiaTheme="minorEastAsia"/>
        </w:rPr>
        <w:t xml:space="preserve">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 w:rsidR="006471E4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b,t</m:t>
            </m:r>
          </m:sub>
        </m:sSub>
        <m:r>
          <w:rPr>
            <w:rFonts w:ascii="Cambria Math" w:eastAsiaTheme="minorEastAsia" w:hAnsi="Cambria Math"/>
          </w:rPr>
          <m:t>∈0,…,V-1</m:t>
        </m:r>
      </m:oMath>
    </w:p>
    <w:p w14:paraId="2D644A6A" w14:textId="0EDDE4C3" w:rsidR="006471E4" w:rsidRDefault="008A4616" w:rsidP="00476C29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</m:oMath>
      <w:r w:rsidR="006471E4">
        <w:rPr>
          <w:rFonts w:eastAsiaTheme="minorEastAsia"/>
        </w:rPr>
        <w:t xml:space="preserve"> – decontextualized initial embedding</w:t>
      </w:r>
      <w:r w:rsidR="006A765A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w:r>
        <w:rPr>
          <w:rFonts w:eastAsiaTheme="minorEastAsia"/>
        </w:rPr>
        <w:t xml:space="preserve">we have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  <m:r>
          <w:rPr>
            <w:rFonts w:ascii="Cambria Math" w:eastAsiaTheme="minorEastAsia" w:hAnsi="Cambria Math"/>
          </w:rPr>
          <m:t>=TE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Style w:val="FootnoteReference"/>
            <w:rFonts w:ascii="Cambria Math" w:eastAsiaTheme="minorEastAsia" w:hAnsi="Cambria Math"/>
            <w:i/>
          </w:rPr>
          <w:footnoteReference w:id="2"/>
        </m:r>
      </m:oMath>
      <w:r w:rsidR="006471E4">
        <w:rPr>
          <w:rFonts w:eastAsiaTheme="minorEastAsia"/>
        </w:rPr>
        <w:t xml:space="preserve">; in code – </w:t>
      </w:r>
      <w:r w:rsidR="006471E4" w:rsidRPr="00062DDA">
        <w:rPr>
          <w:rFonts w:ascii="Consolas" w:eastAsiaTheme="minorEastAsia" w:hAnsi="Consolas" w:cs="Consolas"/>
          <w:color w:val="C00000"/>
          <w:sz w:val="17"/>
          <w:szCs w:val="17"/>
        </w:rPr>
        <w:t>emb</w:t>
      </w:r>
      <w:r w:rsidR="006471E4">
        <w:rPr>
          <w:rFonts w:eastAsiaTheme="minorEastAsia"/>
        </w:rPr>
        <w:t xml:space="preserve">.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A65B479" w14:textId="35C3346A" w:rsidR="0033209C" w:rsidRDefault="008A4616" w:rsidP="00476C29"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</m:oMath>
      <w:r w:rsidR="004B6CBA">
        <w:rPr>
          <w:rFonts w:eastAsiaTheme="minorEastAsia"/>
        </w:rPr>
        <w:t xml:space="preserve"> - hidden state at integration 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∈0,…,L</m:t>
        </m:r>
      </m:oMath>
      <w:r w:rsidR="004B6CBA">
        <w:rPr>
          <w:rFonts w:eastAsiaTheme="minorEastAsia"/>
        </w:rPr>
        <w:t xml:space="preserve">. </w:t>
      </w:r>
      <w:r>
        <w:rPr>
          <w:rFonts w:eastAsiaTheme="minorEastAsia"/>
        </w:rPr>
        <w:t xml:space="preserve">Sometimes we drop the subscript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5761AF">
        <w:rPr>
          <w:rFonts w:eastAsiaTheme="minorEastAsia"/>
        </w:rPr>
        <w:t xml:space="preserve"> is a position in semantic space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5761AF">
        <w:rPr>
          <w:rFonts w:eastAsiaTheme="minorEastAsia"/>
        </w:rPr>
        <w:t xml:space="preserve">). In code – </w:t>
      </w:r>
      <w:r w:rsidR="005761AF" w:rsidRPr="005761AF">
        <w:rPr>
          <w:rFonts w:ascii="Consolas" w:eastAsiaTheme="minorEastAsia" w:hAnsi="Consolas" w:cs="Consolas"/>
          <w:color w:val="C00000"/>
        </w:rPr>
        <w:t>h</w:t>
      </w:r>
      <w:r w:rsidR="005761AF"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046E68" w14:textId="0E8CCBE6" w:rsidR="00416783" w:rsidRDefault="005761AF" w:rsidP="00476C29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6A765A">
        <w:rPr>
          <w:rFonts w:eastAsiaTheme="minorEastAsia"/>
        </w:rPr>
        <w:t xml:space="preserve"> - velocity at </w:t>
      </w:r>
      <w:r>
        <w:rPr>
          <w:rFonts w:eastAsiaTheme="minorEastAsia"/>
        </w:rPr>
        <w:t xml:space="preserve">integration </w:t>
      </w:r>
      <w:r w:rsidR="006A765A">
        <w:rPr>
          <w:rFonts w:eastAsiaTheme="minorEastAsia"/>
        </w:rPr>
        <w:t xml:space="preserve">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l∈</m:t>
        </m:r>
        <m:r>
          <w:rPr>
            <w:rFonts w:ascii="Cambria Math" w:eastAsiaTheme="minorEastAsia" w:hAnsi="Cambria Math"/>
          </w:rPr>
          <m:t>0,…,L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≔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>
        <w:rPr>
          <w:rFonts w:eastAsiaTheme="minorEastAsia"/>
        </w:rPr>
        <w:t xml:space="preserve">; in code – </w:t>
      </w:r>
      <w:r w:rsidRPr="005761AF">
        <w:rPr>
          <w:rFonts w:ascii="Consolas" w:eastAsiaTheme="minorEastAsia" w:hAnsi="Consolas" w:cs="Consolas"/>
          <w:color w:val="C00000"/>
        </w:rPr>
        <w:t>v</w:t>
      </w:r>
      <w:r>
        <w:rPr>
          <w:rFonts w:eastAsiaTheme="minorEastAsia"/>
        </w:rPr>
        <w:t xml:space="preserve">. Shape: 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26C55B" w14:textId="77777777" w:rsidR="00C86FD9" w:rsidRDefault="00C86FD9" w:rsidP="00476C29"/>
    <w:p w14:paraId="14E94700" w14:textId="38504C16" w:rsidR="0087762C" w:rsidRPr="0002100D" w:rsidRDefault="0087762C" w:rsidP="00476C29">
      <w:pPr>
        <w:rPr>
          <w:u w:val="single"/>
        </w:rPr>
      </w:pPr>
      <w:r w:rsidRPr="0002100D">
        <w:rPr>
          <w:u w:val="single"/>
        </w:rPr>
        <w:t xml:space="preserve">Disambiguation on the term </w:t>
      </w:r>
      <w:r w:rsidRPr="0002100D">
        <w:rPr>
          <w:i/>
          <w:iCs/>
          <w:u w:val="single"/>
        </w:rPr>
        <w:t>Hidden State</w:t>
      </w:r>
    </w:p>
    <w:p w14:paraId="06BE906E" w14:textId="51115B9F" w:rsidR="0087762C" w:rsidRDefault="00D15BF8" w:rsidP="00476C29">
      <w:r>
        <w:t xml:space="preserve">In SPLM context and in the context </w:t>
      </w:r>
      <w:r w:rsidR="00474638">
        <w:t xml:space="preserve">the term </w:t>
      </w:r>
      <w:r w:rsidR="00474638" w:rsidRPr="00474638">
        <w:rPr>
          <w:i/>
          <w:iCs/>
        </w:rPr>
        <w:t>hidden state</w:t>
      </w:r>
      <w:r w:rsidR="00474638">
        <w:t xml:space="preserve"> denotes the </w:t>
      </w:r>
      <m:oMath>
        <m:r>
          <w:rPr>
            <w:rFonts w:ascii="Cambria Math" w:hAnsi="Cambria Math"/>
          </w:rPr>
          <m:t>d</m:t>
        </m:r>
      </m:oMath>
      <w:r w:rsidR="00474638">
        <w:t xml:space="preserve">-dimensional residual stream vector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6B3D2A">
        <w:rPr>
          <w:rFonts w:eastAsiaTheme="minorEastAsia"/>
        </w:rPr>
        <w:t xml:space="preserve"> associated with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B3D2A">
        <w:rPr>
          <w:rFonts w:eastAsiaTheme="minorEastAsia"/>
        </w:rPr>
        <w:t xml:space="preserve"> at layer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B3D2A">
        <w:rPr>
          <w:rFonts w:eastAsiaTheme="minorEastAsia"/>
        </w:rPr>
        <w:t xml:space="preserve"> - i.e. row </w:t>
      </w:r>
      <m:oMath>
        <m:r>
          <w:rPr>
            <w:rFonts w:ascii="Cambria Math" w:eastAsiaTheme="minorEastAsia" w:hAnsi="Cambria Math"/>
          </w:rPr>
          <m:t>t</m:t>
        </m:r>
      </m:oMath>
      <w:r w:rsidR="005026FB">
        <w:rPr>
          <w:rFonts w:eastAsiaTheme="minorEastAsia"/>
        </w:rPr>
        <w:t xml:space="preserve"> of the per-layer activation tensor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</m:t>
            </m:r>
            <m:r>
              <w:rPr>
                <w:rFonts w:ascii="Cambria Math" w:hAnsi="Cambria Math"/>
              </w:rPr>
              <m:t>d</m:t>
            </m:r>
          </m:sup>
        </m:sSup>
      </m:oMath>
      <w:r w:rsidR="005026FB">
        <w:rPr>
          <w:rFonts w:eastAsiaTheme="minorEastAsia"/>
        </w:rPr>
        <w:t xml:space="preserve"> that each sub-layer additively updates via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  <m:r>
                  <w:rPr>
                    <w:rFonts w:ascii="Cambria Math" w:hAnsi="Cambria Math"/>
                  </w:rPr>
                  <m:t>-1</m:t>
                </m:r>
              </m:e>
            </m:d>
          </m:sup>
        </m:sSup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SubLayer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</m:e>
        </m:d>
      </m:oMath>
      <w:r w:rsidR="00F6252C">
        <w:rPr>
          <w:rFonts w:eastAsiaTheme="minorEastAsia"/>
        </w:rPr>
        <w:t xml:space="preserve"> in the residual-stream sense of Elhage et al 2021 ([8]).</w:t>
      </w:r>
      <w:r w:rsidR="00A6689E">
        <w:rPr>
          <w:rFonts w:eastAsiaTheme="minorEastAsia"/>
        </w:rPr>
        <w:t xml:space="preserve"> Because both the present SPLM framework and the Semantic Tube Prediction (STP) objective of Huang, LeCun &amp; Balestriero ([7]) speak of a “hidden-state trajectory”, it is essential to fix which axis of the tensor </w:t>
      </w:r>
      <m:oMath>
        <m:r>
          <w:rPr>
            <w:rFonts w:ascii="Cambria Math" w:eastAsiaTheme="minorEastAsia" w:hAnsi="Cambria Math"/>
          </w:rPr>
          <m:t>H</m:t>
        </m:r>
      </m:oMath>
      <w:r w:rsidR="00A6689E">
        <w:rPr>
          <w:rFonts w:eastAsiaTheme="minorEastAsia"/>
        </w:rPr>
        <w:t xml:space="preserve"> the trajectory traverses.</w:t>
      </w:r>
      <w:r w:rsidR="00602B5E">
        <w:rPr>
          <w:rFonts w:eastAsiaTheme="minorEastAsia"/>
        </w:rPr>
        <w:t xml:space="preserve"> STP operates along the token axis: its hidden states are the final-layer representations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≤t</m:t>
                </m:r>
              </m:sub>
            </m:sSub>
          </m:e>
        </m:d>
      </m:oMath>
      <w:r w:rsidR="00325464">
        <w:rPr>
          <w:rFonts w:eastAsiaTheme="minorEastAsia"/>
        </w:rPr>
        <w:t xml:space="preserve">, and the object it regularizes is the sequence-indexed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325464">
        <w:rPr>
          <w:rFonts w:eastAsiaTheme="minorEastAsia"/>
        </w:rPr>
        <w:t xml:space="preserve">, which the Geodesic Hypothesis posits to be locally linear and which the STP loss confines to a tubular neighborhood of a geodesic on the semantic manifold. The SPLM design , by contrast, operates along the depth axis: it studies the layer-indexed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L</m:t>
            </m:r>
          </m:sup>
        </m:sSubSup>
      </m:oMath>
      <w:r w:rsidR="006A3DAD">
        <w:rPr>
          <w:rFonts w:eastAsiaTheme="minorEastAsia"/>
        </w:rPr>
        <w:t xml:space="preserve"> of a </w:t>
      </w:r>
      <w:r w:rsidR="006A3DAD" w:rsidRPr="006A3DAD">
        <w:rPr>
          <w:rFonts w:eastAsiaTheme="minorEastAsia"/>
          <w:i/>
          <w:iCs/>
        </w:rPr>
        <w:t>fixed</w:t>
      </w:r>
      <w:r w:rsidR="006A3DAD">
        <w:rPr>
          <w:rFonts w:eastAsiaTheme="minorEastAsia"/>
        </w:rPr>
        <w:t xml:space="preserve"> token position, treating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A3DAD">
        <w:rPr>
          <w:rFonts w:eastAsiaTheme="minorEastAsia"/>
        </w:rPr>
        <w:t xml:space="preserve"> as the time-like evolution parameter of a dynamical system whose equation of motion is the discretized Euler-Lagrange equation with </w:t>
      </w:r>
      <w:r w:rsidR="00160BF9">
        <w:rPr>
          <w:rFonts w:eastAsiaTheme="minorEastAsia"/>
        </w:rPr>
        <w:t xml:space="preserve">a restoring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160BF9">
        <w:rPr>
          <w:rFonts w:eastAsiaTheme="minorEastAsia"/>
        </w:rPr>
        <w:t xml:space="preserve"> from a learned scalar potential and layer-space dissipation </w:t>
      </w:r>
      <m:oMath>
        <m:r>
          <w:rPr>
            <w:rFonts w:ascii="Cambria Math" w:eastAsiaTheme="minorEastAsia" w:hAnsi="Cambria Math"/>
          </w:rPr>
          <m:t>-γv</m:t>
        </m:r>
      </m:oMath>
      <w:r w:rsidR="00160BF9">
        <w:rPr>
          <w:rFonts w:eastAsiaTheme="minorEastAsia"/>
        </w:rPr>
        <w:t>.</w:t>
      </w:r>
      <w:r w:rsidR="002C75C0">
        <w:rPr>
          <w:rFonts w:eastAsiaTheme="minorEastAsia"/>
        </w:rPr>
        <w:t xml:space="preserve"> The two notions are therefore orthogonal projections of the same residual-stream tensor – STP constrains the inter-token geometry at the boundary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=L</m:t>
        </m:r>
      </m:oMath>
      <w:r w:rsidR="002C75C0">
        <w:rPr>
          <w:rFonts w:eastAsiaTheme="minorEastAsia"/>
        </w:rPr>
        <w:t xml:space="preserve">, whereas SPLM specifies the intra-token, depth-resolved dynamics for every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2C75C0">
        <w:rPr>
          <w:rFonts w:eastAsiaTheme="minorEastAsia"/>
        </w:rPr>
        <w:t xml:space="preserve"> - and the term “hidden state” should be read as referring to the common vector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 w:rsidR="002C75C0">
        <w:rPr>
          <w:rFonts w:eastAsiaTheme="minorEastAsia"/>
        </w:rPr>
        <w:t>, disambiguated only by the trajectory index (</w:t>
      </w:r>
      <m:oMath>
        <m:r>
          <w:rPr>
            <w:rFonts w:ascii="Cambria Math" w:eastAsiaTheme="minorEastAsia" w:hAnsi="Cambria Math"/>
          </w:rPr>
          <m:t>t</m:t>
        </m:r>
      </m:oMath>
      <w:r w:rsidR="002C75C0">
        <w:rPr>
          <w:rFonts w:eastAsiaTheme="minorEastAsia"/>
        </w:rPr>
        <w:t xml:space="preserve"> for STP,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 w:rsidR="002C75C0">
        <w:rPr>
          <w:rFonts w:eastAsiaTheme="minorEastAsia"/>
        </w:rPr>
        <w:t xml:space="preserve"> for SPLM) under discussion.</w:t>
      </w:r>
    </w:p>
    <w:p w14:paraId="1553E48A" w14:textId="77777777" w:rsidR="00BC297B" w:rsidRDefault="00BC297B" w:rsidP="00476C29"/>
    <w:p w14:paraId="31280951" w14:textId="1F99A597" w:rsidR="007F5543" w:rsidRDefault="00E75A2A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– per position causal context vector. In the vanilla SPLM: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nary>
      </m:oMath>
      <w:r w:rsidR="008C1C17">
        <w:rPr>
          <w:rFonts w:eastAsiaTheme="minorEastAsia"/>
        </w:rPr>
        <w:t xml:space="preserve"> – causal cumulative mean, computed once</w:t>
      </w:r>
      <w:r w:rsidR="00D853C5">
        <w:rPr>
          <w:rFonts w:eastAsiaTheme="minorEastAsia"/>
        </w:rPr>
        <w:t xml:space="preserve"> at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</m:t>
        </m:r>
      </m:oMath>
      <w:r w:rsidR="008C1C17">
        <w:rPr>
          <w:rFonts w:eastAsiaTheme="minorEastAsia"/>
        </w:rPr>
        <w:t xml:space="preserve">. </w:t>
      </w:r>
      <w:r w:rsidR="00935A4F">
        <w:rPr>
          <w:rFonts w:eastAsiaTheme="minorEastAsia"/>
        </w:rPr>
        <w:t xml:space="preserve">In the SARF variant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nary>
      </m:oMath>
      <w:r w:rsidR="00100B73">
        <w:rPr>
          <w:rFonts w:eastAsiaTheme="minorEastAsia"/>
        </w:rPr>
        <w:t xml:space="preserve"> ( re-pooled from </w:t>
      </w:r>
      <w:r w:rsidR="00100B73" w:rsidRPr="00100B73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 w:rsidR="00100B73">
        <w:rPr>
          <w:rFonts w:eastAsiaTheme="minorEastAsia"/>
        </w:rPr>
        <w:t xml:space="preserve"> at each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100B73">
        <w:rPr>
          <w:rFonts w:eastAsiaTheme="minorEastAsia"/>
        </w:rPr>
        <w:t xml:space="preserve"> ).</w:t>
      </w:r>
      <w:r w:rsidR="0008005F">
        <w:rPr>
          <w:rFonts w:eastAsiaTheme="minorEastAsia"/>
        </w:rPr>
        <w:t xml:space="preserve"> In code: 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</w:t>
      </w:r>
      <w:r w:rsidR="0008005F">
        <w:rPr>
          <w:rFonts w:eastAsiaTheme="minorEastAsia"/>
        </w:rPr>
        <w:t xml:space="preserve"> /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xi_now</w:t>
      </w:r>
      <w:r w:rsidR="0008005F">
        <w:rPr>
          <w:rFonts w:eastAsiaTheme="minorEastAsia"/>
        </w:rPr>
        <w:t xml:space="preserve">. </w:t>
      </w:r>
      <w:r w:rsidR="0008005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0D8422E7" w14:textId="77777777" w:rsidR="005761AF" w:rsidRDefault="005761AF" w:rsidP="00476C29"/>
    <w:p w14:paraId="3B10A9F3" w14:textId="0AAE9918" w:rsidR="0008005F" w:rsidRDefault="00A157F0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- conservative force at integration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. In code: </w:t>
      </w:r>
      <w:r w:rsidRPr="00A157F0">
        <w:rPr>
          <w:rFonts w:ascii="Consolas" w:eastAsiaTheme="minorEastAsia" w:hAnsi="Consolas" w:cs="Consolas"/>
          <w:color w:val="C00000"/>
          <w:sz w:val="17"/>
          <w:szCs w:val="17"/>
        </w:rPr>
        <w:t>f</w:t>
      </w:r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51C1F8F3" w14:textId="77777777" w:rsidR="0008005F" w:rsidRDefault="0008005F" w:rsidP="00476C29"/>
    <w:p w14:paraId="2BE502A6" w14:textId="180C6B19" w:rsidR="00A157F0" w:rsidRDefault="00C052A6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– gradient of the scalar potential w.r.t. the hidden state, computed via torch.autograd.grad(V, h_in). The negation of this gradient is the conservative force f. In code: </w:t>
      </w:r>
      <w:r w:rsidRPr="00193E45">
        <w:rPr>
          <w:rFonts w:ascii="Consolas" w:eastAsiaTheme="minorEastAsia" w:hAnsi="Consolas" w:cs="Consolas"/>
          <w:color w:val="C00000"/>
          <w:sz w:val="17"/>
          <w:szCs w:val="17"/>
        </w:rPr>
        <w:t>grad_V</w:t>
      </w:r>
      <w:r>
        <w:rPr>
          <w:rFonts w:eastAsiaTheme="minorEastAsia"/>
        </w:rPr>
        <w:t xml:space="preserve">. 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1F7B5EF" w14:textId="77777777" w:rsidR="00C052A6" w:rsidRDefault="00C052A6" w:rsidP="00476C29">
      <w:pPr>
        <w:rPr>
          <w:rFonts w:eastAsiaTheme="minorEastAsia"/>
        </w:rPr>
      </w:pPr>
    </w:p>
    <w:p w14:paraId="6A95FCCB" w14:textId="11510932" w:rsidR="00C052A6" w:rsidRDefault="00C052A6" w:rsidP="00C052A6">
      <w:pPr>
        <w:pStyle w:val="Heading3"/>
        <w:rPr>
          <w:rFonts w:eastAsiaTheme="minorEastAsia"/>
        </w:rPr>
      </w:pPr>
      <w:bookmarkStart w:id="4" w:name="_Toc230730758"/>
      <w:r>
        <w:rPr>
          <w:rFonts w:eastAsiaTheme="minorEastAsia"/>
        </w:rPr>
        <w:t>Learnable Parameters</w:t>
      </w:r>
      <w:bookmarkEnd w:id="4"/>
    </w:p>
    <w:p w14:paraId="12E9B00E" w14:textId="77777777" w:rsidR="00C052A6" w:rsidRDefault="00C052A6" w:rsidP="00476C29"/>
    <w:p w14:paraId="55CD8899" w14:textId="3E5622E6" w:rsidR="00C052A6" w:rsidRDefault="001135C0" w:rsidP="00476C29">
      <m:oMath>
        <m:r>
          <w:rPr>
            <w:rFonts w:ascii="Cambria Math" w:hAnsi="Cambria Math"/>
          </w:rPr>
          <w:lastRenderedPageBreak/>
          <m:t>E</m:t>
        </m:r>
      </m:oMath>
      <w:r>
        <w:t xml:space="preserve"> – token embedding matrix; weights are tied: output logits are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</m:oMath>
      <w:r>
        <w:rPr>
          <w:rFonts w:eastAsiaTheme="minorEastAsia"/>
        </w:rPr>
        <w:t xml:space="preserve">. in code: </w:t>
      </w:r>
      <w:r w:rsidRPr="001135C0">
        <w:rPr>
          <w:rFonts w:ascii="Consolas" w:eastAsiaTheme="minorEastAsia" w:hAnsi="Consolas" w:cs="Consolas"/>
          <w:color w:val="C00000"/>
          <w:sz w:val="17"/>
          <w:szCs w:val="17"/>
        </w:rPr>
        <w:t>self.E</w:t>
      </w:r>
      <w:r>
        <w:rPr>
          <w:rFonts w:eastAsiaTheme="minorEastAsia"/>
        </w:rPr>
        <w:t xml:space="preserve">. Initialized with </w:t>
      </w:r>
      <m:oMath>
        <m:r>
          <m:rPr>
            <m:scr m:val="script"/>
          </m:rPr>
          <w:rPr>
            <w:rFonts w:ascii="Cambria Math" w:eastAsiaTheme="minorEastAsia" w:hAnsi="Cambria Math"/>
          </w:rPr>
          <m:t>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0.02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>.</w:t>
      </w:r>
      <w:r w:rsidR="00872B22">
        <w:rPr>
          <w:rFonts w:eastAsiaTheme="minorEastAsia"/>
        </w:rPr>
        <w:t xml:space="preserve"> Shape: </w:t>
      </w:r>
      <w:r w:rsidR="00872B22" w:rsidRPr="00872B22">
        <w:rPr>
          <w:rFonts w:ascii="Consolas" w:eastAsiaTheme="minorEastAsia" w:hAnsi="Consolas" w:cs="Consolas"/>
          <w:color w:val="C00000"/>
          <w:sz w:val="17"/>
          <w:szCs w:val="17"/>
        </w:rPr>
        <w:t>nn.Embedding(V, d)</w:t>
      </w:r>
    </w:p>
    <w:p w14:paraId="56BC2261" w14:textId="77777777" w:rsidR="00872B22" w:rsidRDefault="00872B22" w:rsidP="00476C29"/>
    <w:p w14:paraId="5CA1C3A4" w14:textId="7A6F93A9" w:rsidR="00A157F0" w:rsidRDefault="00872B22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w,:</m:t>
            </m:r>
          </m:sub>
        </m:sSub>
      </m:oMath>
      <w:r>
        <w:rPr>
          <w:rFonts w:eastAsiaTheme="minorEastAsia"/>
        </w:rPr>
        <w:t xml:space="preserve"> -  </w:t>
      </w:r>
      <w:r>
        <w:t>r</w:t>
      </w:r>
      <w:r w:rsidR="001135C0">
        <w:t xml:space="preserve">ow of the embedding matrix </w:t>
      </w:r>
      <w:r w:rsidR="001135C0">
        <w:rPr>
          <w:rFonts w:eastAsiaTheme="minorEastAsia"/>
        </w:rPr>
        <w:t xml:space="preserve"> for a row </w:t>
      </w:r>
      <m:oMath>
        <m:r>
          <w:rPr>
            <w:rFonts w:ascii="Cambria Math" w:eastAsiaTheme="minorEastAsia" w:hAnsi="Cambria Math"/>
          </w:rPr>
          <m:t>w</m:t>
        </m:r>
      </m:oMath>
      <w:r w:rsidR="001135C0">
        <w:rPr>
          <w:rFonts w:eastAsiaTheme="minorEastAsia"/>
        </w:rPr>
        <w:t xml:space="preserve"> (the embedding of a token </w:t>
      </w:r>
      <m:oMath>
        <m:r>
          <w:rPr>
            <w:rFonts w:ascii="Cambria Math" w:eastAsiaTheme="minorEastAsia" w:hAnsi="Cambria Math"/>
          </w:rPr>
          <m:t>w</m:t>
        </m:r>
      </m:oMath>
      <w:r w:rsidR="001135C0">
        <w:rPr>
          <w:rFonts w:eastAsiaTheme="minorEastAsia"/>
        </w:rPr>
        <w:t>)</w:t>
      </w:r>
      <w:r>
        <w:rPr>
          <w:rFonts w:eastAsiaTheme="minorEastAsia"/>
        </w:rPr>
        <w:t xml:space="preserve">. Shape: </w:t>
      </w:r>
      <w:r w:rsidRPr="00872B22">
        <w:rPr>
          <w:rFonts w:ascii="Consolas" w:eastAsiaTheme="minorEastAsia" w:hAnsi="Consolas" w:cs="Consolas"/>
          <w:color w:val="C00000"/>
          <w:sz w:val="17"/>
          <w:szCs w:val="17"/>
        </w:rPr>
        <w:t>(d,)</w:t>
      </w:r>
    </w:p>
    <w:p w14:paraId="0C440478" w14:textId="77777777" w:rsidR="001135C0" w:rsidRDefault="001135C0" w:rsidP="00476C29">
      <w:pPr>
        <w:rPr>
          <w:rFonts w:eastAsiaTheme="minorEastAsia"/>
        </w:rPr>
      </w:pPr>
    </w:p>
    <w:p w14:paraId="16ED2BDD" w14:textId="180A4887" w:rsidR="00872B22" w:rsidRDefault="00872B22" w:rsidP="00872B22">
      <m:oMath>
        <m:r>
          <w:rPr>
            <w:rFonts w:ascii="Cambria Math" w:eastAsiaTheme="minorEastAsia" w:hAnsi="Cambria Math"/>
          </w:rPr>
          <m:t>P</m:t>
        </m:r>
      </m:oMath>
      <w:r>
        <w:rPr>
          <w:rFonts w:eastAsiaTheme="minorEastAsia"/>
        </w:rPr>
        <w:t xml:space="preserve"> – positional encoding/embedding matrix; Added to token embeddings as 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In code: </w:t>
      </w:r>
      <w:r w:rsidRPr="00872B22">
        <w:rPr>
          <w:rFonts w:ascii="Consolas" w:eastAsiaTheme="minorEastAsia" w:hAnsi="Consolas" w:cs="Consolas"/>
          <w:color w:val="C00000"/>
          <w:sz w:val="17"/>
          <w:szCs w:val="17"/>
        </w:rPr>
        <w:t>self.P</w:t>
      </w:r>
      <w:r>
        <w:rPr>
          <w:rFonts w:eastAsiaTheme="minorEastAsia"/>
        </w:rPr>
        <w:t xml:space="preserve">. Initialized with </w:t>
      </w:r>
      <m:oMath>
        <m:r>
          <m:rPr>
            <m:scr m:val="script"/>
          </m:rPr>
          <w:rPr>
            <w:rFonts w:ascii="Cambria Math" w:eastAsiaTheme="minorEastAsia" w:hAnsi="Cambria Math"/>
          </w:rPr>
          <m:t>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0.02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>.</w:t>
      </w:r>
      <w:r w:rsidR="00265080">
        <w:rPr>
          <w:rFonts w:eastAsiaTheme="minorEastAsia"/>
        </w:rPr>
        <w:t xml:space="preserve"> Shape: </w:t>
      </w:r>
      <w:r w:rsidR="00265080" w:rsidRPr="00265080">
        <w:rPr>
          <w:rFonts w:ascii="Consolas" w:eastAsiaTheme="minorEastAsia" w:hAnsi="Consolas" w:cs="Consolas"/>
          <w:color w:val="C00000"/>
          <w:sz w:val="17"/>
          <w:szCs w:val="17"/>
        </w:rPr>
        <w:t>nn.Parameter(T, d)</w:t>
      </w:r>
    </w:p>
    <w:p w14:paraId="5736DEF6" w14:textId="23B87077" w:rsidR="001135C0" w:rsidRDefault="001135C0" w:rsidP="00476C29"/>
    <w:p w14:paraId="53DCEFD9" w14:textId="364FBE81" w:rsidR="00872B22" w:rsidRDefault="0026508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θ</m:t>
        </m:r>
      </m:oMath>
      <w:r>
        <w:rPr>
          <w:rFonts w:eastAsiaTheme="minorEastAsia"/>
        </w:rPr>
        <w:t xml:space="preserve"> – all weights and biases of the scalar-potential MLP. These parametrize the energy landscape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. In code: </w:t>
      </w:r>
      <w:r w:rsidRPr="00265080">
        <w:rPr>
          <w:rFonts w:ascii="Consolas" w:eastAsiaTheme="minorEastAsia" w:hAnsi="Consolas" w:cs="Consolas"/>
          <w:color w:val="C00000"/>
          <w:sz w:val="17"/>
          <w:szCs w:val="17"/>
        </w:rPr>
        <w:t>self.V_theta.net.parameters()</w:t>
      </w:r>
    </w:p>
    <w:p w14:paraId="02B12D84" w14:textId="5728A492" w:rsidR="00265080" w:rsidRPr="00265080" w:rsidRDefault="00265080" w:rsidP="00476C29">
      <w:pPr>
        <w:rPr>
          <w:iCs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- the scalar potential (energy) function. An MLP: Linear(</w:t>
      </w:r>
      <m:oMath>
        <m:r>
          <w:rPr>
            <w:rFonts w:ascii="Cambria Math" w:eastAsiaTheme="minorEastAsia" w:hAnsi="Cambria Math"/>
          </w:rPr>
          <m:t>2d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V</m:t>
            </m:r>
          </m:sub>
        </m:sSub>
      </m:oMath>
      <w:r>
        <w:rPr>
          <w:rFonts w:eastAsiaTheme="minorEastAsia"/>
        </w:rPr>
        <w:t>)</w:t>
      </w:r>
      <w:r w:rsidRPr="00265080">
        <w:rPr>
          <w:rFonts w:ascii="Cambria Math" w:eastAsiaTheme="minorEastAsia" w:hAnsi="Cambria Math"/>
          <w:i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 w:rsidRPr="00265080">
        <w:t xml:space="preserve"> GELU</w:t>
      </w:r>
      <w: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t xml:space="preserve"> [Linear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  <w:iCs/>
        </w:rPr>
        <w:t xml:space="preserve"> </w:t>
      </w:r>
      <w:r w:rsidRPr="00265080">
        <w:t>GELU</w:t>
      </w:r>
      <w:r>
        <w:t xml:space="preserve">] </w:t>
      </w:r>
      <m:oMath>
        <m:r>
          <w:rPr>
            <w:rFonts w:ascii="Cambria Math" w:hAnsi="Cambria Math"/>
          </w:rPr>
          <m:t>×</m:t>
        </m:r>
      </m:oMath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-1</m:t>
            </m:r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1</m:t>
            </m:r>
          </m:e>
        </m:d>
      </m:oMath>
      <w:r w:rsidR="00C572EB">
        <w:rPr>
          <w:rFonts w:eastAsiaTheme="minorEastAsia"/>
        </w:rPr>
        <w:t xml:space="preserve">; takes a concatenation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ξ;h</m:t>
            </m:r>
          </m:e>
        </m:d>
      </m:oMath>
      <w:r w:rsidR="00C572EB">
        <w:rPr>
          <w:rFonts w:eastAsiaTheme="minorEastAsia"/>
        </w:rPr>
        <w:t xml:space="preserve"> and outputs a scalar energy. In code: </w:t>
      </w:r>
      <w:r w:rsidR="00C572EB" w:rsidRPr="00C572EB">
        <w:rPr>
          <w:rFonts w:ascii="Consolas" w:eastAsiaTheme="minorEastAsia" w:hAnsi="Consolas" w:cs="Consolas"/>
          <w:color w:val="C00000"/>
          <w:sz w:val="17"/>
          <w:szCs w:val="17"/>
        </w:rPr>
        <w:t>self.V_theta</w:t>
      </w:r>
      <w:r w:rsidR="00C572EB">
        <w:rPr>
          <w:rFonts w:eastAsiaTheme="minorEastAsia"/>
        </w:rPr>
        <w:t xml:space="preserve">. Shape: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</w:p>
    <w:p w14:paraId="479720A4" w14:textId="1D032983" w:rsidR="001135C0" w:rsidRDefault="00C572EB" w:rsidP="00476C29">
      <w:pPr>
        <w:rPr>
          <w:rFonts w:eastAsiaTheme="minorEastAsia"/>
        </w:rPr>
      </w:pPr>
      <w:r>
        <w:t xml:space="preserve">Note: the final layer of 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 is initialized with very small weights (</w:t>
      </w:r>
      <m:oMath>
        <m:r>
          <w:rPr>
            <w:rFonts w:ascii="Cambria Math" w:eastAsiaTheme="minorEastAsia" w:hAnsi="Cambria Math"/>
          </w:rPr>
          <m:t>σ=0.002</m:t>
        </m:r>
      </m:oMath>
      <w:r>
        <w:rPr>
          <w:rFonts w:eastAsiaTheme="minorEastAsia"/>
        </w:rPr>
        <w:t xml:space="preserve">) so the initial force is </w:t>
      </w:r>
      <w:r w:rsidR="00596E77">
        <w:rPr>
          <w:rFonts w:eastAsiaTheme="minorEastAsia"/>
        </w:rPr>
        <w:t>tiny,</w:t>
      </w:r>
      <w:r>
        <w:rPr>
          <w:rFonts w:eastAsiaTheme="minorEastAsia"/>
        </w:rPr>
        <w:t xml:space="preserve"> and the integrator starts stably.</w:t>
      </w:r>
    </w:p>
    <w:p w14:paraId="5F15D538" w14:textId="77777777" w:rsidR="00C572EB" w:rsidRDefault="00C572EB" w:rsidP="00476C29">
      <w:pPr>
        <w:rPr>
          <w:rFonts w:eastAsiaTheme="minorEastAsia"/>
        </w:rPr>
      </w:pPr>
    </w:p>
    <w:p w14:paraId="18742DE3" w14:textId="4662786D" w:rsidR="00C572EB" w:rsidRDefault="00222AA8" w:rsidP="00476C29">
      <m:oMath>
        <m:r>
          <m:rPr>
            <m:scr m:val="fraktur"/>
          </m:rPr>
          <w:rPr>
            <w:rFonts w:ascii="Cambria Math" w:hAnsi="Cambria Math"/>
          </w:rPr>
          <m:t>m</m:t>
        </m:r>
      </m:oMath>
      <w:r>
        <w:rPr>
          <w:rFonts w:eastAsiaTheme="minorEastAsia"/>
        </w:rPr>
        <w:t xml:space="preserve"> – semantic mass. Stored as a raw parameter; the physical mass is </w:t>
      </w:r>
      <m:oMath>
        <m:r>
          <m:rPr>
            <m:scr m:val="fraktur"/>
          </m:rPr>
          <w:rPr>
            <w:rFonts w:ascii="Cambria Math" w:hAnsi="Cambria Math"/>
          </w:rPr>
          <m:t>m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raw</m:t>
                </m:r>
              </m:sub>
            </m:sSub>
          </m:e>
        </m:d>
        <m:r>
          <w:rPr>
            <w:rFonts w:ascii="Cambria Math" w:hAnsi="Cambria Math"/>
          </w:rPr>
          <m:t>+ε</m:t>
        </m:r>
      </m:oMath>
      <w:r w:rsidR="00596E77">
        <w:rPr>
          <w:rFonts w:eastAsiaTheme="minorEastAsia"/>
        </w:rPr>
        <w:t xml:space="preserve"> to ensure positivity.</w:t>
      </w:r>
    </w:p>
    <w:p w14:paraId="6E3ED30D" w14:textId="7CAFD4AE" w:rsidR="00C572EB" w:rsidRDefault="00596E77" w:rsidP="00476C29">
      <w:pPr>
        <w:rPr>
          <w:rFonts w:eastAsiaTheme="minorEastAsia"/>
        </w:rPr>
      </w:pPr>
      <w:r>
        <w:t xml:space="preserve">Three modes in the SARF-mass variant: </w:t>
      </w:r>
      <w:r w:rsidRPr="00596E77">
        <w:rPr>
          <w:b/>
          <w:bCs/>
        </w:rPr>
        <w:t>(a)</w:t>
      </w:r>
      <w:r>
        <w:t xml:space="preserve"> </w:t>
      </w:r>
      <w:r w:rsidRPr="00596E77">
        <w:rPr>
          <w:i/>
          <w:iCs/>
        </w:rPr>
        <w:t>global</w:t>
      </w:r>
      <w:r>
        <w:t xml:space="preserve"> – single scalar shared by all tokens </w:t>
      </w:r>
      <w:r w:rsidRPr="00596E77">
        <w:rPr>
          <w:b/>
          <w:bCs/>
        </w:rPr>
        <w:t>(b)</w:t>
      </w:r>
      <w:r>
        <w:t xml:space="preserve"> </w:t>
      </w:r>
      <w:r w:rsidRPr="00596E77">
        <w:rPr>
          <w:i/>
          <w:iCs/>
        </w:rPr>
        <w:t>embed_head</w:t>
      </w:r>
      <w:r>
        <w:t xml:space="preserve"> -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fraktur"/>
              </m:rP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begChr m:val="〈"/>
                <m:endChr m:val="〉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m:rPr>
                        <m:scr m:val="fraktur"/>
                      </m:rPr>
                      <w:rPr>
                        <w:rFonts w:ascii="Cambria Math" w:hAnsi="Cambria Math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</w:rPr>
                  <m:t>,E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e>
                </m:d>
              </m:e>
            </m:d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sub>
            </m:sSub>
          </m:e>
        </m:d>
        <m:r>
          <w:rPr>
            <w:rFonts w:ascii="Cambria Math" w:hAnsi="Cambria Math"/>
          </w:rPr>
          <m:t>+ε</m:t>
        </m:r>
      </m:oMath>
      <w:r>
        <w:rPr>
          <w:rFonts w:eastAsiaTheme="minorEastAsia"/>
        </w:rPr>
        <w:t xml:space="preserve"> </w:t>
      </w:r>
      <w:r w:rsidRPr="00596E77">
        <w:rPr>
          <w:rFonts w:eastAsiaTheme="minorEastAsia"/>
          <w:b/>
          <w:bCs/>
        </w:rPr>
        <w:t>(c)</w:t>
      </w:r>
      <w:r>
        <w:rPr>
          <w:rFonts w:eastAsiaTheme="minorEastAsia"/>
        </w:rPr>
        <w:t xml:space="preserve"> </w:t>
      </w:r>
      <w:r w:rsidRPr="00596E77">
        <w:rPr>
          <w:rFonts w:eastAsiaTheme="minorEastAsia"/>
          <w:i/>
          <w:iCs/>
        </w:rPr>
        <w:t>logfreq</w:t>
      </w:r>
      <w:r>
        <w:rPr>
          <w:rFonts w:eastAsiaTheme="minorEastAsia"/>
        </w:rPr>
        <w:t xml:space="preserve"> -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fraktur"/>
              </m:rP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raw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  <m:r>
          <w:rPr>
            <w:rFonts w:ascii="Cambria Math" w:hAnsi="Cambria Math"/>
          </w:rPr>
          <m:t>+ε</m:t>
        </m:r>
      </m:oMath>
      <w:r>
        <w:rPr>
          <w:rFonts w:eastAsiaTheme="minorEastAsia"/>
        </w:rPr>
        <w:t xml:space="preserve"> 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=-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p</m:t>
                </m:r>
              </m:e>
            </m:acc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e>
            </m:d>
          </m:e>
        </m:func>
      </m:oMath>
      <w:r w:rsidR="00CC256D">
        <w:rPr>
          <w:rFonts w:eastAsiaTheme="minorEastAsia"/>
        </w:rPr>
        <w:t xml:space="preserve"> is unigram surprisal.</w:t>
      </w:r>
      <w:r w:rsidR="00901A52">
        <w:rPr>
          <w:rFonts w:eastAsiaTheme="minorEastAsia"/>
        </w:rPr>
        <w:t xml:space="preserve"> In code: </w:t>
      </w:r>
      <w:r w:rsidR="00901A52" w:rsidRPr="00901A52">
        <w:rPr>
          <w:rFonts w:ascii="Consolas" w:eastAsiaTheme="minorEastAsia" w:hAnsi="Consolas" w:cs="Consolas"/>
          <w:color w:val="C00000"/>
          <w:sz w:val="17"/>
          <w:szCs w:val="17"/>
        </w:rPr>
        <w:t>self.m</w:t>
      </w:r>
      <w:r w:rsidR="00901A52">
        <w:rPr>
          <w:rFonts w:eastAsiaTheme="minorEastAsia"/>
        </w:rPr>
        <w:t xml:space="preserve"> / </w:t>
      </w:r>
      <w:r w:rsidR="00901A52" w:rsidRPr="00901A52">
        <w:rPr>
          <w:rFonts w:ascii="Consolas" w:eastAsiaTheme="minorEastAsia" w:hAnsi="Consolas" w:cs="Consolas"/>
          <w:color w:val="C00000"/>
          <w:sz w:val="17"/>
          <w:szCs w:val="17"/>
        </w:rPr>
        <w:t>self.raw_m</w:t>
      </w:r>
      <w:r w:rsidR="00901A52">
        <w:rPr>
          <w:rFonts w:eastAsiaTheme="minorEastAsia"/>
        </w:rPr>
        <w:t xml:space="preserve">. Shape: scalar or </w:t>
      </w:r>
      <w:r w:rsidR="00901A52" w:rsidRPr="00901A52">
        <w:rPr>
          <w:rFonts w:ascii="Consolas" w:eastAsiaTheme="minorEastAsia" w:hAnsi="Consolas" w:cs="Consolas"/>
          <w:color w:val="C00000"/>
          <w:sz w:val="17"/>
          <w:szCs w:val="17"/>
        </w:rPr>
        <w:t>(B, T, 1)</w:t>
      </w:r>
    </w:p>
    <w:p w14:paraId="59D34627" w14:textId="77777777" w:rsidR="00CC256D" w:rsidRDefault="00CC256D" w:rsidP="00476C29">
      <w:pPr>
        <w:rPr>
          <w:rFonts w:eastAsiaTheme="minorEastAsia"/>
        </w:rPr>
      </w:pPr>
    </w:p>
    <w:p w14:paraId="77432B50" w14:textId="597C91A4" w:rsidR="00CC256D" w:rsidRDefault="00901A52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γ</m:t>
        </m:r>
      </m:oMath>
      <w:r>
        <w:rPr>
          <w:rFonts w:eastAsiaTheme="minorEastAsia"/>
        </w:rPr>
        <w:t xml:space="preserve"> – damping coefficient</w:t>
      </w:r>
      <w:r w:rsidR="00D01904">
        <w:rPr>
          <w:rFonts w:eastAsiaTheme="minorEastAsia"/>
        </w:rPr>
        <w:t xml:space="preserve">, controls the rate at which velocity decays. Given with </w:t>
      </w:r>
      <m:oMath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γ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raw</m:t>
                </m:r>
              </m:sub>
            </m:sSub>
          </m:e>
        </m:d>
      </m:oMath>
      <w:r w:rsidR="00D01904">
        <w:rPr>
          <w:rFonts w:eastAsiaTheme="minorEastAsia"/>
        </w:rPr>
        <w:t xml:space="preserve">. Can be learned or fixed. In code : </w:t>
      </w:r>
      <w:r w:rsidR="00D01904" w:rsidRPr="00D01904">
        <w:rPr>
          <w:rFonts w:ascii="Consolas" w:eastAsiaTheme="minorEastAsia" w:hAnsi="Consolas" w:cs="Consolas"/>
          <w:color w:val="C00000"/>
          <w:sz w:val="17"/>
          <w:szCs w:val="17"/>
        </w:rPr>
        <w:t>self.gamma</w:t>
      </w:r>
      <w:r w:rsidR="00D01904">
        <w:rPr>
          <w:rFonts w:eastAsiaTheme="minorEastAsia"/>
        </w:rPr>
        <w:t xml:space="preserve"> / </w:t>
      </w:r>
      <w:r w:rsidR="00D01904" w:rsidRPr="00D01904">
        <w:rPr>
          <w:rFonts w:ascii="Consolas" w:eastAsiaTheme="minorEastAsia" w:hAnsi="Consolas" w:cs="Consolas"/>
          <w:color w:val="C00000"/>
          <w:sz w:val="17"/>
          <w:szCs w:val="17"/>
        </w:rPr>
        <w:t>self.raw_gamma</w:t>
      </w:r>
      <w:r w:rsidR="00D01904">
        <w:rPr>
          <w:rFonts w:eastAsiaTheme="minorEastAsia"/>
        </w:rPr>
        <w:t xml:space="preserve"> / </w:t>
      </w:r>
      <w:r w:rsidR="00D01904" w:rsidRPr="00D01904">
        <w:rPr>
          <w:rFonts w:ascii="Consolas" w:eastAsiaTheme="minorEastAsia" w:hAnsi="Consolas" w:cs="Consolas"/>
          <w:color w:val="C00000"/>
          <w:sz w:val="17"/>
          <w:szCs w:val="17"/>
        </w:rPr>
        <w:t>cfg.fixed_gamma</w:t>
      </w:r>
      <w:r w:rsidR="00D01904">
        <w:rPr>
          <w:rFonts w:eastAsiaTheme="minorEastAsia"/>
        </w:rPr>
        <w:t>.</w:t>
      </w:r>
    </w:p>
    <w:p w14:paraId="2DA0CB61" w14:textId="77777777" w:rsidR="00D01904" w:rsidRDefault="00D01904" w:rsidP="00476C29">
      <w:pPr>
        <w:rPr>
          <w:rFonts w:eastAsiaTheme="minorEastAsia"/>
        </w:rPr>
      </w:pPr>
    </w:p>
    <w:p w14:paraId="0360049B" w14:textId="517C0D09" w:rsidR="00D01904" w:rsidRDefault="00592AA9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 – logfreq scale factor for the surprisal-based mass mode, only present when </w:t>
      </w:r>
      <w:r w:rsidRPr="00592AA9">
        <w:rPr>
          <w:rFonts w:ascii="Consolas" w:eastAsiaTheme="minorEastAsia" w:hAnsi="Consolas" w:cs="Consolas"/>
          <w:color w:val="C00000"/>
          <w:sz w:val="17"/>
          <w:szCs w:val="17"/>
        </w:rPr>
        <w:t>mass_mode = “logfreq”</w:t>
      </w:r>
      <w:r w:rsidR="002852B7">
        <w:rPr>
          <w:rFonts w:eastAsiaTheme="minorEastAsia"/>
        </w:rPr>
        <w:t xml:space="preserve">. 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raw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logfreq</m:t>
                </m:r>
              </m:sup>
            </m:sSubSup>
          </m:e>
        </m:d>
      </m:oMath>
      <w:r w:rsidR="002852B7">
        <w:rPr>
          <w:rFonts w:eastAsiaTheme="minorEastAsia"/>
        </w:rPr>
        <w:t>.</w:t>
      </w:r>
      <w:r>
        <w:rPr>
          <w:rFonts w:eastAsiaTheme="minorEastAsia"/>
        </w:rPr>
        <w:t xml:space="preserve"> </w:t>
      </w:r>
      <w:r w:rsidR="002852B7">
        <w:rPr>
          <w:rFonts w:eastAsiaTheme="minorEastAsia"/>
        </w:rPr>
        <w:t xml:space="preserve">In code: </w:t>
      </w:r>
      <w:r w:rsidR="002852B7" w:rsidRPr="0067726C">
        <w:rPr>
          <w:rFonts w:ascii="Consolas" w:eastAsiaTheme="minorEastAsia" w:hAnsi="Consolas" w:cs="Consolas"/>
          <w:color w:val="C00000"/>
          <w:sz w:val="17"/>
          <w:szCs w:val="17"/>
        </w:rPr>
        <w:t>self.raw_logfreq_alpha</w:t>
      </w:r>
      <w:r w:rsidR="002852B7">
        <w:rPr>
          <w:rFonts w:eastAsiaTheme="minorEastAsia"/>
        </w:rPr>
        <w:t>. Shape: scalar</w:t>
      </w:r>
    </w:p>
    <w:p w14:paraId="7A47242A" w14:textId="77777777" w:rsidR="00D01904" w:rsidRDefault="00D01904" w:rsidP="00476C29">
      <w:pPr>
        <w:rPr>
          <w:rFonts w:eastAsiaTheme="minorEastAsia"/>
        </w:rPr>
      </w:pPr>
    </w:p>
    <w:p w14:paraId="32923987" w14:textId="728D1570" w:rsidR="00D01904" w:rsidRDefault="0067726C" w:rsidP="0067726C">
      <w:pPr>
        <w:pStyle w:val="Heading3"/>
      </w:pPr>
      <w:r>
        <w:t>Derived / Intermediate Quantities</w:t>
      </w:r>
    </w:p>
    <w:p w14:paraId="25A0BA06" w14:textId="77777777" w:rsidR="0067726C" w:rsidRDefault="0067726C" w:rsidP="00476C29"/>
    <w:p w14:paraId="6E64BCCC" w14:textId="59B11DB7" w:rsidR="0067726C" w:rsidRDefault="00A47478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ξ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,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d>
      </m:oMath>
      <w:r>
        <w:rPr>
          <w:rFonts w:eastAsiaTheme="minorEastAsia"/>
        </w:rPr>
        <w:t xml:space="preserve"> - scalar potential energy evaluated at position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>
        <w:rPr>
          <w:rFonts w:eastAsiaTheme="minorEastAsia"/>
        </w:rPr>
        <w:t xml:space="preserve"> with context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>.</w:t>
      </w:r>
      <w:r w:rsidR="003A19CD">
        <w:rPr>
          <w:rFonts w:eastAsiaTheme="minorEastAsia"/>
        </w:rPr>
        <w:t xml:space="preserve"> In code: </w:t>
      </w:r>
      <w:r w:rsidR="003A19CD" w:rsidRPr="003A19CD">
        <w:rPr>
          <w:rFonts w:ascii="Consolas" w:eastAsiaTheme="minorEastAsia" w:hAnsi="Consolas" w:cs="Consolas"/>
          <w:color w:val="C00000"/>
          <w:sz w:val="17"/>
          <w:szCs w:val="17"/>
        </w:rPr>
        <w:t>self.V_theta(xi_now, h_in).sum()</w:t>
      </w:r>
      <w:r w:rsidR="003A19CD">
        <w:rPr>
          <w:rFonts w:eastAsiaTheme="minorEastAsia"/>
        </w:rPr>
        <w:t xml:space="preserve">. </w:t>
      </w:r>
      <w:r w:rsidR="00DB27A8">
        <w:rPr>
          <w:rFonts w:eastAsiaTheme="minorEastAsia"/>
        </w:rPr>
        <w:t xml:space="preserve">The </w:t>
      </w:r>
      <w:r w:rsidR="00DB27A8" w:rsidRPr="00C203FC">
        <w:rPr>
          <w:rFonts w:ascii="Consolas" w:eastAsiaTheme="minorEastAsia" w:hAnsi="Consolas" w:cs="Consolas"/>
          <w:color w:val="C00000"/>
          <w:sz w:val="17"/>
          <w:szCs w:val="17"/>
        </w:rPr>
        <w:t>.sum()</w:t>
      </w:r>
      <w:r w:rsidR="00DB27A8">
        <w:rPr>
          <w:rFonts w:eastAsiaTheme="minorEastAsia"/>
        </w:rPr>
        <w:t xml:space="preserve"> aggregates over batch and position for a single backward pass; per-token gradients emerge because 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DB27A8">
        <w:rPr>
          <w:rFonts w:eastAsiaTheme="minorEastAsia"/>
        </w:rPr>
        <w:t xml:space="preserve"> contributes independently to its own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 w:rsidR="00DB27A8">
        <w:rPr>
          <w:rFonts w:eastAsiaTheme="minorEastAsia"/>
        </w:rPr>
        <w:t xml:space="preserve"> slice. </w:t>
      </w:r>
    </w:p>
    <w:p w14:paraId="45DC1FD9" w14:textId="77777777" w:rsidR="00DB27A8" w:rsidRDefault="00DB27A8" w:rsidP="00476C29">
      <w:pPr>
        <w:rPr>
          <w:rFonts w:eastAsiaTheme="minorEastAsia"/>
        </w:rPr>
      </w:pPr>
    </w:p>
    <w:p w14:paraId="33729EFC" w14:textId="70A9E357" w:rsidR="00DB27A8" w:rsidRDefault="00C203FC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+∆t∙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m:rPr>
                <m:scr m:val="fraktur"/>
              </m:rPr>
              <w:rPr>
                <w:rFonts w:ascii="Cambria Math" w:hAnsi="Cambria Math"/>
              </w:rPr>
              <m:t>/m</m:t>
            </m:r>
          </m:num>
          <m:den>
            <m:r>
              <w:rPr>
                <w:rFonts w:ascii="Cambria Math" w:hAnsi="Cambria Math"/>
              </w:rPr>
              <m:t>1+</m:t>
            </m:r>
            <m:r>
              <w:rPr>
                <w:rFonts w:ascii="Cambria Math" w:hAnsi="Cambria Math"/>
              </w:rPr>
              <m:t>∆t∙</m:t>
            </m:r>
            <m:r>
              <w:rPr>
                <w:rFonts w:ascii="Cambria Math" w:hAnsi="Cambria Math"/>
              </w:rPr>
              <m:t>γ</m:t>
            </m:r>
          </m:den>
        </m:f>
      </m:oMath>
      <w:r>
        <w:t xml:space="preserve">  - velocity update via damped semi-implicit Euler (one half of the Velocity-Verlet scheme). In code: </w:t>
      </w:r>
      <w:r w:rsidRPr="00C203FC">
        <w:rPr>
          <w:rFonts w:ascii="Consolas" w:hAnsi="Consolas" w:cs="Consolas"/>
          <w:color w:val="C00000"/>
          <w:sz w:val="17"/>
          <w:szCs w:val="17"/>
        </w:rPr>
        <w:t>v = (v + dt * f / m) / (1 + dt * gamma)</w:t>
      </w:r>
      <w:r>
        <w:t>.</w:t>
      </w:r>
    </w:p>
    <w:p w14:paraId="7D4E941B" w14:textId="77777777" w:rsidR="00C203FC" w:rsidRDefault="00C203FC" w:rsidP="00476C29"/>
    <w:p w14:paraId="45D08D90" w14:textId="4E71B1BB" w:rsidR="00C203FC" w:rsidRDefault="007736CB" w:rsidP="007736CB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 xml:space="preserve"> 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∆t∙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</m:oMath>
      <w:r>
        <w:t xml:space="preserve"> - position update (second half of Verlet). In code: </w:t>
      </w:r>
      <w:r w:rsidRPr="007736CB">
        <w:rPr>
          <w:rFonts w:ascii="Consolas" w:hAnsi="Consolas" w:cs="Consolas"/>
          <w:color w:val="C00000"/>
          <w:sz w:val="17"/>
          <w:szCs w:val="17"/>
        </w:rPr>
        <w:t>h = h_in + dt * v</w:t>
      </w:r>
      <w:r>
        <w:t>.</w:t>
      </w:r>
    </w:p>
    <w:p w14:paraId="49D1B6B4" w14:textId="77777777" w:rsidR="00C203FC" w:rsidRDefault="00C203FC" w:rsidP="00476C29"/>
    <w:p w14:paraId="1F7CAC33" w14:textId="54303735" w:rsidR="007736CB" w:rsidRDefault="007736CB" w:rsidP="00476C29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1+</m:t>
            </m:r>
            <m:r>
              <w:rPr>
                <w:rFonts w:ascii="Cambria Math" w:hAnsi="Cambria Math"/>
              </w:rPr>
              <m:t>∆t∙γ</m:t>
            </m:r>
          </m:den>
        </m:f>
      </m:oMath>
      <w:r>
        <w:t xml:space="preserve"> - velocity retention – fraction of velocity surviving each step. At </w:t>
      </w:r>
      <m:oMath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 xml:space="preserve">=1.0, </m:t>
        </m:r>
        <m:r>
          <w:rPr>
            <w:rFonts w:ascii="Cambria Math" w:hAnsi="Cambria Math"/>
          </w:rPr>
          <m:t>∆t</m:t>
        </m:r>
        <m:r>
          <w:rPr>
            <w:rFonts w:ascii="Cambria Math" w:hAnsi="Cambria Math"/>
          </w:rPr>
          <m:t>=1.0</m:t>
        </m:r>
      </m:oMath>
      <w:r>
        <w:rPr>
          <w:rFonts w:eastAsiaTheme="minorEastAsia"/>
        </w:rPr>
        <w:t xml:space="preserve"> the velocity retention is </w:t>
      </w:r>
      <m:oMath>
        <m:r>
          <w:rPr>
            <w:rFonts w:ascii="Cambria Math" w:eastAsiaTheme="minorEastAsia" w:hAnsi="Cambria Math"/>
          </w:rPr>
          <m:t>0.5</m:t>
        </m:r>
      </m:oMath>
      <w:r>
        <w:rPr>
          <w:rFonts w:eastAsiaTheme="minorEastAsia"/>
        </w:rPr>
        <w:t xml:space="preserve">; at </w:t>
      </w:r>
      <m:oMath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=2.4</m:t>
        </m:r>
      </m:oMath>
      <w:r>
        <w:rPr>
          <w:rFonts w:eastAsiaTheme="minorEastAsia"/>
        </w:rPr>
        <w:t xml:space="preserve"> (Experiment A learned value) the velocity retention becomes </w:t>
      </w:r>
      <m:oMath>
        <m:r>
          <w:rPr>
            <w:rFonts w:ascii="Cambria Math" w:eastAsiaTheme="minorEastAsia" w:hAnsi="Cambria Math"/>
          </w:rPr>
          <m:t>0.294</m:t>
        </m:r>
      </m:oMath>
      <w:r>
        <w:rPr>
          <w:rFonts w:eastAsiaTheme="minorEastAsia"/>
        </w:rPr>
        <w:t>.</w:t>
      </w:r>
    </w:p>
    <w:p w14:paraId="426D2172" w14:textId="77777777" w:rsidR="007736CB" w:rsidRDefault="007736CB" w:rsidP="00476C29">
      <w:pPr>
        <w:rPr>
          <w:rFonts w:eastAsiaTheme="minorEastAsia"/>
        </w:rPr>
      </w:pPr>
    </w:p>
    <w:p w14:paraId="3BA7EBE0" w14:textId="556A87E8" w:rsidR="007736CB" w:rsidRPr="00596E77" w:rsidRDefault="007736CB" w:rsidP="00476C29">
      <m:oMath>
        <m:r>
          <m:rPr>
            <m:sty m:val="p"/>
          </m:rPr>
          <w:rPr>
            <w:rFonts w:ascii="Cambria Math" w:eastAsiaTheme="minorEastAsia" w:hAnsi="Cambria Math"/>
          </w:rPr>
          <m:t>LayerNorm</m:t>
        </m:r>
      </m:oMath>
      <w:r>
        <w:rPr>
          <w:rFonts w:eastAsiaTheme="minorEastAsia"/>
        </w:rPr>
        <w:t xml:space="preserve"> projection -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←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h-μ</m:t>
            </m:r>
          </m:num>
          <m:den>
            <m:r>
              <w:rPr>
                <w:rFonts w:ascii="Cambria Math" w:eastAsiaTheme="minorEastAsia" w:hAnsi="Cambria Math"/>
              </w:rPr>
              <m:t>σ+ε</m:t>
            </m:r>
          </m:den>
        </m:f>
      </m:oMath>
      <w:r>
        <w:rPr>
          <w:rFonts w:eastAsiaTheme="minorEastAsia"/>
        </w:rPr>
        <w:t xml:space="preserve"> after each step, projecting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to the unit-norm shell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S</m:t>
            </m:r>
          </m:e>
          <m:sup>
            <m:r>
              <w:rPr>
                <w:rFonts w:ascii="Cambria Math" w:eastAsiaTheme="minorEastAsia" w:hAnsi="Cambria Math"/>
              </w:rPr>
              <m:t>d-1</m:t>
            </m:r>
          </m:sup>
        </m:sSup>
      </m:oMath>
      <w:r>
        <w:rPr>
          <w:rFonts w:eastAsiaTheme="minorEastAsia"/>
        </w:rPr>
        <w:t xml:space="preserve"> (up to mean shift). Ensures compactness of the domain and a finite minimum of any continuous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. In code: </w:t>
      </w:r>
      <w:r w:rsidRPr="007736CB">
        <w:rPr>
          <w:rFonts w:ascii="Consolas" w:eastAsiaTheme="minorEastAsia" w:hAnsi="Consolas" w:cs="Consolas"/>
          <w:color w:val="C00000"/>
          <w:sz w:val="17"/>
          <w:szCs w:val="17"/>
        </w:rPr>
        <w:t>self._project(h)</w:t>
      </w:r>
      <w:r>
        <w:rPr>
          <w:rFonts w:eastAsiaTheme="minorEastAsia"/>
        </w:rPr>
        <w:t>.</w:t>
      </w:r>
    </w:p>
    <w:p w14:paraId="6F8B0115" w14:textId="77777777" w:rsidR="001135C0" w:rsidRDefault="001135C0" w:rsidP="00476C29"/>
    <w:p w14:paraId="3E1C23DC" w14:textId="77777777" w:rsidR="00247A90" w:rsidRDefault="00247A90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logits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L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sup>
        </m:sSubSup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V</m:t>
            </m:r>
          </m:sup>
        </m:sSup>
      </m:oMath>
      <w:r w:rsidR="007736CB">
        <w:t xml:space="preserve"> </w:t>
      </w:r>
      <w:r>
        <w:t xml:space="preserve">– </w:t>
      </w:r>
      <w:r w:rsidR="007736CB">
        <w:t>Logits</w:t>
      </w:r>
      <w:r>
        <w:t xml:space="preserve"> as defined in classical network architectures</w:t>
      </w:r>
    </w:p>
    <w:p w14:paraId="6E0B7AC9" w14:textId="77777777" w:rsidR="00247A90" w:rsidRDefault="00247A90" w:rsidP="00476C29"/>
    <w:p w14:paraId="03925129" w14:textId="77777777" w:rsidR="00247A90" w:rsidRDefault="00247A90" w:rsidP="00247A90">
      <w:pPr>
        <w:pStyle w:val="Heading3"/>
      </w:pPr>
      <w:r>
        <w:lastRenderedPageBreak/>
        <w:t>Loss and Training Quantities</w:t>
      </w:r>
    </w:p>
    <w:p w14:paraId="7D259C8A" w14:textId="77777777" w:rsidR="00247A90" w:rsidRDefault="00247A90" w:rsidP="00476C29"/>
    <w:p w14:paraId="578054D8" w14:textId="71F46DB0" w:rsidR="007736CB" w:rsidRDefault="007736CB" w:rsidP="00476C29">
      <w:pPr>
        <w:rPr>
          <w:rFonts w:eastAsiaTheme="minorEastAsia"/>
        </w:rPr>
      </w:pP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NTP</m:t>
            </m:r>
          </m:sub>
        </m:sSub>
      </m:oMath>
      <w:r w:rsidR="00C72117">
        <w:rPr>
          <w:rFonts w:eastAsiaTheme="minorEastAsia"/>
        </w:rPr>
        <w:t xml:space="preserve"> - next token cross entropy loss</w:t>
      </w:r>
      <w:r w:rsidR="00806F83">
        <w:rPr>
          <w:rFonts w:eastAsiaTheme="minorEastAsia"/>
        </w:rPr>
        <w:t xml:space="preserve">. The only training objective in the vanilla SPLM – no auxiliary regularizers 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 w:rsidR="00806F83">
        <w:rPr>
          <w:rFonts w:eastAsiaTheme="minorEastAsia"/>
        </w:rPr>
        <w:t xml:space="preserve">, </w:t>
      </w:r>
      <m:oMath>
        <m:r>
          <m:rPr>
            <m:scr m:val="fraktur"/>
          </m:rPr>
          <w:rPr>
            <w:rFonts w:ascii="Cambria Math" w:hAnsi="Cambria Math"/>
          </w:rPr>
          <m:t>m</m:t>
        </m:r>
      </m:oMath>
      <w:r w:rsidR="00806F83">
        <w:rPr>
          <w:rFonts w:eastAsiaTheme="minorEastAsia"/>
        </w:rPr>
        <w:t xml:space="preserve">, or </w:t>
      </w:r>
      <m:oMath>
        <m:r>
          <w:rPr>
            <w:rFonts w:ascii="Cambria Math" w:hAnsi="Cambria Math"/>
          </w:rPr>
          <m:t>γ</m:t>
        </m:r>
      </m:oMath>
      <w:r w:rsidR="00806F83">
        <w:rPr>
          <w:rFonts w:eastAsiaTheme="minorEastAsia"/>
        </w:rPr>
        <w:t xml:space="preserve">. In code: </w:t>
      </w:r>
      <w:r w:rsidR="00806F83" w:rsidRPr="00806F83">
        <w:rPr>
          <w:rFonts w:ascii="Consolas" w:eastAsiaTheme="minorEastAsia" w:hAnsi="Consolas" w:cs="Consolas"/>
          <w:color w:val="C00000"/>
          <w:sz w:val="17"/>
          <w:szCs w:val="17"/>
        </w:rPr>
        <w:t>F.cross_entropy(logits, targets)</w:t>
      </w:r>
      <w:r w:rsidR="00806F83">
        <w:rPr>
          <w:rFonts w:eastAsiaTheme="minorEastAsia"/>
        </w:rPr>
        <w:t>.</w:t>
      </w:r>
    </w:p>
    <w:p w14:paraId="0EED0462" w14:textId="77777777" w:rsidR="00806F83" w:rsidRDefault="00806F83" w:rsidP="00476C29">
      <w:pPr>
        <w:rPr>
          <w:rFonts w:eastAsiaTheme="minorEastAsia"/>
        </w:rPr>
      </w:pPr>
    </w:p>
    <w:p w14:paraId="1195454F" w14:textId="0308A8A6" w:rsidR="00806F83" w:rsidRDefault="00806F83" w:rsidP="00476C29">
      <w:pPr>
        <w:rPr>
          <w:rFonts w:eastAsiaTheme="minorEastAsia"/>
        </w:rPr>
      </w:pP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exp</m:t>
            </m:r>
          </m:fName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NTP</m:t>
                </m:r>
              </m:sub>
            </m:sSub>
          </m:e>
        </m:func>
      </m:oMath>
      <w:r>
        <w:rPr>
          <w:rFonts w:eastAsiaTheme="minorEastAsia"/>
        </w:rPr>
        <w:t xml:space="preserve"> – The Perplexity (PPL) : it is our primary evaluation metric </w:t>
      </w:r>
    </w:p>
    <w:p w14:paraId="297CD913" w14:textId="77777777" w:rsidR="00806F83" w:rsidRDefault="00806F83" w:rsidP="00476C29">
      <w:pPr>
        <w:rPr>
          <w:rFonts w:eastAsiaTheme="minorEastAsia"/>
        </w:rPr>
      </w:pPr>
    </w:p>
    <w:p w14:paraId="66EC7F14" w14:textId="1D298336" w:rsidR="00806F83" w:rsidRDefault="00A02EC6" w:rsidP="00476C29">
      <w:pPr>
        <w:rPr>
          <w:rFonts w:eastAsiaTheme="minorEastAsia"/>
        </w:rPr>
      </w:pPr>
      <w:r>
        <w:rPr>
          <w:rFonts w:eastAsiaTheme="minorEastAsia"/>
        </w:rPr>
        <w:t xml:space="preserve">Weight decay – </w:t>
      </w:r>
      <w:r w:rsidRPr="00A02EC6">
        <w:rPr>
          <w:rFonts w:ascii="Consolas" w:eastAsiaTheme="minorEastAsia" w:hAnsi="Consolas" w:cs="Consolas"/>
          <w:sz w:val="17"/>
          <w:szCs w:val="17"/>
        </w:rPr>
        <w:t>AdamW</w:t>
      </w:r>
      <w:r>
        <w:rPr>
          <w:rFonts w:eastAsiaTheme="minorEastAsia"/>
        </w:rPr>
        <w:t xml:space="preserve"> parameter; it is L2 penalty on all parameters, In code: </w:t>
      </w:r>
      <w:r w:rsidRPr="00A02EC6">
        <w:rPr>
          <w:rFonts w:ascii="Consolas" w:eastAsiaTheme="minorEastAsia" w:hAnsi="Consolas" w:cs="Consolas"/>
          <w:color w:val="C00000"/>
          <w:sz w:val="17"/>
          <w:szCs w:val="17"/>
        </w:rPr>
        <w:t>weight_decay</w:t>
      </w:r>
      <w:r>
        <w:rPr>
          <w:rFonts w:eastAsiaTheme="minorEastAsia"/>
        </w:rPr>
        <w:t xml:space="preserve">. Typical values: </w:t>
      </w:r>
      <m:oMath>
        <m:r>
          <w:rPr>
            <w:rFonts w:ascii="Cambria Math" w:eastAsiaTheme="minorEastAsia" w:hAnsi="Cambria Math"/>
          </w:rPr>
          <m:t>0.01</m:t>
        </m:r>
      </m:oMath>
      <w:r>
        <w:rPr>
          <w:rFonts w:eastAsiaTheme="minorEastAsia"/>
        </w:rPr>
        <w:t xml:space="preserve"> for Shakespeare, </w:t>
      </w:r>
      <m:oMath>
        <m:r>
          <w:rPr>
            <w:rFonts w:ascii="Cambria Math" w:eastAsiaTheme="minorEastAsia" w:hAnsi="Cambria Math"/>
          </w:rPr>
          <m:t>0.0</m:t>
        </m:r>
      </m:oMath>
      <w:r>
        <w:rPr>
          <w:rFonts w:eastAsiaTheme="minorEastAsia"/>
        </w:rPr>
        <w:t xml:space="preserve"> for smoke.</w:t>
      </w:r>
    </w:p>
    <w:p w14:paraId="54649278" w14:textId="77777777" w:rsidR="00A02EC6" w:rsidRDefault="00A02EC6" w:rsidP="00476C29">
      <w:pPr>
        <w:rPr>
          <w:rFonts w:eastAsiaTheme="minorEastAsia"/>
        </w:rPr>
      </w:pPr>
    </w:p>
    <w:p w14:paraId="7CB1D455" w14:textId="6743C88E" w:rsidR="00A02EC6" w:rsidRDefault="00A02EC6" w:rsidP="00476C29">
      <w:pPr>
        <w:rPr>
          <w:rFonts w:eastAsiaTheme="minorEastAsia"/>
        </w:rPr>
      </w:pPr>
      <w:r>
        <w:rPr>
          <w:rFonts w:eastAsiaTheme="minorEastAsia"/>
        </w:rPr>
        <w:t xml:space="preserve">Gradient clip – maximum gradient norm, in code: </w:t>
      </w:r>
      <w:r w:rsidRPr="00A02EC6">
        <w:rPr>
          <w:rFonts w:ascii="Consolas" w:eastAsiaTheme="minorEastAsia" w:hAnsi="Consolas" w:cs="Consolas"/>
          <w:color w:val="C00000"/>
          <w:sz w:val="17"/>
          <w:szCs w:val="17"/>
        </w:rPr>
        <w:t>grad_clip</w:t>
      </w:r>
      <w:r>
        <w:rPr>
          <w:rFonts w:eastAsiaTheme="minorEastAsia"/>
        </w:rPr>
        <w:t xml:space="preserve">, </w:t>
      </w:r>
      <w:r w:rsidRPr="00A02EC6">
        <w:rPr>
          <w:rFonts w:ascii="Consolas" w:eastAsiaTheme="minorEastAsia" w:hAnsi="Consolas" w:cs="Consolas"/>
          <w:color w:val="C00000"/>
          <w:sz w:val="17"/>
          <w:szCs w:val="17"/>
        </w:rPr>
        <w:t>nn.utils.clip_grad_norm_</w:t>
      </w:r>
      <w:r>
        <w:rPr>
          <w:rFonts w:eastAsiaTheme="minorEastAsia"/>
        </w:rPr>
        <w:t xml:space="preserve">, prevents integrator instability during early training, typical value: </w:t>
      </w:r>
      <m:oMath>
        <m:r>
          <w:rPr>
            <w:rFonts w:ascii="Cambria Math" w:eastAsiaTheme="minorEastAsia" w:hAnsi="Cambria Math"/>
          </w:rPr>
          <m:t>1.0</m:t>
        </m:r>
      </m:oMath>
    </w:p>
    <w:p w14:paraId="24324A72" w14:textId="77777777" w:rsidR="00A02EC6" w:rsidRDefault="00A02EC6" w:rsidP="00476C29">
      <w:pPr>
        <w:rPr>
          <w:rFonts w:eastAsiaTheme="minorEastAsia"/>
        </w:rPr>
      </w:pPr>
    </w:p>
    <w:p w14:paraId="25D3FBB7" w14:textId="48CCDC3C" w:rsidR="00A02EC6" w:rsidRDefault="00A02EC6" w:rsidP="00476C29">
      <w:pPr>
        <w:rPr>
          <w:rFonts w:eastAsiaTheme="minorEastAsia"/>
        </w:rPr>
      </w:pPr>
      <w:r>
        <w:rPr>
          <w:rFonts w:eastAsiaTheme="minorEastAsia"/>
        </w:rPr>
        <w:t xml:space="preserve">LR Schedule – cosine annealing with linear warmup. In code: </w:t>
      </w:r>
      <w:r w:rsidRPr="00A02EC6">
        <w:rPr>
          <w:rFonts w:ascii="Consolas" w:eastAsiaTheme="minorEastAsia" w:hAnsi="Consolas" w:cs="Consolas"/>
          <w:color w:val="C00000"/>
          <w:sz w:val="17"/>
          <w:szCs w:val="17"/>
        </w:rPr>
        <w:t>lr_schedule(step, ...)</w:t>
      </w:r>
      <w:r>
        <w:rPr>
          <w:rFonts w:eastAsiaTheme="minorEastAsia"/>
        </w:rPr>
        <w:t>. Warmup: 20 (smoke) / 200 (Shakespeare) steps</w:t>
      </w:r>
    </w:p>
    <w:p w14:paraId="2AE5D40B" w14:textId="77777777" w:rsidR="00806F83" w:rsidRDefault="00806F83" w:rsidP="00476C29">
      <w:pPr>
        <w:rPr>
          <w:rFonts w:eastAsiaTheme="minorEastAsia"/>
        </w:rPr>
      </w:pPr>
    </w:p>
    <w:p w14:paraId="3824C7BC" w14:textId="77777777" w:rsidR="00A02EC6" w:rsidRDefault="00A02EC6" w:rsidP="00476C29">
      <w:pPr>
        <w:rPr>
          <w:rFonts w:eastAsiaTheme="minorEastAsia"/>
        </w:rPr>
      </w:pPr>
    </w:p>
    <w:p w14:paraId="34C3CBCF" w14:textId="77777777" w:rsidR="00806F83" w:rsidRDefault="00806F83" w:rsidP="00476C29"/>
    <w:p w14:paraId="16555BF8" w14:textId="77777777" w:rsidR="007736CB" w:rsidRDefault="007736CB" w:rsidP="00476C29"/>
    <w:p w14:paraId="044BF938" w14:textId="23548E0D" w:rsidR="007F5543" w:rsidRPr="00491F7C" w:rsidRDefault="00491F7C" w:rsidP="00476C29">
      <w:pPr>
        <w:rPr>
          <w:color w:val="EE0000"/>
        </w:rPr>
      </w:pPr>
      <w:r w:rsidRPr="00491F7C">
        <w:rPr>
          <w:color w:val="EE0000"/>
        </w:rPr>
        <w:t>//TODO: finish the subsection on notation and intro notes</w:t>
      </w:r>
    </w:p>
    <w:p w14:paraId="3944766A" w14:textId="77777777" w:rsidR="007F5543" w:rsidRDefault="007F5543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33CFA5F5" w14:textId="77777777" w:rsidR="00265080" w:rsidRDefault="00265080" w:rsidP="00476C29">
      <w:pPr>
        <w:rPr>
          <w:rStyle w:val="HTMLCode"/>
          <w:rFonts w:eastAsiaTheme="majorEastAsia"/>
          <w:sz w:val="17"/>
          <w:szCs w:val="17"/>
        </w:rPr>
      </w:pPr>
    </w:p>
    <w:p w14:paraId="75E05B72" w14:textId="77777777" w:rsidR="00265080" w:rsidRPr="00265080" w:rsidRDefault="00265080" w:rsidP="00265080">
      <w:pPr>
        <w:rPr>
          <w:iCs/>
        </w:rPr>
      </w:pPr>
      <w:r>
        <w:rPr>
          <w:rFonts w:eastAsiaTheme="minorEastAsia"/>
        </w:rPr>
        <w:t>Linear(</w:t>
      </w:r>
      <m:oMath>
        <m:r>
          <w:rPr>
            <w:rFonts w:ascii="Cambria Math" w:eastAsiaTheme="minorEastAsia" w:hAnsi="Cambria Math"/>
          </w:rPr>
          <m:t>2d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V</m:t>
            </m:r>
          </m:sub>
        </m:sSub>
      </m:oMath>
      <w:r>
        <w:rPr>
          <w:rFonts w:eastAsiaTheme="minorEastAsia"/>
        </w:rPr>
        <w:t>)</w:t>
      </w:r>
      <w:r w:rsidRPr="00265080">
        <w:rPr>
          <w:rFonts w:ascii="Cambria Math" w:eastAsiaTheme="minorEastAsia" w:hAnsi="Cambria Math"/>
          <w:i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 w:rsidRPr="00265080">
        <w:t xml:space="preserve"> GELU</w:t>
      </w:r>
      <w: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t xml:space="preserve"> [Linear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  <w:iCs/>
        </w:rPr>
        <w:t xml:space="preserve"> </w:t>
      </w:r>
      <w:r w:rsidRPr="00265080">
        <w:t>GELU</w:t>
      </w:r>
      <w:r>
        <w:t xml:space="preserve">] </w:t>
      </w:r>
      <m:oMath>
        <m:r>
          <w:rPr>
            <w:rFonts w:ascii="Cambria Math" w:hAnsi="Cambria Math"/>
          </w:rPr>
          <m:t>×</m:t>
        </m:r>
      </m:oMath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-1</m:t>
            </m:r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1</m:t>
            </m:r>
          </m:e>
        </m:d>
      </m:oMath>
    </w:p>
    <w:p w14:paraId="3DB57899" w14:textId="77777777" w:rsidR="00265080" w:rsidRDefault="00265080" w:rsidP="00476C29">
      <w:pPr>
        <w:rPr>
          <w:rStyle w:val="HTMLCode"/>
          <w:rFonts w:eastAsiaTheme="majorEastAsia"/>
          <w:sz w:val="17"/>
          <w:szCs w:val="17"/>
        </w:rPr>
      </w:pPr>
    </w:p>
    <w:p w14:paraId="6A12538C" w14:textId="77777777" w:rsidR="00265080" w:rsidRPr="00476C29" w:rsidRDefault="00265080" w:rsidP="00476C29">
      <w:pPr>
        <w:rPr>
          <w:rStyle w:val="HTMLCode"/>
          <w:rFonts w:eastAsiaTheme="majorEastAsia"/>
          <w:sz w:val="17"/>
          <w:szCs w:val="17"/>
        </w:rPr>
      </w:pP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9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ScalarPotentialLMSARFMass</w:t>
      </w:r>
      <w:r w:rsidRPr="00D510E5">
        <w:rPr>
          <w:rFonts w:ascii="Consolas" w:eastAsiaTheme="minorEastAsia" w:hAnsi="Consolas" w:cs="Consolas"/>
          <w:sz w:val="17"/>
          <w:szCs w:val="17"/>
        </w:rPr>
        <w:t>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D510E5">
        <w:rPr>
          <w:rFonts w:ascii="Consolas" w:eastAsiaTheme="minorEastAsia" w:hAnsi="Consolas" w:cs="Consolas"/>
          <w:sz w:val="17"/>
          <w:szCs w:val="17"/>
        </w:rPr>
        <w:t>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.V_theta =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D510E5">
        <w:rPr>
          <w:rFonts w:ascii="Consolas" w:eastAsiaTheme="minorEastAsia" w:hAnsi="Consolas" w:cs="Consolas"/>
          <w:sz w:val="17"/>
          <w:szCs w:val="17"/>
        </w:rPr>
        <w:t>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EC5BB4">
        <w:rPr>
          <w:rFonts w:ascii="Consolas" w:eastAsiaTheme="minorEastAsia" w:hAnsi="Consolas" w:cs="Consolas"/>
          <w:sz w:val="17"/>
          <w:szCs w:val="17"/>
        </w:rPr>
        <w:t>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2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* d,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(hidden,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(hidden,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Sequential</w:t>
      </w:r>
      <w:r w:rsidRPr="00EC5BB4">
        <w:rPr>
          <w:rFonts w:ascii="Consolas" w:eastAsiaTheme="minorEastAsia" w:hAnsi="Consolas" w:cs="Consolas"/>
          <w:sz w:val="17"/>
          <w:szCs w:val="17"/>
        </w:rPr>
        <w:t>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forward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net</w:t>
      </w:r>
      <w:r w:rsidRPr="00EC5BB4">
        <w:rPr>
          <w:rFonts w:ascii="Consolas" w:eastAsiaTheme="minorEastAsia" w:hAnsi="Consolas" w:cs="Consolas"/>
          <w:sz w:val="17"/>
          <w:szCs w:val="17"/>
        </w:rPr>
        <w:t>(torch.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cat</w:t>
      </w:r>
      <w:r w:rsidRPr="00EC5BB4">
        <w:rPr>
          <w:rFonts w:ascii="Consolas" w:eastAsiaTheme="minorEastAsia" w:hAnsi="Consolas" w:cs="Consolas"/>
          <w:sz w:val="17"/>
          <w:szCs w:val="17"/>
        </w:rPr>
        <w:t>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5" w:name="_Toc230730759"/>
      <w:r w:rsidRPr="00906E37">
        <w:rPr>
          <w:rFonts w:eastAsiaTheme="minorEastAsia"/>
        </w:rPr>
        <w:t>A Note on the oracle fit</w:t>
      </w:r>
      <w:bookmarkEnd w:id="5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10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6" w:name="_Toc230730760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6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br/>
      </w:r>
      <w:bookmarkStart w:id="7" w:name="_Toc230730761"/>
      <w:r>
        <w:t>References</w:t>
      </w:r>
      <w:bookmarkEnd w:id="7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11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12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t>[2]</w:t>
      </w:r>
      <w:r w:rsidR="003D2C9E">
        <w:t xml:space="preserve"> </w:t>
      </w:r>
      <w:hyperlink r:id="rId13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4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5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6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7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4F4C029E" w:rsidR="00906E37" w:rsidRDefault="0087762C" w:rsidP="00F05F79">
      <w:r>
        <w:t xml:space="preserve">[6] </w:t>
      </w:r>
      <w:hyperlink r:id="rId18" w:history="1">
        <w:r w:rsidRPr="0087762C">
          <w:rPr>
            <w:rStyle w:val="Hyperlink"/>
          </w:rPr>
          <w:t>Byte-Pair Encoding Tokenization, LLM Course, Hugging Face</w:t>
        </w:r>
      </w:hyperlink>
    </w:p>
    <w:p w14:paraId="4E0217E4" w14:textId="77777777" w:rsidR="00EC0ADA" w:rsidRDefault="00EC0ADA" w:rsidP="00F05F79"/>
    <w:p w14:paraId="7663E6F6" w14:textId="783C7FDC" w:rsidR="00D15BF8" w:rsidRDefault="00D15BF8" w:rsidP="00F05F79">
      <w:r>
        <w:t xml:space="preserve">[7] </w:t>
      </w:r>
      <w:hyperlink r:id="rId19" w:history="1">
        <w:r w:rsidRPr="00D15BF8">
          <w:rPr>
            <w:rStyle w:val="Hyperlink"/>
          </w:rPr>
          <w:t>Semantic Tube Prediction : Beating LLM Efficiency with JEPA, Hai Huang, Yann LeCunn, Randall Balestriero, 2026</w:t>
        </w:r>
      </w:hyperlink>
    </w:p>
    <w:p w14:paraId="6518E7D6" w14:textId="77777777" w:rsidR="00807CF6" w:rsidRDefault="00807CF6" w:rsidP="00F05F79"/>
    <w:p w14:paraId="6534BDF0" w14:textId="2CB499B1" w:rsidR="005026FB" w:rsidRDefault="005026FB" w:rsidP="00F05F79">
      <w:r>
        <w:t xml:space="preserve">[8] </w:t>
      </w:r>
      <w:hyperlink r:id="rId20" w:history="1">
        <w:r w:rsidRPr="005026FB">
          <w:rPr>
            <w:rStyle w:val="Hyperlink"/>
          </w:rPr>
          <w:t>Mathematical Framework of Transformer Circuits, Nelson Elhage et al, Anthropic, 2021</w:t>
        </w:r>
      </w:hyperlink>
    </w:p>
    <w:p w14:paraId="28D10EBC" w14:textId="77777777" w:rsidR="005026FB" w:rsidRDefault="005026FB" w:rsidP="00F05F79"/>
    <w:p w14:paraId="61F798F6" w14:textId="77777777" w:rsidR="005026FB" w:rsidRDefault="005026FB" w:rsidP="00F05F79"/>
    <w:p w14:paraId="451239E6" w14:textId="3FBF5D8A" w:rsidR="00807CF6" w:rsidRDefault="00807CF6" w:rsidP="00807CF6">
      <w:pPr>
        <w:pStyle w:val="Heading1"/>
      </w:pPr>
      <w:bookmarkStart w:id="8" w:name="_Toc230730762"/>
      <w:r>
        <w:t>Appendix</w:t>
      </w:r>
      <w:bookmarkEnd w:id="8"/>
    </w:p>
    <w:p w14:paraId="2633EA93" w14:textId="77777777" w:rsidR="00807CF6" w:rsidRDefault="00807CF6" w:rsidP="00F05F79"/>
    <w:p w14:paraId="36B331E8" w14:textId="472CB38F" w:rsidR="00A0424A" w:rsidRDefault="00A0424A" w:rsidP="00A0424A">
      <w:pPr>
        <w:pStyle w:val="Heading2"/>
      </w:pPr>
      <w:bookmarkStart w:id="9" w:name="_Toc230730763"/>
      <w:r>
        <w:t xml:space="preserve">Module </w:t>
      </w:r>
      <w:r w:rsidRPr="00A0424A">
        <w:rPr>
          <w:rFonts w:ascii="Consolas" w:hAnsi="Consolas" w:cs="Consolas"/>
        </w:rPr>
        <w:t>splm_oracle_fit</w:t>
      </w:r>
      <w:r w:rsidR="00EA03EC">
        <w:rPr>
          <w:rFonts w:ascii="Consolas" w:hAnsi="Consolas" w:cs="Consolas"/>
        </w:rPr>
        <w:t>.py</w:t>
      </w:r>
      <w:bookmarkEnd w:id="9"/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10" w:name="_Toc230730764"/>
      <w:r>
        <w:lastRenderedPageBreak/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10"/>
      <w:r w:rsidR="00042AD1">
        <w:t xml:space="preserve"> </w:t>
      </w:r>
    </w:p>
    <w:p w14:paraId="0E313507" w14:textId="77777777" w:rsidR="00807CF6" w:rsidRDefault="00807CF6" w:rsidP="00807CF6"/>
    <w:p w14:paraId="291B5990" w14:textId="56248161" w:rsidR="001F5C45" w:rsidRDefault="001F5C45" w:rsidP="00807CF6">
      <w:pPr>
        <w:rPr>
          <w:rFonts w:eastAsiaTheme="minorEastAsia"/>
        </w:rPr>
      </w:pPr>
      <w:r>
        <w:t xml:space="preserve">It finds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arg</m:t>
            </m:r>
          </m:fName>
          <m:e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min</m:t>
                </m:r>
              </m:fNam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Y-αV-β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-G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func>
          </m:e>
        </m:func>
      </m:oMath>
      <w:r>
        <w:rPr>
          <w:rFonts w:eastAsiaTheme="minorEastAsia"/>
        </w:rPr>
        <w:t xml:space="preserve"> that it fits </w:t>
      </w:r>
      <m:oMath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</w:rPr>
          <m:t>≈αV+β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-G</m:t>
            </m:r>
          </m:e>
        </m:d>
      </m:oMath>
      <w:r>
        <w:rPr>
          <w:rFonts w:eastAsiaTheme="minorEastAsia"/>
        </w:rPr>
        <w:t xml:space="preserve"> per layer. </w:t>
      </w:r>
    </w:p>
    <w:p w14:paraId="5C303331" w14:textId="64D90D98" w:rsidR="001F5C45" w:rsidRDefault="001F5C45" w:rsidP="00807CF6">
      <w:pPr>
        <w:rPr>
          <w:rFonts w:eastAsiaTheme="minorEastAsia"/>
        </w:rPr>
      </w:pPr>
      <w:r>
        <w:rPr>
          <w:rFonts w:eastAsiaTheme="minorEastAsia"/>
        </w:rPr>
        <w:t>Here:</w:t>
      </w:r>
    </w:p>
    <w:p w14:paraId="61FEB6B4" w14:textId="266B3CDF" w:rsidR="001F5C45" w:rsidRDefault="001F5C45" w:rsidP="00807CF6"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 – the regression target : per-step displacement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+1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Shape: </w:t>
      </w:r>
      <m:oMath>
        <m:r>
          <w:rPr>
            <w:rFonts w:ascii="Cambria Math" w:eastAsiaTheme="minorEastAsia" w:hAnsi="Cambria Math"/>
          </w:rPr>
          <m:t>(L,T,d)</m:t>
        </m:r>
        <m:r>
          <w:rPr>
            <w:rStyle w:val="FootnoteReference"/>
            <w:rFonts w:ascii="Cambria Math" w:eastAsiaTheme="minorEastAsia" w:hAnsi="Cambria Math"/>
            <w:i/>
          </w:rPr>
          <w:footnoteReference w:id="3"/>
        </m:r>
      </m:oMath>
      <w:r>
        <w:rPr>
          <w:rFonts w:eastAsiaTheme="minorEastAsia"/>
        </w:rPr>
        <w:t xml:space="preserve">, i.e. </w:t>
      </w:r>
    </w:p>
    <w:p w14:paraId="1CEC6A6F" w14:textId="77777777" w:rsidR="001F5C45" w:rsidRPr="00807CF6" w:rsidRDefault="001F5C45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3A46C83A" w14:textId="5A1036F4" w:rsidR="00324B6B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V: np.ndarray – the velocity proxy</w:t>
      </w:r>
    </w:p>
    <w:p w14:paraId="10253277" w14:textId="448915A5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G: np.ndarray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>–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the potential gradient </w:t>
      </w:r>
    </w:p>
    <w:p w14:paraId="366FFA2D" w14:textId="05DF380B" w:rsidR="00324B6B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Y: np.ndarray – the regression target</w:t>
      </w:r>
    </w:p>
    <w:p w14:paraId="5D0DA92C" w14:textId="139C81F7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A648E8">
        <w:rPr>
          <w:rFonts w:ascii="Consolas" w:hAnsi="Consolas" w:cs="Consolas"/>
          <w:color w:val="3A7C22" w:themeColor="accent6" w:themeShade="BF"/>
          <w:sz w:val="17"/>
          <w:szCs w:val="17"/>
        </w:rPr>
        <w:t>LAY: np.ndarray – layer indices</w:t>
      </w: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193E45">
        <w:rPr>
          <w:rFonts w:ascii="Consolas" w:hAnsi="Consolas" w:cs="Consolas"/>
          <w:color w:val="C00000"/>
          <w:sz w:val="17"/>
          <w:szCs w:val="17"/>
        </w:rPr>
        <w:t>return</w:t>
      </w:r>
      <w:r w:rsidRPr="00807CF6">
        <w:rPr>
          <w:rFonts w:ascii="Consolas" w:hAnsi="Consolas" w:cs="Consolas"/>
          <w:sz w:val="17"/>
          <w:szCs w:val="17"/>
        </w:rPr>
        <w:t xml:space="preserve">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11" w:name="_Toc230730765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11"/>
    </w:p>
    <w:p w14:paraId="10705479" w14:textId="77777777" w:rsidR="00484825" w:rsidRDefault="00484825" w:rsidP="00484825"/>
    <w:p w14:paraId="230DA927" w14:textId="5CBA7B1A" w:rsidR="00FE51DC" w:rsidRDefault="00FE51DC" w:rsidP="00484825">
      <w:r w:rsidRPr="00FE51DC">
        <w:rPr>
          <w:u w:val="single"/>
        </w:rPr>
        <w:t xml:space="preserve">What does </w:t>
      </w:r>
      <w:r w:rsidRPr="00FE51DC">
        <w:rPr>
          <w:rFonts w:ascii="Consolas" w:hAnsi="Consolas" w:cs="Consolas"/>
          <w:color w:val="80340D" w:themeColor="accent2" w:themeShade="80"/>
          <w:sz w:val="18"/>
          <w:szCs w:val="18"/>
          <w:u w:val="single"/>
        </w:rPr>
        <w:t>extract_oracle_tuples</w:t>
      </w:r>
      <w:r w:rsidRPr="00FE51DC">
        <w:rPr>
          <w:u w:val="single"/>
        </w:rPr>
        <w:t xml:space="preserve"> do</w:t>
      </w:r>
    </w:p>
    <w:p w14:paraId="00AEAC90" w14:textId="16F4833B" w:rsidR="00FE51DC" w:rsidRDefault="00FE51DC" w:rsidP="00484825">
      <w:r>
        <w:t xml:space="preserve">It takes a model, a raw string, and a device; returns </w:t>
      </w:r>
      <w:r w:rsidRPr="00FE51DC">
        <w:rPr>
          <w:rFonts w:ascii="Consolas" w:hAnsi="Consolas" w:cs="Consolas"/>
          <w:color w:val="C00000"/>
          <w:sz w:val="17"/>
          <w:szCs w:val="17"/>
        </w:rPr>
        <w:t>(H, GV, XI)</w:t>
      </w:r>
      <w:r>
        <w:t xml:space="preserve">. </w:t>
      </w:r>
      <w:r w:rsidR="00BD2283">
        <w:t xml:space="preserve"> The shapes of these are:</w:t>
      </w:r>
    </w:p>
    <w:p w14:paraId="6FA3319C" w14:textId="10940E8F" w:rsidR="00BD2283" w:rsidRDefault="00BD2283" w:rsidP="00484825">
      <w:r w:rsidRPr="00BD2283">
        <w:rPr>
          <w:rFonts w:ascii="Consolas" w:hAnsi="Consolas" w:cs="Consolas"/>
          <w:color w:val="C00000"/>
          <w:sz w:val="17"/>
          <w:szCs w:val="17"/>
        </w:rPr>
        <w:t>H: (L+1, T, d)</w:t>
      </w:r>
      <w:r>
        <w:t xml:space="preserve">, </w:t>
      </w:r>
      <w:r w:rsidRPr="00BD2283">
        <w:rPr>
          <w:rFonts w:ascii="Consolas" w:hAnsi="Consolas" w:cs="Consolas"/>
          <w:color w:val="C00000"/>
          <w:sz w:val="17"/>
          <w:szCs w:val="17"/>
        </w:rPr>
        <w:t>GV: (L, T, d)</w:t>
      </w:r>
      <w:r>
        <w:t xml:space="preserve">, </w:t>
      </w:r>
      <w:r w:rsidRPr="00BD2283">
        <w:rPr>
          <w:rFonts w:ascii="Consolas" w:hAnsi="Consolas" w:cs="Consolas"/>
          <w:color w:val="C00000"/>
          <w:sz w:val="17"/>
          <w:szCs w:val="17"/>
        </w:rPr>
        <w:t>XI: (T, d)</w:t>
      </w:r>
      <w:r>
        <w:t>.</w:t>
      </w:r>
    </w:p>
    <w:p w14:paraId="4E7965B0" w14:textId="0DCECBE6" w:rsidR="00BD2283" w:rsidRDefault="00BD2283" w:rsidP="00484825">
      <w:r>
        <w:t xml:space="preserve"> </w:t>
      </w:r>
      <w:r w:rsidRPr="00BD2283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>
        <w:t xml:space="preserve"> replays the system dynamics via the damped semi-implicit Euler form:</w:t>
      </w:r>
    </w:p>
    <w:p w14:paraId="762AAB6B" w14:textId="0A03AE4A" w:rsidR="00BD2283" w:rsidRDefault="00BD2283" w:rsidP="00484825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+∆t∙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l+</m:t>
            </m:r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l+</m:t>
            </m:r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+∆t∙</m:t>
            </m:r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sub>
                </m:sSub>
              </m:num>
              <m:den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den>
            </m:f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1+∆t∙γ</m:t>
            </m:r>
          </m:e>
        </m:d>
      </m:oMath>
      <w:r>
        <w:rPr>
          <w:rFonts w:eastAsiaTheme="minorEastAsia"/>
        </w:rPr>
        <w:t xml:space="preserve"> 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</w:p>
    <w:p w14:paraId="413B685E" w14:textId="77777777" w:rsidR="00BD2283" w:rsidRDefault="00BD2283" w:rsidP="00484825"/>
    <w:p w14:paraId="62A1493F" w14:textId="786E4A6D" w:rsidR="00BD2283" w:rsidRDefault="00BD2283" w:rsidP="00484825">
      <w:r>
        <w:t xml:space="preserve">The lines </w:t>
      </w:r>
    </w:p>
    <w:p w14:paraId="01FEB5F7" w14:textId="77777777" w:rsidR="00BD2283" w:rsidRDefault="00BD2283" w:rsidP="00484825"/>
    <w:p w14:paraId="68615663" w14:textId="77777777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 xml:space="preserve">max_len = model.cfg.max_len </w:t>
      </w:r>
    </w:p>
    <w:p w14:paraId="0FE7526B" w14:textId="77777777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 xml:space="preserve">ids = 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2F045C">
        <w:rPr>
          <w:rFonts w:ascii="Consolas" w:hAnsi="Consolas" w:cs="Consolas"/>
          <w:sz w:val="17"/>
          <w:szCs w:val="17"/>
        </w:rPr>
        <w:t xml:space="preserve">(sentence, max_len) </w:t>
      </w:r>
    </w:p>
    <w:p w14:paraId="0202DC6D" w14:textId="793C0DB8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>x = torch.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2F045C">
        <w:rPr>
          <w:rFonts w:ascii="Consolas" w:hAnsi="Consolas" w:cs="Consolas"/>
          <w:sz w:val="17"/>
          <w:szCs w:val="17"/>
        </w:rPr>
        <w:t>(ids).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2F045C">
        <w:rPr>
          <w:rFonts w:ascii="Consolas" w:hAnsi="Consolas" w:cs="Consolas"/>
          <w:sz w:val="17"/>
          <w:szCs w:val="17"/>
        </w:rPr>
        <w:t>(0).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2F045C">
        <w:rPr>
          <w:rFonts w:ascii="Consolas" w:hAnsi="Consolas" w:cs="Consolas"/>
          <w:sz w:val="17"/>
          <w:szCs w:val="17"/>
        </w:rPr>
        <w:t>(device)</w:t>
      </w:r>
    </w:p>
    <w:p w14:paraId="6B64FDEF" w14:textId="77777777" w:rsidR="00C97183" w:rsidRDefault="00C97183" w:rsidP="00484825"/>
    <w:p w14:paraId="06A9BADD" w14:textId="16A9E29D" w:rsidR="00BD2283" w:rsidRDefault="00BD2283" w:rsidP="00484825">
      <w:r>
        <w:t xml:space="preserve">tokenize the sentence to ids, then </w:t>
      </w:r>
      <w:r w:rsidRPr="00BD2283">
        <w:rPr>
          <w:rFonts w:ascii="Consolas" w:hAnsi="Consolas" w:cs="Consolas"/>
          <w:color w:val="80340D" w:themeColor="accent2" w:themeShade="80"/>
          <w:sz w:val="17"/>
          <w:szCs w:val="17"/>
        </w:rPr>
        <w:t>unsqueeze(0)</w:t>
      </w:r>
      <w:r>
        <w:t xml:space="preserve"> adds a batch dimension of </w:t>
      </w:r>
      <m:oMath>
        <m:r>
          <w:rPr>
            <w:rFonts w:ascii="Cambria Math" w:hAnsi="Cambria Math"/>
          </w:rPr>
          <m:t>1</m:t>
        </m:r>
      </m:oMath>
      <w:r>
        <w:t xml:space="preserve"> so </w:t>
      </w:r>
      <w:r w:rsidRPr="00B7672E">
        <w:rPr>
          <w:rFonts w:ascii="Consolas" w:hAnsi="Consolas" w:cs="Consolas"/>
          <w:color w:val="C00000"/>
          <w:sz w:val="17"/>
          <w:szCs w:val="17"/>
        </w:rPr>
        <w:t>x</w:t>
      </w:r>
      <w:r>
        <w:t xml:space="preserve"> has shape </w:t>
      </w:r>
      <w:r w:rsidRPr="00B7672E">
        <w:rPr>
          <w:rFonts w:ascii="Consolas" w:hAnsi="Consolas" w:cs="Consolas"/>
          <w:color w:val="C00000"/>
          <w:sz w:val="17"/>
          <w:szCs w:val="17"/>
        </w:rPr>
        <w:t>(1,T)</w:t>
      </w:r>
      <w:r>
        <w:t>.</w:t>
      </w:r>
    </w:p>
    <w:p w14:paraId="0B38B92C" w14:textId="5735455F" w:rsidR="00BD2283" w:rsidRDefault="00BD2283" w:rsidP="00484825">
      <w:r>
        <w:t xml:space="preserve">This is the </w:t>
      </w:r>
      <w:r w:rsidRPr="00E875BE">
        <w:rPr>
          <w:rFonts w:ascii="Consolas" w:hAnsi="Consolas" w:cs="Consolas"/>
          <w:color w:val="C00000"/>
          <w:sz w:val="17"/>
          <w:szCs w:val="17"/>
        </w:rPr>
        <w:t>B = 1</w:t>
      </w:r>
      <w:r>
        <w:t xml:space="preserve"> that later gets dropped by the </w:t>
      </w:r>
      <w:r w:rsidRPr="00E875BE">
        <w:rPr>
          <w:rFonts w:ascii="Consolas" w:hAnsi="Consolas" w:cs="Consolas"/>
          <w:color w:val="C00000"/>
          <w:sz w:val="17"/>
          <w:szCs w:val="17"/>
        </w:rPr>
        <w:t>[0]</w:t>
      </w:r>
      <w:r>
        <w:t xml:space="preserve"> indexing, which is why the outputs are </w:t>
      </w:r>
      <w:r w:rsidRPr="00F54E4E">
        <w:rPr>
          <w:rFonts w:ascii="Consolas" w:hAnsi="Consolas" w:cs="Consolas"/>
          <w:color w:val="C00000"/>
          <w:sz w:val="17"/>
          <w:szCs w:val="17"/>
        </w:rPr>
        <w:t>(L+1,T,d)</w:t>
      </w:r>
      <w:r>
        <w:t xml:space="preserve"> instead of </w:t>
      </w:r>
      <w:r w:rsidRPr="00F54E4E">
        <w:rPr>
          <w:rFonts w:ascii="Consolas" w:hAnsi="Consolas" w:cs="Consolas"/>
          <w:color w:val="C00000"/>
          <w:sz w:val="17"/>
          <w:szCs w:val="17"/>
        </w:rPr>
        <w:t>(B,T,d)</w:t>
      </w:r>
      <w:r>
        <w:t xml:space="preserve"> which was the shape of the raw </w:t>
      </w:r>
      <w:r w:rsidRPr="00F54E4E">
        <w:rPr>
          <w:rFonts w:ascii="Consolas" w:hAnsi="Consolas" w:cs="Consolas"/>
          <w:color w:val="C00000"/>
          <w:sz w:val="18"/>
          <w:szCs w:val="18"/>
        </w:rPr>
        <w:t>h</w:t>
      </w:r>
      <w:r>
        <w:t xml:space="preserve"> tensor in the forward pass. </w:t>
      </w:r>
    </w:p>
    <w:p w14:paraId="2BE94701" w14:textId="77777777" w:rsidR="00BD2283" w:rsidRDefault="00BD2283" w:rsidP="00484825"/>
    <w:p w14:paraId="5CB9141F" w14:textId="18941382" w:rsidR="0098792B" w:rsidRDefault="0098792B" w:rsidP="0098792B">
      <w:r>
        <w:t>The lines below define t</w:t>
      </w:r>
      <w:r>
        <w:t xml:space="preserve">wo capability flags that drive all the branching: whether to re-pool </w:t>
      </w:r>
      <m:oMath>
        <m:r>
          <w:rPr>
            <w:rFonts w:ascii="Cambria Math" w:hAnsi="Cambria Math"/>
          </w:rPr>
          <m:t>ξ</m:t>
        </m:r>
      </m:oMath>
    </w:p>
    <w:p w14:paraId="55772283" w14:textId="7BBC42CC" w:rsidR="00F54E4E" w:rsidRDefault="0098792B" w:rsidP="0098792B">
      <w:r>
        <w:t>per step, and whether to apply the LayerNorm-after-step projection</w:t>
      </w:r>
      <w:r>
        <w:t>:</w:t>
      </w:r>
    </w:p>
    <w:p w14:paraId="5E9EF903" w14:textId="77777777" w:rsidR="0098792B" w:rsidRDefault="0098792B" w:rsidP="0098792B"/>
    <w:p w14:paraId="3D0FCBAA" w14:textId="77777777" w:rsidR="0098792B" w:rsidRPr="0098792B" w:rsidRDefault="0098792B" w:rsidP="0098792B">
      <w:pPr>
        <w:rPr>
          <w:rFonts w:ascii="Consolas" w:hAnsi="Consolas" w:cs="Consolas"/>
          <w:sz w:val="17"/>
          <w:szCs w:val="17"/>
        </w:rPr>
      </w:pPr>
      <w:r w:rsidRPr="0098792B">
        <w:rPr>
          <w:rFonts w:ascii="Consolas" w:hAnsi="Consolas" w:cs="Consolas"/>
          <w:sz w:val="17"/>
          <w:szCs w:val="17"/>
        </w:rPr>
        <w:t xml:space="preserve">is_sarf =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98792B">
        <w:rPr>
          <w:rFonts w:ascii="Consolas" w:hAnsi="Consolas" w:cs="Consolas"/>
          <w:sz w:val="17"/>
          <w:szCs w:val="17"/>
        </w:rPr>
        <w:t xml:space="preserve">(model, </w:t>
      </w:r>
      <w:r w:rsidRPr="008F1490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98792B">
        <w:rPr>
          <w:rFonts w:ascii="Consolas" w:hAnsi="Consolas" w:cs="Consolas"/>
          <w:sz w:val="17"/>
          <w:szCs w:val="17"/>
        </w:rPr>
        <w:t>)</w:t>
      </w:r>
    </w:p>
    <w:p w14:paraId="2AAEE7A9" w14:textId="2204FFF1" w:rsidR="0098792B" w:rsidRDefault="0098792B" w:rsidP="0098792B">
      <w:r w:rsidRPr="0098792B">
        <w:rPr>
          <w:rFonts w:ascii="Consolas" w:hAnsi="Consolas" w:cs="Consolas"/>
          <w:sz w:val="17"/>
          <w:szCs w:val="17"/>
        </w:rPr>
        <w:lastRenderedPageBreak/>
        <w:t xml:space="preserve">has_ln  =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98792B">
        <w:rPr>
          <w:rFonts w:ascii="Consolas" w:hAnsi="Consolas" w:cs="Consolas"/>
          <w:sz w:val="17"/>
          <w:szCs w:val="17"/>
        </w:rPr>
        <w:t xml:space="preserve">(model, </w:t>
      </w:r>
      <w:r w:rsidRPr="008F1490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98792B">
        <w:rPr>
          <w:rFonts w:ascii="Consolas" w:hAnsi="Consolas" w:cs="Consolas"/>
          <w:sz w:val="17"/>
          <w:szCs w:val="17"/>
        </w:rPr>
        <w:t xml:space="preserve">) and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98792B">
        <w:rPr>
          <w:rFonts w:ascii="Consolas" w:hAnsi="Consolas" w:cs="Consolas"/>
          <w:sz w:val="17"/>
          <w:szCs w:val="17"/>
        </w:rPr>
        <w:t xml:space="preserve">(cfg, </w:t>
      </w:r>
      <w:r w:rsidRPr="008F1490">
        <w:rPr>
          <w:rFonts w:ascii="Consolas" w:hAnsi="Consolas" w:cs="Consolas"/>
          <w:color w:val="4EA72E" w:themeColor="accent6"/>
          <w:sz w:val="17"/>
          <w:szCs w:val="17"/>
        </w:rPr>
        <w:t>'ln_after_step'</w:t>
      </w:r>
      <w:r w:rsidRPr="0098792B">
        <w:rPr>
          <w:rFonts w:ascii="Consolas" w:hAnsi="Consolas" w:cs="Consolas"/>
          <w:sz w:val="17"/>
          <w:szCs w:val="17"/>
        </w:rPr>
        <w:t xml:space="preserve">, </w:t>
      </w:r>
      <w:r w:rsidRPr="008F1490">
        <w:rPr>
          <w:rFonts w:ascii="Consolas" w:hAnsi="Consolas" w:cs="Consolas"/>
          <w:color w:val="E97132" w:themeColor="accent2"/>
          <w:sz w:val="17"/>
          <w:szCs w:val="17"/>
        </w:rPr>
        <w:t>False</w:t>
      </w:r>
      <w:r w:rsidRPr="0098792B">
        <w:rPr>
          <w:rFonts w:ascii="Consolas" w:hAnsi="Consolas" w:cs="Consolas"/>
          <w:sz w:val="17"/>
          <w:szCs w:val="17"/>
        </w:rPr>
        <w:t>)</w:t>
      </w:r>
    </w:p>
    <w:p w14:paraId="65351D3A" w14:textId="77777777" w:rsidR="0098792B" w:rsidRDefault="0098792B" w:rsidP="0098792B"/>
    <w:p w14:paraId="0D353DAE" w14:textId="2D61317A" w:rsidR="008F1490" w:rsidRDefault="008F1490" w:rsidP="0098792B">
      <w:r>
        <w:t>Next gradient track is enabled via the line</w:t>
      </w:r>
    </w:p>
    <w:p w14:paraId="065524C9" w14:textId="77777777" w:rsidR="008F1490" w:rsidRDefault="008F1490" w:rsidP="0098792B"/>
    <w:p w14:paraId="055B86E8" w14:textId="0A0378F8" w:rsidR="008F1490" w:rsidRPr="008F1490" w:rsidRDefault="008F1490" w:rsidP="0098792B">
      <w:pPr>
        <w:rPr>
          <w:rFonts w:ascii="Consolas" w:hAnsi="Consolas" w:cs="Consolas"/>
          <w:sz w:val="17"/>
          <w:szCs w:val="17"/>
        </w:rPr>
      </w:pPr>
      <w:r w:rsidRPr="008F1490">
        <w:rPr>
          <w:rFonts w:ascii="Consolas" w:hAnsi="Consolas" w:cs="Consolas"/>
          <w:color w:val="C00000"/>
          <w:sz w:val="17"/>
          <w:szCs w:val="17"/>
        </w:rPr>
        <w:t>with</w:t>
      </w:r>
      <w:r w:rsidRPr="008F1490">
        <w:rPr>
          <w:rFonts w:ascii="Consolas" w:hAnsi="Consolas" w:cs="Consolas"/>
          <w:sz w:val="17"/>
          <w:szCs w:val="17"/>
        </w:rPr>
        <w:t xml:space="preserve"> torch.</w:t>
      </w:r>
      <w:r w:rsidRPr="008F1490">
        <w:rPr>
          <w:rFonts w:ascii="Consolas" w:hAnsi="Consolas" w:cs="Consolas"/>
          <w:color w:val="80340D" w:themeColor="accent2" w:themeShade="80"/>
          <w:sz w:val="17"/>
          <w:szCs w:val="17"/>
        </w:rPr>
        <w:t>enable_grad</w:t>
      </w:r>
      <w:r w:rsidRPr="008F1490">
        <w:rPr>
          <w:rFonts w:ascii="Consolas" w:hAnsi="Consolas" w:cs="Consolas"/>
          <w:sz w:val="17"/>
          <w:szCs w:val="17"/>
        </w:rPr>
        <w:t>():</w:t>
      </w:r>
    </w:p>
    <w:p w14:paraId="56ACFBBA" w14:textId="77777777" w:rsidR="008F1490" w:rsidRDefault="008F1490" w:rsidP="0098792B"/>
    <w:p w14:paraId="10382AE2" w14:textId="094C0D57" w:rsidR="008F1490" w:rsidRDefault="00AE7612" w:rsidP="0098792B">
      <w:pPr>
        <w:rPr>
          <w:rFonts w:eastAsiaTheme="minorEastAsia"/>
        </w:rPr>
      </w:pPr>
      <w:r>
        <w:t>On the code shown below we have two branches: a) t</w:t>
      </w:r>
      <w:r w:rsidR="008F1490">
        <w:t xml:space="preserve">he SARF branch </w:t>
      </w:r>
      <w:r>
        <w:t>-</w:t>
      </w:r>
      <w:r w:rsidR="008F1490">
        <w:t xml:space="preserve"> it embeds , computes a possibly per-token mass </w:t>
      </w:r>
      <w:r w:rsidR="008F1490" w:rsidRPr="008F1490">
        <w:rPr>
          <w:rFonts w:ascii="Consolas" w:hAnsi="Consolas" w:cs="Consolas"/>
          <w:color w:val="C00000"/>
          <w:sz w:val="17"/>
          <w:szCs w:val="17"/>
        </w:rPr>
        <w:t>m_b</w:t>
      </w:r>
      <w:r w:rsidR="008F1490">
        <w:t xml:space="preserve">, and optionally LN-projects the initial state. </w:t>
      </w:r>
      <w:r>
        <w:t xml:space="preserve">b) Base branch: </w:t>
      </w:r>
      <w:r w:rsidRPr="003A7DCF">
        <w:rPr>
          <w:rFonts w:ascii="Consolas" w:hAnsi="Consolas" w:cs="Consolas"/>
          <w:color w:val="C00000"/>
          <w:sz w:val="17"/>
          <w:szCs w:val="17"/>
        </w:rPr>
        <w:t>_embed_and_pool</w:t>
      </w:r>
      <w:r>
        <w:t xml:space="preserve"> returns both the embedding </w:t>
      </w:r>
      <w:r w:rsidRPr="00AE7612">
        <w:rPr>
          <w:i/>
          <w:iCs/>
        </w:rPr>
        <w:t>and</w:t>
      </w:r>
      <w:r>
        <w:t xml:space="preserve"> the frozen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</w:t>
      </w:r>
      <w:r w:rsidR="003A7DCF">
        <w:rPr>
          <w:rFonts w:eastAsiaTheme="minorEastAsia"/>
        </w:rPr>
        <w:t>computed once (the fixed-</w:t>
      </w:r>
      <m:oMath>
        <m:r>
          <w:rPr>
            <w:rFonts w:ascii="Cambria Math" w:hAnsi="Cambria Math"/>
          </w:rPr>
          <m:t>ξ</m:t>
        </m:r>
      </m:oMath>
      <w:r w:rsidR="003A7DCF">
        <w:rPr>
          <w:rFonts w:eastAsiaTheme="minorEastAsia"/>
        </w:rPr>
        <w:t xml:space="preserve"> semantics), and mass is the single global scalar model.m. In both, h is now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p>
      </m:oMath>
      <w:r w:rsidR="003A7DCF">
        <w:rPr>
          <w:rFonts w:eastAsiaTheme="minorEastAsia"/>
        </w:rPr>
        <w:t>- the decontextualized initial embedding (or its LN projection)</w:t>
      </w:r>
    </w:p>
    <w:p w14:paraId="5C14AC81" w14:textId="77777777" w:rsidR="003A7DCF" w:rsidRDefault="003A7DCF" w:rsidP="0098792B">
      <w:pPr>
        <w:rPr>
          <w:rFonts w:eastAsiaTheme="minorEastAsia"/>
        </w:rPr>
      </w:pPr>
    </w:p>
    <w:p w14:paraId="43D3B21E" w14:textId="77777777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if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is_sarf:</w:t>
      </w:r>
    </w:p>
    <w:p w14:paraId="2B64EF2F" w14:textId="71F54328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emb = model.</w:t>
      </w:r>
      <w:r w:rsidRPr="00193E45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_embed</w:t>
      </w:r>
      <w:r w:rsidRPr="003A7DCF">
        <w:rPr>
          <w:rFonts w:ascii="Consolas" w:eastAsiaTheme="minorEastAsia" w:hAnsi="Consolas" w:cs="Consolas"/>
          <w:sz w:val="17"/>
          <w:szCs w:val="17"/>
        </w:rPr>
        <w:t>(x)</w:t>
      </w:r>
    </w:p>
    <w:p w14:paraId="5A38A016" w14:textId="215EC750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m_b = model.</w:t>
      </w:r>
      <w:r w:rsidRPr="00193E45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compute_mass</w:t>
      </w:r>
      <w:r w:rsidRPr="003A7DCF">
        <w:rPr>
          <w:rFonts w:ascii="Consolas" w:eastAsiaTheme="minorEastAsia" w:hAnsi="Consolas" w:cs="Consolas"/>
          <w:sz w:val="17"/>
          <w:szCs w:val="17"/>
        </w:rPr>
        <w:t>(x, emb)</w:t>
      </w:r>
    </w:p>
    <w:p w14:paraId="496246CE" w14:textId="0DE477C0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gamma = model.gamma</w:t>
      </w:r>
    </w:p>
    <w:p w14:paraId="5A432C5E" w14:textId="6286DDBA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h = model.</w:t>
      </w:r>
      <w:r w:rsidRPr="00EA03EC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_project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(emb) </w:t>
      </w: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if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has_ln </w:t>
      </w: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else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emb</w:t>
      </w:r>
    </w:p>
    <w:p w14:paraId="5E0A02B0" w14:textId="159B540A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else</w:t>
      </w:r>
      <w:r w:rsidRPr="003A7DCF">
        <w:rPr>
          <w:rFonts w:ascii="Consolas" w:eastAsiaTheme="minorEastAsia" w:hAnsi="Consolas" w:cs="Consolas"/>
          <w:sz w:val="17"/>
          <w:szCs w:val="17"/>
        </w:rPr>
        <w:t>:</w:t>
      </w:r>
    </w:p>
    <w:p w14:paraId="41161366" w14:textId="7A8A1402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emb, xi_fixed = model._embed_and_pool(x)</w:t>
      </w:r>
    </w:p>
    <w:p w14:paraId="06F2F465" w14:textId="3E625363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m_b = model.m</w:t>
      </w:r>
    </w:p>
    <w:p w14:paraId="31966CFB" w14:textId="4BCAAB69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gamma = model.gamma</w:t>
      </w:r>
    </w:p>
    <w:p w14:paraId="21491B50" w14:textId="007E4D28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h = emb</w:t>
      </w:r>
    </w:p>
    <w:p w14:paraId="231C87F3" w14:textId="77777777" w:rsidR="003A7DCF" w:rsidRDefault="003A7DCF" w:rsidP="0098792B"/>
    <w:p w14:paraId="762291BA" w14:textId="77777777" w:rsidR="0098792B" w:rsidRDefault="0098792B" w:rsidP="0098792B"/>
    <w:p w14:paraId="55832B40" w14:textId="03893873" w:rsidR="00F54E4E" w:rsidRDefault="003834FC" w:rsidP="00484825">
      <w:r>
        <w:t>And here is the full code:</w:t>
      </w:r>
    </w:p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FE51DC">
        <w:rPr>
          <w:rFonts w:ascii="Consolas" w:hAnsi="Consolas" w:cs="Consolas"/>
          <w:color w:val="C00000"/>
          <w:sz w:val="17"/>
          <w:szCs w:val="17"/>
        </w:rPr>
        <w:t>def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 w:rsidRPr="00484825">
        <w:rPr>
          <w:rFonts w:ascii="Consolas" w:hAnsi="Consolas" w:cs="Consolas"/>
          <w:sz w:val="17"/>
          <w:szCs w:val="17"/>
        </w:rPr>
        <w:t xml:space="preserve">(model, sentence: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 xml:space="preserve">, device: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>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Tuple</w:t>
      </w:r>
      <w:r w:rsidRPr="00484825">
        <w:rPr>
          <w:rFonts w:ascii="Consolas" w:hAnsi="Consolas" w:cs="Consolas"/>
          <w:sz w:val="17"/>
          <w:szCs w:val="17"/>
        </w:rPr>
        <w:t>[np.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from</w:t>
      </w:r>
      <w:r w:rsidRPr="00484825">
        <w:rPr>
          <w:rFonts w:ascii="Consolas" w:hAnsi="Consolas" w:cs="Consolas"/>
          <w:sz w:val="17"/>
          <w:szCs w:val="17"/>
        </w:rPr>
        <w:t xml:space="preserve"> model_sarf_mass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import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 xml:space="preserve">,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484825">
        <w:rPr>
          <w:rFonts w:ascii="Consolas" w:hAnsi="Consolas" w:cs="Consolas"/>
          <w:sz w:val="17"/>
          <w:szCs w:val="17"/>
        </w:rPr>
        <w:t>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484825">
        <w:rPr>
          <w:rFonts w:ascii="Consolas" w:hAnsi="Consolas" w:cs="Consolas"/>
          <w:sz w:val="17"/>
          <w:szCs w:val="17"/>
        </w:rPr>
        <w:t>(ids).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484825">
        <w:rPr>
          <w:rFonts w:ascii="Consolas" w:hAnsi="Consolas" w:cs="Consolas"/>
          <w:sz w:val="17"/>
          <w:szCs w:val="17"/>
        </w:rPr>
        <w:t>(0).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484825">
        <w:rPr>
          <w:rFonts w:ascii="Consolas" w:hAnsi="Consolas" w:cs="Consolas"/>
          <w:sz w:val="17"/>
          <w:szCs w:val="17"/>
        </w:rPr>
        <w:t>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>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484825">
        <w:rPr>
          <w:rFonts w:ascii="Consolas" w:hAnsi="Consolas" w:cs="Consolas"/>
          <w:sz w:val="17"/>
          <w:szCs w:val="17"/>
        </w:rPr>
        <w:t xml:space="preserve">) and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484825">
        <w:rPr>
          <w:rFonts w:ascii="Consolas" w:hAnsi="Consolas" w:cs="Consolas"/>
          <w:sz w:val="17"/>
          <w:szCs w:val="17"/>
        </w:rPr>
        <w:t>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1DED47B5" w14:textId="0BB3F8E3" w:rsidR="00EA03EC" w:rsidRDefault="00EA03EC" w:rsidP="00EA03EC">
      <w:pPr>
        <w:pStyle w:val="Heading2"/>
      </w:pPr>
      <w:bookmarkStart w:id="12" w:name="_Toc230730766"/>
      <w:r>
        <w:t xml:space="preserve">Module </w:t>
      </w:r>
      <w:r w:rsidRPr="00EA03EC">
        <w:rPr>
          <w:rFonts w:ascii="Consolas" w:hAnsi="Consolas" w:cs="Consolas"/>
        </w:rPr>
        <w:t>model.py</w:t>
      </w:r>
      <w:bookmarkEnd w:id="12"/>
    </w:p>
    <w:p w14:paraId="7DD29CC2" w14:textId="77777777" w:rsidR="00EA03EC" w:rsidRDefault="00EA03EC" w:rsidP="00121E31"/>
    <w:p w14:paraId="48086A88" w14:textId="1698CF66" w:rsidR="000D398A" w:rsidRDefault="000D398A" w:rsidP="000D398A">
      <w:pPr>
        <w:pStyle w:val="Heading3"/>
        <w:rPr>
          <w:rFonts w:ascii="Consolas" w:hAnsi="Consolas" w:cs="Consolas"/>
        </w:rPr>
      </w:pPr>
      <w:bookmarkStart w:id="13" w:name="_Toc230730767"/>
      <w:r>
        <w:t xml:space="preserve">The SPLM Config : class </w:t>
      </w:r>
      <w:r w:rsidRPr="000D398A">
        <w:rPr>
          <w:rFonts w:ascii="Consolas" w:hAnsi="Consolas" w:cs="Consolas"/>
        </w:rPr>
        <w:t>SPLMConfig</w:t>
      </w:r>
      <w:bookmarkEnd w:id="13"/>
    </w:p>
    <w:p w14:paraId="2081996E" w14:textId="77777777" w:rsidR="000D398A" w:rsidRPr="000D398A" w:rsidRDefault="000D398A" w:rsidP="000D398A"/>
    <w:p w14:paraId="1FBAB87F" w14:textId="77777777" w:rsidR="000D398A" w:rsidRPr="00193E45" w:rsidRDefault="000D398A" w:rsidP="000D398A">
      <w:pPr>
        <w:rPr>
          <w:rFonts w:ascii="Consolas" w:hAnsi="Consolas" w:cs="Consolas"/>
          <w:color w:val="FFC000"/>
          <w:sz w:val="17"/>
          <w:szCs w:val="17"/>
        </w:rPr>
      </w:pPr>
      <w:r w:rsidRPr="00193E45">
        <w:rPr>
          <w:rFonts w:ascii="Consolas" w:hAnsi="Consolas" w:cs="Consolas"/>
          <w:color w:val="FFC000"/>
          <w:sz w:val="17"/>
          <w:szCs w:val="17"/>
        </w:rPr>
        <w:t>@dataclass</w:t>
      </w:r>
    </w:p>
    <w:p w14:paraId="5944AD63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193E45">
        <w:rPr>
          <w:rFonts w:ascii="Consolas" w:hAnsi="Consolas" w:cs="Consolas"/>
          <w:color w:val="C00000"/>
          <w:sz w:val="17"/>
          <w:szCs w:val="17"/>
        </w:rPr>
        <w:t>class</w:t>
      </w:r>
      <w:r w:rsidRPr="000D398A">
        <w:rPr>
          <w:rFonts w:ascii="Consolas" w:hAnsi="Consolas" w:cs="Consolas"/>
          <w:sz w:val="17"/>
          <w:szCs w:val="17"/>
        </w:rPr>
        <w:t xml:space="preserve"> </w:t>
      </w:r>
      <w:r w:rsidRPr="00193E45">
        <w:rPr>
          <w:rFonts w:ascii="Consolas" w:hAnsi="Consolas" w:cs="Consolas"/>
          <w:color w:val="0B769F" w:themeColor="accent4" w:themeShade="BF"/>
          <w:sz w:val="17"/>
          <w:szCs w:val="17"/>
        </w:rPr>
        <w:t>SPLMConfig</w:t>
      </w:r>
      <w:r w:rsidRPr="000D398A">
        <w:rPr>
          <w:rFonts w:ascii="Consolas" w:hAnsi="Consolas" w:cs="Consolas"/>
          <w:sz w:val="17"/>
          <w:szCs w:val="17"/>
        </w:rPr>
        <w:t>:</w:t>
      </w:r>
    </w:p>
    <w:p w14:paraId="3ABC9338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vocab_size: </w:t>
      </w:r>
      <w:r w:rsidRPr="00193E45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0D398A">
        <w:rPr>
          <w:rFonts w:ascii="Consolas" w:hAnsi="Consolas" w:cs="Consolas"/>
          <w:sz w:val="17"/>
          <w:szCs w:val="17"/>
        </w:rPr>
        <w:t xml:space="preserve"> = 50257</w:t>
      </w:r>
    </w:p>
    <w:p w14:paraId="6F68A687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d: int = 128</w:t>
      </w:r>
    </w:p>
    <w:p w14:paraId="1CC98B6C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max_len: int = 512</w:t>
      </w:r>
    </w:p>
    <w:p w14:paraId="7AF663CE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v_hidden: int = 512</w:t>
      </w:r>
    </w:p>
    <w:p w14:paraId="595FD12B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v_depth: int = 3         </w:t>
      </w:r>
      <w:r w:rsidRPr="008A44A3">
        <w:rPr>
          <w:rFonts w:ascii="Consolas" w:hAnsi="Consolas" w:cs="Consolas"/>
          <w:color w:val="3A7C22" w:themeColor="accent6" w:themeShade="BF"/>
          <w:sz w:val="17"/>
          <w:szCs w:val="17"/>
        </w:rPr>
        <w:t># number of hidden layers in V_theta MLP</w:t>
      </w:r>
    </w:p>
    <w:p w14:paraId="4BE837DC" w14:textId="77777777" w:rsidR="000D398A" w:rsidRPr="008A44A3" w:rsidRDefault="000D398A" w:rsidP="000D398A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L: int = 8               </w:t>
      </w:r>
      <w:r w:rsidRPr="008A44A3">
        <w:rPr>
          <w:rFonts w:ascii="Consolas" w:hAnsi="Consolas" w:cs="Consolas"/>
          <w:color w:val="3A7C22" w:themeColor="accent6" w:themeShade="BF"/>
          <w:sz w:val="17"/>
          <w:szCs w:val="17"/>
        </w:rPr>
        <w:t># integration steps (shared-weight "depth")</w:t>
      </w:r>
    </w:p>
    <w:p w14:paraId="26B3D993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dt: float = 1.0</w:t>
      </w:r>
    </w:p>
    <w:p w14:paraId="5CAEB065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init_m: float = 1.0</w:t>
      </w:r>
    </w:p>
    <w:p w14:paraId="34B20449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lastRenderedPageBreak/>
        <w:t xml:space="preserve">    init_gamma: float = 1.0</w:t>
      </w:r>
    </w:p>
    <w:p w14:paraId="59E6853B" w14:textId="2C5B2615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learn_mgamma: bool = True</w:t>
      </w:r>
    </w:p>
    <w:p w14:paraId="072FD2AE" w14:textId="77777777" w:rsidR="000D398A" w:rsidRDefault="000D398A" w:rsidP="00121E31"/>
    <w:p w14:paraId="70A8BA4B" w14:textId="21EC65EB" w:rsidR="007A22E4" w:rsidRDefault="007A22E4" w:rsidP="007A22E4">
      <w:pPr>
        <w:pStyle w:val="Heading3"/>
      </w:pPr>
      <w:bookmarkStart w:id="14" w:name="_Toc230730768"/>
      <w:r>
        <w:t xml:space="preserve">Class </w:t>
      </w:r>
      <w:r w:rsidRPr="007A22E4">
        <w:rPr>
          <w:rFonts w:ascii="Consolas" w:hAnsi="Consolas" w:cs="Consolas"/>
        </w:rPr>
        <w:t>ScalarPotential</w:t>
      </w:r>
      <w:bookmarkEnd w:id="14"/>
    </w:p>
    <w:p w14:paraId="1FEA5E10" w14:textId="3A68365F" w:rsidR="007A22E4" w:rsidRDefault="000D398A" w:rsidP="00121E31">
      <w:r w:rsidRPr="000D398A">
        <w:rPr>
          <w:b/>
          <w:bCs/>
          <w:u w:val="single"/>
        </w:rPr>
        <w:t>Note</w:t>
      </w:r>
      <w:r>
        <w:t>: t</w:t>
      </w:r>
      <w:r w:rsidR="00992876">
        <w:t xml:space="preserve">he class </w:t>
      </w:r>
      <w:r w:rsidR="00992876" w:rsidRPr="004F57B0">
        <w:rPr>
          <w:rFonts w:ascii="Consolas" w:hAnsi="Consolas" w:cs="Consolas"/>
          <w:color w:val="C00000"/>
          <w:sz w:val="17"/>
          <w:szCs w:val="17"/>
        </w:rPr>
        <w:t>ScalarPotential</w:t>
      </w:r>
      <w:r w:rsidR="00992876">
        <w:t xml:space="preserve"> in module </w:t>
      </w:r>
      <w:r w:rsidR="00992876" w:rsidRPr="004F57B0">
        <w:rPr>
          <w:rFonts w:ascii="Consolas" w:hAnsi="Consolas" w:cs="Consolas"/>
          <w:color w:val="C00000"/>
          <w:sz w:val="17"/>
          <w:szCs w:val="17"/>
        </w:rPr>
        <w:t>model.py</w:t>
      </w:r>
      <w:r w:rsidR="00992876">
        <w:t xml:space="preserve"> is identical to the same class in the modules </w:t>
      </w:r>
      <w:r w:rsidR="00992876" w:rsidRPr="008A44A3">
        <w:rPr>
          <w:rFonts w:ascii="Consolas" w:hAnsi="Consolas" w:cs="Consolas"/>
          <w:color w:val="C00000"/>
          <w:sz w:val="17"/>
          <w:szCs w:val="17"/>
        </w:rPr>
        <w:t>model_ln.py</w:t>
      </w:r>
      <w:r w:rsidR="00992876">
        <w:t xml:space="preserve"> and model_sarf_mass.py</w:t>
      </w:r>
      <w:r>
        <w:t>.</w:t>
      </w:r>
    </w:p>
    <w:p w14:paraId="0C5E9DB3" w14:textId="77777777" w:rsidR="00992876" w:rsidRDefault="00992876" w:rsidP="00121E31"/>
    <w:p w14:paraId="75FE91B3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AF359C">
        <w:rPr>
          <w:rFonts w:ascii="Consolas" w:hAnsi="Consolas" w:cs="Consolas"/>
          <w:color w:val="C00000"/>
          <w:sz w:val="17"/>
          <w:szCs w:val="17"/>
        </w:rPr>
        <w:t>class</w:t>
      </w:r>
      <w:r w:rsidRPr="00992876">
        <w:rPr>
          <w:rFonts w:ascii="Consolas" w:hAnsi="Consolas" w:cs="Consolas"/>
          <w:sz w:val="17"/>
          <w:szCs w:val="17"/>
        </w:rPr>
        <w:t xml:space="preserve"> 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ScalarPotential</w:t>
      </w:r>
      <w:r w:rsidRPr="00992876">
        <w:rPr>
          <w:rFonts w:ascii="Consolas" w:hAnsi="Consolas" w:cs="Consolas"/>
          <w:sz w:val="17"/>
          <w:szCs w:val="17"/>
        </w:rPr>
        <w:t>(nn.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Module</w:t>
      </w:r>
      <w:r w:rsidRPr="00992876">
        <w:rPr>
          <w:rFonts w:ascii="Consolas" w:hAnsi="Consolas" w:cs="Consolas"/>
          <w:sz w:val="17"/>
          <w:szCs w:val="17"/>
        </w:rPr>
        <w:t>):</w:t>
      </w:r>
    </w:p>
    <w:p w14:paraId="422873D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</w:t>
      </w:r>
      <w:r w:rsidRPr="00AF359C">
        <w:rPr>
          <w:rFonts w:ascii="Consolas" w:hAnsi="Consolas" w:cs="Consolas"/>
          <w:color w:val="3A7C22" w:themeColor="accent6" w:themeShade="BF"/>
          <w:sz w:val="17"/>
          <w:szCs w:val="17"/>
        </w:rPr>
        <w:t>"""MLP  (xi, h) in R^(2d)  -&gt;  scalar energy."""</w:t>
      </w:r>
    </w:p>
    <w:p w14:paraId="24F1DE99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</w:p>
    <w:p w14:paraId="6DF549F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</w:t>
      </w:r>
      <w:r w:rsidRPr="00AF359C">
        <w:rPr>
          <w:rFonts w:ascii="Consolas" w:hAnsi="Consolas" w:cs="Consolas"/>
          <w:color w:val="C00000"/>
          <w:sz w:val="17"/>
          <w:szCs w:val="17"/>
        </w:rPr>
        <w:t>def</w:t>
      </w:r>
      <w:r w:rsidRPr="00992876">
        <w:rPr>
          <w:rFonts w:ascii="Consolas" w:hAnsi="Consolas" w:cs="Consolas"/>
          <w:sz w:val="17"/>
          <w:szCs w:val="17"/>
        </w:rPr>
        <w:t xml:space="preserve"> 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992876">
        <w:rPr>
          <w:rFonts w:ascii="Consolas" w:hAnsi="Consolas" w:cs="Consolas"/>
          <w:sz w:val="17"/>
          <w:szCs w:val="17"/>
        </w:rPr>
        <w:t>(</w:t>
      </w:r>
      <w:r w:rsidRPr="00AF359C">
        <w:rPr>
          <w:rFonts w:ascii="Consolas" w:hAnsi="Consolas" w:cs="Consolas"/>
          <w:color w:val="7030A0"/>
          <w:sz w:val="17"/>
          <w:szCs w:val="17"/>
        </w:rPr>
        <w:t>self</w:t>
      </w:r>
      <w:r w:rsidRPr="00992876">
        <w:rPr>
          <w:rFonts w:ascii="Consolas" w:hAnsi="Consolas" w:cs="Consolas"/>
          <w:sz w:val="17"/>
          <w:szCs w:val="17"/>
        </w:rPr>
        <w:t xml:space="preserve">, d: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 xml:space="preserve">, hidden: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 xml:space="preserve">, depth: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>):</w:t>
      </w:r>
    </w:p>
    <w:p w14:paraId="7623F713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super</w:t>
      </w:r>
      <w:r w:rsidRPr="00992876">
        <w:rPr>
          <w:rFonts w:ascii="Consolas" w:hAnsi="Consolas" w:cs="Consolas"/>
          <w:sz w:val="17"/>
          <w:szCs w:val="17"/>
        </w:rPr>
        <w:t>().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992876">
        <w:rPr>
          <w:rFonts w:ascii="Consolas" w:hAnsi="Consolas" w:cs="Consolas"/>
          <w:sz w:val="17"/>
          <w:szCs w:val="17"/>
        </w:rPr>
        <w:t>()</w:t>
      </w:r>
    </w:p>
    <w:p w14:paraId="5CCA8C7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layers: 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List</w:t>
      </w:r>
      <w:r w:rsidRPr="00992876">
        <w:rPr>
          <w:rFonts w:ascii="Consolas" w:hAnsi="Consolas" w:cs="Consolas"/>
          <w:sz w:val="17"/>
          <w:szCs w:val="17"/>
        </w:rPr>
        <w:t>[nn.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Module</w:t>
      </w:r>
      <w:r w:rsidRPr="00992876">
        <w:rPr>
          <w:rFonts w:ascii="Consolas" w:hAnsi="Consolas" w:cs="Consolas"/>
          <w:sz w:val="17"/>
          <w:szCs w:val="17"/>
        </w:rPr>
        <w:t>] = [nn.</w:t>
      </w:r>
      <w:r w:rsidRPr="00AF359C">
        <w:rPr>
          <w:rFonts w:ascii="Consolas" w:hAnsi="Consolas" w:cs="Consolas"/>
          <w:color w:val="80340D" w:themeColor="accent2" w:themeShade="80"/>
          <w:sz w:val="17"/>
          <w:szCs w:val="17"/>
        </w:rPr>
        <w:t>Linear</w:t>
      </w:r>
      <w:r w:rsidRPr="00992876">
        <w:rPr>
          <w:rFonts w:ascii="Consolas" w:hAnsi="Consolas" w:cs="Consolas"/>
          <w:sz w:val="17"/>
          <w:szCs w:val="17"/>
        </w:rPr>
        <w:t>(</w:t>
      </w:r>
      <w:r w:rsidRPr="00AF359C">
        <w:rPr>
          <w:rFonts w:ascii="Consolas" w:hAnsi="Consolas" w:cs="Consolas"/>
          <w:color w:val="0F9ED5" w:themeColor="accent4"/>
          <w:sz w:val="17"/>
          <w:szCs w:val="17"/>
        </w:rPr>
        <w:t>2</w:t>
      </w:r>
      <w:r w:rsidRPr="00992876">
        <w:rPr>
          <w:rFonts w:ascii="Consolas" w:hAnsi="Consolas" w:cs="Consolas"/>
          <w:sz w:val="17"/>
          <w:szCs w:val="17"/>
        </w:rPr>
        <w:t xml:space="preserve"> * d, hidden), nn.</w:t>
      </w:r>
      <w:r w:rsidRPr="00AF359C">
        <w:rPr>
          <w:rFonts w:ascii="Consolas" w:hAnsi="Consolas" w:cs="Consolas"/>
          <w:color w:val="80340D" w:themeColor="accent2" w:themeShade="80"/>
          <w:sz w:val="17"/>
          <w:szCs w:val="17"/>
        </w:rPr>
        <w:t>GELU</w:t>
      </w:r>
      <w:r w:rsidRPr="00992876">
        <w:rPr>
          <w:rFonts w:ascii="Consolas" w:hAnsi="Consolas" w:cs="Consolas"/>
          <w:sz w:val="17"/>
          <w:szCs w:val="17"/>
        </w:rPr>
        <w:t>()]</w:t>
      </w:r>
    </w:p>
    <w:p w14:paraId="617B6EB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57547418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5DF6AD5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5B64964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3CE714E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# Gentle init so gradients are small at start -- integrator stays stable.</w:t>
      </w:r>
    </w:p>
    <w:p w14:paraId="081A220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6D98829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if isinstance(m, nn.Linear):</w:t>
      </w:r>
    </w:p>
    <w:p w14:paraId="0ED7CEF4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082B1B52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78C3C07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08BCD2A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# Final layer even smaller -- the initial force should be tiny.</w:t>
      </w:r>
    </w:p>
    <w:p w14:paraId="4EEB3181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last = [m for m in self.net.modules() if isinstance(m, nn.Linear)][-1]</w:t>
      </w:r>
    </w:p>
    <w:p w14:paraId="2FD708F7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677FC32B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2B6F47D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</w:p>
    <w:p w14:paraId="67243A01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def forward(self, xi: torch.Tensor, h: torch.Tensor) -&gt; torch.Tensor:</w:t>
      </w:r>
    </w:p>
    <w:p w14:paraId="73D220F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"""xi: (..., d), h: (..., d)  -&gt;  V: (..., 1)"""</w:t>
      </w:r>
    </w:p>
    <w:p w14:paraId="66FE5CAE" w14:textId="5F476D15" w:rsidR="007A22E4" w:rsidRDefault="007A22E4" w:rsidP="007A22E4">
      <w:r w:rsidRPr="00992876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23A08607" w14:textId="77777777" w:rsidR="007A22E4" w:rsidRDefault="007A22E4" w:rsidP="00121E31"/>
    <w:p w14:paraId="7D1A9A1C" w14:textId="669D550C" w:rsidR="00DF69D6" w:rsidRDefault="00DF69D6" w:rsidP="004E051E">
      <w:pPr>
        <w:pStyle w:val="Heading3"/>
      </w:pPr>
      <w:bookmarkStart w:id="15" w:name="_Toc230730769"/>
      <w:r>
        <w:t xml:space="preserve">Class </w:t>
      </w:r>
      <w:r w:rsidRPr="004E051E">
        <w:rPr>
          <w:rFonts w:ascii="Consolas" w:hAnsi="Consolas" w:cs="Consolas"/>
        </w:rPr>
        <w:t>ScalarPotentialLM</w:t>
      </w:r>
      <w:bookmarkEnd w:id="15"/>
    </w:p>
    <w:p w14:paraId="43615E06" w14:textId="77777777" w:rsidR="00DF69D6" w:rsidRDefault="00DF69D6" w:rsidP="00121E31"/>
    <w:p w14:paraId="25B1DDC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>class ScalarPotentialLM(nn.Module):</w:t>
      </w:r>
    </w:p>
    <w:p w14:paraId="3395D15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__init__(self, cfg: SPLMConfig):</w:t>
      </w:r>
    </w:p>
    <w:p w14:paraId="158BE8D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337066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self.cfg = cfg</w:t>
      </w:r>
    </w:p>
    <w:p w14:paraId="7A25D45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184FFB1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4F5FF04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2E91AE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25E44FD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2D7DBA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6E12426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D8A2DC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# Positive-definite mass / damping via softplus.</w:t>
      </w:r>
    </w:p>
    <w:p w14:paraId="490A11C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# raw values chosen so F.softplus(raw) ~ init_m / init_gamma.</w:t>
      </w:r>
    </w:p>
    <w:p w14:paraId="22585F1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def _raw_from_positive(y: float) -&gt; float:</w:t>
      </w:r>
    </w:p>
    <w:p w14:paraId="334431B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import math</w:t>
      </w:r>
    </w:p>
    <w:p w14:paraId="5A3352A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return math.log(math.expm1(max(y, 1e-3)))</w:t>
      </w:r>
    </w:p>
    <w:p w14:paraId="7DF7AEF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self.raw_m     = nn.Parameter(torch.tensor(_raw_from_positive(cfg.init_m)),</w:t>
      </w:r>
    </w:p>
    <w:p w14:paraId="21FFCD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         requires_grad=cfg.learn_mgamma)</w:t>
      </w:r>
    </w:p>
    <w:p w14:paraId="6D76330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self.raw_gamma = nn.Parameter(torch.tensor(_raw_from_positive(cfg.init_gamma)),</w:t>
      </w:r>
    </w:p>
    <w:p w14:paraId="6A90E0B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         requires_grad=cfg.learn_mgamma)</w:t>
      </w:r>
    </w:p>
    <w:p w14:paraId="5308F36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196E1E4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@property</w:t>
      </w:r>
    </w:p>
    <w:p w14:paraId="308CEA5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m(self) -&gt; torch.Tensor:</w:t>
      </w:r>
    </w:p>
    <w:p w14:paraId="290766F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F.softplus(self.raw_m) + 1e-3</w:t>
      </w:r>
    </w:p>
    <w:p w14:paraId="1C07187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57430A5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@property</w:t>
      </w:r>
    </w:p>
    <w:p w14:paraId="41F0756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0D513C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4963F8C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1B4BDB7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482E15C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_embed_and_pool(self, x: torch.Tensor) -&gt; Tuple[torch.Tensor, torch.Tensor]:</w:t>
      </w:r>
    </w:p>
    <w:p w14:paraId="2B07499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"""x: (B, T) token ids -&gt; (emb, xi)"""</w:t>
      </w:r>
    </w:p>
    <w:p w14:paraId="519E0F5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37BEC03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pos = self.P[:T].unsqueeze(0)        # (1, T, d)</w:t>
      </w:r>
    </w:p>
    <w:p w14:paraId="2BE0C86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 = self.E(x) + pos                # (B, T, d)</w:t>
      </w:r>
    </w:p>
    <w:p w14:paraId="69743F9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cumsum = emb.cumsum(dim=1)           # (B, T, d)</w:t>
      </w:r>
    </w:p>
    <w:p w14:paraId="2BB8D54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denom = torch.arange(1, T + 1, device=x.device,</w:t>
      </w:r>
    </w:p>
    <w:p w14:paraId="6CDAF8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dtype=emb.dtype).view(1, T, 1)</w:t>
      </w:r>
    </w:p>
    <w:p w14:paraId="278CB12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xi = cumsum / denom                  # causal cumulative mean</w:t>
      </w:r>
    </w:p>
    <w:p w14:paraId="5B7423C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emb, xi</w:t>
      </w:r>
    </w:p>
    <w:p w14:paraId="118CFBC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8A4F3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1B19155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integrate(</w:t>
      </w:r>
    </w:p>
    <w:p w14:paraId="2C54B3A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self,</w:t>
      </w:r>
    </w:p>
    <w:p w14:paraId="487CC9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emb: torch.Tensor,   # (B, T, d)  initial h_0</w:t>
      </w:r>
    </w:p>
    <w:p w14:paraId="764F4B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xi:  torch.Tensor,   # (B, T, d)  context (held fixed along integration)</w:t>
      </w:r>
    </w:p>
    <w:p w14:paraId="5B10419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19B0506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) -&gt; Tuple[torch.Tensor, Optional[List[torch.Tensor]]]:</w:t>
      </w:r>
    </w:p>
    <w:p w14:paraId="1C08B15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"""Damped Lagrangian flow starting from h_0 = emb, v_0 = 0.</w:t>
      </w:r>
    </w:p>
    <w:p w14:paraId="14884C7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BEA66B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Returns h_L (and optionally the full per-step trajectory</w:t>
      </w:r>
    </w:p>
    <w:p w14:paraId="7A73737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[h_0, h_1, ..., h_L] as a list of detached tensors for analysis).</w:t>
      </w:r>
    </w:p>
    <w:p w14:paraId="3A2269A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</w:t>
      </w:r>
    </w:p>
    <w:p w14:paraId="553C5DE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07EC054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h = emb</w:t>
      </w:r>
    </w:p>
    <w:p w14:paraId="0493F0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3A8E966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m, gamma, dt = self.m, self.gamma, cfg.dt</w:t>
      </w:r>
    </w:p>
    <w:p w14:paraId="0B2CD34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51B0EBF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traj: Optional[List[torch.Tensor]] = None</w:t>
      </w:r>
    </w:p>
    <w:p w14:paraId="0B58E83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6CD0D05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traj = [h.detach().cpu()]</w:t>
      </w:r>
    </w:p>
    <w:p w14:paraId="21D5249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08EAB63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F5D164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# Force f = -grad_h V_theta(xi, h), differentiable through V_theta.</w:t>
      </w:r>
    </w:p>
    <w:p w14:paraId="212C616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h_in = h</w:t>
      </w:r>
    </w:p>
    <w:p w14:paraId="3EA1B4C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5CA1735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38D28EC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V = self.V_theta(xi, h_in).sum()</w:t>
      </w:r>
    </w:p>
    <w:p w14:paraId="00BCF8D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6CA1E8B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1A6A050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)</w:t>
      </w:r>
    </w:p>
    <w:p w14:paraId="704EF03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F62940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v = (v + dt * f / m) / (1.0 + dt * gamma)</w:t>
      </w:r>
    </w:p>
    <w:p w14:paraId="23D5717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4E6DA58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5F7550E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assert traj is not None</w:t>
      </w:r>
    </w:p>
    <w:p w14:paraId="32AE056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lastRenderedPageBreak/>
        <w:t xml:space="preserve">                traj.append(h.detach().cpu())</w:t>
      </w:r>
    </w:p>
    <w:p w14:paraId="5912764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345008D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h, traj</w:t>
      </w:r>
    </w:p>
    <w:p w14:paraId="7D6FD66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68207E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057565B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forward(</w:t>
      </w:r>
    </w:p>
    <w:p w14:paraId="03CBAD3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self,</w:t>
      </w:r>
    </w:p>
    <w:p w14:paraId="37C0F6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00B8306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352547A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23B2EB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):</w:t>
      </w:r>
    </w:p>
    <w:p w14:paraId="637BB4F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"""x: (B, T) token ids, targets: (B, T) next-token ids (or None).</w:t>
      </w:r>
    </w:p>
    <w:p w14:paraId="1BD9B2C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09AB863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Returns (logits, loss, traj?).  traj is a list of (B, T, d)</w:t>
      </w:r>
    </w:p>
    <w:p w14:paraId="14486EE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tensors on CPU only when return_trajectory=True.</w:t>
      </w:r>
    </w:p>
    <w:p w14:paraId="39D370F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</w:t>
      </w:r>
    </w:p>
    <w:p w14:paraId="7FA2179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emb, xi = self._embed_and_pool(x)</w:t>
      </w:r>
    </w:p>
    <w:p w14:paraId="086FBD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h_L, traj = self.integrate(emb, xi, return_trajectory=return_trajectory)</w:t>
      </w:r>
    </w:p>
    <w:p w14:paraId="41C5691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D5E24F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logits = h_L @ self.E.weight.T                                # (B, T, V)</w:t>
      </w:r>
    </w:p>
    <w:p w14:paraId="2FBC469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4ECA6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loss = None</w:t>
      </w:r>
    </w:p>
    <w:p w14:paraId="65C9180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EAB14B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344774D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345A68B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0B713EE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)</w:t>
      </w:r>
    </w:p>
    <w:p w14:paraId="128703C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60A7C2C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return logits, loss, traj</w:t>
      </w:r>
    </w:p>
    <w:p w14:paraId="1EE91B7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logits, loss</w:t>
      </w:r>
    </w:p>
    <w:p w14:paraId="6FCED0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C25D59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0280423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@torch.no_grad()</w:t>
      </w:r>
    </w:p>
    <w:p w14:paraId="0D785C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D812F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018AC5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"""Autoregressive greedy / sampled generation.  x: (1, T0)."""</w:t>
      </w:r>
    </w:p>
    <w:p w14:paraId="0D98F24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self.eval()</w:t>
      </w:r>
    </w:p>
    <w:p w14:paraId="3F946C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3C17611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67F4363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1ED2040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79F04A2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125A291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27E8211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F4B3EB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4B28D0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60D96A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0FE4620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x</w:t>
      </w:r>
    </w:p>
    <w:p w14:paraId="479212B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9E4E4B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6D26884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7A47298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6411EEBF" w14:textId="77777777" w:rsidR="00DF69D6" w:rsidRPr="000D398A" w:rsidRDefault="00DF69D6" w:rsidP="00121E31">
      <w:pPr>
        <w:rPr>
          <w:rFonts w:ascii="Consolas" w:hAnsi="Consolas" w:cs="Consolas"/>
          <w:sz w:val="17"/>
          <w:szCs w:val="17"/>
        </w:rPr>
      </w:pPr>
    </w:p>
    <w:p w14:paraId="42EDB684" w14:textId="77777777" w:rsidR="00DF69D6" w:rsidRDefault="00DF69D6" w:rsidP="00121E31"/>
    <w:p w14:paraId="607F0F2B" w14:textId="643EE22F" w:rsidR="00EA03EC" w:rsidRPr="00EA03EC" w:rsidRDefault="00EA03EC" w:rsidP="00121E31">
      <w:pPr>
        <w:rPr>
          <w:color w:val="EE0000"/>
        </w:rPr>
      </w:pPr>
      <w:r w:rsidRPr="00EA03EC">
        <w:rPr>
          <w:color w:val="EE0000"/>
        </w:rPr>
        <w:t>//TODO: finish module model.py</w:t>
      </w:r>
    </w:p>
    <w:p w14:paraId="1285961E" w14:textId="77777777" w:rsidR="00EA03EC" w:rsidRDefault="00EA03EC" w:rsidP="00121E31"/>
    <w:p w14:paraId="7F0FD675" w14:textId="77777777" w:rsidR="00EA03EC" w:rsidRDefault="00EA03EC" w:rsidP="00121E31"/>
    <w:p w14:paraId="590C73A8" w14:textId="278859D9" w:rsidR="00121E31" w:rsidRDefault="00121E31" w:rsidP="00121E31">
      <w:pPr>
        <w:pStyle w:val="Heading2"/>
      </w:pPr>
      <w:bookmarkStart w:id="16" w:name="_Toc230730770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16"/>
    </w:p>
    <w:p w14:paraId="4C791749" w14:textId="77777777" w:rsidR="00121E31" w:rsidRDefault="00121E31" w:rsidP="00121E31"/>
    <w:p w14:paraId="7BBCE155" w14:textId="3BC30C30" w:rsidR="00353028" w:rsidRDefault="00353028" w:rsidP="00353028">
      <w:pPr>
        <w:pStyle w:val="Heading3"/>
      </w:pPr>
      <w:bookmarkStart w:id="17" w:name="_Toc230730771"/>
      <w:r>
        <w:t xml:space="preserve">The SARF Config - </w:t>
      </w:r>
      <w:r>
        <w:t xml:space="preserve">class </w:t>
      </w:r>
      <w:r w:rsidRPr="00353028">
        <w:rPr>
          <w:rFonts w:ascii="Consolas" w:hAnsi="Consolas" w:cs="Consolas"/>
        </w:rPr>
        <w:t>SPLMSARFMassConfig</w:t>
      </w:r>
      <w:bookmarkEnd w:id="17"/>
    </w:p>
    <w:p w14:paraId="72B84FDC" w14:textId="77777777" w:rsidR="00353028" w:rsidRDefault="00353028" w:rsidP="00121E31"/>
    <w:p w14:paraId="4C058FAB" w14:textId="77777777" w:rsidR="00353028" w:rsidRPr="00353028" w:rsidRDefault="00353028" w:rsidP="00353028">
      <w:pPr>
        <w:rPr>
          <w:rFonts w:ascii="Consolas" w:hAnsi="Consolas" w:cs="Consolas"/>
          <w:color w:val="FFC000"/>
          <w:sz w:val="17"/>
          <w:szCs w:val="17"/>
        </w:rPr>
      </w:pPr>
      <w:r w:rsidRPr="00353028">
        <w:rPr>
          <w:rFonts w:ascii="Consolas" w:hAnsi="Consolas" w:cs="Consolas"/>
          <w:color w:val="FFC000"/>
          <w:sz w:val="17"/>
          <w:szCs w:val="17"/>
        </w:rPr>
        <w:t>@dataclass</w:t>
      </w:r>
    </w:p>
    <w:p w14:paraId="0C655F8D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>class SPLMSARFMassConfig:</w:t>
      </w:r>
    </w:p>
    <w:p w14:paraId="280F6DA7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vocab_size: int = 50257</w:t>
      </w:r>
    </w:p>
    <w:p w14:paraId="72EE79CE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d: int = 128</w:t>
      </w:r>
    </w:p>
    <w:p w14:paraId="41C3C162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max_len: int = 512</w:t>
      </w:r>
    </w:p>
    <w:p w14:paraId="0DDE95A9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v_hidden: int = 512</w:t>
      </w:r>
    </w:p>
    <w:p w14:paraId="2F202BB1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v_depth: int = 3</w:t>
      </w:r>
    </w:p>
    <w:p w14:paraId="00390118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L: int = 8</w:t>
      </w:r>
    </w:p>
    <w:p w14:paraId="25EB9664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dt: float = 1.0</w:t>
      </w:r>
    </w:p>
    <w:p w14:paraId="59F5354C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init_m: float = 1.0</w:t>
      </w:r>
    </w:p>
    <w:p w14:paraId="2F0A8AF6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init_gamma: float = 1.0</w:t>
      </w:r>
    </w:p>
    <w:p w14:paraId="4281DDDA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learn_mgamma: bool = True</w:t>
      </w:r>
    </w:p>
    <w:p w14:paraId="0B28CFE9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37BCDDB6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mass_mode: str = "global"</w:t>
      </w:r>
    </w:p>
    <w:p w14:paraId="63924E34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logfreq_init_alpha: float = 0.0</w:t>
      </w:r>
    </w:p>
    <w:p w14:paraId="7ECF1ED7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logfreq_path: Optional[str] = None</w:t>
      </w:r>
    </w:p>
    <w:p w14:paraId="6ADF2B45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0E8BD800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fixed_gamma: Optional[float] = None</w:t>
      </w:r>
    </w:p>
    <w:p w14:paraId="25EA3B10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25E89E18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</w:t>
      </w: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># When True (default), compute ξ from h.detach() inside the integration</w:t>
      </w:r>
    </w:p>
    <w:p w14:paraId="6805CAEB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loop. This severs the autograd path from ξ back to h, eliminating an</w:t>
      </w:r>
    </w:p>
    <w:p w14:paraId="41468F29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anti-causal leak in the conservative force where ∂V[t']/∂h[t] ≠ 0 for</w:t>
      </w:r>
    </w:p>
    <w:p w14:paraId="4AEEE00D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t' &gt; t (because ξ[t'] is a causal weighted average that includes h[t]).</w:t>
      </w:r>
    </w:p>
    <w:p w14:paraId="4916297D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The fix restores the physics-correct Euler-Lagrange equation</w:t>
      </w:r>
    </w:p>
    <w:p w14:paraId="72428749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    m · ḧ_t = -∂V(ξ_t, h_t)/∂h_t</w:t>
      </w:r>
    </w:p>
    <w:p w14:paraId="7D4CE46A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as the per-token dynamics. See docs/Causal_Leak_in_SPLM_Integrate_Bug_and_Fix.md</w:t>
      </w:r>
    </w:p>
    <w:p w14:paraId="09E3C21A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for the full bug-and-fix writeup. Set causal_force=False ONLY to</w:t>
      </w:r>
    </w:p>
    <w:p w14:paraId="019A2236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bit-exactly reproduce pre-fix experiments (e.g. E9 forensics).</w:t>
      </w:r>
    </w:p>
    <w:p w14:paraId="634A6032" w14:textId="111F1F0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causal_force: bool = True</w:t>
      </w:r>
    </w:p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18" w:name="_Toc230730772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18"/>
    </w:p>
    <w:p w14:paraId="4DE9E5A0" w14:textId="77777777" w:rsidR="00EC5BB4" w:rsidRDefault="00EC5BB4" w:rsidP="00121E31"/>
    <w:p w14:paraId="18FDC07E" w14:textId="4FB2251F" w:rsidR="00872B5C" w:rsidRDefault="00872B5C" w:rsidP="00121E31">
      <w:r>
        <w:t xml:space="preserve">This function </w:t>
      </w:r>
      <w:r>
        <w:t>computes a running (prefix) mean over the sequence dimension, in a causal way — each position gets the average of itself and everything before it, with no leakage from future positions.</w:t>
      </w:r>
    </w:p>
    <w:p w14:paraId="31624AD2" w14:textId="77777777" w:rsidR="00872B5C" w:rsidRDefault="00872B5C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93CE8">
        <w:rPr>
          <w:rFonts w:ascii="Consolas" w:hAnsi="Consolas" w:cs="Consolas"/>
          <w:color w:val="C00000"/>
          <w:sz w:val="17"/>
          <w:szCs w:val="17"/>
        </w:rPr>
        <w:t>def</w:t>
      </w:r>
      <w:r w:rsidRPr="00556D9F">
        <w:rPr>
          <w:rFonts w:ascii="Consolas" w:hAnsi="Consolas" w:cs="Consolas"/>
          <w:sz w:val="17"/>
          <w:szCs w:val="17"/>
        </w:rPr>
        <w:t xml:space="preserve"> 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  <w:r w:rsidRPr="00556D9F">
        <w:rPr>
          <w:rFonts w:ascii="Consolas" w:hAnsi="Consolas" w:cs="Consolas"/>
          <w:sz w:val="17"/>
          <w:szCs w:val="17"/>
        </w:rPr>
        <w:t>(h: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) -&gt;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cumsum</w:t>
      </w:r>
      <w:r w:rsidRPr="00556D9F">
        <w:rPr>
          <w:rFonts w:ascii="Consolas" w:hAnsi="Consolas" w:cs="Consolas"/>
          <w:sz w:val="17"/>
          <w:szCs w:val="17"/>
        </w:rPr>
        <w:t>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</w:t>
      </w:r>
      <w:r w:rsidRPr="007F5543">
        <w:rPr>
          <w:rFonts w:ascii="Consolas" w:hAnsi="Consolas" w:cs="Consolas"/>
          <w:color w:val="80340D" w:themeColor="accent2" w:themeShade="80"/>
          <w:sz w:val="17"/>
          <w:szCs w:val="17"/>
        </w:rPr>
        <w:t>arange</w:t>
      </w:r>
      <w:r w:rsidRPr="00556D9F">
        <w:rPr>
          <w:rFonts w:ascii="Consolas" w:hAnsi="Consolas" w:cs="Consolas"/>
          <w:sz w:val="17"/>
          <w:szCs w:val="17"/>
        </w:rPr>
        <w:t>(1, T + 1, device=h.device, dtype=h.dtype).view(1, T, 1)</w:t>
      </w:r>
    </w:p>
    <w:p w14:paraId="27875AFD" w14:textId="0EDE4DEB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</w:t>
      </w:r>
      <w:r w:rsidRPr="00324B6B">
        <w:rPr>
          <w:rFonts w:ascii="Consolas" w:hAnsi="Consolas" w:cs="Consolas"/>
          <w:color w:val="C00000"/>
          <w:sz w:val="17"/>
          <w:szCs w:val="17"/>
        </w:rPr>
        <w:t>return</w:t>
      </w:r>
      <w:r w:rsidRPr="00556D9F">
        <w:rPr>
          <w:rFonts w:ascii="Consolas" w:hAnsi="Consolas" w:cs="Consolas"/>
          <w:sz w:val="17"/>
          <w:szCs w:val="17"/>
        </w:rPr>
        <w:t xml:space="preserve"> cumsum / deno</w:t>
      </w:r>
      <w:r w:rsidR="00324B6B">
        <w:rPr>
          <w:rFonts w:ascii="Consolas" w:hAnsi="Consolas" w:cs="Consolas"/>
          <w:sz w:val="17"/>
          <w:szCs w:val="17"/>
        </w:rPr>
        <w:t>m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19" w:name="_Toc230730773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19"/>
    </w:p>
    <w:p w14:paraId="5C679DAF" w14:textId="77777777" w:rsidR="00121E31" w:rsidRDefault="00121E31" w:rsidP="00121E31"/>
    <w:p w14:paraId="2C695A8C" w14:textId="0F318D4C" w:rsidR="00193E45" w:rsidRDefault="00193E45" w:rsidP="00121E31">
      <w:r w:rsidRPr="00193E45">
        <w:rPr>
          <w:b/>
          <w:bCs/>
          <w:u w:val="single"/>
        </w:rPr>
        <w:t>Note</w:t>
      </w:r>
      <w:r w:rsidRPr="00193E45">
        <w:rPr>
          <w:u w:val="single"/>
        </w:rPr>
        <w:t xml:space="preserve"> on</w:t>
      </w:r>
      <w:r>
        <w:rPr>
          <w:u w:val="single"/>
        </w:rPr>
        <w:t xml:space="preserve"> method</w:t>
      </w:r>
      <w:r w:rsidRPr="00193E45">
        <w:rPr>
          <w:u w:val="single"/>
        </w:rPr>
        <w:t xml:space="preserve"> </w:t>
      </w:r>
      <w:r w:rsidRPr="00193E45">
        <w:rPr>
          <w:rFonts w:ascii="Consolas" w:hAnsi="Consolas" w:cs="Consolas"/>
          <w:color w:val="C00000"/>
          <w:sz w:val="17"/>
          <w:szCs w:val="17"/>
          <w:u w:val="single"/>
        </w:rPr>
        <w:t>compute_mass</w:t>
      </w:r>
      <w:r>
        <w:t>:</w:t>
      </w:r>
    </w:p>
    <w:p w14:paraId="2E2AE2CC" w14:textId="77777777" w:rsidR="00193E45" w:rsidRDefault="00193E45" w:rsidP="00121E31"/>
    <w:p w14:paraId="02C70347" w14:textId="34350863" w:rsidR="006D18CC" w:rsidRDefault="006D18CC" w:rsidP="00121E31">
      <w:r w:rsidRPr="00BD3056">
        <w:rPr>
          <w:rFonts w:ascii="Consolas" w:hAnsi="Consolas" w:cs="Consolas"/>
          <w:color w:val="C00000"/>
          <w:sz w:val="17"/>
          <w:szCs w:val="17"/>
        </w:rPr>
        <w:lastRenderedPageBreak/>
        <w:t>compute_mass</w:t>
      </w:r>
      <w:r w:rsidRPr="00BD3056">
        <w:rPr>
          <w:color w:val="C00000"/>
        </w:rPr>
        <w:t xml:space="preserve"> </w:t>
      </w:r>
      <w:r>
        <w:t xml:space="preserve">produces </w:t>
      </w:r>
      <w:r w:rsidR="009F0FB0">
        <w:t xml:space="preserve">the semantic field </w:t>
      </w:r>
      <m:oMath>
        <m:r>
          <m:rPr>
            <m:scr m:val="fraktur"/>
          </m:rPr>
          <w:rPr>
            <w:rFonts w:ascii="Cambria Math" w:hAnsi="Cambria Math"/>
          </w:rPr>
          <m:t>m</m:t>
        </m:r>
      </m:oMath>
      <w:r w:rsidR="009F0FB0">
        <w:t xml:space="preserve"> for each token</w:t>
      </w:r>
      <w:r w:rsidR="00C652B4">
        <w:t xml:space="preserve">, shaped so it broadcasts over </w:t>
      </w:r>
      <w:r w:rsidR="00C652B4" w:rsidRPr="00C652B4">
        <w:rPr>
          <w:rFonts w:ascii="Consolas" w:hAnsi="Consolas" w:cs="Consolas"/>
          <w:color w:val="C00000"/>
          <w:sz w:val="17"/>
          <w:szCs w:val="17"/>
        </w:rPr>
        <w:t>(B, T, d)</w:t>
      </w:r>
      <w:r w:rsidR="00C652B4">
        <w:t xml:space="preserve">, and dispatches on </w:t>
      </w:r>
      <w:r w:rsidR="00C652B4" w:rsidRPr="00C652B4">
        <w:rPr>
          <w:rFonts w:ascii="Consolas" w:hAnsi="Consolas" w:cs="Consolas"/>
          <w:color w:val="C00000"/>
          <w:sz w:val="17"/>
          <w:szCs w:val="17"/>
        </w:rPr>
        <w:t>cfg.mass_mode</w:t>
      </w:r>
      <w:r w:rsidR="00C652B4">
        <w:t xml:space="preserve"> between three strategies of increasing structure.</w:t>
      </w:r>
    </w:p>
    <w:p w14:paraId="2D49854D" w14:textId="77777777" w:rsidR="00C652B4" w:rsidRDefault="00C652B4" w:rsidP="00121E31"/>
    <w:p w14:paraId="21B2EC1A" w14:textId="1E20523C" w:rsidR="00C652B4" w:rsidRDefault="00C652B4" w:rsidP="00121E31">
      <w:r w:rsidRPr="001D1496">
        <w:rPr>
          <w:rFonts w:ascii="Consolas" w:hAnsi="Consolas" w:cs="Consolas"/>
          <w:color w:val="4EA72E" w:themeColor="accent6"/>
          <w:sz w:val="17"/>
          <w:szCs w:val="17"/>
        </w:rPr>
        <w:t>“global”</w:t>
      </w:r>
      <w:r>
        <w:t xml:space="preserve"> is the trivial case : it returns </w:t>
      </w:r>
      <w:r w:rsidRPr="00C652B4">
        <w:rPr>
          <w:rFonts w:ascii="Consolas" w:hAnsi="Consolas" w:cs="Consolas"/>
          <w:color w:val="C00000"/>
          <w:sz w:val="17"/>
          <w:szCs w:val="17"/>
        </w:rPr>
        <w:t>self.m_global</w:t>
      </w:r>
      <w:r>
        <w:t xml:space="preserve"> directly, a single learned mass shared by every token and position. No dependence on identity or context – just one scalar / 1-element tensor the optimizer tunes. This is our baseline mass.</w:t>
      </w:r>
    </w:p>
    <w:p w14:paraId="5F84776E" w14:textId="77777777" w:rsidR="00C652B4" w:rsidRDefault="00C652B4" w:rsidP="00121E31"/>
    <w:p w14:paraId="684D0098" w14:textId="6EE90796" w:rsidR="00C652B4" w:rsidRDefault="001D1496" w:rsidP="00121E31">
      <w:r w:rsidRPr="002727B8">
        <w:rPr>
          <w:rFonts w:ascii="Consolas" w:hAnsi="Consolas" w:cs="Consolas"/>
          <w:color w:val="4EA72E" w:themeColor="accent6"/>
          <w:sz w:val="17"/>
          <w:szCs w:val="17"/>
        </w:rPr>
        <w:t>“embed_head”</w:t>
      </w:r>
      <w:r>
        <w:t xml:space="preserve"> makes mass a learned function of token identity. It re-embeds the ids with </w:t>
      </w:r>
      <w:r w:rsidRPr="001D1496">
        <w:rPr>
          <w:rFonts w:ascii="Consolas" w:hAnsi="Consolas" w:cs="Consolas"/>
          <w:color w:val="C00000"/>
          <w:sz w:val="17"/>
          <w:szCs w:val="17"/>
        </w:rPr>
        <w:t>self.E(x)</w:t>
      </w:r>
      <w:r>
        <w:t xml:space="preserve"> to get </w:t>
      </w:r>
      <w:r w:rsidRPr="00B90FD5">
        <w:rPr>
          <w:rFonts w:ascii="Consolas" w:hAnsi="Consolas" w:cs="Consolas"/>
          <w:color w:val="C00000"/>
          <w:sz w:val="17"/>
          <w:szCs w:val="17"/>
        </w:rPr>
        <w:t>(B, T, d)</w:t>
      </w:r>
      <w:r>
        <w:t xml:space="preserve"> embeddings, runs them through self.mass_head (a small projection down to a scalar-per-token), then maps that raw output to a strictly positive mass via </w:t>
      </w:r>
      <w:r w:rsidRPr="00B90FD5">
        <w:rPr>
          <w:rFonts w:ascii="Consolas" w:hAnsi="Consolas" w:cs="Consolas"/>
          <w:color w:val="C00000"/>
          <w:sz w:val="17"/>
          <w:szCs w:val="17"/>
        </w:rPr>
        <w:t>F.softplus(raw + self.raw_m_bias) + 1e-3</w:t>
      </w:r>
      <w:r>
        <w:t>.</w:t>
      </w:r>
      <w:r w:rsidR="00B90FD5">
        <w:t xml:space="preserve"> </w:t>
      </w:r>
      <w:r w:rsidR="002727B8">
        <w:t xml:space="preserve"> The </w:t>
      </w:r>
      <w:r w:rsidR="002727B8" w:rsidRPr="002727B8">
        <w:rPr>
          <w:rFonts w:ascii="Consolas" w:hAnsi="Consolas" w:cs="Consolas"/>
          <w:color w:val="C00000"/>
          <w:sz w:val="17"/>
          <w:szCs w:val="17"/>
        </w:rPr>
        <w:t>raw_m_bias</w:t>
      </w:r>
      <w:r w:rsidR="002727B8">
        <w:t xml:space="preserve"> shifts the operating point of the softplus, so the head doesn’t have to learn the baseline magnitude itself, and the </w:t>
      </w:r>
      <w:r w:rsidR="002727B8" w:rsidRPr="002727B8">
        <w:rPr>
          <w:rFonts w:ascii="Consolas" w:hAnsi="Consolas" w:cs="Consolas"/>
          <w:color w:val="C00000"/>
          <w:sz w:val="17"/>
          <w:szCs w:val="17"/>
        </w:rPr>
        <w:t>+ 1e-3</w:t>
      </w:r>
      <w:r w:rsidR="002727B8">
        <w:t xml:space="preserve"> floor guarantees m never collapses toward zero. So here different tokens can carry systematically different mass, learned end-to-end. </w:t>
      </w:r>
    </w:p>
    <w:p w14:paraId="13792D24" w14:textId="77777777" w:rsidR="002727B8" w:rsidRDefault="002727B8" w:rsidP="00121E31"/>
    <w:p w14:paraId="74939B64" w14:textId="67D68E15" w:rsidR="002727B8" w:rsidRDefault="002727B8" w:rsidP="00121E31">
      <w:r w:rsidRPr="002727B8">
        <w:rPr>
          <w:rFonts w:ascii="Consolas" w:hAnsi="Consolas" w:cs="Consolas"/>
          <w:color w:val="4EA72E" w:themeColor="accent6"/>
          <w:sz w:val="17"/>
          <w:szCs w:val="17"/>
        </w:rPr>
        <w:t>“logfreq”</w:t>
      </w:r>
      <w:r>
        <w:t xml:space="preserve"> ties mass to token rarity instead of letting it be free.</w:t>
      </w:r>
      <w:r w:rsidR="00336D0E">
        <w:t xml:space="preserve"> </w:t>
      </w:r>
      <w:r w:rsidR="00336D0E" w:rsidRPr="00B953E8">
        <w:rPr>
          <w:rFonts w:ascii="Consolas" w:hAnsi="Consolas" w:cs="Consolas"/>
          <w:color w:val="C00000"/>
          <w:sz w:val="17"/>
          <w:szCs w:val="17"/>
        </w:rPr>
        <w:t>self.logfreq_surprisal[x]</w:t>
      </w:r>
      <w:r w:rsidR="00336D0E">
        <w:t xml:space="preserve"> loo</w:t>
      </w:r>
      <w:r w:rsidR="00B953E8">
        <w:t>k</w:t>
      </w:r>
      <w:r w:rsidR="00336D0E">
        <w:t xml:space="preserve">s up precomputed surprisal (essentially </w:t>
      </w:r>
      <w:r w:rsidR="00336D0E" w:rsidRPr="00B953E8">
        <w:rPr>
          <w:rFonts w:ascii="Consolas" w:hAnsi="Consolas" w:cs="Consolas"/>
          <w:color w:val="C00000"/>
          <w:sz w:val="17"/>
          <w:szCs w:val="17"/>
        </w:rPr>
        <w:t>-log p(token)</w:t>
      </w:r>
      <w:r w:rsidR="00336D0E">
        <w:t>)</w:t>
      </w:r>
      <w:r w:rsidR="00B953E8">
        <w:t xml:space="preserve"> per id, so rare tokens score high and frequent tokens low. </w:t>
      </w:r>
    </w:p>
    <w:p w14:paraId="369E3014" w14:textId="010CA7DD" w:rsidR="00A52A01" w:rsidRDefault="00A52A01" w:rsidP="00121E31">
      <w:r w:rsidRPr="00A52A01">
        <w:rPr>
          <w:rFonts w:ascii="Consolas" w:hAnsi="Consolas" w:cs="Consolas"/>
          <w:color w:val="C00000"/>
          <w:sz w:val="17"/>
          <w:szCs w:val="17"/>
        </w:rPr>
        <w:t>alpha = F.softplus(self.raw_logfreq_alpha)</w:t>
      </w:r>
      <w:r>
        <w:rPr>
          <w:rStyle w:val="FootnoteReference"/>
          <w:rFonts w:ascii="Consolas" w:hAnsi="Consolas" w:cs="Consolas"/>
          <w:color w:val="C00000"/>
          <w:sz w:val="17"/>
          <w:szCs w:val="17"/>
        </w:rPr>
        <w:footnoteReference w:id="4"/>
      </w:r>
      <w:r>
        <w:t xml:space="preserve"> is a learned, strictly-positive gain on that surprisal.</w:t>
      </w:r>
    </w:p>
    <w:p w14:paraId="356950D6" w14:textId="404F207D" w:rsidR="00B953E8" w:rsidRDefault="00A52A01" w:rsidP="00121E31">
      <w:r>
        <w:t xml:space="preserve"> </w:t>
      </w:r>
    </w:p>
    <w:p w14:paraId="484DF817" w14:textId="77777777" w:rsidR="002727B8" w:rsidRDefault="002727B8" w:rsidP="00121E31"/>
    <w:p w14:paraId="19AA6ACE" w14:textId="77777777" w:rsidR="006D18CC" w:rsidRDefault="006D18CC" w:rsidP="00121E31"/>
    <w:p w14:paraId="38FCA8F0" w14:textId="77777777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6D18CC">
        <w:rPr>
          <w:rFonts w:ascii="Consolas" w:hAnsi="Consolas" w:cs="Consolas"/>
          <w:color w:val="C00000"/>
          <w:sz w:val="17"/>
          <w:szCs w:val="17"/>
        </w:rPr>
        <w:t>def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6D18CC">
        <w:rPr>
          <w:rFonts w:ascii="Consolas" w:hAnsi="Consolas" w:cs="Consolas"/>
          <w:color w:val="80340D" w:themeColor="accent2" w:themeShade="80"/>
          <w:sz w:val="17"/>
          <w:szCs w:val="17"/>
        </w:rPr>
        <w:t>compute_mass</w:t>
      </w:r>
      <w:r w:rsidRPr="00E464D4">
        <w:rPr>
          <w:rFonts w:ascii="Consolas" w:hAnsi="Consolas" w:cs="Consolas"/>
          <w:sz w:val="17"/>
          <w:szCs w:val="17"/>
        </w:rPr>
        <w:t>(</w:t>
      </w:r>
      <w:r w:rsidRPr="006D18CC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, x: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, emb: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) -&gt;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4FE9E23E" w14:textId="3F93E807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>"""Return m as a tensor broadcastable over (B, T, d).</w:t>
      </w:r>
    </w:p>
    <w:p w14:paraId="5A99434E" w14:textId="77777777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44B7FEEC" w14:textId="4CA54F04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x:   (B, T)         token ids</w:t>
      </w:r>
    </w:p>
    <w:p w14:paraId="61BB79AD" w14:textId="67F16307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emb: (B, T, d)      first-layer hidden state E[x] + P</w:t>
      </w:r>
    </w:p>
    <w:p w14:paraId="7037C8CC" w14:textId="0C700639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271F29FB" w14:textId="58D73F86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cfg =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.cfg</w:t>
      </w:r>
    </w:p>
    <w:p w14:paraId="719A3D00" w14:textId="5F6A8A92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972DD6">
        <w:rPr>
          <w:rFonts w:ascii="Consolas" w:hAnsi="Consolas" w:cs="Consolas"/>
          <w:color w:val="C00000"/>
          <w:sz w:val="17"/>
          <w:szCs w:val="17"/>
        </w:rPr>
        <w:t>if</w:t>
      </w:r>
      <w:r w:rsidRPr="00E464D4">
        <w:rPr>
          <w:rFonts w:ascii="Consolas" w:hAnsi="Consolas" w:cs="Consolas"/>
          <w:sz w:val="17"/>
          <w:szCs w:val="17"/>
        </w:rPr>
        <w:t xml:space="preserve">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"global"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45231964" w14:textId="0D554DE5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</w:t>
      </w:r>
      <w:r w:rsidRPr="00972DD6">
        <w:rPr>
          <w:rFonts w:ascii="Consolas" w:hAnsi="Consolas" w:cs="Consolas"/>
          <w:color w:val="C00000"/>
          <w:sz w:val="17"/>
          <w:szCs w:val="17"/>
        </w:rPr>
        <w:t>return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.m_global</w:t>
      </w:r>
    </w:p>
    <w:p w14:paraId="6E91FCD9" w14:textId="77777777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</w:p>
    <w:p w14:paraId="719E03C5" w14:textId="3FD1F631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972DD6">
        <w:rPr>
          <w:rFonts w:ascii="Consolas" w:hAnsi="Consolas" w:cs="Consolas"/>
          <w:color w:val="C00000"/>
          <w:sz w:val="17"/>
          <w:szCs w:val="17"/>
        </w:rPr>
        <w:t>if</w:t>
      </w:r>
      <w:r w:rsidRPr="00E464D4">
        <w:rPr>
          <w:rFonts w:ascii="Consolas" w:hAnsi="Consolas" w:cs="Consolas"/>
          <w:sz w:val="17"/>
          <w:szCs w:val="17"/>
        </w:rPr>
        <w:t xml:space="preserve">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"embed_head"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56038EFB" w14:textId="21F381C5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raw =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.mass_head(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.E(x))</w:t>
      </w:r>
    </w:p>
    <w:p w14:paraId="61911B1B" w14:textId="7248FC52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return (F.</w:t>
      </w:r>
      <w:r w:rsidRPr="00972DD6">
        <w:rPr>
          <w:rFonts w:ascii="Consolas" w:hAnsi="Consolas" w:cs="Consolas"/>
          <w:color w:val="80340D" w:themeColor="accent2" w:themeShade="80"/>
          <w:sz w:val="17"/>
          <w:szCs w:val="17"/>
        </w:rPr>
        <w:t>softplus</w:t>
      </w:r>
      <w:r w:rsidRPr="00E464D4">
        <w:rPr>
          <w:rFonts w:ascii="Consolas" w:hAnsi="Consolas" w:cs="Consolas"/>
          <w:sz w:val="17"/>
          <w:szCs w:val="17"/>
        </w:rPr>
        <w:t xml:space="preserve">(raw +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 xml:space="preserve">.raw_m_bias) + </w:t>
      </w:r>
      <w:r w:rsidRPr="00972DD6">
        <w:rPr>
          <w:rFonts w:ascii="Consolas" w:hAnsi="Consolas" w:cs="Consolas"/>
          <w:color w:val="0F9ED5" w:themeColor="accent4"/>
          <w:sz w:val="17"/>
          <w:szCs w:val="17"/>
        </w:rPr>
        <w:t>1e-3</w:t>
      </w:r>
      <w:r w:rsidRPr="00E464D4">
        <w:rPr>
          <w:rFonts w:ascii="Consolas" w:hAnsi="Consolas" w:cs="Consolas"/>
          <w:sz w:val="17"/>
          <w:szCs w:val="17"/>
        </w:rPr>
        <w:t>)</w:t>
      </w:r>
    </w:p>
    <w:p w14:paraId="16C9D88B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5884F807" w14:textId="4A031658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if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"logfreq"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002C12D7" w14:textId="1DEEE53A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surprisal = </w:t>
      </w:r>
      <w:r w:rsidRPr="00C652B4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.logfreq_surprisal[x]</w:t>
      </w:r>
    </w:p>
    <w:p w14:paraId="35DB83F8" w14:textId="09F68C3E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alpha = F.</w:t>
      </w:r>
      <w:r w:rsidRPr="00C652B4">
        <w:rPr>
          <w:rFonts w:ascii="Consolas" w:hAnsi="Consolas" w:cs="Consolas"/>
          <w:color w:val="80340D" w:themeColor="accent2" w:themeShade="80"/>
          <w:sz w:val="17"/>
          <w:szCs w:val="17"/>
        </w:rPr>
        <w:t>softplus</w:t>
      </w:r>
      <w:r w:rsidRPr="00E464D4">
        <w:rPr>
          <w:rFonts w:ascii="Consolas" w:hAnsi="Consolas" w:cs="Consolas"/>
          <w:sz w:val="17"/>
          <w:szCs w:val="17"/>
        </w:rPr>
        <w:t>(self.raw_logfreq_alpha)</w:t>
      </w:r>
    </w:p>
    <w:p w14:paraId="41628DF9" w14:textId="6DFAB124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scaled = alpha * </w:t>
      </w:r>
      <w:r w:rsidRPr="00C652B4">
        <w:rPr>
          <w:rFonts w:ascii="Consolas" w:hAnsi="Consolas" w:cs="Consolas"/>
          <w:color w:val="80340D" w:themeColor="accent2" w:themeShade="80"/>
          <w:sz w:val="17"/>
          <w:szCs w:val="17"/>
        </w:rPr>
        <w:t>surprisal</w:t>
      </w:r>
      <w:r w:rsidRPr="00E464D4">
        <w:rPr>
          <w:rFonts w:ascii="Consolas" w:hAnsi="Consolas" w:cs="Consolas"/>
          <w:sz w:val="17"/>
          <w:szCs w:val="17"/>
        </w:rPr>
        <w:t>.unsqueeze(-1)</w:t>
      </w:r>
    </w:p>
    <w:p w14:paraId="7CED5941" w14:textId="6EB92EB4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return F.softplus(self.raw_m_bias + scaled) + </w:t>
      </w:r>
      <w:r w:rsidRPr="00427319">
        <w:rPr>
          <w:rFonts w:ascii="Consolas" w:hAnsi="Consolas" w:cs="Consolas"/>
          <w:color w:val="0F9ED5" w:themeColor="accent4"/>
          <w:sz w:val="17"/>
          <w:szCs w:val="17"/>
        </w:rPr>
        <w:t>1e-3</w:t>
      </w:r>
    </w:p>
    <w:p w14:paraId="3885FD9D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6E92F8A9" w14:textId="7268F23D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1135C0">
        <w:rPr>
          <w:rFonts w:ascii="Consolas" w:hAnsi="Consolas" w:cs="Consolas"/>
          <w:color w:val="C00000"/>
          <w:sz w:val="17"/>
          <w:szCs w:val="17"/>
        </w:rPr>
        <w:t>raise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1135C0">
        <w:rPr>
          <w:rFonts w:ascii="Consolas" w:hAnsi="Consolas" w:cs="Consolas"/>
          <w:color w:val="0B769F" w:themeColor="accent4" w:themeShade="BF"/>
          <w:sz w:val="17"/>
          <w:szCs w:val="17"/>
        </w:rPr>
        <w:t>RuntimeError</w:t>
      </w:r>
      <w:r w:rsidRPr="00E464D4">
        <w:rPr>
          <w:rFonts w:ascii="Consolas" w:hAnsi="Consolas" w:cs="Consolas"/>
          <w:sz w:val="17"/>
          <w:szCs w:val="17"/>
        </w:rPr>
        <w:t>(</w:t>
      </w:r>
      <w:r w:rsidRPr="001135C0">
        <w:rPr>
          <w:rFonts w:ascii="Consolas" w:hAnsi="Consolas" w:cs="Consolas"/>
          <w:color w:val="4EA72E" w:themeColor="accent6"/>
          <w:sz w:val="17"/>
          <w:szCs w:val="17"/>
        </w:rPr>
        <w:t>"unreachable"</w:t>
      </w:r>
      <w:r w:rsidRPr="00E464D4">
        <w:rPr>
          <w:rFonts w:ascii="Consolas" w:hAnsi="Consolas" w:cs="Consolas"/>
          <w:sz w:val="17"/>
          <w:szCs w:val="17"/>
        </w:rPr>
        <w:t>)</w:t>
      </w:r>
    </w:p>
    <w:p w14:paraId="045A7248" w14:textId="77777777" w:rsidR="00193E45" w:rsidRDefault="00193E45" w:rsidP="00121E31"/>
    <w:p w14:paraId="7223E5DF" w14:textId="77777777" w:rsidR="00427319" w:rsidRDefault="00427319" w:rsidP="00121E31"/>
    <w:p w14:paraId="75C772AA" w14:textId="77777777" w:rsidR="00427319" w:rsidRDefault="00427319" w:rsidP="00121E31"/>
    <w:p w14:paraId="2BAFCB8A" w14:textId="1948AC10" w:rsidR="00193E45" w:rsidRDefault="00193E45" w:rsidP="00121E31">
      <w:r>
        <w:t>Full code of this class below:</w:t>
      </w:r>
    </w:p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972DD6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121E31">
        <w:rPr>
          <w:rFonts w:ascii="Consolas" w:hAnsi="Consolas" w:cs="Consolas"/>
          <w:sz w:val="17"/>
          <w:szCs w:val="17"/>
        </w:rPr>
        <w:t>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</w:t>
      </w:r>
      <w:r w:rsidRPr="00972DD6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121E31">
        <w:rPr>
          <w:rFonts w:ascii="Consolas" w:hAnsi="Consolas" w:cs="Consolas"/>
          <w:sz w:val="17"/>
          <w:szCs w:val="17"/>
        </w:rPr>
        <w:t>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p w14:paraId="62D77A04" w14:textId="77777777" w:rsidR="004E051E" w:rsidRDefault="004E051E" w:rsidP="00121E31">
      <w:pPr>
        <w:rPr>
          <w:rFonts w:ascii="Consolas" w:hAnsi="Consolas" w:cs="Consolas"/>
          <w:sz w:val="17"/>
          <w:szCs w:val="17"/>
        </w:rPr>
      </w:pPr>
    </w:p>
    <w:p w14:paraId="785CE549" w14:textId="77777777" w:rsidR="004E051E" w:rsidRDefault="004E051E" w:rsidP="004E051E">
      <w:pPr>
        <w:pStyle w:val="Heading2"/>
      </w:pPr>
      <w:bookmarkStart w:id="20" w:name="_Toc230730774"/>
      <w:r>
        <w:t xml:space="preserve">Module </w:t>
      </w:r>
      <w:r w:rsidRPr="00EA03EC">
        <w:rPr>
          <w:rFonts w:ascii="Consolas" w:hAnsi="Consolas" w:cs="Consolas"/>
        </w:rPr>
        <w:t>model_ln.py</w:t>
      </w:r>
      <w:bookmarkEnd w:id="20"/>
    </w:p>
    <w:p w14:paraId="1ED51EF4" w14:textId="77777777" w:rsidR="004E051E" w:rsidRDefault="004E051E" w:rsidP="004E051E"/>
    <w:p w14:paraId="0C9A0701" w14:textId="1D715FEB" w:rsidR="004E051E" w:rsidRDefault="004E051E" w:rsidP="004E051E">
      <w:pPr>
        <w:pStyle w:val="Heading2"/>
      </w:pPr>
      <w:bookmarkStart w:id="21" w:name="_Toc230730775"/>
      <w:r>
        <w:t xml:space="preserve">The Config Class: </w:t>
      </w:r>
      <w:r w:rsidRPr="004E051E">
        <w:rPr>
          <w:rFonts w:ascii="Consolas" w:hAnsi="Consolas" w:cs="Consolas"/>
        </w:rPr>
        <w:t>SPLMSARFMassLNConfig</w:t>
      </w:r>
      <w:bookmarkEnd w:id="21"/>
    </w:p>
    <w:p w14:paraId="2F6A5AF6" w14:textId="77777777" w:rsidR="004E051E" w:rsidRDefault="004E051E" w:rsidP="004E051E">
      <w:r>
        <w:t>@dataclass</w:t>
      </w:r>
    </w:p>
    <w:p w14:paraId="1E304C10" w14:textId="77777777" w:rsidR="004E051E" w:rsidRDefault="004E051E" w:rsidP="004E051E">
      <w:r>
        <w:t>class SPLMSARFMassLNConfig(SPLMSARFMassConfig):</w:t>
      </w:r>
    </w:p>
    <w:p w14:paraId="3DE2BA3C" w14:textId="77777777" w:rsidR="004E051E" w:rsidRDefault="004E051E" w:rsidP="004E051E">
      <w:r>
        <w:t xml:space="preserve">    """Extends SPLMSARFMassConfig with LayerNorm-after-step switches."""</w:t>
      </w:r>
    </w:p>
    <w:p w14:paraId="3E0F6105" w14:textId="77777777" w:rsidR="004E051E" w:rsidRDefault="004E051E" w:rsidP="004E051E">
      <w:r>
        <w:t xml:space="preserve">    ln_eps: float = 1e-5</w:t>
      </w:r>
    </w:p>
    <w:p w14:paraId="6F09D2C2" w14:textId="77777777" w:rsidR="004E051E" w:rsidRDefault="004E051E" w:rsidP="004E051E">
      <w:r>
        <w:t xml:space="preserve">    ln_after_step: bool = True</w:t>
      </w:r>
    </w:p>
    <w:p w14:paraId="09E5853B" w14:textId="66E7436D" w:rsidR="004E051E" w:rsidRDefault="004E051E" w:rsidP="004E051E">
      <w:r>
        <w:t xml:space="preserve">    ln_affine: bool = False</w:t>
      </w:r>
    </w:p>
    <w:p w14:paraId="520F2214" w14:textId="77777777" w:rsidR="004E051E" w:rsidRDefault="004E051E" w:rsidP="004E051E"/>
    <w:p w14:paraId="431E17CE" w14:textId="77777777" w:rsidR="004E051E" w:rsidRDefault="004E051E" w:rsidP="004E051E"/>
    <w:p w14:paraId="71112CD0" w14:textId="77777777" w:rsidR="004E051E" w:rsidRDefault="004E051E" w:rsidP="004E051E"/>
    <w:p w14:paraId="3AF10DEA" w14:textId="77777777" w:rsidR="004E051E" w:rsidRDefault="004E051E" w:rsidP="004E051E">
      <w:r w:rsidRPr="00EA03EC">
        <w:rPr>
          <w:color w:val="EE0000"/>
        </w:rPr>
        <w:t>//TODO: finish module model_ln.py</w:t>
      </w:r>
    </w:p>
    <w:p w14:paraId="245BFF46" w14:textId="77777777" w:rsidR="004E051E" w:rsidRPr="00121E31" w:rsidRDefault="004E051E" w:rsidP="00121E31">
      <w:pPr>
        <w:rPr>
          <w:rFonts w:ascii="Consolas" w:hAnsi="Consolas" w:cs="Consolas"/>
          <w:sz w:val="17"/>
          <w:szCs w:val="17"/>
        </w:rPr>
      </w:pPr>
    </w:p>
    <w:sectPr w:rsidR="004E051E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E2D859" w14:textId="77777777" w:rsidR="00CD5E4A" w:rsidRDefault="00CD5E4A" w:rsidP="00F6314E">
      <w:pPr>
        <w:spacing w:line="240" w:lineRule="auto"/>
      </w:pPr>
      <w:r>
        <w:separator/>
      </w:r>
    </w:p>
  </w:endnote>
  <w:endnote w:type="continuationSeparator" w:id="0">
    <w:p w14:paraId="5A652A0A" w14:textId="77777777" w:rsidR="00CD5E4A" w:rsidRDefault="00CD5E4A" w:rsidP="00F631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483CD1" w14:textId="77777777" w:rsidR="00CD5E4A" w:rsidRDefault="00CD5E4A" w:rsidP="00F6314E">
      <w:pPr>
        <w:spacing w:line="240" w:lineRule="auto"/>
      </w:pPr>
      <w:r>
        <w:separator/>
      </w:r>
    </w:p>
  </w:footnote>
  <w:footnote w:type="continuationSeparator" w:id="0">
    <w:p w14:paraId="07F563F3" w14:textId="77777777" w:rsidR="00CD5E4A" w:rsidRDefault="00CD5E4A" w:rsidP="00F6314E">
      <w:pPr>
        <w:spacing w:line="240" w:lineRule="auto"/>
      </w:pPr>
      <w:r>
        <w:continuationSeparator/>
      </w:r>
    </w:p>
  </w:footnote>
  <w:footnote w:id="1">
    <w:p w14:paraId="72DB2BDA" w14:textId="6F1B57C9" w:rsidR="00F6314E" w:rsidRDefault="00F6314E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="005258AE">
        <w:t>the classic (</w:t>
      </w:r>
      <w:r>
        <w:t>GPT-2</w:t>
      </w:r>
      <w:r w:rsidR="00FC1FB9">
        <w:t>-</w:t>
      </w:r>
      <w:r w:rsidR="00782179">
        <w:t>style</w:t>
      </w:r>
      <w:r w:rsidR="005258AE">
        <w:t>)</w:t>
      </w:r>
      <w:r w:rsidR="00782179">
        <w:t xml:space="preserve"> </w:t>
      </w:r>
      <w:r>
        <w:t>transformer architectures we have two separate embedding</w:t>
      </w:r>
      <w:r w:rsidR="0033209C">
        <w:t>/encoding</w:t>
      </w:r>
      <w:r>
        <w:t xml:space="preserve"> tables – </w:t>
      </w:r>
      <w:r w:rsidR="004567F0" w:rsidRPr="005258AE">
        <w:rPr>
          <w:b/>
          <w:bCs/>
        </w:rPr>
        <w:t>a)</w:t>
      </w:r>
      <w:r w:rsidR="004567F0">
        <w:t xml:space="preserve"> </w:t>
      </w:r>
      <w:r w:rsidRPr="005258AE">
        <w:rPr>
          <w:i/>
          <w:iCs/>
        </w:rPr>
        <w:t>token embeddings</w:t>
      </w:r>
      <w:r>
        <w:t xml:space="preserve"> </w:t>
      </w:r>
      <w:r w:rsidR="002B6EC4">
        <w:t>(</w:t>
      </w:r>
      <m:oMath>
        <m:r>
          <w:rPr>
            <w:rFonts w:ascii="Cambria Math" w:hAnsi="Cambria Math"/>
          </w:rPr>
          <m:t>TE</m:t>
        </m:r>
      </m:oMath>
      <w:r w:rsidR="002B6EC4">
        <w:rPr>
          <w:rFonts w:eastAsiaTheme="minorEastAsia"/>
        </w:rPr>
        <w:t>)</w:t>
      </w:r>
      <w:r w:rsidR="0033209C">
        <w:t xml:space="preserve"> </w:t>
      </w:r>
      <w: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V,d</m:t>
            </m:r>
          </m:e>
        </m:d>
      </m:oMath>
      <w:r w:rsidR="004567F0">
        <w:rPr>
          <w:rFonts w:eastAsiaTheme="minorEastAsia"/>
        </w:rPr>
        <w:t xml:space="preserve">, indexed by token ID </w:t>
      </w:r>
      <w:r w:rsidR="002B6EC4">
        <w:rPr>
          <w:rFonts w:eastAsiaTheme="minorEastAsia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</w:rPr>
          <m:t>to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</m:t>
            </m:r>
          </m:sub>
        </m:sSub>
      </m:oMath>
      <w:r w:rsidR="002B6EC4">
        <w:rPr>
          <w:rFonts w:eastAsiaTheme="minorEastAsia"/>
        </w:rPr>
        <w:t xml:space="preserve">) </w:t>
      </w:r>
      <w:r w:rsidR="004567F0">
        <w:rPr>
          <w:rFonts w:eastAsiaTheme="minorEastAsia"/>
        </w:rPr>
        <w:t xml:space="preserve">which encode </w:t>
      </w:r>
      <w:r w:rsidR="004567F0" w:rsidRPr="004567F0">
        <w:rPr>
          <w:rFonts w:eastAsiaTheme="minorEastAsia"/>
          <w:i/>
          <w:iCs/>
        </w:rPr>
        <w:t>what</w:t>
      </w:r>
      <w:r w:rsidR="004567F0">
        <w:rPr>
          <w:rFonts w:eastAsiaTheme="minorEastAsia"/>
        </w:rPr>
        <w:t xml:space="preserve"> the symbol is, </w:t>
      </w:r>
      <w:r w:rsidR="004567F0" w:rsidRPr="005258AE">
        <w:rPr>
          <w:rFonts w:eastAsiaTheme="minorEastAsia"/>
          <w:b/>
          <w:bCs/>
        </w:rPr>
        <w:t>b)</w:t>
      </w:r>
      <w:r w:rsidR="004567F0">
        <w:rPr>
          <w:rFonts w:eastAsiaTheme="minorEastAsia"/>
        </w:rPr>
        <w:t xml:space="preserve"> </w:t>
      </w:r>
      <w:r w:rsidR="004567F0" w:rsidRPr="005258AE">
        <w:rPr>
          <w:rFonts w:eastAsiaTheme="minorEastAsia"/>
          <w:i/>
          <w:iCs/>
        </w:rPr>
        <w:t xml:space="preserve">positional </w:t>
      </w:r>
      <w:r w:rsidR="0033209C">
        <w:rPr>
          <w:rFonts w:eastAsiaTheme="minorEastAsia"/>
          <w:i/>
          <w:iCs/>
        </w:rPr>
        <w:t>encoding</w:t>
      </w:r>
      <w:r w:rsidR="004567F0" w:rsidRPr="005258AE">
        <w:rPr>
          <w:rFonts w:eastAsiaTheme="minorEastAsia"/>
          <w:i/>
          <w:iCs/>
        </w:rPr>
        <w:t>s</w:t>
      </w:r>
      <w:r w:rsidR="004567F0">
        <w:rPr>
          <w:rFonts w:eastAsiaTheme="minorEastAsia"/>
        </w:rPr>
        <w:t xml:space="preserve"> </w:t>
      </w:r>
      <w:r w:rsidR="002B6EC4">
        <w:rPr>
          <w:rFonts w:eastAsiaTheme="minorEastAsia"/>
        </w:rPr>
        <w:t>(</w:t>
      </w:r>
      <m:oMath>
        <m:r>
          <w:rPr>
            <w:rFonts w:ascii="Cambria Math" w:eastAsiaTheme="minorEastAsia" w:hAnsi="Cambria Math"/>
          </w:rPr>
          <m:t>PE</m:t>
        </m:r>
      </m:oMath>
      <w:r w:rsidR="002B6EC4">
        <w:rPr>
          <w:rFonts w:eastAsiaTheme="minorEastAsia"/>
        </w:rPr>
        <w:t>)</w:t>
      </w:r>
      <w:r w:rsidR="0033209C">
        <w:rPr>
          <w:rFonts w:eastAsiaTheme="minorEastAsia"/>
        </w:rPr>
        <w:t xml:space="preserve"> </w:t>
      </w:r>
      <w:r w:rsidR="004567F0">
        <w:rPr>
          <w:rFonts w:eastAsiaTheme="minorEastAsia"/>
        </w:rP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,d</m:t>
            </m:r>
          </m:e>
        </m:d>
      </m:oMath>
      <w:r w:rsidR="004567F0">
        <w:rPr>
          <w:rFonts w:eastAsiaTheme="minorEastAsia"/>
        </w:rPr>
        <w:t xml:space="preserve">, indexed by position </w:t>
      </w:r>
      <m:oMath>
        <m:r>
          <w:rPr>
            <w:rFonts w:ascii="Cambria Math" w:eastAsiaTheme="minorEastAsia" w:hAnsi="Cambria Math"/>
          </w:rPr>
          <m:t>0...T-1</m:t>
        </m:r>
      </m:oMath>
      <w:r w:rsidR="004567F0">
        <w:rPr>
          <w:rFonts w:eastAsiaTheme="minorEastAsia"/>
        </w:rPr>
        <w:t xml:space="preserve"> which encode </w:t>
      </w:r>
      <w:r w:rsidR="004567F0" w:rsidRPr="004567F0">
        <w:rPr>
          <w:rFonts w:eastAsiaTheme="minorEastAsia"/>
          <w:i/>
          <w:iCs/>
        </w:rPr>
        <w:t>where</w:t>
      </w:r>
      <w:r w:rsidR="004567F0">
        <w:rPr>
          <w:rFonts w:eastAsiaTheme="minorEastAsia"/>
        </w:rPr>
        <w:t xml:space="preserve"> in the sequence a slot sits.</w:t>
      </w:r>
      <w:r w:rsidR="005258AE">
        <w:rPr>
          <w:rFonts w:eastAsiaTheme="minorEastAsia"/>
        </w:rPr>
        <w:t xml:space="preserve"> At the input layer </w:t>
      </w:r>
      <w:r w:rsidR="005258AE" w:rsidRPr="005258AE">
        <w:rPr>
          <w:rFonts w:eastAsiaTheme="minorEastAsia"/>
          <w:b/>
          <w:bCs/>
        </w:rPr>
        <w:t>a)</w:t>
      </w:r>
      <w:r w:rsidR="005258AE">
        <w:rPr>
          <w:rFonts w:eastAsiaTheme="minorEastAsia"/>
        </w:rPr>
        <w:t xml:space="preserve"> and </w:t>
      </w:r>
      <w:r w:rsidR="005258AE" w:rsidRPr="005258AE">
        <w:rPr>
          <w:rFonts w:eastAsiaTheme="minorEastAsia"/>
          <w:b/>
          <w:bCs/>
        </w:rPr>
        <w:t>b)</w:t>
      </w:r>
      <w:r w:rsidR="005258AE">
        <w:rPr>
          <w:rFonts w:eastAsiaTheme="minorEastAsia"/>
        </w:rPr>
        <w:t xml:space="preserve"> are combined additively</w:t>
      </w:r>
      <w:r w:rsidR="002B6EC4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=TE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tok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  <m:r>
          <w:rPr>
            <w:rFonts w:ascii="Cambria Math" w:eastAsiaTheme="minorEastAsia" w:hAnsi="Cambria Math"/>
          </w:rPr>
          <m:t>, i=0,…,n-1, n≤T</m:t>
        </m:r>
      </m:oMath>
    </w:p>
  </w:footnote>
  <w:footnote w:id="2">
    <w:p w14:paraId="02184F68" w14:textId="1E72559A" w:rsidR="00062DDA" w:rsidRDefault="00062DD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6A765A">
        <w:t>a</w:t>
      </w:r>
      <w:r>
        <w:t xml:space="preserve">s with the previous footnote </w:t>
      </w:r>
      <m:oMath>
        <m:r>
          <w:rPr>
            <w:rFonts w:ascii="Cambria Math" w:hAnsi="Cambria Math"/>
          </w:rPr>
          <m:t>TE</m:t>
        </m:r>
      </m:oMath>
      <w:r>
        <w:t xml:space="preserve"> denotes token embedding and </w:t>
      </w:r>
      <m:oMath>
        <m:r>
          <w:rPr>
            <w:rFonts w:ascii="Cambria Math" w:hAnsi="Cambria Math"/>
          </w:rPr>
          <m:t>PE</m:t>
        </m:r>
      </m:oMath>
      <w:r>
        <w:t xml:space="preserve"> denotes positional encoding</w:t>
      </w:r>
    </w:p>
  </w:footnote>
  <w:footnote w:id="3">
    <w:p w14:paraId="7B0AF13B" w14:textId="6D4F07FE" w:rsidR="00890093" w:rsidRDefault="00890093">
      <w:pPr>
        <w:pStyle w:val="FootnoteText"/>
      </w:pPr>
      <w:r>
        <w:rPr>
          <w:rStyle w:val="FootnoteReference"/>
        </w:rPr>
        <w:footnoteRef/>
      </w:r>
      <w:r>
        <w:t xml:space="preserve"> The shape of the </w:t>
      </w:r>
      <w:r w:rsidRPr="00890093">
        <w:rPr>
          <w:i/>
          <w:iCs/>
        </w:rPr>
        <w:t>live forward-pass</w:t>
      </w:r>
      <w:r>
        <w:t xml:space="preserve"> tensor </w:t>
      </w:r>
      <m:oMath>
        <m:r>
          <w:rPr>
            <w:rFonts w:ascii="Cambria Math" w:hAnsi="Cambria Math"/>
          </w:rPr>
          <m:t>h</m:t>
        </m:r>
      </m:oMath>
      <w:r>
        <w:t xml:space="preserve"> is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B,T,d</m:t>
            </m:r>
          </m:e>
        </m:d>
      </m:oMath>
      <w:r>
        <w:rPr>
          <w:rFonts w:eastAsiaTheme="minorEastAsia"/>
        </w:rPr>
        <w:t xml:space="preserve"> but </w:t>
      </w:r>
      <w:r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>
        <w:rPr>
          <w:rFonts w:eastAsiaTheme="minorEastAsia"/>
        </w:rPr>
        <w:t xml:space="preserve"> never sees the live tensor.</w:t>
      </w:r>
      <w:r w:rsidR="00FE51DC">
        <w:rPr>
          <w:rFonts w:eastAsiaTheme="minorEastAsia"/>
        </w:rPr>
        <w:t xml:space="preserve"> Instead, </w:t>
      </w:r>
      <w:r w:rsidR="00FE51DC"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 w:rsidR="00FE51DC">
        <w:rPr>
          <w:rFonts w:eastAsiaTheme="minorEastAsia"/>
        </w:rPr>
        <w:t xml:space="preserve"> operates on the numpy arrays produced by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 xml:space="preserve"> which changes the shape of </w:t>
      </w:r>
      <m:oMath>
        <m:r>
          <w:rPr>
            <w:rFonts w:ascii="Cambria Math" w:eastAsiaTheme="minorEastAsia" w:hAnsi="Cambria Math"/>
          </w:rPr>
          <m:t>h</m:t>
        </m:r>
      </m:oMath>
      <w:r w:rsidR="00FE51DC">
        <w:rPr>
          <w:rFonts w:eastAsiaTheme="minorEastAsia"/>
        </w:rPr>
        <w:t xml:space="preserve">. For details see the Appendix subsection on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>.</w:t>
      </w:r>
    </w:p>
  </w:footnote>
  <w:footnote w:id="4">
    <w:p w14:paraId="5D907B7C" w14:textId="0576C7F4" w:rsidR="00A52A01" w:rsidRDefault="00A52A01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Pr="00A52A01">
        <w:rPr>
          <w:rFonts w:ascii="Consolas" w:hAnsi="Consolas" w:cs="Consolas"/>
          <w:color w:val="C00000"/>
          <w:sz w:val="18"/>
          <w:szCs w:val="18"/>
        </w:rPr>
        <w:t>torch.nn.functonal.softplus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β</m:t>
            </m:r>
          </m:den>
        </m:f>
        <m:r>
          <w:rPr>
            <w:rFonts w:ascii="Cambria Math" w:hAnsi="Cambria Math"/>
          </w:rPr>
          <m:t>∙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β</m:t>
                        </m:r>
                        <m:r>
                          <w:rPr>
                            <w:rFonts w:ascii="Cambria Math" w:hAnsi="Cambria Math"/>
                          </w:rPr>
                          <m:t>∙x</m:t>
                        </m:r>
                      </m:e>
                    </m:d>
                  </m:e>
                </m:func>
              </m:e>
            </m:d>
          </m:e>
        </m:func>
      </m:oMath>
      <w:r>
        <w:rPr>
          <w:rFonts w:eastAsiaTheme="minorEastAsia"/>
        </w:rPr>
        <w:t xml:space="preserve">; for numerical stability </w:t>
      </w:r>
      <m:oMath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eastAsiaTheme="minorEastAsia"/>
        </w:rPr>
        <w:t xml:space="preserve"> reverts to linear function when </w:t>
      </w:r>
      <m:oMath>
        <m:r>
          <w:rPr>
            <w:rFonts w:ascii="Cambria Math" w:hAnsi="Cambria Math"/>
          </w:rPr>
          <m:t>β∙x</m:t>
        </m:r>
        <m:r>
          <w:rPr>
            <w:rFonts w:ascii="Cambria Math" w:hAnsi="Cambria Math"/>
          </w:rPr>
          <m:t>&gt;</m:t>
        </m:r>
        <m:r>
          <m:rPr>
            <m:sty m:val="p"/>
          </m:rPr>
          <w:rPr>
            <w:rFonts w:ascii="Cambria Math" w:hAnsi="Cambria Math"/>
          </w:rPr>
          <m:t>threshold</m:t>
        </m:r>
      </m:oMath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B12156"/>
    <w:multiLevelType w:val="hybridMultilevel"/>
    <w:tmpl w:val="774C0E66"/>
    <w:lvl w:ilvl="0" w:tplc="B09CFDC8">
      <w:start w:val="1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65838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2100D"/>
    <w:rsid w:val="00042AD1"/>
    <w:rsid w:val="00051547"/>
    <w:rsid w:val="00062DDA"/>
    <w:rsid w:val="0008005F"/>
    <w:rsid w:val="000D398A"/>
    <w:rsid w:val="00100B73"/>
    <w:rsid w:val="001135C0"/>
    <w:rsid w:val="00121E31"/>
    <w:rsid w:val="00157E17"/>
    <w:rsid w:val="00160BF9"/>
    <w:rsid w:val="00193E45"/>
    <w:rsid w:val="001B4749"/>
    <w:rsid w:val="001D1496"/>
    <w:rsid w:val="001F5C45"/>
    <w:rsid w:val="00222AA8"/>
    <w:rsid w:val="00247A90"/>
    <w:rsid w:val="00265080"/>
    <w:rsid w:val="002724AF"/>
    <w:rsid w:val="002727B8"/>
    <w:rsid w:val="002852B7"/>
    <w:rsid w:val="0028631B"/>
    <w:rsid w:val="002B6EC4"/>
    <w:rsid w:val="002C75C0"/>
    <w:rsid w:val="002F045C"/>
    <w:rsid w:val="00305364"/>
    <w:rsid w:val="00324B6B"/>
    <w:rsid w:val="00325464"/>
    <w:rsid w:val="0033209C"/>
    <w:rsid w:val="00336D0E"/>
    <w:rsid w:val="00353028"/>
    <w:rsid w:val="00377EE3"/>
    <w:rsid w:val="003834FC"/>
    <w:rsid w:val="003A19CD"/>
    <w:rsid w:val="003A7DCF"/>
    <w:rsid w:val="003D2C9E"/>
    <w:rsid w:val="00416783"/>
    <w:rsid w:val="00417CED"/>
    <w:rsid w:val="00427319"/>
    <w:rsid w:val="004567F0"/>
    <w:rsid w:val="004632B7"/>
    <w:rsid w:val="00474638"/>
    <w:rsid w:val="00476C29"/>
    <w:rsid w:val="00484825"/>
    <w:rsid w:val="00491F7C"/>
    <w:rsid w:val="004B63C8"/>
    <w:rsid w:val="004B6CBA"/>
    <w:rsid w:val="004E051E"/>
    <w:rsid w:val="004F57B0"/>
    <w:rsid w:val="005026FB"/>
    <w:rsid w:val="0051330D"/>
    <w:rsid w:val="005258AE"/>
    <w:rsid w:val="0053777D"/>
    <w:rsid w:val="00556D9F"/>
    <w:rsid w:val="005761AF"/>
    <w:rsid w:val="00592AA9"/>
    <w:rsid w:val="00593CE8"/>
    <w:rsid w:val="00596E77"/>
    <w:rsid w:val="005D56A9"/>
    <w:rsid w:val="0060180C"/>
    <w:rsid w:val="00602B5E"/>
    <w:rsid w:val="006275EE"/>
    <w:rsid w:val="006471E4"/>
    <w:rsid w:val="0067726C"/>
    <w:rsid w:val="006A3DAD"/>
    <w:rsid w:val="006A765A"/>
    <w:rsid w:val="006B3D2A"/>
    <w:rsid w:val="006D18CC"/>
    <w:rsid w:val="006E1EB9"/>
    <w:rsid w:val="00704225"/>
    <w:rsid w:val="0076273D"/>
    <w:rsid w:val="007736CB"/>
    <w:rsid w:val="00782179"/>
    <w:rsid w:val="007A22E4"/>
    <w:rsid w:val="007A4849"/>
    <w:rsid w:val="007F5543"/>
    <w:rsid w:val="00806F83"/>
    <w:rsid w:val="00807CF6"/>
    <w:rsid w:val="008129E2"/>
    <w:rsid w:val="008447CA"/>
    <w:rsid w:val="008552D3"/>
    <w:rsid w:val="00861505"/>
    <w:rsid w:val="00872B22"/>
    <w:rsid w:val="00872B5C"/>
    <w:rsid w:val="0087762C"/>
    <w:rsid w:val="00890093"/>
    <w:rsid w:val="008A44A3"/>
    <w:rsid w:val="008A4616"/>
    <w:rsid w:val="008B1EC0"/>
    <w:rsid w:val="008C1C17"/>
    <w:rsid w:val="008F1490"/>
    <w:rsid w:val="00901A52"/>
    <w:rsid w:val="00906E37"/>
    <w:rsid w:val="009173BC"/>
    <w:rsid w:val="00930E8C"/>
    <w:rsid w:val="00935A4F"/>
    <w:rsid w:val="00950BBF"/>
    <w:rsid w:val="009600F3"/>
    <w:rsid w:val="00972DD6"/>
    <w:rsid w:val="0098792B"/>
    <w:rsid w:val="00992876"/>
    <w:rsid w:val="009A73E7"/>
    <w:rsid w:val="009C53B3"/>
    <w:rsid w:val="009E4EFF"/>
    <w:rsid w:val="009F0FB0"/>
    <w:rsid w:val="00A02EC6"/>
    <w:rsid w:val="00A0424A"/>
    <w:rsid w:val="00A157F0"/>
    <w:rsid w:val="00A47478"/>
    <w:rsid w:val="00A52A01"/>
    <w:rsid w:val="00A648E8"/>
    <w:rsid w:val="00A6689E"/>
    <w:rsid w:val="00AD2000"/>
    <w:rsid w:val="00AE7612"/>
    <w:rsid w:val="00AF1AA6"/>
    <w:rsid w:val="00AF359C"/>
    <w:rsid w:val="00B41175"/>
    <w:rsid w:val="00B53C50"/>
    <w:rsid w:val="00B61A98"/>
    <w:rsid w:val="00B7672E"/>
    <w:rsid w:val="00B90FD5"/>
    <w:rsid w:val="00B953E8"/>
    <w:rsid w:val="00BC297B"/>
    <w:rsid w:val="00BD2283"/>
    <w:rsid w:val="00BD3056"/>
    <w:rsid w:val="00C052A6"/>
    <w:rsid w:val="00C203FC"/>
    <w:rsid w:val="00C572EB"/>
    <w:rsid w:val="00C652B4"/>
    <w:rsid w:val="00C72117"/>
    <w:rsid w:val="00C86FD9"/>
    <w:rsid w:val="00C923FE"/>
    <w:rsid w:val="00C97183"/>
    <w:rsid w:val="00CA2FD8"/>
    <w:rsid w:val="00CC256D"/>
    <w:rsid w:val="00CD5E4A"/>
    <w:rsid w:val="00D01904"/>
    <w:rsid w:val="00D15BF8"/>
    <w:rsid w:val="00D510E5"/>
    <w:rsid w:val="00D853C5"/>
    <w:rsid w:val="00DB27A8"/>
    <w:rsid w:val="00DF69D6"/>
    <w:rsid w:val="00E464D4"/>
    <w:rsid w:val="00E548AF"/>
    <w:rsid w:val="00E74940"/>
    <w:rsid w:val="00E75A2A"/>
    <w:rsid w:val="00E875BE"/>
    <w:rsid w:val="00EA03EC"/>
    <w:rsid w:val="00EC0ADA"/>
    <w:rsid w:val="00EC5662"/>
    <w:rsid w:val="00EC5BB4"/>
    <w:rsid w:val="00F05F79"/>
    <w:rsid w:val="00F54E4E"/>
    <w:rsid w:val="00F6252C"/>
    <w:rsid w:val="00F6314E"/>
    <w:rsid w:val="00FC1FB9"/>
    <w:rsid w:val="00FE5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6314E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6314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6314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5281/zenodo.19712427" TargetMode="External"/><Relationship Id="rId18" Type="http://schemas.openxmlformats.org/officeDocument/2006/relationships/hyperlink" Target="https://huggingface.co/learn/llm-course/en/chapter6/5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github.com/dimitarpg13/paper_tmlr_1" TargetMode="External"/><Relationship Id="rId17" Type="http://schemas.openxmlformats.org/officeDocument/2006/relationships/hyperlink" Target="https://github.com/dimitarpg13/paper_tmlr_1/blob/main/notebooks/conservative_arch/splm_oracle_fit.py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dimitarpg13/paper_tmlr_1/blob/main/notebooks/conservative_arch/ln_damping_sweep/train_splm_em_ln.py" TargetMode="External"/><Relationship Id="rId20" Type="http://schemas.openxmlformats.org/officeDocument/2006/relationships/hyperlink" Target="https://transformer-circuits.pub/2021/framework/index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5281/zenodo.2036157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dimitarpg13/paper_tmlr_1/blob/main/notebooks/conservative_arch/model_sarf_mass.py" TargetMode="External"/><Relationship Id="rId10" Type="http://schemas.openxmlformats.org/officeDocument/2006/relationships/hyperlink" Target="https://github.com/dimitarpg13/paper_tmlr_1/blob/main/notebooks/conservative_arch/splm_oracle_fit.py" TargetMode="External"/><Relationship Id="rId19" Type="http://schemas.openxmlformats.org/officeDocument/2006/relationships/hyperlink" Target="https://arxiv.org/abs/2602.22617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imitarpg13/paper_tmlr_1/blob/main/notebooks/conservative_arch/model_sarf_mass.py" TargetMode="External"/><Relationship Id="rId14" Type="http://schemas.openxmlformats.org/officeDocument/2006/relationships/hyperlink" Target="https://github.com/dimitarpg13/semsimula-paper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AD3C51E-23E5-724C-9F07-F039EA6552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901</TotalTime>
  <Pages>19</Pages>
  <Words>6000</Words>
  <Characters>34206</Characters>
  <Application>Microsoft Office Word</Application>
  <DocSecurity>0</DocSecurity>
  <Lines>285</Lines>
  <Paragraphs>80</Paragraphs>
  <ScaleCrop>false</ScaleCrop>
  <Company/>
  <LinksUpToDate>false</LinksUpToDate>
  <CharactersWithSpaces>40126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162</cp:revision>
  <dcterms:created xsi:type="dcterms:W3CDTF">2026-05-24T04:07:00Z</dcterms:created>
  <dcterms:modified xsi:type="dcterms:W3CDTF">2026-05-27T20:41:00Z</dcterms:modified>
</cp:coreProperties>
</file>