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C1ACA" w14:textId="442C834E" w:rsidR="0053777D" w:rsidRDefault="000318EC" w:rsidP="000318EC">
      <w:pPr>
        <w:pStyle w:val="Title"/>
      </w:pPr>
      <w:r>
        <w:t>Pairwise Potentials in PARFLM – Theory</w:t>
      </w:r>
      <w:r w:rsidR="0055788C">
        <w:t xml:space="preserve"> and Design</w:t>
      </w:r>
    </w:p>
    <w:p w14:paraId="1202E798" w14:textId="092162B2" w:rsidR="000318EC" w:rsidRDefault="000318EC">
      <w:r>
        <w:t>Compiled by D. Gueorguiev, 6/21/2026</w:t>
      </w:r>
    </w:p>
    <w:p w14:paraId="37C4B14A" w14:textId="77777777" w:rsidR="0055788C" w:rsidRDefault="0055788C"/>
    <w:p w14:paraId="0CEA92A9" w14:textId="77777777" w:rsidR="0055788C" w:rsidRDefault="0055788C"/>
    <w:p w14:paraId="2C3AB5F9" w14:textId="77777777" w:rsidR="0055788C" w:rsidRDefault="0055788C"/>
    <w:p w14:paraId="0A2CE0F5" w14:textId="77777777" w:rsidR="0055788C" w:rsidRDefault="0055788C"/>
    <w:p w14:paraId="600967F4" w14:textId="77777777" w:rsidR="0055788C" w:rsidRDefault="0055788C"/>
    <w:p w14:paraId="18F0F621" w14:textId="16500153" w:rsidR="0055788C" w:rsidRDefault="0055788C">
      <w:r>
        <w:rPr>
          <w:noProof/>
        </w:rPr>
        <w:drawing>
          <wp:inline distT="0" distB="0" distL="0" distR="0" wp14:anchorId="164F8A39" wp14:editId="6156DD26">
            <wp:extent cx="5943600" cy="2610485"/>
            <wp:effectExtent l="0" t="0" r="0" b="5715"/>
            <wp:docPr id="189656089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0895"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inline>
        </w:drawing>
      </w:r>
    </w:p>
    <w:p w14:paraId="2C2C84E9" w14:textId="77777777" w:rsidR="0055788C" w:rsidRDefault="0055788C"/>
    <w:p w14:paraId="05FEC18C" w14:textId="71A3433D" w:rsidR="0055788C" w:rsidRDefault="0055788C" w:rsidP="0055788C">
      <w:pPr>
        <w:pStyle w:val="Heading1"/>
      </w:pPr>
      <w:r>
        <w:t>Why PARF in a language model?</w:t>
      </w:r>
    </w:p>
    <w:p w14:paraId="75AC6400" w14:textId="77777777" w:rsidR="0055788C" w:rsidRDefault="0055788C"/>
    <w:p w14:paraId="228C059C" w14:textId="535BB4A2" w:rsidR="0055788C" w:rsidRDefault="003B435A">
      <w:pPr>
        <w:rPr>
          <w:rFonts w:eastAsiaTheme="minorEastAsia"/>
        </w:rPr>
      </w:pPr>
      <w:r>
        <w:t xml:space="preserve">The Semantic Simulation framework ([1]) develops PARF as the natural generalization of a central </w:t>
      </w:r>
      <m:oMath>
        <m:f>
          <m:fPr>
            <m:type m:val="lin"/>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w:r w:rsidR="000D4354">
        <w:rPr>
          <w:rFonts w:eastAsiaTheme="minorEastAsia"/>
        </w:rPr>
        <w:t xml:space="preserve"> law to a space where both pairwise direction </w:t>
      </w:r>
      <w:r w:rsidR="000D4354" w:rsidRPr="000D4354">
        <w:rPr>
          <w:rFonts w:eastAsiaTheme="minorEastAsia"/>
          <w:i/>
          <w:iCs/>
        </w:rPr>
        <w:t>and</w:t>
      </w:r>
      <w:r w:rsidR="000D4354">
        <w:rPr>
          <w:rFonts w:eastAsiaTheme="minorEastAsia"/>
        </w:rPr>
        <w:t xml:space="preserve"> pairwise type enter:</w:t>
      </w:r>
    </w:p>
    <w:p w14:paraId="7540F740" w14:textId="77777777" w:rsidR="000D4354" w:rsidRDefault="000D4354">
      <w:pPr>
        <w:rPr>
          <w:rFonts w:eastAsiaTheme="minorEastAsia"/>
        </w:rPr>
      </w:pPr>
    </w:p>
    <w:p w14:paraId="1CC955ED" w14:textId="73D3B853" w:rsidR="000D4354" w:rsidRDefault="00000000">
      <w:pPr>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12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r>
          <w:rPr>
            <w:rFonts w:ascii="Cambria Math" w:eastAsiaTheme="minorEastAsia" w:hAnsi="Cambria Math"/>
          </w:rPr>
          <m:t>=C</m:t>
        </m:r>
        <m:f>
          <m:fPr>
            <m:ctrlPr>
              <w:rPr>
                <w:rFonts w:ascii="Cambria Math" w:eastAsiaTheme="minorEastAsia" w:hAnsi="Cambria Math"/>
                <w:i/>
              </w:rPr>
            </m:ctrlPr>
          </m:fPr>
          <m:num>
            <m:r>
              <m:rPr>
                <m:sty m:val="p"/>
              </m:rPr>
              <w:rPr>
                <w:rFonts w:ascii="Cambria Math" w:eastAsiaTheme="minorEastAsia" w:hAnsi="Cambria Math"/>
              </w:rPr>
              <m:t>Θ</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θ</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d>
                      <m:dPr>
                        <m:ctrlPr>
                          <w:rPr>
                            <w:rFonts w:ascii="Cambria Math" w:eastAsiaTheme="minorEastAsia" w:hAnsi="Cambria Math"/>
                            <w:i/>
                          </w:rPr>
                        </m:ctrlPr>
                      </m:dPr>
                      <m:e>
                        <m:r>
                          <w:rPr>
                            <w:rFonts w:ascii="Cambria Math" w:eastAsiaTheme="minorEastAsia" w:hAnsi="Cambria Math"/>
                          </w:rPr>
                          <m:t>2</m:t>
                        </m:r>
                      </m:e>
                    </m:d>
                  </m:sup>
                </m:sSup>
              </m:e>
            </m:d>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e>
            </m:d>
          </m:den>
        </m:f>
      </m:oMath>
      <w:r w:rsidR="0099791F">
        <w:rPr>
          <w:rFonts w:eastAsiaTheme="minorEastAsia"/>
        </w:rPr>
        <w:t xml:space="preserve"> </w:t>
      </w:r>
      <w:r w:rsidR="008225DC">
        <w:rPr>
          <w:rFonts w:eastAsiaTheme="minorEastAsia"/>
        </w:rPr>
        <w:t xml:space="preserve">   (parf.1)</w:t>
      </w:r>
    </w:p>
    <w:p w14:paraId="1A111634" w14:textId="77777777" w:rsidR="0099791F" w:rsidRDefault="0099791F">
      <w:pPr>
        <w:rPr>
          <w:rFonts w:eastAsiaTheme="minorEastAsia"/>
        </w:rPr>
      </w:pPr>
    </w:p>
    <w:p w14:paraId="7D52F803" w14:textId="729D4B6F" w:rsidR="0099791F" w:rsidRDefault="008225DC">
      <w:pPr>
        <w:rPr>
          <w:rFonts w:eastAsiaTheme="minorEastAsia"/>
        </w:rPr>
      </w:pPr>
      <w:r>
        <w:rPr>
          <w:rFonts w:eastAsiaTheme="minorEastAsia"/>
        </w:rPr>
        <w:t xml:space="preserve">Here the </w:t>
      </w:r>
      <w:r w:rsidRPr="00B20EC1">
        <w:rPr>
          <w:rFonts w:eastAsiaTheme="minorEastAsia"/>
          <w:i/>
          <w:iCs/>
        </w:rPr>
        <w:t>type</w:t>
      </w:r>
      <w:r>
        <w:rPr>
          <w:rFonts w:eastAsiaTheme="minorEastAsia"/>
        </w:rPr>
        <w:t xml:space="preserve">-matcher </w:t>
      </w:r>
      <m:oMath>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e>
                  <m:sup>
                    <m:r>
                      <w:rPr>
                        <w:rFonts w:ascii="Cambria Math" w:eastAsiaTheme="minorEastAsia" w:hAnsi="Cambria Math"/>
                      </w:rPr>
                      <m:t>2</m:t>
                    </m:r>
                  </m:sup>
                </m:sSup>
              </m:e>
            </m:d>
          </m:e>
        </m:func>
      </m:oMath>
      <w:r>
        <w:rPr>
          <w:rFonts w:eastAsiaTheme="minorEastAsia"/>
        </w:rPr>
        <w:t xml:space="preserve"> is a </w:t>
      </w:r>
      <w:r w:rsidRPr="008225DC">
        <w:rPr>
          <w:rFonts w:eastAsiaTheme="minorEastAsia"/>
          <w:i/>
          <w:iCs/>
        </w:rPr>
        <w:t>gating</w:t>
      </w:r>
      <w:r>
        <w:rPr>
          <w:rFonts w:eastAsiaTheme="minorEastAsia"/>
        </w:rPr>
        <w:t xml:space="preserve"> factor: aspects of incompatible </w:t>
      </w:r>
      <w:r w:rsidR="00B20EC1" w:rsidRPr="00B20EC1">
        <w:rPr>
          <w:rFonts w:eastAsiaTheme="minorEastAsia"/>
          <w:i/>
          <w:iCs/>
        </w:rPr>
        <w:t>type</w:t>
      </w:r>
      <w:r w:rsidR="00B20EC1">
        <w:rPr>
          <w:rFonts w:eastAsiaTheme="minorEastAsia"/>
        </w:rPr>
        <w:t xml:space="preserve"> contribute force exponentially suppressed in their </w:t>
      </w:r>
      <w:r w:rsidR="00B20EC1" w:rsidRPr="00B20EC1">
        <w:rPr>
          <w:rFonts w:eastAsiaTheme="minorEastAsia"/>
          <w:i/>
          <w:iCs/>
        </w:rPr>
        <w:t>type</w:t>
      </w:r>
      <w:r w:rsidR="00B20EC1">
        <w:rPr>
          <w:rFonts w:eastAsiaTheme="minorEastAsia"/>
        </w:rPr>
        <w:t xml:space="preserve">-distance. The </w:t>
      </w:r>
      <m:oMath>
        <m:r>
          <w:rPr>
            <w:rFonts w:ascii="Cambria Math" w:eastAsiaTheme="minorEastAsia" w:hAnsi="Cambria Math"/>
          </w:rPr>
          <m:t>§5.1</m:t>
        </m:r>
      </m:oMath>
      <w:r w:rsidR="00B20EC1">
        <w:rPr>
          <w:rFonts w:eastAsiaTheme="minorEastAsia"/>
        </w:rPr>
        <w:t xml:space="preserve"> Theorem 16 </w:t>
      </w:r>
      <w:r w:rsidR="00032387">
        <w:rPr>
          <w:rFonts w:eastAsiaTheme="minorEastAsia"/>
        </w:rPr>
        <w:t xml:space="preserve">of [1] </w:t>
      </w:r>
      <w:r w:rsidR="00B20EC1">
        <w:rPr>
          <w:rFonts w:eastAsiaTheme="minorEastAsia"/>
        </w:rPr>
        <w:t>makes</w:t>
      </w:r>
      <w:r w:rsidR="00032387">
        <w:rPr>
          <w:rFonts w:eastAsiaTheme="minorEastAsia"/>
        </w:rPr>
        <w:t xml:space="preserve"> this precise – pairs of close type-relatedness given with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&lt;δ</m:t>
        </m:r>
      </m:oMath>
      <w:r w:rsidR="00032387">
        <w:rPr>
          <w:rFonts w:eastAsiaTheme="minorEastAsia"/>
        </w:rPr>
        <w:t xml:space="preserve"> carry essentially all of the interaction; </w:t>
      </w:r>
      <w:r w:rsidR="00E4399A">
        <w:rPr>
          <w:rFonts w:eastAsiaTheme="minorEastAsia"/>
        </w:rPr>
        <w:t xml:space="preserve">the rest contributes negligibly and can be dropped into the dissipation budget. </w:t>
      </w:r>
    </w:p>
    <w:p w14:paraId="7CBF4F9E" w14:textId="77777777" w:rsidR="00F94665" w:rsidRDefault="00F94665">
      <w:pPr>
        <w:rPr>
          <w:rFonts w:eastAsiaTheme="minorEastAsia"/>
          <w:u w:val="single"/>
        </w:rPr>
      </w:pPr>
    </w:p>
    <w:p w14:paraId="37B59298" w14:textId="621FE5CA" w:rsidR="000733B4" w:rsidRDefault="000733B4">
      <w:pPr>
        <w:rPr>
          <w:rFonts w:eastAsiaTheme="minorEastAsia"/>
          <w:u w:val="single"/>
        </w:rPr>
      </w:pPr>
      <w:r w:rsidRPr="00F94665">
        <w:rPr>
          <w:rFonts w:eastAsiaTheme="minorEastAsia"/>
          <w:u w:val="single"/>
        </w:rPr>
        <w:t xml:space="preserve">Note on the dissipative force in </w:t>
      </w:r>
      <w:r w:rsidR="00F94665" w:rsidRPr="00F94665">
        <w:rPr>
          <w:rFonts w:eastAsiaTheme="minorEastAsia"/>
          <w:u w:val="single"/>
        </w:rPr>
        <w:t>PARFLM</w:t>
      </w:r>
    </w:p>
    <w:p w14:paraId="1FAA44D8" w14:textId="77777777" w:rsidR="00F94665" w:rsidRPr="00F94665" w:rsidRDefault="00F94665">
      <w:pPr>
        <w:rPr>
          <w:rFonts w:eastAsiaTheme="minorEastAsia"/>
        </w:rPr>
      </w:pPr>
    </w:p>
    <w:p w14:paraId="1AD15242" w14:textId="5885A099" w:rsidR="00F94665" w:rsidRDefault="00F94665">
      <w:pPr>
        <w:rPr>
          <w:rFonts w:eastAsiaTheme="minorEastAsia"/>
        </w:rPr>
      </w:pPr>
      <w:r>
        <w:rPr>
          <w:rFonts w:eastAsiaTheme="minorEastAsia"/>
        </w:rPr>
        <w:t xml:space="preserve">The SPLM/PARFLM framework is a damped second-order dynamical system. The equation of motion for each token’s hidden state is: </w:t>
      </w:r>
    </w:p>
    <w:p w14:paraId="525FC17D" w14:textId="77777777" w:rsidR="00F94665" w:rsidRDefault="00F94665">
      <w:pPr>
        <w:rPr>
          <w:rFonts w:eastAsiaTheme="minorEastAsia"/>
        </w:rPr>
      </w:pPr>
    </w:p>
    <w:p w14:paraId="01EEE339" w14:textId="691D9FBB" w:rsidR="00F94665" w:rsidRDefault="00F94665">
      <w:pPr>
        <w:rPr>
          <w:rFonts w:eastAsiaTheme="minorEastAsia"/>
        </w:rPr>
      </w:pPr>
      <m:oMath>
        <m:r>
          <m:rPr>
            <m:scr m:val="fraktur"/>
          </m:rP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h</m:t>
            </m:r>
          </m:e>
        </m:acc>
        <m:r>
          <w:rPr>
            <w:rFonts w:ascii="Cambria Math" w:eastAsiaTheme="minorEastAsia" w:hAnsi="Cambria Math"/>
          </w:rPr>
          <m:t>+γ</m:t>
        </m:r>
        <m:acc>
          <m:accPr>
            <m:chr m:val="̇"/>
            <m:ctrlPr>
              <w:rPr>
                <w:rFonts w:ascii="Cambria Math" w:eastAsiaTheme="minorEastAsia" w:hAnsi="Cambria Math"/>
                <w:i/>
              </w:rPr>
            </m:ctrlPr>
          </m:accPr>
          <m:e>
            <m:r>
              <w:rPr>
                <w:rFonts w:ascii="Cambria Math" w:eastAsiaTheme="minorEastAsia" w:hAnsi="Cambria Math"/>
              </w:rPr>
              <m:t>h</m:t>
            </m:r>
          </m:e>
        </m:acc>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r>
          <w:rPr>
            <w:rFonts w:ascii="Cambria Math" w:eastAsiaTheme="minorEastAsia" w:hAnsi="Cambria Math"/>
          </w:rPr>
          <m:t>V=0</m:t>
        </m:r>
      </m:oMath>
      <w:r>
        <w:rPr>
          <w:rFonts w:eastAsiaTheme="minorEastAsia"/>
        </w:rPr>
        <w:t xml:space="preserve">     (dmp.1)</w:t>
      </w:r>
    </w:p>
    <w:p w14:paraId="61E9D7C0" w14:textId="77777777" w:rsidR="00FC3F38" w:rsidRDefault="00FC3F38">
      <w:pPr>
        <w:rPr>
          <w:rFonts w:eastAsiaTheme="minorEastAsia"/>
        </w:rPr>
      </w:pPr>
    </w:p>
    <w:p w14:paraId="31E404B7" w14:textId="77777777" w:rsidR="003A17CF" w:rsidRDefault="00571478">
      <w:pPr>
        <w:rPr>
          <w:rFonts w:eastAsiaTheme="minorEastAsia"/>
        </w:rPr>
      </w:pPr>
      <w:r>
        <w:rPr>
          <w:rFonts w:eastAsiaTheme="minorEastAsia"/>
        </w:rPr>
        <w:t xml:space="preserve">The </w:t>
      </w:r>
      <m:oMath>
        <m:r>
          <w:rPr>
            <w:rFonts w:ascii="Cambria Math" w:eastAsiaTheme="minorEastAsia" w:hAnsi="Cambria Math"/>
          </w:rPr>
          <m:t>γ</m:t>
        </m:r>
        <m:acc>
          <m:accPr>
            <m:chr m:val="̇"/>
            <m:ctrlPr>
              <w:rPr>
                <w:rFonts w:ascii="Cambria Math" w:eastAsiaTheme="minorEastAsia" w:hAnsi="Cambria Math"/>
                <w:i/>
              </w:rPr>
            </m:ctrlPr>
          </m:accPr>
          <m:e>
            <m:r>
              <w:rPr>
                <w:rFonts w:ascii="Cambria Math" w:eastAsiaTheme="minorEastAsia" w:hAnsi="Cambria Math"/>
              </w:rPr>
              <m:t>h</m:t>
            </m:r>
          </m:e>
        </m:acc>
      </m:oMath>
      <w:r>
        <w:rPr>
          <w:rFonts w:eastAsiaTheme="minorEastAsia"/>
        </w:rPr>
        <w:t xml:space="preserve"> term is the dissipative (damping) force – it continuously drains kinetic energy from the system, acting like friction. </w:t>
      </w:r>
      <w:r w:rsidR="00B62A43">
        <w:rPr>
          <w:rFonts w:eastAsiaTheme="minorEastAsia"/>
        </w:rPr>
        <w:t xml:space="preserve">The dissipative force makes trajectories converge to semantic attractors. </w:t>
      </w:r>
      <w:r w:rsidR="00376627">
        <w:rPr>
          <w:rFonts w:eastAsiaTheme="minorEastAsia"/>
        </w:rPr>
        <w:t xml:space="preserve">In this regard the omitted forces of not closely related pairs given with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≥δ</m:t>
        </m:r>
      </m:oMath>
      <w:r w:rsidR="00376627">
        <w:rPr>
          <w:rFonts w:eastAsiaTheme="minorEastAsia"/>
        </w:rPr>
        <w:t xml:space="preserve"> are so small that they compare to (or smaller than) the energy which the damping term removes at each integration step. </w:t>
      </w:r>
      <w:r w:rsidR="00344192">
        <w:rPr>
          <w:rFonts w:eastAsiaTheme="minorEastAsia"/>
        </w:rPr>
        <w:t xml:space="preserve">For example, if the dissipative force </w:t>
      </w:r>
      <m:oMath>
        <m:r>
          <w:rPr>
            <w:rFonts w:ascii="Cambria Math" w:eastAsiaTheme="minorEastAsia" w:hAnsi="Cambria Math"/>
          </w:rPr>
          <m:t>γ</m:t>
        </m:r>
        <m:acc>
          <m:accPr>
            <m:chr m:val="̇"/>
            <m:ctrlPr>
              <w:rPr>
                <w:rFonts w:ascii="Cambria Math" w:eastAsiaTheme="minorEastAsia" w:hAnsi="Cambria Math"/>
                <w:i/>
              </w:rPr>
            </m:ctrlPr>
          </m:accPr>
          <m:e>
            <m:r>
              <w:rPr>
                <w:rFonts w:ascii="Cambria Math" w:eastAsiaTheme="minorEastAsia" w:hAnsi="Cambria Math"/>
              </w:rPr>
              <m:t>h</m:t>
            </m:r>
          </m:e>
        </m:acc>
      </m:oMath>
      <w:r w:rsidR="00344192">
        <w:rPr>
          <w:rFonts w:eastAsiaTheme="minorEastAsia"/>
        </w:rPr>
        <w:t xml:space="preserve"> is 0.5 per step, </w:t>
      </w:r>
      <w:r w:rsidR="00344192">
        <w:rPr>
          <w:rFonts w:eastAsiaTheme="minorEastAsia"/>
        </w:rPr>
        <w:lastRenderedPageBreak/>
        <w:t xml:space="preserve">and the force contribution from a type-dissimilar </w:t>
      </w:r>
      <w:r w:rsidR="00BE2823">
        <w:rPr>
          <w:rFonts w:eastAsiaTheme="minorEastAsia"/>
        </w:rPr>
        <w:t xml:space="preserve">pair is magnitude 0.001, then ignoring that pair changes the trajectory by less than what the damping already absorbs. </w:t>
      </w:r>
      <w:r w:rsidR="00106A60">
        <w:rPr>
          <w:rFonts w:eastAsiaTheme="minorEastAsia"/>
        </w:rPr>
        <w:t xml:space="preserve">The truncation error is literally “paid for” by the friction that was going to remove that energy anyways. </w:t>
      </w:r>
      <w:r w:rsidR="00916FAA">
        <w:rPr>
          <w:rFonts w:eastAsiaTheme="minorEastAsia"/>
        </w:rPr>
        <w:t>The companion note [4] makes this precise. The framework’s top-k sparsity prescription (</w:t>
      </w:r>
      <w:r w:rsidR="00944422">
        <w:rPr>
          <w:rFonts w:eastAsiaTheme="minorEastAsia"/>
        </w:rPr>
        <w:t>see Definition 17 and Section 5.2 of [1])</w:t>
      </w:r>
      <w:r w:rsidR="003A17CF">
        <w:rPr>
          <w:rFonts w:eastAsiaTheme="minorEastAsia"/>
        </w:rPr>
        <w:t xml:space="preserve"> drops all but the strongest pair forces and the bound on the truncation error is:</w:t>
      </w:r>
    </w:p>
    <w:p w14:paraId="70704099" w14:textId="77777777" w:rsidR="003A17CF" w:rsidRDefault="003A17CF">
      <w:pPr>
        <w:rPr>
          <w:rFonts w:eastAsiaTheme="minorEastAsia"/>
        </w:rPr>
      </w:pPr>
    </w:p>
    <w:p w14:paraId="164D6C38" w14:textId="235B6FC8" w:rsidR="00FC3F38" w:rsidRDefault="00000000">
      <w:pPr>
        <w:rPr>
          <w:rFonts w:eastAsiaTheme="minorEastAsia"/>
        </w:rPr>
      </w:pPr>
      <m:oMath>
        <m:d>
          <m:dPr>
            <m:begChr m:val="‖"/>
            <m:endChr m:val="‖"/>
            <m:ctrlPr>
              <w:rPr>
                <w:rFonts w:ascii="Cambria Math" w:eastAsiaTheme="minorEastAsia" w:hAnsi="Cambria Math"/>
                <w:i/>
              </w:rPr>
            </m:ctrlPr>
          </m:dPr>
          <m:e>
            <m:r>
              <m:rPr>
                <m:sty m:val="p"/>
              </m:rPr>
              <w:rPr>
                <w:rFonts w:ascii="Cambria Math" w:eastAsiaTheme="minorEastAsia" w:hAnsi="Cambria Math"/>
              </w:rPr>
              <m:t>full sum</m:t>
            </m:r>
            <m:r>
              <w:rPr>
                <w:rFonts w:ascii="Cambria Math" w:eastAsiaTheme="minorEastAsia" w:hAnsi="Cambria Math"/>
              </w:rPr>
              <m:t>-</m:t>
            </m:r>
            <m:r>
              <m:rPr>
                <m:sty m:val="p"/>
              </m:rPr>
              <w:rPr>
                <w:rFonts w:ascii="Cambria Math" w:eastAsiaTheme="minorEastAsia" w:hAnsi="Cambria Math"/>
              </w:rPr>
              <m:t>top</m:t>
            </m:r>
            <m:r>
              <w:rPr>
                <w:rFonts w:ascii="Cambria Math" w:eastAsiaTheme="minorEastAsia" w:hAnsi="Cambria Math"/>
              </w:rPr>
              <m:t>k</m:t>
            </m:r>
            <m:r>
              <m:rPr>
                <m:sty m:val="p"/>
              </m:rPr>
              <w:rPr>
                <w:rFonts w:ascii="Cambria Math" w:eastAsiaTheme="minorEastAsia" w:hAnsi="Cambria Math"/>
              </w:rPr>
              <m:t xml:space="preserve"> sum</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T-k-1</m:t>
            </m:r>
          </m:e>
        </m:d>
        <m:r>
          <w:rPr>
            <w:rFonts w:ascii="Cambria Math" w:eastAsiaTheme="minorEastAsia" w:hAnsi="Cambria Math"/>
          </w:rPr>
          <m:t>∙τ</m:t>
        </m:r>
      </m:oMath>
      <w:r w:rsidR="00916FAA">
        <w:rPr>
          <w:rFonts w:eastAsiaTheme="minorEastAsia"/>
        </w:rPr>
        <w:t xml:space="preserve"> </w:t>
      </w:r>
      <w:r w:rsidR="002A781C">
        <w:rPr>
          <w:rFonts w:eastAsiaTheme="minorEastAsia"/>
        </w:rPr>
        <w:t xml:space="preserve">     </w:t>
      </w:r>
      <w:r w:rsidR="002F358D">
        <w:rPr>
          <w:rFonts w:eastAsiaTheme="minorEastAsia"/>
        </w:rPr>
        <w:t>(gmb.1)</w:t>
      </w:r>
    </w:p>
    <w:p w14:paraId="60DCBDBD" w14:textId="082D491E" w:rsidR="00995ECC" w:rsidRDefault="00995ECC">
      <w:pPr>
        <w:rPr>
          <w:rFonts w:eastAsiaTheme="minorEastAsia"/>
        </w:rPr>
      </w:pPr>
      <w:r>
        <w:rPr>
          <w:rFonts w:eastAsiaTheme="minorEastAsia"/>
        </w:rPr>
        <w:t xml:space="preserve">Here </w:t>
      </w:r>
      <m:oMath>
        <m:r>
          <w:rPr>
            <w:rFonts w:ascii="Cambria Math" w:eastAsiaTheme="minorEastAsia" w:hAnsi="Cambria Math"/>
          </w:rPr>
          <m:t>τ</m:t>
        </m:r>
      </m:oMath>
      <w:r>
        <w:rPr>
          <w:rFonts w:eastAsiaTheme="minorEastAsia"/>
        </w:rPr>
        <w:t xml:space="preserve"> is the parameter of the Gumbel-softmax distribution.</w:t>
      </w:r>
    </w:p>
    <w:p w14:paraId="57CFABA3" w14:textId="77777777" w:rsidR="000733B4" w:rsidRDefault="000733B4">
      <w:pPr>
        <w:rPr>
          <w:rFonts w:eastAsiaTheme="minorEastAsia"/>
        </w:rPr>
      </w:pPr>
    </w:p>
    <w:p w14:paraId="5A306495" w14:textId="56CD0981" w:rsidR="000733B4" w:rsidRDefault="000733B4">
      <w:pPr>
        <w:rPr>
          <w:rFonts w:eastAsiaTheme="minorEastAsia"/>
        </w:rPr>
      </w:pPr>
      <w:r>
        <w:rPr>
          <w:rFonts w:eastAsiaTheme="minorEastAsia"/>
          <w:noProof/>
        </w:rPr>
        <w:drawing>
          <wp:inline distT="0" distB="0" distL="0" distR="0" wp14:anchorId="12F27FB2" wp14:editId="3F7AB3F7">
            <wp:extent cx="5943600" cy="3016250"/>
            <wp:effectExtent l="0" t="0" r="0" b="6350"/>
            <wp:docPr id="13262178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7892"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16250"/>
                    </a:xfrm>
                    <a:prstGeom prst="rect">
                      <a:avLst/>
                    </a:prstGeom>
                  </pic:spPr>
                </pic:pic>
              </a:graphicData>
            </a:graphic>
          </wp:inline>
        </w:drawing>
      </w:r>
    </w:p>
    <w:p w14:paraId="1C6449FE" w14:textId="77777777" w:rsidR="00A4121B" w:rsidRDefault="00A4121B">
      <w:pPr>
        <w:rPr>
          <w:rFonts w:eastAsiaTheme="minorEastAsia"/>
        </w:rPr>
      </w:pPr>
    </w:p>
    <w:p w14:paraId="52625195" w14:textId="019C36E3" w:rsidR="00A4121B" w:rsidRDefault="00A4121B" w:rsidP="00A4121B">
      <w:pPr>
        <w:pStyle w:val="Heading1"/>
        <w:rPr>
          <w:rFonts w:eastAsiaTheme="minorEastAsia"/>
        </w:rPr>
      </w:pPr>
      <w:r>
        <w:rPr>
          <w:rFonts w:eastAsiaTheme="minorEastAsia"/>
        </w:rPr>
        <w:t>Design of the Pairwise potentials in Multi-Head PARFLM Architectures</w:t>
      </w:r>
    </w:p>
    <w:p w14:paraId="4D3C4030" w14:textId="77777777" w:rsidR="00A4121B" w:rsidRDefault="00A4121B" w:rsidP="00A4121B"/>
    <w:p w14:paraId="4A5ED6AA" w14:textId="7EBA1F15" w:rsidR="00A4121B" w:rsidRPr="00A4121B" w:rsidRDefault="00A4121B" w:rsidP="00A4121B">
      <w:r>
        <w:t xml:space="preserve">The multi-head PARFLM architecture implemented by such models as Fock-PARFLM v2.1 for OpenWebText scaleup uses three distinct NN components wired together as the pairwise potential </w:t>
      </w:r>
      <m:oMath>
        <m:sSub>
          <m:sSubPr>
            <m:ctrlPr>
              <w:rPr>
                <w:rFonts w:ascii="Cambria Math" w:hAnsi="Cambria Math"/>
                <w:i/>
              </w:rPr>
            </m:ctrlPr>
          </m:sSubPr>
          <m:e>
            <m:r>
              <w:rPr>
                <w:rFonts w:ascii="Cambria Math" w:hAnsi="Cambria Math"/>
              </w:rPr>
              <m:t>V</m:t>
            </m:r>
          </m:e>
          <m:sub>
            <m:r>
              <w:rPr>
                <w:rFonts w:ascii="Cambria Math" w:hAnsi="Cambria Math"/>
              </w:rPr>
              <m:t>ϕ</m:t>
            </m:r>
          </m:sub>
        </m:sSub>
      </m:oMath>
      <w:r>
        <w:rPr>
          <w:rFonts w:eastAsiaTheme="minorEastAsia"/>
        </w:rPr>
        <w:t>.</w:t>
      </w:r>
      <w:r w:rsidR="00897B0B">
        <w:rPr>
          <w:rFonts w:eastAsiaTheme="minorEastAsia"/>
        </w:rPr>
        <w:t xml:space="preserve"> All three components produce scalar </w:t>
      </w:r>
      <w:r w:rsidR="0099791F">
        <w:rPr>
          <w:rFonts w:eastAsiaTheme="minorEastAsia"/>
        </w:rPr>
        <w:t>outputs,</w:t>
      </w:r>
      <w:r w:rsidR="00897B0B">
        <w:rPr>
          <w:rFonts w:eastAsiaTheme="minorEastAsia"/>
        </w:rPr>
        <w:t xml:space="preserve"> so their sum is scalar </w:t>
      </w:r>
      <w:r w:rsidR="00106A60">
        <w:rPr>
          <w:rFonts w:eastAsiaTheme="minorEastAsia"/>
        </w:rPr>
        <w:t>potential,</w:t>
      </w:r>
      <w:r w:rsidR="00897B0B">
        <w:rPr>
          <w:rFonts w:eastAsiaTheme="minorEastAsia"/>
        </w:rPr>
        <w:t xml:space="preserve"> and the induced force remains conservative. </w:t>
      </w:r>
    </w:p>
    <w:p w14:paraId="3C2890E2" w14:textId="08C736DD" w:rsidR="0055788C" w:rsidRDefault="0055788C">
      <w:r>
        <w:rPr>
          <w:noProof/>
        </w:rPr>
        <w:lastRenderedPageBreak/>
        <w:drawing>
          <wp:inline distT="0" distB="0" distL="0" distR="0" wp14:anchorId="5D907741" wp14:editId="2832C9F6">
            <wp:extent cx="5943600" cy="5274310"/>
            <wp:effectExtent l="0" t="0" r="0" b="0"/>
            <wp:docPr id="1105086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6590"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274310"/>
                    </a:xfrm>
                    <a:prstGeom prst="rect">
                      <a:avLst/>
                    </a:prstGeom>
                  </pic:spPr>
                </pic:pic>
              </a:graphicData>
            </a:graphic>
          </wp:inline>
        </w:drawing>
      </w:r>
    </w:p>
    <w:p w14:paraId="67CDFF6E" w14:textId="77777777" w:rsidR="0055788C" w:rsidRDefault="0055788C"/>
    <w:p w14:paraId="5EE5CAC1" w14:textId="7169C789" w:rsidR="001D4198" w:rsidRDefault="00A4121B">
      <w:r>
        <w:rPr>
          <w:noProof/>
        </w:rPr>
        <w:lastRenderedPageBreak/>
        <w:drawing>
          <wp:inline distT="0" distB="0" distL="0" distR="0" wp14:anchorId="0218C185" wp14:editId="4AAE9FBC">
            <wp:extent cx="5943600" cy="3822065"/>
            <wp:effectExtent l="0" t="0" r="0" b="635"/>
            <wp:docPr id="9902042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423" name="Picture 2"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22065"/>
                    </a:xfrm>
                    <a:prstGeom prst="rect">
                      <a:avLst/>
                    </a:prstGeom>
                  </pic:spPr>
                </pic:pic>
              </a:graphicData>
            </a:graphic>
          </wp:inline>
        </w:drawing>
      </w:r>
    </w:p>
    <w:p w14:paraId="0C4BE041" w14:textId="77777777" w:rsidR="001D4198" w:rsidRDefault="001D4198"/>
    <w:p w14:paraId="13BC47D9" w14:textId="77777777" w:rsidR="001D4198" w:rsidRDefault="001D4198"/>
    <w:p w14:paraId="2B288773" w14:textId="7E0E8EBD" w:rsidR="001D4198" w:rsidRDefault="001D4198" w:rsidP="001D4198">
      <w:pPr>
        <w:pStyle w:val="Heading1"/>
      </w:pPr>
      <w:r>
        <w:t>References</w:t>
      </w:r>
    </w:p>
    <w:p w14:paraId="43DCEC69" w14:textId="70E692A1" w:rsidR="001D4198" w:rsidRPr="008314CD" w:rsidRDefault="001D4198">
      <w:r>
        <w:t>[1]</w:t>
      </w:r>
      <w:r w:rsidR="008314CD">
        <w:t xml:space="preserve"> </w:t>
      </w:r>
      <w:hyperlink r:id="rId11" w:history="1">
        <w:r w:rsidR="008314CD" w:rsidRPr="008314CD">
          <w:rPr>
            <w:rStyle w:val="Hyperlink"/>
            <w:rFonts w:eastAsiaTheme="minorEastAsia"/>
          </w:rPr>
          <w:t>Semantic Simulation: A Prescriptive Lagrangian Framework for Efficient Semantic Inference, D.Gueorguiev, 2026</w:t>
        </w:r>
      </w:hyperlink>
    </w:p>
    <w:p w14:paraId="79170363" w14:textId="229CB9E1" w:rsidR="001D4198" w:rsidRDefault="001D4198">
      <w:r>
        <w:t>[2]</w:t>
      </w:r>
      <w:r w:rsidR="008314CD">
        <w:t xml:space="preserve"> </w:t>
      </w:r>
      <w:hyperlink r:id="rId12" w:history="1">
        <w:r w:rsidR="008314CD" w:rsidRPr="00866301">
          <w:rPr>
            <w:rStyle w:val="Hyperlink"/>
          </w:rPr>
          <w:t>PARF-Augmented SPLM: A Framework-Native Routing Architecture</w:t>
        </w:r>
      </w:hyperlink>
      <w:r w:rsidR="008314CD">
        <w:t xml:space="preserve">, companion note to </w:t>
      </w:r>
      <w:hyperlink r:id="rId13" w:history="1">
        <w:r w:rsidR="008314CD" w:rsidRPr="00866301">
          <w:rPr>
            <w:rStyle w:val="Hyperlink"/>
          </w:rPr>
          <w:t>[1]</w:t>
        </w:r>
      </w:hyperlink>
    </w:p>
    <w:p w14:paraId="2BA26E25" w14:textId="2BFC6FE8" w:rsidR="001D4198" w:rsidRDefault="001D4198">
      <w:r>
        <w:t>[3]</w:t>
      </w:r>
      <w:r w:rsidR="00866301">
        <w:t xml:space="preserve"> </w:t>
      </w:r>
      <w:hyperlink r:id="rId14" w:history="1">
        <w:r w:rsidR="00866301" w:rsidRPr="007D43CC">
          <w:rPr>
            <w:rStyle w:val="Hyperlink"/>
          </w:rPr>
          <w:t>On the MLP Layer Modeling the Pairwise Potential</w:t>
        </w:r>
      </w:hyperlink>
      <w:r w:rsidR="00866301">
        <w:t xml:space="preserve">, companion note to  </w:t>
      </w:r>
      <w:hyperlink r:id="rId15" w:history="1">
        <w:r w:rsidR="00866301" w:rsidRPr="00866301">
          <w:rPr>
            <w:rStyle w:val="Hyperlink"/>
          </w:rPr>
          <w:t>[1]</w:t>
        </w:r>
      </w:hyperlink>
    </w:p>
    <w:p w14:paraId="4CE38274" w14:textId="6762359C" w:rsidR="001D4198" w:rsidRDefault="001D4198">
      <w:r>
        <w:t>[4]</w:t>
      </w:r>
      <w:r w:rsidR="007D43CC">
        <w:t xml:space="preserve"> </w:t>
      </w:r>
      <w:hyperlink r:id="rId16" w:history="1">
        <w:r w:rsidR="00106A60" w:rsidRPr="00106A60">
          <w:rPr>
            <w:rStyle w:val="Hyperlink"/>
          </w:rPr>
          <w:t xml:space="preserve">On Gumbel-softmax Sparsity Applied to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ϕ</m:t>
              </m:r>
            </m:sub>
          </m:sSub>
        </m:oMath>
      </w:hyperlink>
      <w:r w:rsidR="00106A60">
        <w:rPr>
          <w:rFonts w:eastAsiaTheme="minorEastAsia"/>
        </w:rPr>
        <w:t xml:space="preserve">, </w:t>
      </w:r>
      <w:r w:rsidR="00106A60">
        <w:t xml:space="preserve">companion note to  </w:t>
      </w:r>
      <w:hyperlink r:id="rId17" w:history="1">
        <w:r w:rsidR="00106A60" w:rsidRPr="00866301">
          <w:rPr>
            <w:rStyle w:val="Hyperlink"/>
          </w:rPr>
          <w:t>[1]</w:t>
        </w:r>
      </w:hyperlink>
    </w:p>
    <w:p w14:paraId="289C6930" w14:textId="148F7DB0" w:rsidR="0055788C" w:rsidRDefault="008A0D47">
      <w:r>
        <w:t xml:space="preserve">[5] </w:t>
      </w:r>
      <w:hyperlink r:id="rId18" w:history="1">
        <w:r w:rsidRPr="008A0D47">
          <w:rPr>
            <w:rStyle w:val="Hyperlink"/>
          </w:rPr>
          <w:t>Fisher-Tippett-Gnedenko theorem, Wikipedia</w:t>
        </w:r>
      </w:hyperlink>
    </w:p>
    <w:p w14:paraId="3E1095AF" w14:textId="77777777" w:rsidR="000318EC" w:rsidRDefault="000318EC"/>
    <w:p w14:paraId="6799EA06" w14:textId="7846540D" w:rsidR="000318EC" w:rsidRDefault="002F358D" w:rsidP="002F358D">
      <w:pPr>
        <w:pStyle w:val="Heading1"/>
      </w:pPr>
      <w:r>
        <w:t xml:space="preserve">Appendix </w:t>
      </w:r>
    </w:p>
    <w:p w14:paraId="2FBA88C7" w14:textId="77777777" w:rsidR="002F358D" w:rsidRDefault="002F358D"/>
    <w:p w14:paraId="76255776" w14:textId="4C83AA7E" w:rsidR="002F358D" w:rsidRDefault="002F358D" w:rsidP="002F358D">
      <w:pPr>
        <w:pStyle w:val="Heading2"/>
      </w:pPr>
      <w:r>
        <w:t>Categorical Sampling</w:t>
      </w:r>
      <w:r w:rsidR="0097715C">
        <w:t xml:space="preserve">, </w:t>
      </w:r>
      <w:r>
        <w:t>the Gumbel-Max trick</w:t>
      </w:r>
      <w:r w:rsidR="0097715C">
        <w:t xml:space="preserve"> and Gumbel-Softmax</w:t>
      </w:r>
    </w:p>
    <w:p w14:paraId="1F69EEAC" w14:textId="77777777" w:rsidR="002F358D" w:rsidRDefault="002F358D" w:rsidP="002F358D"/>
    <w:p w14:paraId="20C10DFF" w14:textId="145B46F6" w:rsidR="002F358D" w:rsidRDefault="00576BCE" w:rsidP="00576BCE">
      <w:pPr>
        <w:pStyle w:val="Heading3"/>
      </w:pPr>
      <w:r>
        <w:t>The Gumbel Distribution</w:t>
      </w:r>
    </w:p>
    <w:p w14:paraId="72535A34" w14:textId="77777777" w:rsidR="00576BCE" w:rsidRDefault="00576BCE" w:rsidP="002F358D"/>
    <w:p w14:paraId="7967A1B0" w14:textId="44DFD63C" w:rsidR="00576BCE" w:rsidRDefault="00576BCE" w:rsidP="002F358D">
      <w:r>
        <w:t xml:space="preserve">The Gumbel distribution (specifically the Type-I generalized extreme-value distribution) models the distribution </w:t>
      </w:r>
      <w:r w:rsidR="002D303B">
        <w:t>of the maximum of a</w:t>
      </w:r>
      <w:r w:rsidR="00F3450D">
        <w:t xml:space="preserve"> large </w:t>
      </w:r>
      <w:r w:rsidR="002D303B">
        <w:t xml:space="preserve"> number of </w:t>
      </w:r>
      <w:r w:rsidR="00F3450D">
        <w:t>iid r.v.</w:t>
      </w:r>
    </w:p>
    <w:p w14:paraId="46102A6D" w14:textId="77777777" w:rsidR="002D303B" w:rsidRDefault="002D303B" w:rsidP="002F358D"/>
    <w:p w14:paraId="7D50BB14" w14:textId="5E268B96" w:rsidR="00F3450D" w:rsidRPr="00DC4F70" w:rsidRDefault="00F3450D" w:rsidP="002F358D">
      <w:r w:rsidRPr="009474EF">
        <w:rPr>
          <w:u w:val="single"/>
        </w:rPr>
        <w:t>Cumulative Distribution Function (CDF)</w:t>
      </w:r>
      <w:r w:rsidR="00B416B2">
        <w:t>:</w:t>
      </w:r>
    </w:p>
    <w:p w14:paraId="57E65230" w14:textId="3B18053E" w:rsidR="00F3450D" w:rsidRDefault="00F3450D" w:rsidP="002F358D">
      <w:r>
        <w:t>For modeling the maximum value, the standard CDF is given by:</w:t>
      </w:r>
    </w:p>
    <w:p w14:paraId="198BF121" w14:textId="77777777" w:rsidR="00F3450D" w:rsidRDefault="00F3450D" w:rsidP="002F358D"/>
    <w:p w14:paraId="413CA996" w14:textId="24C26F4D" w:rsidR="00F3450D" w:rsidRDefault="00EF3D6C" w:rsidP="002F358D">
      <w:pPr>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 μ,β</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β</m:t>
                            </m:r>
                          </m:den>
                        </m:f>
                      </m:e>
                    </m:d>
                  </m:e>
                </m:func>
              </m:e>
            </m:d>
          </m:e>
        </m:func>
      </m:oMath>
      <w:r>
        <w:rPr>
          <w:rFonts w:eastAsiaTheme="minorEastAsia"/>
        </w:rPr>
        <w:t xml:space="preserve"> </w:t>
      </w:r>
    </w:p>
    <w:p w14:paraId="4687D296" w14:textId="77777777" w:rsidR="00EF3D6C" w:rsidRDefault="00EF3D6C" w:rsidP="002F358D">
      <w:pPr>
        <w:rPr>
          <w:rFonts w:eastAsiaTheme="minorEastAsia"/>
        </w:rPr>
      </w:pPr>
    </w:p>
    <w:p w14:paraId="09E136E2" w14:textId="519B85CB" w:rsidR="00EF3D6C" w:rsidRDefault="00DC4F70" w:rsidP="002F358D">
      <w:pPr>
        <w:rPr>
          <w:rFonts w:eastAsiaTheme="minorEastAsia"/>
        </w:rPr>
      </w:pPr>
      <w:r w:rsidRPr="009474EF">
        <w:rPr>
          <w:rFonts w:eastAsiaTheme="minorEastAsia"/>
          <w:u w:val="single"/>
        </w:rPr>
        <w:t>Probability Density Function (PDF)</w:t>
      </w:r>
      <w:r>
        <w:rPr>
          <w:rFonts w:eastAsiaTheme="minorEastAsia"/>
        </w:rPr>
        <w:t>:</w:t>
      </w:r>
    </w:p>
    <w:p w14:paraId="0911D6E2" w14:textId="369E5817" w:rsidR="00DC4F70" w:rsidRDefault="00DC4F70" w:rsidP="002F358D">
      <w:pPr>
        <w:rPr>
          <w:rFonts w:eastAsiaTheme="minorEastAsia"/>
        </w:rPr>
      </w:pPr>
      <m:oMath>
        <m:r>
          <w:rPr>
            <w:rFonts w:ascii="Cambria Math" w:eastAsiaTheme="minorEastAsia" w:hAnsi="Cambria Math"/>
          </w:rPr>
          <w:lastRenderedPageBreak/>
          <m:t>f</m:t>
        </m:r>
        <m:d>
          <m:dPr>
            <m:ctrlPr>
              <w:rPr>
                <w:rFonts w:ascii="Cambria Math" w:eastAsiaTheme="minorEastAsia" w:hAnsi="Cambria Math"/>
                <w:i/>
              </w:rPr>
            </m:ctrlPr>
          </m:dPr>
          <m:e>
            <m:r>
              <w:rPr>
                <w:rFonts w:ascii="Cambria Math" w:eastAsiaTheme="minorEastAsia" w:hAnsi="Cambria Math"/>
              </w:rPr>
              <m:t>x; μ,β</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β</m:t>
            </m:r>
          </m:den>
        </m:f>
        <m:func>
          <m:funcPr>
            <m:ctrlPr>
              <w:rPr>
                <w:rFonts w:ascii="Cambria Math" w:eastAsiaTheme="minorEastAsia" w:hAnsi="Cambria Math"/>
                <w:i/>
              </w:rPr>
            </m:ctrlPr>
          </m:funcPr>
          <m:fName>
            <m:r>
              <m:rPr>
                <m:sty m:val="p"/>
              </m:rPr>
              <w:rPr>
                <w:rFonts w:ascii="Cambria Math" w:eastAsiaTheme="minorEastAsia" w:hAnsi="Cambria Math"/>
              </w:rPr>
              <m:t>exp</m:t>
            </m:r>
          </m:fName>
          <m:e>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x-μ</m:t>
                    </m:r>
                  </m:num>
                  <m:den>
                    <m:r>
                      <w:rPr>
                        <w:rFonts w:ascii="Cambria Math" w:eastAsiaTheme="minorEastAsia" w:hAnsi="Cambria Math"/>
                      </w:rPr>
                      <m:t>β</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r>
                          <w:rPr>
                            <w:rFonts w:ascii="Cambria Math" w:eastAsiaTheme="minorEastAsia" w:hAnsi="Cambria Math"/>
                          </w:rPr>
                          <m:t>μ</m:t>
                        </m:r>
                      </m:num>
                      <m:den>
                        <m:r>
                          <w:rPr>
                            <w:rFonts w:ascii="Cambria Math" w:eastAsiaTheme="minorEastAsia" w:hAnsi="Cambria Math"/>
                          </w:rPr>
                          <m:t>β</m:t>
                        </m:r>
                      </m:den>
                    </m:f>
                  </m:sup>
                </m:sSup>
              </m:e>
            </m:d>
          </m:e>
        </m:func>
      </m:oMath>
      <w:r w:rsidR="00B416B2">
        <w:rPr>
          <w:rFonts w:eastAsiaTheme="minorEastAsia"/>
        </w:rPr>
        <w:t xml:space="preserve"> </w:t>
      </w:r>
    </w:p>
    <w:p w14:paraId="4C090A0B" w14:textId="77777777" w:rsidR="00B416B2" w:rsidRDefault="00B416B2" w:rsidP="002F358D">
      <w:pPr>
        <w:rPr>
          <w:rFonts w:eastAsiaTheme="minorEastAsia"/>
        </w:rPr>
      </w:pPr>
    </w:p>
    <w:p w14:paraId="6CA05695" w14:textId="6F3559BC" w:rsidR="00B416B2" w:rsidRPr="009474EF" w:rsidRDefault="00B416B2" w:rsidP="002F358D">
      <w:pPr>
        <w:rPr>
          <w:u w:val="single"/>
        </w:rPr>
      </w:pPr>
      <w:r w:rsidRPr="009474EF">
        <w:rPr>
          <w:u w:val="single"/>
        </w:rPr>
        <w:t>Statistical properties:</w:t>
      </w:r>
    </w:p>
    <w:p w14:paraId="30181E8B" w14:textId="0FAE7AE4" w:rsidR="00B416B2" w:rsidRDefault="009474EF" w:rsidP="002F358D">
      <w:r w:rsidRPr="009474EF">
        <w:rPr>
          <w:b/>
          <w:bCs/>
        </w:rPr>
        <w:t>Mean</w:t>
      </w:r>
      <w:r>
        <w:t xml:space="preserve">: </w:t>
      </w:r>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=μ+βγ</m:t>
        </m:r>
      </m:oMath>
      <w:r>
        <w:rPr>
          <w:rFonts w:eastAsiaTheme="minorEastAsia"/>
        </w:rPr>
        <w:t xml:space="preserve"> where </w:t>
      </w:r>
      <m:oMath>
        <m:r>
          <w:rPr>
            <w:rFonts w:ascii="Cambria Math" w:hAnsi="Cambria Math"/>
          </w:rPr>
          <m:t>γ</m:t>
        </m:r>
        <m:r>
          <w:rPr>
            <w:rFonts w:ascii="Cambria Math" w:hAnsi="Cambria Math"/>
          </w:rPr>
          <m:t>≈0.5772</m:t>
        </m:r>
      </m:oMath>
      <w:r>
        <w:rPr>
          <w:rFonts w:eastAsiaTheme="minorEastAsia"/>
        </w:rPr>
        <w:t xml:space="preserve"> is the </w:t>
      </w:r>
      <w:hyperlink r:id="rId19" w:history="1">
        <w:r w:rsidRPr="009474EF">
          <w:rPr>
            <w:rStyle w:val="Hyperlink"/>
            <w:rFonts w:eastAsiaTheme="minorEastAsia"/>
          </w:rPr>
          <w:t>Euler-Mascheroni constant</w:t>
        </w:r>
      </w:hyperlink>
      <w:r>
        <w:rPr>
          <w:rFonts w:eastAsiaTheme="minorEastAsia"/>
        </w:rPr>
        <w:t xml:space="preserve">. </w:t>
      </w:r>
    </w:p>
    <w:p w14:paraId="4DD2D853" w14:textId="6E5DBC6C" w:rsidR="00B416B2" w:rsidRDefault="009474EF" w:rsidP="002F358D">
      <w:r w:rsidRPr="009474EF">
        <w:rPr>
          <w:b/>
          <w:bCs/>
        </w:rPr>
        <w:t>Median</w:t>
      </w:r>
      <w:r>
        <w:t xml:space="preserve">: </w:t>
      </w:r>
      <m:oMath>
        <m:r>
          <w:rPr>
            <w:rFonts w:ascii="Cambria Math" w:hAnsi="Cambria Math"/>
          </w:rPr>
          <m:t>μ</m:t>
        </m:r>
        <m:r>
          <w:rPr>
            <w:rFonts w:ascii="Cambria Math" w:hAnsi="Cambria Math"/>
          </w:rPr>
          <m:t>-</m:t>
        </m:r>
        <m:r>
          <w:rPr>
            <w:rFonts w:ascii="Cambria Math" w:hAnsi="Cambria Math"/>
          </w:rPr>
          <m:t>β</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e>
                    </m:d>
                  </m:e>
                </m:func>
              </m:e>
            </m:d>
            <m:r>
              <w:rPr>
                <w:rFonts w:ascii="Cambria Math" w:hAnsi="Cambria Math"/>
              </w:rPr>
              <m:t>≈μ+0.3665β</m:t>
            </m:r>
          </m:e>
        </m:func>
      </m:oMath>
    </w:p>
    <w:p w14:paraId="40AC458F" w14:textId="26983912" w:rsidR="00F3450D" w:rsidRDefault="009474EF" w:rsidP="002F358D">
      <w:r w:rsidRPr="009474EF">
        <w:rPr>
          <w:b/>
          <w:bCs/>
        </w:rPr>
        <w:t>Mode</w:t>
      </w:r>
      <w:r>
        <w:t xml:space="preserve">: exactly at the location parameter </w:t>
      </w:r>
      <m:oMath>
        <m:r>
          <w:rPr>
            <w:rFonts w:ascii="Cambria Math" w:hAnsi="Cambria Math"/>
          </w:rPr>
          <m:t>μ</m:t>
        </m:r>
      </m:oMath>
    </w:p>
    <w:p w14:paraId="649E3CE7" w14:textId="1A6C609D" w:rsidR="009474EF" w:rsidRDefault="009474EF" w:rsidP="002F358D">
      <w:pPr>
        <w:rPr>
          <w:rFonts w:eastAsiaTheme="minorEastAsia"/>
        </w:rPr>
      </w:pPr>
      <w:r w:rsidRPr="009474EF">
        <w:rPr>
          <w:b/>
          <w:bCs/>
        </w:rPr>
        <w:t>Variance</w:t>
      </w:r>
      <w:r>
        <w:t xml:space="preserve">: </w:t>
      </w:r>
      <m:oMath>
        <m:r>
          <m:rPr>
            <m:sty m:val="p"/>
          </m:rP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6</m:t>
            </m:r>
          </m:den>
        </m:f>
        <m:sSup>
          <m:sSupPr>
            <m:ctrlPr>
              <w:rPr>
                <w:rFonts w:ascii="Cambria Math" w:hAnsi="Cambria Math"/>
                <w:i/>
              </w:rPr>
            </m:ctrlPr>
          </m:sSupPr>
          <m:e>
            <m:r>
              <w:rPr>
                <w:rFonts w:ascii="Cambria Math" w:hAnsi="Cambria Math"/>
              </w:rPr>
              <m:t>β</m:t>
            </m:r>
          </m:e>
          <m:sup>
            <m:r>
              <w:rPr>
                <w:rFonts w:ascii="Cambria Math" w:hAnsi="Cambria Math"/>
              </w:rPr>
              <m:t>2</m:t>
            </m:r>
          </m:sup>
        </m:sSup>
      </m:oMath>
    </w:p>
    <w:p w14:paraId="39A92797" w14:textId="77777777" w:rsidR="00F351F2" w:rsidRDefault="00F351F2" w:rsidP="002F358D">
      <w:pPr>
        <w:rPr>
          <w:rFonts w:eastAsiaTheme="minorEastAsia"/>
        </w:rPr>
      </w:pPr>
    </w:p>
    <w:p w14:paraId="7B4E7481" w14:textId="6C639196" w:rsidR="00F351F2" w:rsidRPr="005A23A6" w:rsidRDefault="00F351F2" w:rsidP="002F358D">
      <w:pPr>
        <w:rPr>
          <w:rFonts w:eastAsiaTheme="minorEastAsia"/>
          <w:u w:val="single"/>
        </w:rPr>
      </w:pPr>
      <w:r w:rsidRPr="005A23A6">
        <w:rPr>
          <w:rFonts w:eastAsiaTheme="minorEastAsia"/>
          <w:u w:val="single"/>
        </w:rPr>
        <w:t>Theoretical Origin: The Fisher-Tippett-Gnedenko Theorem</w:t>
      </w:r>
    </w:p>
    <w:p w14:paraId="02AEF40A" w14:textId="77777777" w:rsidR="00F351F2" w:rsidRDefault="00F351F2" w:rsidP="002F358D">
      <w:pPr>
        <w:rPr>
          <w:rFonts w:eastAsiaTheme="minorEastAsia"/>
        </w:rPr>
      </w:pPr>
    </w:p>
    <w:p w14:paraId="781C3B98" w14:textId="496A4338" w:rsidR="00F351F2" w:rsidRDefault="00F351F2" w:rsidP="002F358D">
      <w:pPr>
        <w:rPr>
          <w:rFonts w:eastAsiaTheme="minorEastAsia"/>
        </w:rPr>
      </w:pPr>
      <w:r>
        <w:rPr>
          <w:rFonts w:eastAsiaTheme="minorEastAsia"/>
        </w:rPr>
        <w:t xml:space="preserve">To understand why the Gumbel distribution arises </w:t>
      </w:r>
      <w:r w:rsidR="00D30CDA">
        <w:rPr>
          <w:rFonts w:eastAsiaTheme="minorEastAsia"/>
        </w:rPr>
        <w:t xml:space="preserve">, consider the sequence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func>
      </m:oMath>
      <w:r w:rsidR="00D30CDA">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D30CDA">
        <w:rPr>
          <w:rFonts w:eastAsiaTheme="minorEastAsia"/>
        </w:rPr>
        <w:t xml:space="preserve"> are independent samples from an underlying baseline distribution.</w:t>
      </w:r>
    </w:p>
    <w:p w14:paraId="2E6937CC" w14:textId="00AEA4E5" w:rsidR="00D30CDA" w:rsidRDefault="005A23A6" w:rsidP="002F358D">
      <w:pPr>
        <w:rPr>
          <w:rFonts w:eastAsiaTheme="minorEastAsia"/>
        </w:rPr>
      </w:pPr>
      <w:r>
        <w:rPr>
          <w:rFonts w:eastAsiaTheme="minorEastAsia"/>
        </w:rPr>
        <w:t xml:space="preserve">If the baseline distribution has exponential tails that decay relatively quickly (such as Normal, Exponential Gamma or Log-normal distributions), the normalized maximum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xml:space="preserve"> converges to a Gumbel distribution as </w:t>
      </w:r>
      <m:oMath>
        <m:r>
          <w:rPr>
            <w:rFonts w:ascii="Cambria Math" w:eastAsiaTheme="minorEastAsia" w:hAnsi="Cambria Math"/>
          </w:rPr>
          <m:t>n</m:t>
        </m:r>
        <m:r>
          <w:rPr>
            <w:rFonts w:ascii="Cambria Math" w:eastAsiaTheme="minorEastAsia" w:hAnsi="Cambria Math"/>
          </w:rPr>
          <m:t>→∞</m:t>
        </m:r>
      </m:oMath>
      <w:r>
        <w:rPr>
          <w:rFonts w:eastAsiaTheme="minorEastAsia"/>
        </w:rPr>
        <w:t>.</w:t>
      </w:r>
    </w:p>
    <w:p w14:paraId="135546D9" w14:textId="77777777" w:rsidR="00D30CDA" w:rsidRDefault="00D30CDA" w:rsidP="002F358D">
      <w:pPr>
        <w:rPr>
          <w:rFonts w:eastAsiaTheme="minorEastAsia"/>
        </w:rPr>
      </w:pPr>
    </w:p>
    <w:p w14:paraId="48C69826" w14:textId="5FFF63CD" w:rsidR="005A23A6" w:rsidRDefault="005A23A6" w:rsidP="002F358D">
      <w:pPr>
        <w:rPr>
          <w:rFonts w:eastAsiaTheme="minorEastAsia"/>
        </w:rPr>
      </w:pPr>
      <w:r w:rsidRPr="005A23A6">
        <w:rPr>
          <w:rFonts w:eastAsiaTheme="minorEastAsia"/>
          <w:b/>
          <w:bCs/>
        </w:rPr>
        <w:t>Proof</w:t>
      </w:r>
      <w:r>
        <w:rPr>
          <w:rFonts w:eastAsiaTheme="minorEastAsia"/>
        </w:rPr>
        <w:t xml:space="preserve"> (intuition, using Standard Exponential Baseline):</w:t>
      </w:r>
    </w:p>
    <w:p w14:paraId="020DA1A8" w14:textId="5F447477" w:rsidR="005A23A6" w:rsidRDefault="005A23A6" w:rsidP="002F358D">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 </m:t>
        </m:r>
        <m:r>
          <m:rPr>
            <m:sty m:val="p"/>
          </m:rPr>
          <w:rPr>
            <w:rFonts w:ascii="Cambria Math" w:eastAsiaTheme="minorEastAsia" w:hAnsi="Cambria Math"/>
          </w:rPr>
          <m:t>Exponential</m:t>
        </m:r>
        <m:d>
          <m:dPr>
            <m:ctrlPr>
              <w:rPr>
                <w:rFonts w:ascii="Cambria Math" w:eastAsiaTheme="minorEastAsia" w:hAnsi="Cambria Math"/>
                <w:i/>
              </w:rPr>
            </m:ctrlPr>
          </m:dPr>
          <m:e>
            <m:r>
              <w:rPr>
                <w:rFonts w:ascii="Cambria Math" w:eastAsiaTheme="minorEastAsia" w:hAnsi="Cambria Math"/>
              </w:rPr>
              <m:t>1</m:t>
            </m:r>
          </m:e>
        </m:d>
      </m:oMath>
      <w:r w:rsidR="004204A7">
        <w:rPr>
          <w:rFonts w:eastAsiaTheme="minorEastAsia"/>
        </w:rPr>
        <w:t xml:space="preserve"> i.e.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≤x</m:t>
            </m:r>
          </m:e>
        </m:d>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oMath>
      <w:r w:rsidR="004204A7">
        <w:rPr>
          <w:rFonts w:eastAsiaTheme="minorEastAsia"/>
        </w:rPr>
        <w:t xml:space="preserve">. Let’s analyze the distribution of the maximum </w:t>
      </w:r>
      <m:oMath>
        <m:sSub>
          <m:sSubPr>
            <m:ctrlPr>
              <w:rPr>
                <w:rFonts w:ascii="Cambria Math" w:eastAsiaTheme="minorEastAsia" w:hAnsi="Cambria Math"/>
                <w:i/>
              </w:rPr>
            </m:ctrlPr>
          </m:sSubPr>
          <m:e>
            <m:r>
              <w:rPr>
                <w:rFonts w:ascii="Cambria Math" w:eastAsiaTheme="minorEastAsia" w:hAnsi="Cambria Math"/>
              </w:rPr>
              <m:t>X</m:t>
            </m:r>
          </m:e>
          <m:sub>
            <m:d>
              <m:dPr>
                <m:ctrlPr>
                  <w:rPr>
                    <w:rFonts w:ascii="Cambria Math" w:eastAsiaTheme="minorEastAsia" w:hAnsi="Cambria Math"/>
                    <w:i/>
                  </w:rPr>
                </m:ctrlPr>
              </m:dPr>
              <m:e>
                <m:r>
                  <w:rPr>
                    <w:rFonts w:ascii="Cambria Math" w:eastAsiaTheme="minorEastAsia" w:hAnsi="Cambria Math"/>
                  </w:rPr>
                  <m:t>n</m:t>
                </m:r>
              </m:e>
            </m:d>
          </m:sub>
        </m:sSub>
      </m:oMath>
      <w:r w:rsidR="004204A7">
        <w:rPr>
          <w:rFonts w:eastAsiaTheme="minorEastAsia"/>
        </w:rPr>
        <w:t xml:space="preserve"> shifted by </w:t>
      </w:r>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oMath>
      <w:r w:rsidR="004204A7">
        <w:rPr>
          <w:rFonts w:eastAsiaTheme="minorEastAsia"/>
        </w:rPr>
        <w:t>:</w:t>
      </w:r>
    </w:p>
    <w:p w14:paraId="6735D854" w14:textId="77777777" w:rsidR="004204A7" w:rsidRDefault="004204A7" w:rsidP="002F358D">
      <w:pPr>
        <w:rPr>
          <w:rFonts w:eastAsiaTheme="minorEastAsia"/>
        </w:rPr>
      </w:pPr>
    </w:p>
    <w:p w14:paraId="2D77288F" w14:textId="3527AA27" w:rsidR="004204A7" w:rsidRDefault="00DB02A0" w:rsidP="002F358D">
      <w:pPr>
        <w:rPr>
          <w:rFonts w:eastAsiaTheme="minorEastAsia"/>
        </w:rPr>
      </w:p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d>
                  <m:dPr>
                    <m:ctrlPr>
                      <w:rPr>
                        <w:rFonts w:ascii="Cambria Math" w:eastAsiaTheme="minorEastAsia" w:hAnsi="Cambria Math"/>
                        <w:i/>
                      </w:rPr>
                    </m:ctrlPr>
                  </m:dPr>
                  <m:e>
                    <m:r>
                      <w:rPr>
                        <w:rFonts w:ascii="Cambria Math" w:eastAsiaTheme="minorEastAsia" w:hAnsi="Cambria Math"/>
                      </w:rPr>
                      <m:t>n</m:t>
                    </m:r>
                  </m:e>
                </m:d>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e>
            </m:func>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d>
                  <m:dPr>
                    <m:ctrlPr>
                      <w:rPr>
                        <w:rFonts w:ascii="Cambria Math" w:eastAsiaTheme="minorEastAsia" w:hAnsi="Cambria Math"/>
                        <w:i/>
                      </w:rPr>
                    </m:ctrlPr>
                  </m:dPr>
                  <m:e>
                    <m:r>
                      <w:rPr>
                        <w:rFonts w:ascii="Cambria Math" w:eastAsiaTheme="minorEastAsia" w:hAnsi="Cambria Math"/>
                      </w:rPr>
                      <m:t>n</m:t>
                    </m:r>
                  </m:e>
                </m:d>
              </m:sub>
            </m:sSub>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e>
        </m:d>
      </m:oMath>
      <w:r w:rsidR="00872A34">
        <w:rPr>
          <w:rFonts w:eastAsiaTheme="minorEastAsia"/>
        </w:rPr>
        <w:t xml:space="preserve"> </w:t>
      </w:r>
    </w:p>
    <w:p w14:paraId="12463E43" w14:textId="77777777" w:rsidR="00872A34" w:rsidRDefault="00872A34" w:rsidP="002F358D">
      <w:pPr>
        <w:rPr>
          <w:rFonts w:eastAsiaTheme="minorEastAsia"/>
        </w:rPr>
      </w:pPr>
    </w:p>
    <w:p w14:paraId="4C941621" w14:textId="024C3AC0" w:rsidR="00872A34" w:rsidRDefault="00E818E7" w:rsidP="002F358D">
      <w:pPr>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e>
                    </m:d>
                  </m:sup>
                </m:sSup>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num>
                  <m:den>
                    <m:r>
                      <w:rPr>
                        <w:rFonts w:ascii="Cambria Math" w:eastAsiaTheme="minorEastAsia" w:hAnsi="Cambria Math"/>
                      </w:rPr>
                      <m:t>n</m:t>
                    </m:r>
                  </m:den>
                </m:f>
              </m:e>
            </m:d>
          </m:e>
          <m:sup>
            <m:r>
              <w:rPr>
                <w:rFonts w:ascii="Cambria Math" w:eastAsiaTheme="minorEastAsia" w:hAnsi="Cambria Math"/>
              </w:rPr>
              <m:t>n</m:t>
            </m:r>
          </m:sup>
        </m:sSup>
      </m:oMath>
      <w:r w:rsidR="00AB6D6D">
        <w:rPr>
          <w:rFonts w:eastAsiaTheme="minorEastAsia"/>
        </w:rPr>
        <w:t xml:space="preserve"> . We substitute </w:t>
      </w:r>
      <m:oMath>
        <m:r>
          <w:rPr>
            <w:rFonts w:ascii="Cambria Math" w:eastAsiaTheme="minorEastAsia" w:hAnsi="Cambria Math"/>
          </w:rPr>
          <m:t>t</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oMath>
      <w:r w:rsidR="00706AB0">
        <w:rPr>
          <w:rFonts w:eastAsiaTheme="minorEastAsia"/>
        </w:rPr>
        <w:t xml:space="preserve"> and using the limit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n</m:t>
                        </m:r>
                      </m:den>
                    </m:f>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e>
        </m:func>
      </m:oMath>
      <w:r w:rsidR="00706AB0">
        <w:rPr>
          <w:rFonts w:eastAsiaTheme="minorEastAsia"/>
        </w:rPr>
        <w:t xml:space="preserve"> we obtain:</w:t>
      </w:r>
    </w:p>
    <w:p w14:paraId="7980877E" w14:textId="77777777" w:rsidR="00706AB0" w:rsidRDefault="00706AB0" w:rsidP="002F358D">
      <w:pPr>
        <w:rPr>
          <w:rFonts w:eastAsiaTheme="minorEastAsia"/>
        </w:rPr>
      </w:pPr>
    </w:p>
    <w:p w14:paraId="31552081" w14:textId="7A460B3F" w:rsidR="00706AB0" w:rsidRDefault="00706AB0" w:rsidP="002F358D">
      <w:pPr>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num>
                      <m:den>
                        <m:r>
                          <w:rPr>
                            <w:rFonts w:ascii="Cambria Math" w:eastAsiaTheme="minorEastAsia" w:hAnsi="Cambria Math"/>
                          </w:rPr>
                          <m:t>n</m:t>
                        </m:r>
                      </m:den>
                    </m:f>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sup>
            </m:sSup>
          </m:e>
        </m:func>
      </m:oMath>
      <w:r>
        <w:rPr>
          <w:rFonts w:eastAsiaTheme="minorEastAsia"/>
        </w:rPr>
        <w:t xml:space="preserve"> which is the Gumbel distribution with </w:t>
      </w:r>
      <m:oMath>
        <m:r>
          <w:rPr>
            <w:rFonts w:ascii="Cambria Math" w:eastAsiaTheme="minorEastAsia" w:hAnsi="Cambria Math"/>
          </w:rPr>
          <m:t>μ=0,β=1</m:t>
        </m:r>
      </m:oMath>
      <w:r>
        <w:rPr>
          <w:rFonts w:eastAsiaTheme="minorEastAsia"/>
        </w:rPr>
        <w:t xml:space="preserve"> a.k.a. the </w:t>
      </w:r>
      <w:r w:rsidRPr="00706AB0">
        <w:rPr>
          <w:rFonts w:eastAsiaTheme="minorEastAsia"/>
          <w:i/>
          <w:iCs/>
        </w:rPr>
        <w:t>standard Gumbel distribution</w:t>
      </w:r>
      <w:r>
        <w:rPr>
          <w:rFonts w:eastAsiaTheme="minorEastAsia"/>
        </w:rPr>
        <w:t>.</w:t>
      </w:r>
    </w:p>
    <w:p w14:paraId="5A89D326" w14:textId="77777777" w:rsidR="00F351F2" w:rsidRDefault="00F351F2" w:rsidP="002F358D"/>
    <w:p w14:paraId="739C097F" w14:textId="77777777" w:rsidR="009474EF" w:rsidRDefault="009474EF" w:rsidP="002F358D"/>
    <w:p w14:paraId="1098908B" w14:textId="1968861D" w:rsidR="002D303B" w:rsidRDefault="00F3450D" w:rsidP="002F358D">
      <w:pPr>
        <w:rPr>
          <w:u w:val="single"/>
        </w:rPr>
      </w:pPr>
      <w:r w:rsidRPr="00F3450D">
        <w:rPr>
          <w:u w:val="single"/>
        </w:rPr>
        <w:t>The Standard Gumbel distribution:</w:t>
      </w:r>
      <w:r>
        <w:t xml:space="preserve"> </w:t>
      </w:r>
      <w:r w:rsidR="002D303B" w:rsidRPr="00655FFD">
        <w:rPr>
          <w:u w:val="single"/>
        </w:rPr>
        <w:t>Probability Density Function (PDF)</w:t>
      </w:r>
    </w:p>
    <w:p w14:paraId="1119E15A" w14:textId="77777777" w:rsidR="00F3450D" w:rsidRPr="00F3450D" w:rsidRDefault="00F3450D" w:rsidP="002F358D"/>
    <w:p w14:paraId="2DD282B5" w14:textId="474DB908" w:rsidR="002D303B" w:rsidRDefault="001B360B" w:rsidP="002F358D">
      <w:r>
        <w:t xml:space="preserve">A standard Gumbel r.v. </w:t>
      </w:r>
      <m:oMath>
        <m:r>
          <w:rPr>
            <w:rFonts w:ascii="Cambria Math" w:hAnsi="Cambria Math"/>
          </w:rPr>
          <m:t>G</m:t>
        </m:r>
      </m:oMath>
      <w:r>
        <w:t xml:space="preserve"> has the cumulative distribution function (CDF):</w:t>
      </w:r>
    </w:p>
    <w:p w14:paraId="5D93EE28" w14:textId="77777777" w:rsidR="001B360B" w:rsidRDefault="001B360B" w:rsidP="002F358D"/>
    <w:p w14:paraId="68E396DA" w14:textId="4A0E32F9" w:rsidR="001B360B" w:rsidRDefault="001B360B" w:rsidP="002F358D">
      <w:pPr>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P</m:t>
        </m:r>
        <m:d>
          <m:dPr>
            <m:ctrlPr>
              <w:rPr>
                <w:rFonts w:ascii="Cambria Math" w:hAnsi="Cambria Math"/>
                <w:i/>
              </w:rPr>
            </m:ctrlPr>
          </m:dPr>
          <m:e>
            <m:r>
              <w:rPr>
                <w:rFonts w:ascii="Cambria Math" w:hAnsi="Cambria Math"/>
              </w:rPr>
              <m:t>G≤x</m:t>
            </m:r>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-x</m:t>
                        </m:r>
                      </m:e>
                    </m:d>
                  </m:e>
                </m:func>
              </m:e>
            </m:d>
          </m:e>
        </m:func>
      </m:oMath>
      <w:r>
        <w:rPr>
          <w:rFonts w:eastAsiaTheme="minorEastAsia"/>
        </w:rPr>
        <w:t xml:space="preserve"> </w:t>
      </w:r>
    </w:p>
    <w:p w14:paraId="032F3287" w14:textId="77777777" w:rsidR="001B360B" w:rsidRDefault="001B360B" w:rsidP="002F358D">
      <w:pPr>
        <w:rPr>
          <w:rFonts w:eastAsiaTheme="minorEastAsia"/>
        </w:rPr>
      </w:pPr>
    </w:p>
    <w:p w14:paraId="7DE24951" w14:textId="62402733" w:rsidR="001B360B" w:rsidRDefault="001B360B" w:rsidP="002F358D">
      <w:pPr>
        <w:rPr>
          <w:rFonts w:eastAsiaTheme="minorEastAsia"/>
        </w:rPr>
      </w:pPr>
      <w:r>
        <w:rPr>
          <w:rFonts w:eastAsiaTheme="minorEastAsia"/>
        </w:rPr>
        <w:t>Taking the derivative gives its PDF:</w:t>
      </w:r>
    </w:p>
    <w:p w14:paraId="0447B961" w14:textId="7E40533B" w:rsidR="004103F5" w:rsidRDefault="00277D7A" w:rsidP="002F358D">
      <w:pPr>
        <w:rPr>
          <w:rFonts w:eastAsiaTheme="minorEastAsia"/>
        </w:rPr>
      </w:pPr>
      <m:oMath>
        <m:r>
          <w:rPr>
            <w:rFonts w:ascii="Cambria Math" w:eastAsiaTheme="minorEastAsia" w:hAnsi="Cambria Math"/>
          </w:rPr>
          <m:t>f(x) =</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-x-</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-x</m:t>
                        </m:r>
                      </m:e>
                    </m:d>
                  </m:e>
                </m:func>
              </m:e>
            </m:d>
          </m:e>
        </m:func>
        <m:r>
          <w:rPr>
            <w:rFonts w:ascii="Cambria Math" w:eastAsiaTheme="minorEastAsia" w:hAnsi="Cambria Math"/>
          </w:rPr>
          <m:t xml:space="preserve"> </m:t>
        </m:r>
      </m:oMath>
      <w:r>
        <w:rPr>
          <w:rFonts w:eastAsiaTheme="minorEastAsia"/>
        </w:rPr>
        <w:t xml:space="preserve"> </w:t>
      </w:r>
    </w:p>
    <w:p w14:paraId="3C4A9394" w14:textId="77777777" w:rsidR="00277D7A" w:rsidRDefault="00277D7A" w:rsidP="002F358D">
      <w:pPr>
        <w:rPr>
          <w:rFonts w:eastAsiaTheme="minorEastAsia"/>
        </w:rPr>
      </w:pPr>
    </w:p>
    <w:p w14:paraId="3B1EABF0" w14:textId="63A4728F" w:rsidR="00277D7A" w:rsidRPr="00655FFD" w:rsidRDefault="00AF3030" w:rsidP="002F358D">
      <w:pPr>
        <w:rPr>
          <w:rFonts w:eastAsiaTheme="minorEastAsia"/>
          <w:u w:val="single"/>
        </w:rPr>
      </w:pPr>
      <w:r w:rsidRPr="00655FFD">
        <w:rPr>
          <w:rFonts w:eastAsiaTheme="minorEastAsia"/>
          <w:u w:val="single"/>
        </w:rPr>
        <w:t>The Inverse Transform Sampling</w:t>
      </w:r>
    </w:p>
    <w:p w14:paraId="3FACC157" w14:textId="77777777" w:rsidR="00AF3030" w:rsidRDefault="00AF3030" w:rsidP="002F358D">
      <w:pPr>
        <w:rPr>
          <w:rFonts w:eastAsiaTheme="minorEastAsia"/>
        </w:rPr>
      </w:pPr>
    </w:p>
    <w:p w14:paraId="51CE18CE" w14:textId="5D8105E1" w:rsidR="00AF3030" w:rsidRDefault="00CC0700" w:rsidP="002F358D">
      <w:pPr>
        <w:rPr>
          <w:rFonts w:eastAsiaTheme="minorEastAsia"/>
        </w:rPr>
      </w:pPr>
      <w:r>
        <w:rPr>
          <w:rFonts w:eastAsiaTheme="minorEastAsia"/>
        </w:rPr>
        <w:t xml:space="preserve">To sample a standard Gumbel variable from a standard Uniform variable </w:t>
      </w:r>
      <m:oMath>
        <m:r>
          <w:rPr>
            <w:rFonts w:ascii="Cambria Math" w:eastAsiaTheme="minorEastAsia" w:hAnsi="Cambria Math"/>
          </w:rPr>
          <m:t>U~</m:t>
        </m:r>
        <m:r>
          <m:rPr>
            <m:sty m:val="p"/>
          </m:rPr>
          <w:rPr>
            <w:rFonts w:ascii="Cambria Math" w:eastAsiaTheme="minorEastAsia" w:hAnsi="Cambria Math"/>
          </w:rPr>
          <m:t>Uniform</m:t>
        </m:r>
        <m:r>
          <w:rPr>
            <w:rFonts w:ascii="Cambria Math" w:eastAsiaTheme="minorEastAsia" w:hAnsi="Cambria Math"/>
          </w:rPr>
          <m:t xml:space="preserve">(0,1) </m:t>
        </m:r>
      </m:oMath>
      <w:r>
        <w:rPr>
          <w:rFonts w:eastAsiaTheme="minorEastAsia"/>
        </w:rPr>
        <w:t xml:space="preserve">, we use the inverse of the CDF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Pr>
          <w:rFonts w:eastAsiaTheme="minorEastAsia"/>
        </w:rPr>
        <w:t>:</w:t>
      </w:r>
    </w:p>
    <w:p w14:paraId="4C12C81B" w14:textId="77777777" w:rsidR="00CC0700" w:rsidRDefault="00CC0700" w:rsidP="002F358D">
      <w:pPr>
        <w:rPr>
          <w:rFonts w:eastAsiaTheme="minorEastAsia"/>
        </w:rPr>
      </w:pPr>
    </w:p>
    <w:p w14:paraId="4617C3A9" w14:textId="47221D52" w:rsidR="00CC0700" w:rsidRDefault="00CC0700" w:rsidP="002F358D">
      <w:pPr>
        <w:rPr>
          <w:rFonts w:eastAsiaTheme="minorEastAsia"/>
        </w:rPr>
      </w:pPr>
      <m:oMath>
        <m:r>
          <w:rPr>
            <w:rFonts w:ascii="Cambria Math" w:hAnsi="Cambria Math"/>
          </w:rPr>
          <m:t>F</m:t>
        </m:r>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=U⟹</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-g</m:t>
                        </m:r>
                      </m:e>
                    </m:d>
                  </m:e>
                </m:func>
              </m:e>
            </m:d>
            <m:r>
              <w:rPr>
                <w:rFonts w:ascii="Cambria Math" w:eastAsiaTheme="minorEastAsia" w:hAnsi="Cambria Math"/>
              </w:rPr>
              <m:t>=U</m:t>
            </m:r>
          </m:e>
        </m:func>
      </m:oMath>
      <w:r>
        <w:rPr>
          <w:rFonts w:eastAsiaTheme="minorEastAsia"/>
        </w:rPr>
        <w:t xml:space="preserve"> </w:t>
      </w:r>
      <m:oMath>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hAnsi="Cambria Math"/>
                            <w:i/>
                          </w:rPr>
                        </m:ctrlPr>
                      </m:dPr>
                      <m:e>
                        <m:r>
                          <w:rPr>
                            <w:rFonts w:ascii="Cambria Math" w:hAnsi="Cambria Math"/>
                          </w:rPr>
                          <m:t>U</m:t>
                        </m:r>
                      </m:e>
                    </m:d>
                  </m:e>
                </m:func>
              </m:e>
            </m:d>
          </m:e>
        </m:func>
      </m:oMath>
    </w:p>
    <w:p w14:paraId="231EAF2B" w14:textId="77777777" w:rsidR="00CC0700" w:rsidRDefault="00CC0700" w:rsidP="002F358D">
      <w:pPr>
        <w:rPr>
          <w:rFonts w:eastAsiaTheme="minorEastAsia"/>
        </w:rPr>
      </w:pPr>
    </w:p>
    <w:p w14:paraId="17AD1C24" w14:textId="08D8B877" w:rsidR="00CC0700" w:rsidRDefault="00CC0700" w:rsidP="002F358D">
      <w:pPr>
        <w:rPr>
          <w:rFonts w:eastAsiaTheme="minorEastAsia"/>
        </w:rPr>
      </w:pPr>
      <w:r>
        <w:rPr>
          <w:rFonts w:eastAsiaTheme="minorEastAsia"/>
        </w:rPr>
        <w:t>This is the formula used to generate Gumbel noise.</w:t>
      </w:r>
    </w:p>
    <w:p w14:paraId="3991F8DB" w14:textId="77777777" w:rsidR="00CC0700" w:rsidRDefault="00CC0700" w:rsidP="002F358D">
      <w:pPr>
        <w:rPr>
          <w:rFonts w:eastAsiaTheme="minorEastAsia"/>
        </w:rPr>
      </w:pPr>
    </w:p>
    <w:p w14:paraId="2F803DB1" w14:textId="338E1857" w:rsidR="00706AB0" w:rsidRPr="006A0908" w:rsidRDefault="006A0908" w:rsidP="002F358D">
      <w:pPr>
        <w:rPr>
          <w:rFonts w:eastAsiaTheme="minorEastAsia"/>
          <w:u w:val="single"/>
        </w:rPr>
      </w:pPr>
      <w:r w:rsidRPr="006A0908">
        <w:rPr>
          <w:rFonts w:eastAsiaTheme="minorEastAsia"/>
          <w:u w:val="single"/>
        </w:rPr>
        <w:t>More on the governing Theorem Fisher-Tippett-Gnedenko</w:t>
      </w:r>
    </w:p>
    <w:p w14:paraId="152FB9B6" w14:textId="77777777" w:rsidR="006A0908" w:rsidRDefault="006A0908" w:rsidP="002F358D">
      <w:pPr>
        <w:rPr>
          <w:rFonts w:eastAsiaTheme="minorEastAsia"/>
        </w:rPr>
      </w:pPr>
    </w:p>
    <w:p w14:paraId="10A0E492" w14:textId="4599C6F9" w:rsidR="006A0908" w:rsidRPr="003E22F4" w:rsidRDefault="008A0D47" w:rsidP="002F358D">
      <w:pPr>
        <w:rPr>
          <w:rFonts w:eastAsiaTheme="minorEastAsia"/>
          <w:b/>
          <w:bCs/>
        </w:rPr>
      </w:pPr>
      <w:r w:rsidRPr="003E22F4">
        <w:rPr>
          <w:rFonts w:eastAsiaTheme="minorEastAsia"/>
          <w:b/>
          <w:bCs/>
        </w:rPr>
        <w:lastRenderedPageBreak/>
        <w:t>The Fisher-Tippett-Gnedenko Theorem</w:t>
      </w:r>
      <w:r w:rsidR="003E22F4">
        <w:rPr>
          <w:rFonts w:eastAsiaTheme="minorEastAsia"/>
          <w:b/>
          <w:bCs/>
        </w:rPr>
        <w:t xml:space="preserve"> (F.T.G</w:t>
      </w:r>
      <w:r w:rsidR="00501615">
        <w:rPr>
          <w:rFonts w:eastAsiaTheme="minorEastAsia"/>
          <w:b/>
          <w:bCs/>
        </w:rPr>
        <w:t>.</w:t>
      </w:r>
      <w:r w:rsidR="003E22F4">
        <w:rPr>
          <w:rFonts w:eastAsiaTheme="minorEastAsia"/>
          <w:b/>
          <w:bCs/>
        </w:rPr>
        <w:t xml:space="preserve"> Theorem)</w:t>
      </w:r>
    </w:p>
    <w:p w14:paraId="60E50530" w14:textId="5A877BF2" w:rsidR="008A0D47" w:rsidRDefault="003E22F4" w:rsidP="002F358D">
      <w:pPr>
        <w:rPr>
          <w:rFonts w:eastAsiaTheme="minorEastAsia"/>
        </w:rPr>
      </w:pPr>
      <w:r>
        <w:rPr>
          <w:rFonts w:eastAsiaTheme="minorEastAsia"/>
        </w:rPr>
        <w:t xml:space="preserve">The F.T.G. theorem is a general result in extreme value theory regarding asymptotic distribution of extreme order statistics. </w:t>
      </w:r>
      <w:r w:rsidR="00EE3B9F">
        <w:rPr>
          <w:rFonts w:eastAsiaTheme="minorEastAsia"/>
        </w:rPr>
        <w:t xml:space="preserve">The maximum of a sample of iid r.v.’s after proper renormalization </w:t>
      </w:r>
      <w:r w:rsidR="007171AD">
        <w:rPr>
          <w:rFonts w:eastAsiaTheme="minorEastAsia"/>
        </w:rPr>
        <w:t>can only converge in distribution</w:t>
      </w:r>
      <w:r w:rsidR="007171AD">
        <w:rPr>
          <w:rStyle w:val="FootnoteReference"/>
          <w:rFonts w:eastAsiaTheme="minorEastAsia"/>
        </w:rPr>
        <w:footnoteReference w:id="1"/>
      </w:r>
      <w:r w:rsidR="007171AD">
        <w:rPr>
          <w:rFonts w:eastAsiaTheme="minorEastAsia"/>
        </w:rPr>
        <w:t xml:space="preserve"> to one of three possible distribution families </w:t>
      </w:r>
      <w:r w:rsidR="00977A20">
        <w:rPr>
          <w:rFonts w:eastAsiaTheme="minorEastAsia"/>
        </w:rPr>
        <w:t xml:space="preserve">: </w:t>
      </w:r>
      <w:hyperlink r:id="rId20" w:history="1">
        <w:r w:rsidR="00977A20" w:rsidRPr="00A00AF3">
          <w:rPr>
            <w:rStyle w:val="Hyperlink"/>
            <w:rFonts w:eastAsiaTheme="minorEastAsia"/>
          </w:rPr>
          <w:t>the Gumbel distribution</w:t>
        </w:r>
      </w:hyperlink>
      <w:r w:rsidR="00977A20">
        <w:rPr>
          <w:rFonts w:eastAsiaTheme="minorEastAsia"/>
        </w:rPr>
        <w:t xml:space="preserve">, </w:t>
      </w:r>
      <w:hyperlink r:id="rId21" w:history="1">
        <w:r w:rsidR="00977A20" w:rsidRPr="00A00AF3">
          <w:rPr>
            <w:rStyle w:val="Hyperlink"/>
            <w:rFonts w:eastAsiaTheme="minorEastAsia"/>
          </w:rPr>
          <w:t>the Fréchet distribution</w:t>
        </w:r>
      </w:hyperlink>
      <w:r w:rsidR="00977A20">
        <w:rPr>
          <w:rFonts w:eastAsiaTheme="minorEastAsia"/>
        </w:rPr>
        <w:t xml:space="preserve">, or </w:t>
      </w:r>
      <w:hyperlink r:id="rId22" w:history="1">
        <w:r w:rsidR="00977A20" w:rsidRPr="00A00AF3">
          <w:rPr>
            <w:rStyle w:val="Hyperlink"/>
            <w:rFonts w:eastAsiaTheme="minorEastAsia"/>
          </w:rPr>
          <w:t>the Weibull distribution</w:t>
        </w:r>
      </w:hyperlink>
      <w:r w:rsidR="00977A20">
        <w:rPr>
          <w:rFonts w:eastAsiaTheme="minorEastAsia"/>
        </w:rPr>
        <w:t xml:space="preserve">. </w:t>
      </w:r>
    </w:p>
    <w:p w14:paraId="68325E1F" w14:textId="68F80FC4" w:rsidR="002079A2" w:rsidRDefault="002079A2" w:rsidP="002F358D">
      <w:pPr>
        <w:rPr>
          <w:rFonts w:eastAsiaTheme="minorEastAsia"/>
        </w:rPr>
      </w:pPr>
      <w:r>
        <w:rPr>
          <w:rFonts w:eastAsiaTheme="minorEastAsia"/>
        </w:rPr>
        <w:t xml:space="preserve">The role of the extremal types theorem for the maxima is similar to that of the Central Limit Theorem (C.L.T.) for averages , except that the C.L.T. applies to the averages of a sample from any distribution with finite variance while the F.T.G Theorem only states that </w:t>
      </w:r>
      <w:r w:rsidRPr="002079A2">
        <w:rPr>
          <w:rFonts w:eastAsiaTheme="minorEastAsia"/>
          <w:i/>
          <w:iCs/>
        </w:rPr>
        <w:t>if</w:t>
      </w:r>
      <w:r>
        <w:rPr>
          <w:rFonts w:eastAsiaTheme="minorEastAsia"/>
        </w:rPr>
        <w:t xml:space="preserve"> the distribution </w:t>
      </w:r>
    </w:p>
    <w:p w14:paraId="4CAC4EE4" w14:textId="77777777" w:rsidR="006A0908" w:rsidRDefault="006A0908" w:rsidP="002F358D">
      <w:pPr>
        <w:rPr>
          <w:rFonts w:eastAsiaTheme="minorEastAsia"/>
        </w:rPr>
      </w:pPr>
    </w:p>
    <w:p w14:paraId="3F5C0DA9" w14:textId="1E977DE4" w:rsidR="00CC0700" w:rsidRDefault="00655FFD" w:rsidP="00655FFD">
      <w:pPr>
        <w:pStyle w:val="Heading3"/>
      </w:pPr>
      <w:r>
        <w:t>The Gumbel-Max trick</w:t>
      </w:r>
    </w:p>
    <w:p w14:paraId="105E60BA" w14:textId="77777777" w:rsidR="00655FFD" w:rsidRDefault="00655FFD" w:rsidP="002F358D"/>
    <w:p w14:paraId="24585363" w14:textId="44889AD1" w:rsidR="00655FFD" w:rsidRDefault="00655FFD" w:rsidP="002F358D">
      <w:r>
        <w:t xml:space="preserve">The </w:t>
      </w:r>
      <w:r w:rsidR="00CE1B41">
        <w:t xml:space="preserve">Gumbel-Max trick is an efficient method to sample exactly from a discrete categorical distribution without needing to calculate a normalized probability distribution (like softmax). </w:t>
      </w:r>
      <w:r w:rsidR="00F7599D">
        <w:t>Instead of computing expensive sums over all classes, it decouples the distrib</w:t>
      </w:r>
      <w:r w:rsidR="00213A02">
        <w:t>u</w:t>
      </w:r>
      <w:r w:rsidR="00F7599D">
        <w:t xml:space="preserve">tion’s parameters from its random behavior. </w:t>
      </w:r>
      <w:r w:rsidR="00213A02">
        <w:t>This technique provides a critical framework for the Gumbel-Softmax trick, which allows NNs to optimize discrete variables using standard backprop.</w:t>
      </w:r>
    </w:p>
    <w:p w14:paraId="19A72190" w14:textId="77777777" w:rsidR="00213A02" w:rsidRDefault="00213A02" w:rsidP="002F358D"/>
    <w:p w14:paraId="384DD68D" w14:textId="6B899E91" w:rsidR="00213A02" w:rsidRPr="00213A02" w:rsidRDefault="00213A02" w:rsidP="002F358D">
      <w:pPr>
        <w:rPr>
          <w:u w:val="single"/>
        </w:rPr>
      </w:pPr>
      <w:r w:rsidRPr="00213A02">
        <w:rPr>
          <w:u w:val="single"/>
        </w:rPr>
        <w:t>The Problem with Standard Categorical Sampling</w:t>
      </w:r>
    </w:p>
    <w:p w14:paraId="05BFB015" w14:textId="77777777" w:rsidR="00213A02" w:rsidRDefault="00213A02" w:rsidP="002F358D"/>
    <w:p w14:paraId="08736E8C" w14:textId="2A42F908" w:rsidR="001B360B" w:rsidRDefault="00811150" w:rsidP="002F358D">
      <w:pPr>
        <w:rPr>
          <w:rFonts w:eastAsiaTheme="minorEastAsia"/>
        </w:rPr>
      </w:pPr>
      <w:r>
        <w:t xml:space="preserve">To sample a category </w:t>
      </w:r>
      <m:oMath>
        <m:r>
          <w:rPr>
            <w:rFonts w:ascii="Cambria Math" w:hAnsi="Cambria Math"/>
          </w:rPr>
          <m:t>i</m:t>
        </m:r>
      </m:oMath>
      <w:r>
        <w:t xml:space="preserve"> from </w:t>
      </w:r>
      <m:oMath>
        <m:r>
          <w:rPr>
            <w:rFonts w:ascii="Cambria Math" w:hAnsi="Cambria Math"/>
          </w:rPr>
          <m:t>K</m:t>
        </m:r>
      </m:oMath>
      <w:r>
        <w:t xml:space="preserve"> possible choices, each choice is typically assigned a raw score, a </w:t>
      </w:r>
      <w:r w:rsidRPr="00811150">
        <w:rPr>
          <w:i/>
          <w:iCs/>
        </w:rPr>
        <w:t>logit</w:t>
      </w:r>
      <w:r>
        <w:t xml:space="preserve">, denoted as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0064615B">
        <w:rPr>
          <w:rFonts w:eastAsiaTheme="minorEastAsia"/>
        </w:rPr>
        <w:t xml:space="preserve">. </w:t>
      </w:r>
      <w:r w:rsidR="00234FBE">
        <w:rPr>
          <w:rFonts w:eastAsiaTheme="minorEastAsia"/>
        </w:rPr>
        <w:t>Traditionally, converting these logits into a valid probability distribution involves two steps:</w:t>
      </w:r>
    </w:p>
    <w:p w14:paraId="6C429062" w14:textId="77777777" w:rsidR="00234FBE" w:rsidRDefault="00234FBE" w:rsidP="002F358D">
      <w:pPr>
        <w:rPr>
          <w:rFonts w:eastAsiaTheme="minorEastAsia"/>
        </w:rPr>
      </w:pPr>
    </w:p>
    <w:p w14:paraId="245458C2" w14:textId="11A65644" w:rsidR="00234FBE" w:rsidRDefault="00234FBE" w:rsidP="002F358D">
      <w:pPr>
        <w:rPr>
          <w:rFonts w:eastAsiaTheme="minorEastAsia"/>
        </w:rPr>
      </w:pPr>
      <w:r>
        <w:rPr>
          <w:rFonts w:eastAsiaTheme="minorEastAsia"/>
        </w:rPr>
        <w:t xml:space="preserve">1 ) </w:t>
      </w:r>
      <w:r w:rsidRPr="00263C41">
        <w:rPr>
          <w:rFonts w:eastAsiaTheme="minorEastAsia"/>
          <w:b/>
          <w:bCs/>
        </w:rPr>
        <w:t>Exponentials</w:t>
      </w:r>
      <w:r>
        <w:rPr>
          <w:rFonts w:eastAsiaTheme="minorEastAsia"/>
        </w:rPr>
        <w:t xml:space="preserve"> : calculating </w:t>
      </w:r>
      <m:oMath>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sup>
        </m:sSup>
      </m:oMath>
      <w:r>
        <w:rPr>
          <w:rFonts w:eastAsiaTheme="minorEastAsia"/>
        </w:rPr>
        <w:t xml:space="preserve"> for every category</w:t>
      </w:r>
    </w:p>
    <w:p w14:paraId="28914570" w14:textId="707FB5E2" w:rsidR="002A365B" w:rsidRDefault="002A365B" w:rsidP="002F358D">
      <w:pPr>
        <w:rPr>
          <w:rFonts w:eastAsiaTheme="minorEastAsia"/>
        </w:rPr>
      </w:pPr>
      <w:r>
        <w:rPr>
          <w:rFonts w:eastAsiaTheme="minorEastAsia"/>
        </w:rPr>
        <w:t xml:space="preserve">2 ) </w:t>
      </w:r>
      <w:r w:rsidRPr="00263C41">
        <w:rPr>
          <w:rFonts w:eastAsiaTheme="minorEastAsia"/>
          <w:b/>
          <w:bCs/>
        </w:rPr>
        <w:t>Normalization</w:t>
      </w:r>
      <w:r>
        <w:rPr>
          <w:rFonts w:eastAsiaTheme="minorEastAsia"/>
        </w:rPr>
        <w:t>: Dividing each exponential by the sum of all elements:</w:t>
      </w:r>
    </w:p>
    <w:p w14:paraId="1583C155" w14:textId="25CF6779" w:rsidR="002A365B" w:rsidRDefault="00000000" w:rsidP="002F358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sup>
            </m:sSup>
          </m:num>
          <m:den>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K</m:t>
                </m:r>
              </m:sup>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sup>
                </m:sSup>
              </m:e>
            </m:nary>
          </m:den>
        </m:f>
      </m:oMath>
      <w:r w:rsidR="002A365B">
        <w:rPr>
          <w:rFonts w:eastAsiaTheme="minorEastAsia"/>
        </w:rPr>
        <w:t xml:space="preserve"> </w:t>
      </w:r>
    </w:p>
    <w:p w14:paraId="33023AC7" w14:textId="3B4A3B6F" w:rsidR="002A365B" w:rsidRDefault="002A365B" w:rsidP="002F358D">
      <w:pPr>
        <w:rPr>
          <w:rFonts w:eastAsiaTheme="minorEastAsia"/>
        </w:rPr>
      </w:pPr>
      <w:r>
        <w:rPr>
          <w:rFonts w:eastAsiaTheme="minorEastAsia"/>
        </w:rPr>
        <w:t xml:space="preserve">3 ) </w:t>
      </w:r>
      <w:r w:rsidRPr="00263C41">
        <w:rPr>
          <w:rFonts w:eastAsiaTheme="minorEastAsia"/>
          <w:b/>
          <w:bCs/>
        </w:rPr>
        <w:t>Drawing</w:t>
      </w:r>
      <w:r>
        <w:rPr>
          <w:rFonts w:eastAsiaTheme="minorEastAsia"/>
        </w:rPr>
        <w:t xml:space="preserve"> </w:t>
      </w:r>
      <w:r w:rsidR="00263C41">
        <w:rPr>
          <w:rFonts w:eastAsiaTheme="minorEastAsia"/>
        </w:rPr>
        <w:t xml:space="preserve">: Partitioning a continuous random interval into segments sized by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263C41">
        <w:rPr>
          <w:rFonts w:eastAsiaTheme="minorEastAsia"/>
        </w:rPr>
        <w:t>, then selecting where a random uniform value lands using inverse transform sampling for discrete distributions.</w:t>
      </w:r>
    </w:p>
    <w:p w14:paraId="338FECDF" w14:textId="77777777" w:rsidR="00263C41" w:rsidRDefault="00263C41" w:rsidP="002F358D">
      <w:pPr>
        <w:rPr>
          <w:rFonts w:eastAsiaTheme="minorEastAsia"/>
        </w:rPr>
      </w:pPr>
    </w:p>
    <w:p w14:paraId="2AA998DC" w14:textId="6538C4B5" w:rsidR="00263C41" w:rsidRPr="00263C41" w:rsidRDefault="00263C41" w:rsidP="002F358D">
      <w:pPr>
        <w:rPr>
          <w:rFonts w:eastAsiaTheme="minorEastAsia"/>
          <w:u w:val="single"/>
        </w:rPr>
      </w:pPr>
      <w:r w:rsidRPr="00263C41">
        <w:rPr>
          <w:rFonts w:eastAsiaTheme="minorEastAsia"/>
          <w:u w:val="single"/>
        </w:rPr>
        <w:t xml:space="preserve">Note on Inverse Transform Sampling for Discrete Distributions </w:t>
      </w:r>
    </w:p>
    <w:p w14:paraId="06C807AD" w14:textId="77777777" w:rsidR="00263C41" w:rsidRDefault="00263C41" w:rsidP="002F358D">
      <w:pPr>
        <w:rPr>
          <w:rFonts w:eastAsiaTheme="minorEastAsia"/>
        </w:rPr>
      </w:pPr>
    </w:p>
    <w:p w14:paraId="54C7A030" w14:textId="07F23AA2" w:rsidR="00263C41" w:rsidRDefault="00263C41" w:rsidP="002F358D">
      <w:pPr>
        <w:rPr>
          <w:rFonts w:eastAsiaTheme="minorEastAsia"/>
        </w:rPr>
      </w:pPr>
      <w:r>
        <w:rPr>
          <w:rFonts w:eastAsiaTheme="minorEastAsia"/>
        </w:rPr>
        <w:t xml:space="preserve">Let us have continuous random </w:t>
      </w:r>
      <w:r w:rsidR="00057ACE">
        <w:rPr>
          <w:rFonts w:eastAsiaTheme="minorEastAsia"/>
        </w:rPr>
        <w:t xml:space="preserve">unit </w:t>
      </w:r>
      <w:r>
        <w:rPr>
          <w:rFonts w:eastAsiaTheme="minorEastAsia"/>
        </w:rPr>
        <w:t xml:space="preserve">interval </w:t>
      </w:r>
      <m:oMath>
        <m:r>
          <w:rPr>
            <w:rFonts w:ascii="Cambria Math" w:eastAsiaTheme="minorEastAsia" w:hAnsi="Cambria Math"/>
          </w:rPr>
          <m:t>[0.0, 1.0]</m:t>
        </m:r>
      </m:oMath>
      <w:r>
        <w:rPr>
          <w:rFonts w:eastAsiaTheme="minorEastAsia"/>
        </w:rPr>
        <w:t xml:space="preserve">. </w:t>
      </w:r>
      <w:r w:rsidR="004C2487">
        <w:rPr>
          <w:rFonts w:eastAsiaTheme="minorEastAsia"/>
        </w:rPr>
        <w:t xml:space="preserve">Obviously when we generate a number </w:t>
      </w:r>
      <m:oMath>
        <m:r>
          <w:rPr>
            <w:rFonts w:ascii="Cambria Math" w:eastAsiaTheme="minorEastAsia" w:hAnsi="Cambria Math"/>
          </w:rPr>
          <m:t xml:space="preserve">U ~ </m:t>
        </m:r>
        <m:r>
          <m:rPr>
            <m:sty m:val="p"/>
          </m:rPr>
          <w:rPr>
            <w:rFonts w:ascii="Cambria Math" w:eastAsiaTheme="minorEastAsia" w:hAnsi="Cambria Math"/>
          </w:rPr>
          <m:t>Uniform</m:t>
        </m:r>
        <m:d>
          <m:dPr>
            <m:ctrlPr>
              <w:rPr>
                <w:rFonts w:ascii="Cambria Math" w:eastAsiaTheme="minorEastAsia" w:hAnsi="Cambria Math"/>
                <w:i/>
              </w:rPr>
            </m:ctrlPr>
          </m:dPr>
          <m:e>
            <m:r>
              <w:rPr>
                <w:rFonts w:ascii="Cambria Math" w:eastAsiaTheme="minorEastAsia" w:hAnsi="Cambria Math"/>
              </w:rPr>
              <m:t>0,1</m:t>
            </m:r>
          </m:e>
        </m:d>
      </m:oMath>
      <w:r w:rsidR="004C2487">
        <w:rPr>
          <w:rFonts w:eastAsiaTheme="minorEastAsia"/>
        </w:rPr>
        <w:t xml:space="preserve">, it has an equal chance of landing anywhere along this interval. </w:t>
      </w:r>
    </w:p>
    <w:p w14:paraId="6C459B24" w14:textId="11E2DFBE" w:rsidR="004C2487" w:rsidRDefault="00057ACE" w:rsidP="002F358D">
      <w:pPr>
        <w:rPr>
          <w:rFonts w:eastAsiaTheme="minorEastAsia"/>
        </w:rPr>
      </w:pPr>
      <w:r>
        <w:rPr>
          <w:rFonts w:eastAsiaTheme="minorEastAsia"/>
        </w:rPr>
        <w:t xml:space="preserve">  Now suppose we have 3 categories </w:t>
      </w:r>
      <m:oMath>
        <m:d>
          <m:dPr>
            <m:ctrlPr>
              <w:rPr>
                <w:rFonts w:ascii="Cambria Math" w:eastAsiaTheme="minorEastAsia" w:hAnsi="Cambria Math"/>
                <w:i/>
              </w:rPr>
            </m:ctrlPr>
          </m:dPr>
          <m:e>
            <m:r>
              <w:rPr>
                <w:rFonts w:ascii="Cambria Math" w:eastAsiaTheme="minorEastAsia" w:hAnsi="Cambria Math"/>
              </w:rPr>
              <m:t>A,B,C</m:t>
            </m:r>
          </m:e>
        </m:d>
      </m:oMath>
      <w:r>
        <w:rPr>
          <w:rFonts w:eastAsiaTheme="minorEastAsia"/>
        </w:rPr>
        <w:t xml:space="preserve"> with the following probabilities:</w:t>
      </w:r>
    </w:p>
    <w:p w14:paraId="7FFF5791" w14:textId="6EB897C8" w:rsidR="00057ACE" w:rsidRDefault="00000000" w:rsidP="002F358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=0.2</m:t>
        </m:r>
      </m:oMath>
      <w:r w:rsidR="00057ACE">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r>
          <w:rPr>
            <w:rFonts w:ascii="Cambria Math" w:eastAsiaTheme="minorEastAsia" w:hAnsi="Cambria Math"/>
          </w:rPr>
          <m:t>=0.5</m:t>
        </m:r>
      </m:oMath>
      <w:r w:rsidR="00057AC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r>
          <w:rPr>
            <w:rFonts w:ascii="Cambria Math" w:eastAsiaTheme="minorEastAsia" w:hAnsi="Cambria Math"/>
          </w:rPr>
          <m:t>=0.3</m:t>
        </m:r>
      </m:oMath>
      <w:r w:rsidR="00057ACE">
        <w:rPr>
          <w:rFonts w:eastAsiaTheme="minorEastAsia"/>
        </w:rPr>
        <w:t>.</w:t>
      </w:r>
    </w:p>
    <w:p w14:paraId="38BE9F5C" w14:textId="17C3DA88" w:rsidR="00057ACE" w:rsidRDefault="00057ACE" w:rsidP="002F358D">
      <w:pPr>
        <w:rPr>
          <w:rFonts w:eastAsiaTheme="minorEastAsia"/>
        </w:rPr>
      </w:pPr>
      <w:r>
        <w:rPr>
          <w:rFonts w:eastAsiaTheme="minorEastAsia"/>
        </w:rPr>
        <w:t xml:space="preserve"> To sample from this distribution, we divide the unit interval into segments matching the corresponding probabilities. Segment A : </w:t>
      </w:r>
      <m:oMath>
        <m:r>
          <w:rPr>
            <w:rFonts w:ascii="Cambria Math" w:eastAsiaTheme="minorEastAsia" w:hAnsi="Cambria Math"/>
          </w:rPr>
          <m:t>[0.0, 0.2)</m:t>
        </m:r>
      </m:oMath>
      <w:r>
        <w:rPr>
          <w:rFonts w:eastAsiaTheme="minorEastAsia"/>
        </w:rPr>
        <w:t xml:space="preserve">; Segment B: </w:t>
      </w:r>
      <m:oMath>
        <m:r>
          <w:rPr>
            <w:rFonts w:ascii="Cambria Math" w:eastAsiaTheme="minorEastAsia" w:hAnsi="Cambria Math"/>
          </w:rPr>
          <m:t>[0.2, 0.7)</m:t>
        </m:r>
      </m:oMath>
      <w:r>
        <w:rPr>
          <w:rFonts w:eastAsiaTheme="minorEastAsia"/>
        </w:rPr>
        <w:t xml:space="preserve">; Segment C: </w:t>
      </w:r>
      <m:oMath>
        <m:r>
          <w:rPr>
            <w:rFonts w:ascii="Cambria Math" w:eastAsiaTheme="minorEastAsia" w:hAnsi="Cambria Math"/>
          </w:rPr>
          <m:t>[0.7, 1.0]</m:t>
        </m:r>
      </m:oMath>
      <w:r>
        <w:rPr>
          <w:rFonts w:eastAsiaTheme="minorEastAsia"/>
        </w:rPr>
        <w:t xml:space="preserve">. We draw </w:t>
      </w:r>
      <m:oMath>
        <m:r>
          <w:rPr>
            <w:rFonts w:ascii="Cambria Math" w:eastAsiaTheme="minorEastAsia" w:hAnsi="Cambria Math"/>
          </w:rPr>
          <m:t xml:space="preserve">U ~ </m:t>
        </m:r>
        <m:r>
          <m:rPr>
            <m:sty m:val="p"/>
          </m:rPr>
          <w:rPr>
            <w:rFonts w:ascii="Cambria Math" w:eastAsiaTheme="minorEastAsia" w:hAnsi="Cambria Math"/>
          </w:rPr>
          <m:t>Uniform</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and determine in which segment it lands thereby simulating selection according to the discrete distribution. </w:t>
      </w:r>
    </w:p>
    <w:p w14:paraId="498953BE" w14:textId="77777777" w:rsidR="00057ACE" w:rsidRDefault="00057ACE" w:rsidP="002F358D">
      <w:pPr>
        <w:rPr>
          <w:rFonts w:eastAsiaTheme="minorEastAsia"/>
        </w:rPr>
      </w:pPr>
    </w:p>
    <w:p w14:paraId="27E5FFEA" w14:textId="04965F3E" w:rsidR="00057ACE" w:rsidRDefault="00BA71DB" w:rsidP="002F358D">
      <w:pPr>
        <w:rPr>
          <w:rFonts w:eastAsiaTheme="minorEastAsia"/>
        </w:rPr>
      </w:pPr>
      <w:r>
        <w:rPr>
          <w:rFonts w:eastAsiaTheme="minorEastAsia"/>
        </w:rPr>
        <w:t xml:space="preserve">This process becomes computationally heavy for large vocabularies because we </w:t>
      </w:r>
      <w:proofErr w:type="gramStart"/>
      <w:r>
        <w:rPr>
          <w:rFonts w:eastAsiaTheme="minorEastAsia"/>
        </w:rPr>
        <w:t>have to</w:t>
      </w:r>
      <w:proofErr w:type="gramEnd"/>
      <w:r>
        <w:rPr>
          <w:rFonts w:eastAsiaTheme="minorEastAsia"/>
        </w:rPr>
        <w:t xml:space="preserve"> calculate the total sum across all classes before drawing even a single item. </w:t>
      </w:r>
    </w:p>
    <w:p w14:paraId="36D778D1" w14:textId="77777777" w:rsidR="00BA71DB" w:rsidRDefault="00BA71DB" w:rsidP="002F358D">
      <w:pPr>
        <w:rPr>
          <w:rFonts w:eastAsiaTheme="minorEastAsia"/>
        </w:rPr>
      </w:pPr>
    </w:p>
    <w:p w14:paraId="3268B2DE" w14:textId="28C5FF38" w:rsidR="00BA71DB" w:rsidRPr="00BA71DB" w:rsidRDefault="00BA71DB" w:rsidP="002F358D">
      <w:pPr>
        <w:rPr>
          <w:rFonts w:eastAsiaTheme="minorEastAsia"/>
          <w:u w:val="single"/>
        </w:rPr>
      </w:pPr>
      <w:r w:rsidRPr="00BA71DB">
        <w:rPr>
          <w:rFonts w:eastAsiaTheme="minorEastAsia"/>
          <w:u w:val="single"/>
        </w:rPr>
        <w:t>How the Gumbel-Max Trick Works</w:t>
      </w:r>
    </w:p>
    <w:p w14:paraId="081FAEA1" w14:textId="77777777" w:rsidR="00BA71DB" w:rsidRDefault="00BA71DB" w:rsidP="002F358D">
      <w:pPr>
        <w:rPr>
          <w:rFonts w:eastAsiaTheme="minorEastAsia"/>
        </w:rPr>
      </w:pPr>
    </w:p>
    <w:p w14:paraId="02BBF71E" w14:textId="04328F19" w:rsidR="00BA71DB" w:rsidRDefault="00BA71DB" w:rsidP="002F358D">
      <w:pPr>
        <w:rPr>
          <w:rFonts w:eastAsiaTheme="minorEastAsia"/>
        </w:rPr>
      </w:pPr>
      <w:r>
        <w:rPr>
          <w:rFonts w:eastAsiaTheme="minorEastAsia"/>
        </w:rPr>
        <w:lastRenderedPageBreak/>
        <w:t xml:space="preserve">The Gumbel-Max trick replaces normalization with an argmax selection over randomized scores. </w:t>
      </w:r>
    </w:p>
    <w:p w14:paraId="573C59EE" w14:textId="77777777" w:rsidR="00AF5E68" w:rsidRDefault="00AF5E68" w:rsidP="002F358D">
      <w:pPr>
        <w:rPr>
          <w:rFonts w:eastAsiaTheme="minorEastAsia"/>
        </w:rPr>
      </w:pPr>
    </w:p>
    <w:p w14:paraId="30C5D6B3" w14:textId="13C5F1E1" w:rsidR="00BA71DB" w:rsidRDefault="00BA71DB" w:rsidP="002F358D">
      <w:pPr>
        <w:rPr>
          <w:rFonts w:eastAsiaTheme="minorEastAsia"/>
        </w:rPr>
      </w:pPr>
      <w:r w:rsidRPr="00BA71DB">
        <w:rPr>
          <w:rFonts w:eastAsiaTheme="minorEastAsia"/>
          <w:b/>
          <w:bCs/>
        </w:rPr>
        <w:t>Algorithm</w:t>
      </w:r>
      <w:r>
        <w:rPr>
          <w:rFonts w:eastAsiaTheme="minorEastAsia"/>
        </w:rPr>
        <w:t>:</w:t>
      </w:r>
    </w:p>
    <w:p w14:paraId="60A935DD" w14:textId="2FD4C503" w:rsidR="00BA71DB" w:rsidRDefault="00BA71DB" w:rsidP="002F358D">
      <w:pPr>
        <w:rPr>
          <w:rFonts w:eastAsiaTheme="minorEastAsia"/>
        </w:rPr>
      </w:pPr>
      <w:r>
        <w:rPr>
          <w:rFonts w:eastAsiaTheme="minorEastAsia"/>
        </w:rPr>
        <w:t xml:space="preserve">1 ) </w:t>
      </w:r>
      <w:r w:rsidRPr="00AF5E68">
        <w:rPr>
          <w:rFonts w:eastAsiaTheme="minorEastAsia"/>
          <w:b/>
          <w:bCs/>
        </w:rPr>
        <w:t>Generate Uniform Noise</w:t>
      </w:r>
      <w:r>
        <w:rPr>
          <w:rFonts w:eastAsiaTheme="minorEastAsia"/>
        </w:rPr>
        <w:t xml:space="preserve">: Draw an iid r.v.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oMath>
      <w:r>
        <w:rPr>
          <w:rFonts w:eastAsiaTheme="minorEastAsia"/>
        </w:rPr>
        <w:t xml:space="preserve"> from a standard uniform distribution for each category:</w:t>
      </w:r>
    </w:p>
    <w:p w14:paraId="07879CBB" w14:textId="77777777" w:rsidR="00BA71DB" w:rsidRDefault="00BA71DB" w:rsidP="002F358D">
      <w:pPr>
        <w:rPr>
          <w:rFonts w:eastAsiaTheme="minorEastAsia"/>
        </w:rPr>
      </w:pPr>
    </w:p>
    <w:p w14:paraId="0214284B" w14:textId="15D46FCD" w:rsidR="00BA71DB" w:rsidRDefault="00000000" w:rsidP="002F358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 xml:space="preserve"> ~ </m:t>
        </m:r>
        <m:r>
          <m:rPr>
            <m:sty m:val="p"/>
          </m:rPr>
          <w:rPr>
            <w:rFonts w:ascii="Cambria Math" w:eastAsiaTheme="minorEastAsia" w:hAnsi="Cambria Math"/>
          </w:rPr>
          <m:t>Uniform</m:t>
        </m:r>
        <m:r>
          <w:rPr>
            <w:rFonts w:ascii="Cambria Math" w:eastAsiaTheme="minorEastAsia" w:hAnsi="Cambria Math"/>
          </w:rPr>
          <m:t>(0,1)</m:t>
        </m:r>
      </m:oMath>
      <w:r w:rsidR="00BA71DB">
        <w:rPr>
          <w:rFonts w:eastAsiaTheme="minorEastAsia"/>
        </w:rPr>
        <w:t xml:space="preserve"> </w:t>
      </w:r>
    </w:p>
    <w:p w14:paraId="393AC38F" w14:textId="77777777" w:rsidR="00BA71DB" w:rsidRDefault="00BA71DB" w:rsidP="002F358D">
      <w:pPr>
        <w:rPr>
          <w:rFonts w:eastAsiaTheme="minorEastAsia"/>
        </w:rPr>
      </w:pPr>
    </w:p>
    <w:p w14:paraId="59CA6DFF" w14:textId="4EE7D836" w:rsidR="00BA71DB" w:rsidRDefault="00BA71DB" w:rsidP="002F358D">
      <w:pPr>
        <w:rPr>
          <w:rFonts w:eastAsiaTheme="minorEastAsia"/>
        </w:rPr>
      </w:pPr>
      <w:r>
        <w:rPr>
          <w:rFonts w:eastAsiaTheme="minorEastAsia"/>
        </w:rPr>
        <w:t xml:space="preserve">2 ) </w:t>
      </w:r>
      <w:r w:rsidR="00AF5E68" w:rsidRPr="00AF5E68">
        <w:rPr>
          <w:rFonts w:eastAsiaTheme="minorEastAsia"/>
          <w:b/>
          <w:bCs/>
        </w:rPr>
        <w:t>Transform to Gumbel Noise</w:t>
      </w:r>
      <w:r w:rsidR="00AF5E68">
        <w:rPr>
          <w:rFonts w:eastAsiaTheme="minorEastAsia"/>
        </w:rPr>
        <w:t xml:space="preserve">: </w:t>
      </w:r>
    </w:p>
    <w:p w14:paraId="40D11036" w14:textId="77777777" w:rsidR="00263C41" w:rsidRDefault="00263C41" w:rsidP="002F358D">
      <w:pPr>
        <w:rPr>
          <w:rFonts w:eastAsiaTheme="minorEastAsia"/>
        </w:rPr>
      </w:pPr>
    </w:p>
    <w:p w14:paraId="22B1ED49" w14:textId="2B6A93EF" w:rsidR="00AF5E68" w:rsidRDefault="00000000" w:rsidP="002F358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e>
                    </m:d>
                  </m:e>
                </m:func>
              </m:e>
            </m:d>
          </m:e>
        </m:func>
      </m:oMath>
      <w:r w:rsidR="00AF5E68">
        <w:rPr>
          <w:rFonts w:eastAsiaTheme="minorEastAsia"/>
        </w:rPr>
        <w:t xml:space="preserve"> </w:t>
      </w:r>
    </w:p>
    <w:p w14:paraId="27641702" w14:textId="77777777" w:rsidR="00AF5E68" w:rsidRDefault="00AF5E68" w:rsidP="002F358D">
      <w:pPr>
        <w:rPr>
          <w:rFonts w:eastAsiaTheme="minorEastAsia"/>
        </w:rPr>
      </w:pPr>
    </w:p>
    <w:p w14:paraId="5D01D626" w14:textId="7548EF33" w:rsidR="00AF5E68" w:rsidRDefault="00AF5E68" w:rsidP="002F358D">
      <w:pPr>
        <w:rPr>
          <w:rFonts w:eastAsiaTheme="minorEastAsia"/>
        </w:rPr>
      </w:pPr>
      <w:r>
        <w:rPr>
          <w:rFonts w:eastAsiaTheme="minorEastAsia"/>
        </w:rPr>
        <w:t xml:space="preserve">3 ) </w:t>
      </w:r>
      <w:r w:rsidRPr="00AF5E68">
        <w:rPr>
          <w:rFonts w:eastAsiaTheme="minorEastAsia"/>
          <w:b/>
          <w:bCs/>
        </w:rPr>
        <w:t>Perturb the Logits</w:t>
      </w:r>
      <w:r>
        <w:rPr>
          <w:rFonts w:eastAsiaTheme="minorEastAsia"/>
        </w:rPr>
        <w:t xml:space="preserve">: add the generated noise </w:t>
      </w:r>
      <w:r w:rsidR="001E496E">
        <w:rPr>
          <w:rFonts w:eastAsiaTheme="minorEastAsia"/>
        </w:rPr>
        <w:t>directly to each raw logit (or log-probability):</w:t>
      </w:r>
    </w:p>
    <w:p w14:paraId="41AB9333" w14:textId="77777777" w:rsidR="001E496E" w:rsidRDefault="001E496E" w:rsidP="002F358D">
      <w:pPr>
        <w:rPr>
          <w:rFonts w:eastAsiaTheme="minorEastAsia"/>
        </w:rPr>
      </w:pPr>
    </w:p>
    <w:p w14:paraId="6230D355" w14:textId="396F4C4F" w:rsidR="001E496E" w:rsidRDefault="00000000" w:rsidP="002F358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w:r w:rsidR="001E496E">
        <w:rPr>
          <w:rFonts w:eastAsiaTheme="minorEastAsia"/>
        </w:rPr>
        <w:t xml:space="preserve"> </w:t>
      </w:r>
    </w:p>
    <w:p w14:paraId="10CFC8D0" w14:textId="77777777" w:rsidR="001E496E" w:rsidRDefault="001E496E" w:rsidP="002F358D">
      <w:pPr>
        <w:rPr>
          <w:rFonts w:eastAsiaTheme="minorEastAsia"/>
        </w:rPr>
      </w:pPr>
    </w:p>
    <w:p w14:paraId="5C001AB5" w14:textId="35751AC7" w:rsidR="001E496E" w:rsidRDefault="001E496E" w:rsidP="002F358D">
      <w:pPr>
        <w:rPr>
          <w:rFonts w:eastAsiaTheme="minorEastAsia"/>
        </w:rPr>
      </w:pPr>
      <w:r>
        <w:rPr>
          <w:rFonts w:eastAsiaTheme="minorEastAsia"/>
        </w:rPr>
        <w:t xml:space="preserve">4 ) </w:t>
      </w:r>
      <w:r w:rsidRPr="001E496E">
        <w:rPr>
          <w:rFonts w:eastAsiaTheme="minorEastAsia"/>
          <w:b/>
          <w:bCs/>
        </w:rPr>
        <w:t>Select the Maximum</w:t>
      </w:r>
      <w:r>
        <w:rPr>
          <w:rFonts w:eastAsiaTheme="minorEastAsia"/>
        </w:rPr>
        <w:t xml:space="preserve">: </w:t>
      </w:r>
      <w:r w:rsidR="00BD0705">
        <w:rPr>
          <w:rFonts w:eastAsiaTheme="minorEastAsia"/>
        </w:rPr>
        <w:t>find the category index that yields the highest total score:</w:t>
      </w:r>
    </w:p>
    <w:p w14:paraId="20F05F07" w14:textId="77777777" w:rsidR="00BD0705" w:rsidRDefault="00BD0705" w:rsidP="002F358D">
      <w:pPr>
        <w:rPr>
          <w:rFonts w:eastAsiaTheme="minorEastAsia"/>
        </w:rPr>
      </w:pPr>
    </w:p>
    <w:p w14:paraId="2FFF0ABF" w14:textId="47F51BA1" w:rsidR="00BD0705" w:rsidRDefault="003B6EAD" w:rsidP="002F358D">
      <w:pPr>
        <w:rPr>
          <w:rFonts w:eastAsiaTheme="minorEastAsia"/>
        </w:rPr>
      </w:pPr>
      <m:oMath>
        <m:r>
          <m:rPr>
            <m:sty m:val="p"/>
          </m:rPr>
          <w:rPr>
            <w:rFonts w:ascii="Cambria Math" w:eastAsiaTheme="minorEastAsia" w:hAnsi="Cambria Math"/>
          </w:rPr>
          <m:t>sample</m:t>
        </m:r>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max</m:t>
                    </m:r>
                  </m:e>
                  <m:lim>
                    <m:r>
                      <w:rPr>
                        <w:rFonts w:ascii="Cambria Math" w:eastAsiaTheme="minorEastAsia" w:hAnsi="Cambria Math"/>
                      </w:rPr>
                      <m:t>i</m:t>
                    </m:r>
                  </m:lim>
                </m:limLow>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d>
              </m:e>
            </m:func>
          </m:e>
        </m:func>
        <m:r>
          <w:rPr>
            <w:rFonts w:ascii="Cambria Math" w:eastAsiaTheme="minorEastAsia" w:hAnsi="Cambria Math"/>
          </w:rPr>
          <m:t xml:space="preserve"> </m:t>
        </m:r>
      </m:oMath>
      <w:r>
        <w:rPr>
          <w:rFonts w:eastAsiaTheme="minorEastAsia"/>
        </w:rPr>
        <w:t xml:space="preserve"> </w:t>
      </w:r>
    </w:p>
    <w:p w14:paraId="0D367681" w14:textId="77777777" w:rsidR="003B6EAD" w:rsidRDefault="003B6EAD" w:rsidP="002F358D">
      <w:pPr>
        <w:rPr>
          <w:rFonts w:eastAsiaTheme="minorEastAsia"/>
        </w:rPr>
      </w:pPr>
    </w:p>
    <w:p w14:paraId="75FF677B" w14:textId="77777777" w:rsidR="00CA555E" w:rsidRDefault="003B6EAD" w:rsidP="002F358D">
      <w:pPr>
        <w:rPr>
          <w:rFonts w:eastAsiaTheme="minorEastAsia"/>
        </w:rPr>
      </w:pPr>
      <w:r>
        <w:rPr>
          <w:rFonts w:eastAsiaTheme="minorEastAsia"/>
        </w:rPr>
        <w:t>The resulting index matches the exact probability distribution of the original softmax formulation</w:t>
      </w:r>
    </w:p>
    <w:p w14:paraId="54353BA4" w14:textId="2D5376C0" w:rsidR="003B6EAD" w:rsidRDefault="003B6EAD" w:rsidP="002F358D">
      <w:pPr>
        <w:rPr>
          <w:rFonts w:eastAsiaTheme="minorEastAsia"/>
        </w:rPr>
      </w:pPr>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sample</m:t>
            </m:r>
            <m:r>
              <w:rPr>
                <w:rFonts w:ascii="Cambria Math" w:eastAsiaTheme="minorEastAsia" w:hAnsi="Cambria Math"/>
              </w:rPr>
              <m:t>=i</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p>
    <w:p w14:paraId="3C558194" w14:textId="77777777" w:rsidR="00263C41" w:rsidRDefault="00263C41" w:rsidP="002F358D">
      <w:pPr>
        <w:rPr>
          <w:rFonts w:eastAsiaTheme="minorEastAsia"/>
        </w:rPr>
      </w:pPr>
    </w:p>
    <w:p w14:paraId="2D7A8320" w14:textId="77777777" w:rsidR="00263C41" w:rsidRDefault="00263C41" w:rsidP="002F358D">
      <w:pPr>
        <w:rPr>
          <w:rFonts w:eastAsiaTheme="minorEastAsia"/>
        </w:rPr>
      </w:pPr>
    </w:p>
    <w:p w14:paraId="720D687F" w14:textId="50177B61" w:rsidR="00263C41" w:rsidRPr="007D01AF" w:rsidRDefault="00CA555E" w:rsidP="002F358D">
      <w:pPr>
        <w:rPr>
          <w:rFonts w:eastAsiaTheme="minorEastAsia"/>
          <w:u w:val="single"/>
        </w:rPr>
      </w:pPr>
      <w:r w:rsidRPr="007D01AF">
        <w:rPr>
          <w:rFonts w:eastAsiaTheme="minorEastAsia"/>
          <w:u w:val="single"/>
        </w:rPr>
        <w:t>Advantages of the Gumbel-Max trick compared to softmax-based categorical sampling</w:t>
      </w:r>
    </w:p>
    <w:p w14:paraId="011BC4A4" w14:textId="77777777" w:rsidR="00CA555E" w:rsidRDefault="00CA555E" w:rsidP="002F358D">
      <w:pPr>
        <w:rPr>
          <w:rFonts w:eastAsiaTheme="minorEastAsia"/>
        </w:rPr>
      </w:pPr>
    </w:p>
    <w:p w14:paraId="0338E2C8" w14:textId="2D7A5577" w:rsidR="007D01AF" w:rsidRDefault="007D01AF" w:rsidP="002F358D">
      <w:pPr>
        <w:rPr>
          <w:rFonts w:eastAsiaTheme="minorEastAsia"/>
        </w:rPr>
      </w:pPr>
      <w:r w:rsidRPr="007D01AF">
        <w:rPr>
          <w:rFonts w:eastAsiaTheme="minorEastAsia"/>
          <w:b/>
          <w:bCs/>
        </w:rPr>
        <w:t>Zero-Softmax sampling</w:t>
      </w:r>
      <w:r>
        <w:rPr>
          <w:rFonts w:eastAsiaTheme="minorEastAsia"/>
        </w:rPr>
        <w:t xml:space="preserve">: we do not need to compute the denominator </w:t>
      </w:r>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K</m:t>
            </m:r>
          </m:sup>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sup>
            </m:sSup>
          </m:e>
        </m:nary>
      </m:oMath>
      <w:r>
        <w:rPr>
          <w:rFonts w:eastAsiaTheme="minorEastAsia"/>
        </w:rPr>
        <w:t xml:space="preserve"> to compute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w:t>
      </w:r>
    </w:p>
    <w:p w14:paraId="073643B7" w14:textId="1DF21B88" w:rsidR="007D01AF" w:rsidRDefault="007D01AF" w:rsidP="002F358D">
      <w:pPr>
        <w:rPr>
          <w:rFonts w:eastAsiaTheme="minorEastAsia"/>
        </w:rPr>
      </w:pPr>
      <w:r>
        <w:rPr>
          <w:rFonts w:eastAsiaTheme="minorEastAsia"/>
        </w:rPr>
        <w:t>As a result, we can pre-compute the Gumbel noise in parallel , entirely removing noise generation from the execution path of text generation.</w:t>
      </w:r>
    </w:p>
    <w:p w14:paraId="20412C6D" w14:textId="77777777" w:rsidR="007D01AF" w:rsidRDefault="007D01AF" w:rsidP="002F358D">
      <w:pPr>
        <w:rPr>
          <w:rFonts w:eastAsiaTheme="minorEastAsia"/>
        </w:rPr>
      </w:pPr>
    </w:p>
    <w:p w14:paraId="0917F5E3" w14:textId="62C28D31" w:rsidR="007D01AF" w:rsidRDefault="00D178E4" w:rsidP="002F358D">
      <w:pPr>
        <w:rPr>
          <w:rFonts w:eastAsiaTheme="minorEastAsia"/>
        </w:rPr>
      </w:pPr>
      <w:r w:rsidRPr="00D178E4">
        <w:rPr>
          <w:rFonts w:eastAsiaTheme="minorEastAsia"/>
          <w:b/>
          <w:bCs/>
        </w:rPr>
        <w:t>Reparameterization</w:t>
      </w:r>
      <w:r>
        <w:rPr>
          <w:rFonts w:eastAsiaTheme="minorEastAsia"/>
          <w:b/>
          <w:bCs/>
        </w:rPr>
        <w:t xml:space="preserve"> trick</w:t>
      </w:r>
      <w:r>
        <w:rPr>
          <w:rFonts w:eastAsiaTheme="minorEastAsia"/>
        </w:rPr>
        <w:t>: it separates the stochastic randomness (the Gumbel noise) from the deterministic parameters (the logits)</w:t>
      </w:r>
    </w:p>
    <w:p w14:paraId="4B7375D8" w14:textId="77777777" w:rsidR="00D178E4" w:rsidRDefault="00D178E4" w:rsidP="002F358D">
      <w:pPr>
        <w:rPr>
          <w:rFonts w:eastAsiaTheme="minorEastAsia"/>
        </w:rPr>
      </w:pPr>
    </w:p>
    <w:p w14:paraId="7838C4F7" w14:textId="52A904DF" w:rsidR="002D67E3" w:rsidRDefault="002D67E3" w:rsidP="002F358D">
      <w:pPr>
        <w:rPr>
          <w:rFonts w:eastAsiaTheme="minorEastAsia"/>
        </w:rPr>
      </w:pPr>
      <w:r w:rsidRPr="002D67E3">
        <w:rPr>
          <w:rFonts w:eastAsiaTheme="minorEastAsia"/>
          <w:b/>
          <w:bCs/>
        </w:rPr>
        <w:t>Memory efficiency</w:t>
      </w:r>
      <w:r>
        <w:rPr>
          <w:rFonts w:eastAsiaTheme="minorEastAsia"/>
        </w:rPr>
        <w:t>: It allows for partial evaluation and optimization techniques in massive search spaces. since we only are looking for the maximum value.</w:t>
      </w:r>
    </w:p>
    <w:p w14:paraId="132EC9B6" w14:textId="77777777" w:rsidR="002D67E3" w:rsidRDefault="002D67E3" w:rsidP="002F358D">
      <w:pPr>
        <w:rPr>
          <w:rFonts w:eastAsiaTheme="minorEastAsia"/>
        </w:rPr>
      </w:pPr>
    </w:p>
    <w:p w14:paraId="77763684" w14:textId="7126C588" w:rsidR="00D178E4" w:rsidRPr="00D178E4" w:rsidRDefault="00D178E4" w:rsidP="002F358D">
      <w:pPr>
        <w:rPr>
          <w:rFonts w:eastAsiaTheme="minorEastAsia"/>
          <w:u w:val="single"/>
        </w:rPr>
      </w:pPr>
      <w:r w:rsidRPr="00D178E4">
        <w:rPr>
          <w:rFonts w:eastAsiaTheme="minorEastAsia"/>
          <w:u w:val="single"/>
        </w:rPr>
        <w:t>Note on the Reparameterization Trick</w:t>
      </w:r>
    </w:p>
    <w:p w14:paraId="582DEECD" w14:textId="77777777" w:rsidR="00D178E4" w:rsidRDefault="00D178E4" w:rsidP="002F358D">
      <w:pPr>
        <w:rPr>
          <w:rFonts w:eastAsiaTheme="minorEastAsia"/>
        </w:rPr>
      </w:pPr>
    </w:p>
    <w:p w14:paraId="292DAD6D" w14:textId="09ABEB18" w:rsidR="00D178E4" w:rsidRDefault="00D178E4" w:rsidP="002F358D">
      <w:pPr>
        <w:rPr>
          <w:rFonts w:eastAsiaTheme="minorEastAsia"/>
        </w:rPr>
      </w:pPr>
      <w:r>
        <w:rPr>
          <w:rFonts w:eastAsiaTheme="minorEastAsia"/>
        </w:rPr>
        <w:t xml:space="preserve">The separation of randomness from parameters </w:t>
      </w:r>
      <w:r w:rsidR="00973086">
        <w:rPr>
          <w:rFonts w:eastAsiaTheme="minorEastAsia"/>
        </w:rPr>
        <w:t xml:space="preserve">is known as the </w:t>
      </w:r>
      <w:r w:rsidR="00973086" w:rsidRPr="009F6F4C">
        <w:rPr>
          <w:rFonts w:eastAsiaTheme="minorEastAsia"/>
          <w:i/>
          <w:iCs/>
        </w:rPr>
        <w:t>Reparameterization trick</w:t>
      </w:r>
      <w:r w:rsidR="00973086">
        <w:rPr>
          <w:rFonts w:eastAsiaTheme="minorEastAsia"/>
        </w:rPr>
        <w:t xml:space="preserve">. </w:t>
      </w:r>
      <w:r w:rsidR="009F6F4C">
        <w:rPr>
          <w:rFonts w:eastAsiaTheme="minorEastAsia"/>
        </w:rPr>
        <w:t>Without it, DL models cannot effectively learn when discrete choices (like picking a word or selecting a category) are involved. Here is why this separation is critical in DL.</w:t>
      </w:r>
    </w:p>
    <w:p w14:paraId="7D6143D9" w14:textId="77777777" w:rsidR="00D9241F" w:rsidRDefault="00D9241F" w:rsidP="002F358D">
      <w:pPr>
        <w:rPr>
          <w:rFonts w:eastAsiaTheme="minorEastAsia"/>
        </w:rPr>
      </w:pPr>
    </w:p>
    <w:p w14:paraId="2C778B49" w14:textId="1FC255C6" w:rsidR="009F6F4C" w:rsidRPr="009F6F4C" w:rsidRDefault="009F6F4C" w:rsidP="002F358D">
      <w:pPr>
        <w:rPr>
          <w:rFonts w:eastAsiaTheme="minorEastAsia"/>
          <w:b/>
          <w:bCs/>
        </w:rPr>
      </w:pPr>
      <w:r w:rsidRPr="009F6F4C">
        <w:rPr>
          <w:rFonts w:eastAsiaTheme="minorEastAsia"/>
          <w:b/>
          <w:bCs/>
        </w:rPr>
        <w:t>The Core Problem : the Black Box of Randomness</w:t>
      </w:r>
    </w:p>
    <w:p w14:paraId="1AE6B6C9" w14:textId="6307DA8C" w:rsidR="00CA555E" w:rsidRDefault="009F6F4C" w:rsidP="002F358D">
      <w:pPr>
        <w:rPr>
          <w:rFonts w:eastAsiaTheme="minorEastAsia"/>
        </w:rPr>
      </w:pPr>
      <w:r>
        <w:rPr>
          <w:rFonts w:eastAsiaTheme="minorEastAsia"/>
        </w:rPr>
        <w:t xml:space="preserve">Imagine a NN trying to learn. It outputs some parameters (logits). From those logits, a standard categorical distribution is formed, and we draw a random sample. </w:t>
      </w:r>
    </w:p>
    <w:p w14:paraId="330524A9" w14:textId="77777777" w:rsidR="009F6F4C" w:rsidRDefault="009F6F4C" w:rsidP="002F358D">
      <w:pPr>
        <w:rPr>
          <w:rFonts w:eastAsiaTheme="minorEastAsia"/>
        </w:rPr>
      </w:pPr>
    </w:p>
    <w:p w14:paraId="57C9BD48" w14:textId="3BD6BB18" w:rsidR="009F6F4C" w:rsidRPr="00F90AC4" w:rsidRDefault="00A7011F" w:rsidP="002F358D">
      <w:pPr>
        <w:rPr>
          <w:rFonts w:ascii="Consolas" w:eastAsiaTheme="minorEastAsia" w:hAnsi="Consolas" w:cs="Consolas"/>
        </w:rPr>
      </w:pPr>
      <w:r w:rsidRPr="00F90AC4">
        <w:rPr>
          <w:rFonts w:ascii="Consolas" w:eastAsiaTheme="minorEastAsia" w:hAnsi="Consolas" w:cs="Consolas"/>
        </w:rPr>
        <w:t xml:space="preserve">NN </w:t>
      </w:r>
      <w:r w:rsidRPr="00F90AC4">
        <w:rPr>
          <w:rFonts w:ascii="Consolas" w:eastAsiaTheme="minorEastAsia" w:hAnsi="Consolas" w:cs="Consolas"/>
        </w:rPr>
        <w:sym w:font="Wingdings" w:char="F0E0"/>
      </w:r>
      <w:r w:rsidRPr="00F90AC4">
        <w:rPr>
          <w:rFonts w:ascii="Consolas" w:eastAsiaTheme="minorEastAsia" w:hAnsi="Consolas" w:cs="Consolas"/>
        </w:rPr>
        <w:t xml:space="preserve"> Logits (Parameters) </w:t>
      </w:r>
      <w:r w:rsidRPr="00F90AC4">
        <w:rPr>
          <w:rFonts w:ascii="Consolas" w:eastAsiaTheme="minorEastAsia" w:hAnsi="Consolas" w:cs="Consolas"/>
        </w:rPr>
        <w:sym w:font="Wingdings" w:char="F0E0"/>
      </w:r>
      <w:r w:rsidRPr="00F90AC4">
        <w:rPr>
          <w:rFonts w:ascii="Consolas" w:eastAsiaTheme="minorEastAsia" w:hAnsi="Consolas" w:cs="Consolas"/>
        </w:rPr>
        <w:t xml:space="preserve"> Random Sampling Box</w:t>
      </w:r>
    </w:p>
    <w:p w14:paraId="66DB1D36" w14:textId="77777777" w:rsidR="00A7011F" w:rsidRDefault="00A7011F" w:rsidP="002F358D">
      <w:pPr>
        <w:rPr>
          <w:rFonts w:eastAsiaTheme="minorEastAsia"/>
        </w:rPr>
      </w:pPr>
    </w:p>
    <w:p w14:paraId="2FEA66AA" w14:textId="185E5AF4" w:rsidR="00F90AC4" w:rsidRDefault="00F90AC4" w:rsidP="002F358D">
      <w:pPr>
        <w:rPr>
          <w:rFonts w:eastAsiaTheme="minorEastAsia"/>
        </w:rPr>
      </w:pPr>
      <w:r>
        <w:rPr>
          <w:rFonts w:eastAsiaTheme="minorEastAsia"/>
        </w:rPr>
        <w:lastRenderedPageBreak/>
        <w:t xml:space="preserve">During training , the model evaluates the output, calculates an error and tries to pass the gradient </w:t>
      </w:r>
      <w:r w:rsidRPr="00F90AC4">
        <w:rPr>
          <w:rFonts w:eastAsiaTheme="minorEastAsia"/>
          <w:i/>
          <w:iCs/>
        </w:rPr>
        <w:t>backward</w:t>
      </w:r>
      <w:r>
        <w:rPr>
          <w:rFonts w:eastAsiaTheme="minorEastAsia"/>
        </w:rPr>
        <w:t xml:space="preserve"> through the pipeline to fix the weights inside the neural network.</w:t>
      </w:r>
    </w:p>
    <w:p w14:paraId="3E6199E1" w14:textId="77777777" w:rsidR="00F90AC4" w:rsidRDefault="00F90AC4" w:rsidP="002F358D">
      <w:pPr>
        <w:rPr>
          <w:rFonts w:eastAsiaTheme="minorEastAsia"/>
        </w:rPr>
      </w:pPr>
    </w:p>
    <w:p w14:paraId="130A5A60" w14:textId="44B77BC9" w:rsidR="00F90AC4" w:rsidRDefault="00F90AC4" w:rsidP="002F358D">
      <w:pPr>
        <w:rPr>
          <w:rFonts w:eastAsiaTheme="minorEastAsia"/>
        </w:rPr>
      </w:pPr>
      <w:r>
        <w:rPr>
          <w:rFonts w:eastAsiaTheme="minorEastAsia"/>
        </w:rPr>
        <w:t xml:space="preserve">The problem is the </w:t>
      </w:r>
      <w:r w:rsidRPr="00F90AC4">
        <w:rPr>
          <w:rFonts w:eastAsiaTheme="minorEastAsia"/>
          <w:i/>
          <w:iCs/>
        </w:rPr>
        <w:t>Random Sampling Box</w:t>
      </w:r>
      <w:r>
        <w:rPr>
          <w:rFonts w:eastAsiaTheme="minorEastAsia"/>
        </w:rPr>
        <w:t xml:space="preserve">. </w:t>
      </w:r>
      <w:r w:rsidR="00483858">
        <w:rPr>
          <w:rFonts w:eastAsiaTheme="minorEastAsia"/>
        </w:rPr>
        <w:t xml:space="preserve">True random sampling is a stochastic process which has no derivative. When the gradient hits the sampling box this problem arises – the network cannot understand how changing its logits would have changed the final random choice. We cannot backpropagate through a random event. </w:t>
      </w:r>
    </w:p>
    <w:p w14:paraId="0140798E" w14:textId="144F5299" w:rsidR="00C95E5F" w:rsidRDefault="00C95E5F" w:rsidP="002F358D">
      <w:pPr>
        <w:rPr>
          <w:rFonts w:eastAsiaTheme="minorEastAsia"/>
        </w:rPr>
      </w:pPr>
      <w:r>
        <w:rPr>
          <w:rFonts w:eastAsiaTheme="minorEastAsia"/>
        </w:rPr>
        <w:t xml:space="preserve">The solution is in the form of shifting the noise which is performed by the reparameterization trick which moves the randomness completely outside of the network processing path. Instead of letting the network’s parameters directly generate a random event, the network remains completely deterministic. </w:t>
      </w:r>
      <w:r w:rsidR="00E373E8">
        <w:rPr>
          <w:rFonts w:eastAsiaTheme="minorEastAsia"/>
        </w:rPr>
        <w:t xml:space="preserve">The randomness is treated as an external environmental factor (the Gumbel noise) that is injected at the very end. </w:t>
      </w:r>
    </w:p>
    <w:p w14:paraId="2186F444" w14:textId="77777777" w:rsidR="001E0612" w:rsidRDefault="001E0612" w:rsidP="002F358D">
      <w:pPr>
        <w:rPr>
          <w:rFonts w:eastAsiaTheme="minorEastAsia"/>
        </w:rPr>
      </w:pPr>
    </w:p>
    <w:p w14:paraId="3748E84C" w14:textId="15A13794" w:rsidR="00A7011F" w:rsidRPr="006A2120" w:rsidRDefault="006A2120" w:rsidP="006A2120">
      <w:pPr>
        <w:keepNext/>
        <w:keepLines/>
        <w:rPr>
          <w:rFonts w:ascii="Consolas" w:hAnsi="Consolas" w:cs="Consolas"/>
        </w:rPr>
      </w:pPr>
      <w:r>
        <w:rPr>
          <w:rFonts w:ascii="Consolas" w:hAnsi="Consolas" w:cs="Consolas"/>
        </w:rPr>
        <w:t xml:space="preserve">                   </w:t>
      </w:r>
      <w:r w:rsidR="001E0612" w:rsidRPr="006A2120">
        <w:rPr>
          <w:rFonts w:ascii="Consolas" w:hAnsi="Consolas" w:cs="Consolas"/>
        </w:rPr>
        <w:t xml:space="preserve">[ Standard Uniform (Independent </w:t>
      </w:r>
      <w:r w:rsidR="001E0612" w:rsidRPr="006A2120">
        <w:rPr>
          <w:rFonts w:ascii="Apple Color Emoji" w:hAnsi="Apple Color Emoji" w:cs="Apple Color Emoji"/>
        </w:rPr>
        <w:t>🎲</w:t>
      </w:r>
      <w:r w:rsidR="001E0612" w:rsidRPr="006A2120">
        <w:rPr>
          <w:rFonts w:ascii="Consolas" w:hAnsi="Consolas" w:cs="Consolas"/>
        </w:rPr>
        <w:t xml:space="preserve"> Noise) ]</w:t>
      </w:r>
    </w:p>
    <w:p w14:paraId="5E997AB8" w14:textId="058D66BC" w:rsidR="001E0612" w:rsidRPr="006A2120" w:rsidRDefault="001E0612" w:rsidP="006A2120">
      <w:pPr>
        <w:keepNext/>
        <w:keepLines/>
        <w:rPr>
          <w:rFonts w:ascii="Consolas" w:hAnsi="Consolas" w:cs="Consolas"/>
        </w:rPr>
      </w:pPr>
      <w:r w:rsidRPr="006A2120">
        <w:rPr>
          <w:rFonts w:ascii="Consolas" w:hAnsi="Consolas" w:cs="Consolas"/>
        </w:rPr>
        <w:t xml:space="preserve">                   </w:t>
      </w:r>
      <w:r w:rsidR="006A2120">
        <w:rPr>
          <w:rFonts w:ascii="Consolas" w:hAnsi="Consolas" w:cs="Consolas"/>
        </w:rPr>
        <w:t xml:space="preserve">                     </w:t>
      </w:r>
      <w:r w:rsidRPr="006A2120">
        <w:rPr>
          <w:rFonts w:ascii="Consolas" w:hAnsi="Consolas" w:cs="Consolas"/>
        </w:rPr>
        <w:t>|</w:t>
      </w:r>
    </w:p>
    <w:p w14:paraId="3F612A08" w14:textId="0BFF3045" w:rsidR="001E0612" w:rsidRPr="006A2120" w:rsidRDefault="001E0612" w:rsidP="006A2120">
      <w:pPr>
        <w:keepNext/>
        <w:keepLines/>
        <w:rPr>
          <w:rFonts w:ascii="Consolas" w:hAnsi="Consolas" w:cs="Consolas"/>
        </w:rPr>
      </w:pPr>
      <w:r w:rsidRPr="006A2120">
        <w:rPr>
          <w:rFonts w:ascii="Consolas" w:hAnsi="Consolas" w:cs="Consolas"/>
        </w:rPr>
        <w:t xml:space="preserve">                                     </w:t>
      </w:r>
      <w:r w:rsidR="006A2120">
        <w:rPr>
          <w:rFonts w:ascii="Consolas" w:hAnsi="Consolas" w:cs="Consolas"/>
        </w:rPr>
        <w:t xml:space="preserve">   </w:t>
      </w:r>
      <w:r w:rsidRPr="006A2120">
        <w:rPr>
          <w:rFonts w:ascii="Consolas" w:hAnsi="Consolas" w:cs="Consolas"/>
        </w:rPr>
        <w:t>v</w:t>
      </w:r>
    </w:p>
    <w:p w14:paraId="432FED95" w14:textId="29CA6CF6" w:rsidR="001E0612" w:rsidRPr="006A2120" w:rsidRDefault="001E0612" w:rsidP="006A2120">
      <w:pPr>
        <w:keepNext/>
        <w:keepLines/>
        <w:rPr>
          <w:rFonts w:ascii="Consolas" w:eastAsiaTheme="minorEastAsia" w:hAnsi="Consolas" w:cs="Consolas"/>
        </w:rPr>
      </w:pPr>
      <w:r w:rsidRPr="006A2120">
        <w:rPr>
          <w:rFonts w:ascii="Consolas" w:hAnsi="Consolas" w:cs="Consolas"/>
        </w:rPr>
        <w:t xml:space="preserve">                     </w:t>
      </w:r>
      <w:r w:rsidR="006A2120">
        <w:rPr>
          <w:rFonts w:ascii="Consolas" w:hAnsi="Consolas" w:cs="Consolas"/>
        </w:rPr>
        <w:t xml:space="preserve">           </w:t>
      </w:r>
      <w:r w:rsidRPr="006A2120">
        <w:rPr>
          <w:rFonts w:ascii="Consolas" w:hAnsi="Consolas" w:cs="Consolas"/>
        </w:rPr>
        <w:t>[ Gumbel Noise ]</w:t>
      </w:r>
    </w:p>
    <w:p w14:paraId="2CB5A07A" w14:textId="26B2376D" w:rsidR="00234FBE" w:rsidRPr="006A2120" w:rsidRDefault="003F2141" w:rsidP="006A2120">
      <w:pPr>
        <w:keepNext/>
        <w:keepLines/>
        <w:rPr>
          <w:rFonts w:ascii="Consolas" w:hAnsi="Consolas" w:cs="Consolas"/>
        </w:rPr>
      </w:pPr>
      <w:r w:rsidRPr="006A2120">
        <w:rPr>
          <w:rFonts w:ascii="Consolas" w:hAnsi="Consolas" w:cs="Consolas"/>
        </w:rPr>
        <w:t xml:space="preserve">                                </w:t>
      </w:r>
      <w:r w:rsidR="006A2120">
        <w:rPr>
          <w:rFonts w:ascii="Consolas" w:hAnsi="Consolas" w:cs="Consolas"/>
        </w:rPr>
        <w:t xml:space="preserve">   </w:t>
      </w:r>
      <w:r w:rsidRPr="006A2120">
        <w:rPr>
          <w:rFonts w:ascii="Consolas" w:hAnsi="Consolas" w:cs="Consolas"/>
        </w:rPr>
        <w:t xml:space="preserve">     |</w:t>
      </w:r>
    </w:p>
    <w:p w14:paraId="32115CF3" w14:textId="1BA75A74" w:rsidR="003F2141" w:rsidRPr="006A2120" w:rsidRDefault="003F2141" w:rsidP="006A2120">
      <w:pPr>
        <w:keepNext/>
        <w:keepLines/>
        <w:rPr>
          <w:rFonts w:ascii="Consolas" w:hAnsi="Consolas" w:cs="Consolas"/>
        </w:rPr>
      </w:pPr>
      <w:r w:rsidRPr="006A2120">
        <w:rPr>
          <w:rFonts w:ascii="Consolas" w:hAnsi="Consolas" w:cs="Consolas"/>
        </w:rPr>
        <w:t xml:space="preserve">                                   </w:t>
      </w:r>
      <w:r w:rsidR="006A2120">
        <w:rPr>
          <w:rFonts w:ascii="Consolas" w:hAnsi="Consolas" w:cs="Consolas"/>
        </w:rPr>
        <w:t xml:space="preserve">   </w:t>
      </w:r>
      <w:r w:rsidRPr="006A2120">
        <w:rPr>
          <w:rFonts w:ascii="Consolas" w:hAnsi="Consolas" w:cs="Consolas"/>
        </w:rPr>
        <w:t xml:space="preserve">  v</w:t>
      </w:r>
    </w:p>
    <w:p w14:paraId="7D521976" w14:textId="11206C17" w:rsidR="003F2141" w:rsidRPr="006A2120" w:rsidRDefault="006A2120" w:rsidP="006A2120">
      <w:pPr>
        <w:keepNext/>
        <w:keepLines/>
        <w:rPr>
          <w:rFonts w:ascii="Consolas" w:hAnsi="Consolas" w:cs="Consolas"/>
        </w:rPr>
      </w:pPr>
      <w:r w:rsidRPr="006A2120">
        <w:rPr>
          <w:rFonts w:ascii="Consolas" w:hAnsi="Consolas" w:cs="Consolas"/>
        </w:rPr>
        <w:t xml:space="preserve">[ Neural Network ]    </w:t>
      </w:r>
      <w:r w:rsidRPr="006A2120">
        <w:rPr>
          <w:rFonts w:ascii="Consolas" w:hAnsi="Consolas" w:cs="Consolas"/>
        </w:rPr>
        <w:sym w:font="Wingdings" w:char="F0E0"/>
      </w:r>
      <w:r w:rsidRPr="006A2120">
        <w:rPr>
          <w:rFonts w:ascii="Consolas" w:hAnsi="Consolas" w:cs="Consolas"/>
        </w:rPr>
        <w:t xml:space="preserve">     Logits   </w:t>
      </w:r>
      <w:r w:rsidRPr="006A2120">
        <w:rPr>
          <w:rFonts w:ascii="Consolas" w:hAnsi="Consolas" w:cs="Consolas"/>
        </w:rPr>
        <w:sym w:font="Wingdings" w:char="F0E0"/>
      </w:r>
      <w:r w:rsidRPr="006A2120">
        <w:rPr>
          <w:rFonts w:ascii="Consolas" w:hAnsi="Consolas" w:cs="Consolas"/>
        </w:rPr>
        <w:t xml:space="preserve">     [ Deterministic Equation ]    </w:t>
      </w:r>
      <w:r w:rsidRPr="006A2120">
        <w:rPr>
          <w:rFonts w:ascii="Consolas" w:hAnsi="Consolas" w:cs="Consolas"/>
        </w:rPr>
        <w:sym w:font="Wingdings" w:char="F0E0"/>
      </w:r>
      <w:r w:rsidRPr="006A2120">
        <w:rPr>
          <w:rFonts w:ascii="Consolas" w:hAnsi="Consolas" w:cs="Consolas"/>
        </w:rPr>
        <w:t xml:space="preserve">   Output</w:t>
      </w:r>
    </w:p>
    <w:p w14:paraId="01E84CEA" w14:textId="061B8036" w:rsidR="006A2120" w:rsidRDefault="006A2120" w:rsidP="006A2120">
      <w:pPr>
        <w:keepNext/>
        <w:keepLines/>
        <w:rPr>
          <w:rFonts w:eastAsiaTheme="minorEastAsia"/>
        </w:rPr>
      </w:pPr>
      <w:r w:rsidRPr="006A2120">
        <w:rPr>
          <w:rFonts w:ascii="Consolas" w:hAnsi="Consolas" w:cs="Consolas"/>
        </w:rPr>
        <w:t xml:space="preserve">   (Deterministic)         (Parameters)</w:t>
      </w:r>
      <w:r>
        <w:t xml:space="preserve">                                        </w:t>
      </w:r>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oMath>
    </w:p>
    <w:p w14:paraId="36469269" w14:textId="77777777" w:rsidR="006A2120" w:rsidRDefault="006A2120" w:rsidP="002F358D">
      <w:pPr>
        <w:rPr>
          <w:rFonts w:eastAsiaTheme="minorEastAsia"/>
        </w:rPr>
      </w:pPr>
    </w:p>
    <w:p w14:paraId="5447C1DC" w14:textId="001FA560" w:rsidR="006A2120" w:rsidRDefault="00397450" w:rsidP="002F358D">
      <w:pPr>
        <w:rPr>
          <w:rFonts w:eastAsiaTheme="minorEastAsia"/>
        </w:rPr>
      </w:pPr>
      <w:r>
        <w:t xml:space="preserve">The noise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Pr>
          <w:rFonts w:eastAsiaTheme="minorEastAsia"/>
        </w:rPr>
        <w:t xml:space="preserve"> is purely random, but it is completely independent of the neural network.</w:t>
      </w:r>
      <w:r w:rsidR="00642130">
        <w:rPr>
          <w:rFonts w:eastAsiaTheme="minorEastAsia"/>
        </w:rPr>
        <w:t xml:space="preserve"> We do not need to calculate gradients for the noise because we are not trying to train the random number generator.</w:t>
      </w:r>
    </w:p>
    <w:p w14:paraId="07BCB1F2" w14:textId="764B32DD" w:rsidR="00642130" w:rsidRDefault="00D57883" w:rsidP="002F358D">
      <w:pPr>
        <w:rPr>
          <w:rFonts w:eastAsiaTheme="minorEastAsia"/>
        </w:rPr>
      </w:pPr>
      <w:r>
        <w:rPr>
          <w:rFonts w:eastAsiaTheme="minorEastAsia"/>
        </w:rPr>
        <w:t xml:space="preserve">The logits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Fonts w:eastAsiaTheme="minorEastAsia"/>
        </w:rPr>
        <w:t xml:space="preserve"> are purely deterministic functions of the network’s weights. The interaction is addition and the derivative is </w:t>
      </w: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den>
        </m:f>
        <m:r>
          <w:rPr>
            <w:rFonts w:ascii="Cambria Math" w:eastAsiaTheme="minorEastAsia" w:hAnsi="Cambria Math"/>
          </w:rPr>
          <m:t>=1</m:t>
        </m:r>
      </m:oMath>
      <w:r>
        <w:rPr>
          <w:rFonts w:eastAsiaTheme="minorEastAsia"/>
        </w:rPr>
        <w:t xml:space="preserve">. The randomness has been isolated and the pathway from the network’s weights to the final perturbed score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is not fully continuous and differentiable.</w:t>
      </w:r>
    </w:p>
    <w:p w14:paraId="0714CC0E" w14:textId="77777777" w:rsidR="00D57883" w:rsidRDefault="00D57883" w:rsidP="002F358D">
      <w:pPr>
        <w:rPr>
          <w:rFonts w:eastAsiaTheme="minorEastAsia"/>
        </w:rPr>
      </w:pPr>
    </w:p>
    <w:p w14:paraId="3E256038" w14:textId="12AD7A38" w:rsidR="00D57883" w:rsidRPr="00F50534" w:rsidRDefault="00D9241F" w:rsidP="002F358D">
      <w:pPr>
        <w:rPr>
          <w:rFonts w:eastAsiaTheme="minorEastAsia"/>
          <w:b/>
          <w:bCs/>
        </w:rPr>
      </w:pPr>
      <w:r w:rsidRPr="00F50534">
        <w:rPr>
          <w:rFonts w:eastAsiaTheme="minorEastAsia"/>
          <w:b/>
          <w:bCs/>
        </w:rPr>
        <w:t>The Benefits of combining Reparameterization with Gumbel-Softmax</w:t>
      </w:r>
    </w:p>
    <w:p w14:paraId="56F689EB" w14:textId="3A5CCA8E" w:rsidR="00D9241F" w:rsidRDefault="00F50534" w:rsidP="002F358D">
      <w:pPr>
        <w:rPr>
          <w:rFonts w:eastAsiaTheme="minorEastAsia"/>
        </w:rPr>
      </w:pPr>
      <w:r>
        <w:rPr>
          <w:rFonts w:eastAsiaTheme="minorEastAsia"/>
        </w:rPr>
        <w:t xml:space="preserve">By combining this reparameterization with a smooth relaxation (e.g. Gumbel-Softmax), the entire system becomes differentiable. </w:t>
      </w:r>
      <w:r w:rsidR="007F0B55">
        <w:rPr>
          <w:rFonts w:eastAsiaTheme="minorEastAsia"/>
        </w:rPr>
        <w:t xml:space="preserve">This method provides </w:t>
      </w:r>
      <w:proofErr w:type="spellStart"/>
      <w:r w:rsidR="007F0B55">
        <w:rPr>
          <w:rFonts w:eastAsiaTheme="minorEastAsia"/>
        </w:rPr>
        <w:t>pathwise</w:t>
      </w:r>
      <w:proofErr w:type="spellEnd"/>
      <w:r w:rsidR="007F0B55">
        <w:rPr>
          <w:rFonts w:eastAsiaTheme="minorEastAsia"/>
        </w:rPr>
        <w:t xml:space="preserve"> derivatives which yield stable low-variance gradients that make models converge faster. </w:t>
      </w:r>
      <w:r w:rsidR="002D67E3">
        <w:rPr>
          <w:rFonts w:eastAsiaTheme="minorEastAsia"/>
        </w:rPr>
        <w:t xml:space="preserve">This method enables separation of concerns. For example, if during production (inference) we want to make the model perfectly deterministic for testing or debugging we do not need to redesign the architecture. We can simply freeze or remove the external Gumbel noise generator. The core network remains entirely untouched because the randomness was never woven into its internal parameters. </w:t>
      </w:r>
    </w:p>
    <w:p w14:paraId="08382612" w14:textId="77777777" w:rsidR="00D9241F" w:rsidRDefault="00D9241F" w:rsidP="002F358D">
      <w:pPr>
        <w:rPr>
          <w:rFonts w:eastAsiaTheme="minorEastAsia"/>
        </w:rPr>
      </w:pPr>
    </w:p>
    <w:p w14:paraId="30161101" w14:textId="195F11DA" w:rsidR="00642130" w:rsidRPr="00336321" w:rsidRDefault="00336321" w:rsidP="0097715C">
      <w:pPr>
        <w:pStyle w:val="Heading3"/>
      </w:pPr>
      <w:r w:rsidRPr="00336321">
        <w:t>The Bridge to Backprop: Gumbel-Softmax</w:t>
      </w:r>
    </w:p>
    <w:p w14:paraId="01AA2CF2" w14:textId="77777777" w:rsidR="00336321" w:rsidRDefault="00336321" w:rsidP="002F358D"/>
    <w:p w14:paraId="02CDF5DB" w14:textId="039A7B49" w:rsidR="00336321" w:rsidRDefault="00EC05C0" w:rsidP="002F358D">
      <w:r>
        <w:t xml:space="preserve">While the Gumbel-Max trick is ideal for forward-pass sampling, the </w:t>
      </w:r>
      <w:r w:rsidRPr="00EC05C0">
        <w:rPr>
          <w:rFonts w:ascii="Consolas" w:hAnsi="Consolas" w:cs="Consolas"/>
          <w:sz w:val="17"/>
          <w:szCs w:val="17"/>
        </w:rPr>
        <w:t>argmax</w:t>
      </w:r>
      <w:r>
        <w:t xml:space="preserve"> operation introduces a major flaw for training neural networks: its derivative is zero everywhere. </w:t>
      </w:r>
      <w:r w:rsidR="00B32071">
        <w:t xml:space="preserve">This breaks gradient-based backprop. </w:t>
      </w:r>
    </w:p>
    <w:p w14:paraId="1A965800" w14:textId="3F6DE21E" w:rsidR="00B32071" w:rsidRDefault="00B32071" w:rsidP="002F358D">
      <w:pPr>
        <w:rPr>
          <w:rFonts w:eastAsiaTheme="minorEastAsia"/>
        </w:rPr>
      </w:pPr>
      <w:r>
        <w:t xml:space="preserve">To solve this , we use Gumbel-Softmax relaxation. </w:t>
      </w:r>
      <w:r w:rsidR="00F446C5">
        <w:t xml:space="preserve">By substituting the hard argmax function with a continuous, differentiable softmax and introducing a temperature </w:t>
      </w:r>
      <m:oMath>
        <m:r>
          <w:rPr>
            <w:rFonts w:ascii="Cambria Math" w:hAnsi="Cambria Math"/>
          </w:rPr>
          <m:t>τ</m:t>
        </m:r>
      </m:oMath>
      <w:r w:rsidR="00F446C5">
        <w:rPr>
          <w:rFonts w:eastAsiaTheme="minorEastAsia"/>
        </w:rPr>
        <w:t xml:space="preserve"> the gradients can flow through the discrete nodes during training:</w:t>
      </w:r>
    </w:p>
    <w:p w14:paraId="0F16A94B" w14:textId="77777777" w:rsidR="00F446C5" w:rsidRDefault="00F446C5" w:rsidP="002F358D">
      <w:pPr>
        <w:rPr>
          <w:rFonts w:eastAsiaTheme="minorEastAsia"/>
        </w:rPr>
      </w:pPr>
    </w:p>
    <w:p w14:paraId="29E53912" w14:textId="51B5F143" w:rsidR="00F446C5" w:rsidRDefault="0048665C" w:rsidP="002F358D">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e>
                </m:d>
                <m:r>
                  <w:rPr>
                    <w:rFonts w:ascii="Cambria Math" w:hAnsi="Cambria Math"/>
                  </w:rPr>
                  <m:t>/τ</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/τ</m:t>
                    </m:r>
                  </m:sup>
                </m:sSup>
              </m:e>
            </m:nary>
          </m:den>
        </m:f>
      </m:oMath>
      <w:r>
        <w:rPr>
          <w:rFonts w:eastAsiaTheme="minorEastAsia"/>
        </w:rPr>
        <w:t xml:space="preserve"> </w:t>
      </w:r>
    </w:p>
    <w:p w14:paraId="25D5176A" w14:textId="77777777" w:rsidR="0048665C" w:rsidRDefault="0048665C" w:rsidP="00661193">
      <w:pPr>
        <w:keepNext/>
        <w:keepLines/>
        <w:spacing w:line="240" w:lineRule="auto"/>
        <w:rPr>
          <w:rFonts w:eastAsiaTheme="minorEastAsia"/>
        </w:rPr>
      </w:pPr>
    </w:p>
    <w:tbl>
      <w:tblPr>
        <w:tblStyle w:val="TableGrid"/>
        <w:tblW w:w="0" w:type="auto"/>
        <w:tblLook w:val="04A0" w:firstRow="1" w:lastRow="0" w:firstColumn="1" w:lastColumn="0" w:noHBand="0" w:noVBand="1"/>
      </w:tblPr>
      <w:tblGrid>
        <w:gridCol w:w="1435"/>
        <w:gridCol w:w="3997"/>
        <w:gridCol w:w="3918"/>
      </w:tblGrid>
      <w:tr w:rsidR="008F2442" w14:paraId="1ACE717A" w14:textId="77777777" w:rsidTr="00632E63">
        <w:tc>
          <w:tcPr>
            <w:tcW w:w="1435" w:type="dxa"/>
          </w:tcPr>
          <w:p w14:paraId="6D0DB370" w14:textId="5783D461" w:rsidR="008F2442" w:rsidRDefault="008F2442" w:rsidP="00661193">
            <w:pPr>
              <w:keepNext/>
              <w:keepLines/>
            </w:pPr>
            <w:r>
              <w:t>Feature</w:t>
            </w:r>
          </w:p>
        </w:tc>
        <w:tc>
          <w:tcPr>
            <w:tcW w:w="3997" w:type="dxa"/>
          </w:tcPr>
          <w:p w14:paraId="41A9C88C" w14:textId="6EC3F8EB" w:rsidR="008F2442" w:rsidRDefault="008F2442" w:rsidP="00661193">
            <w:pPr>
              <w:keepNext/>
              <w:keepLines/>
            </w:pPr>
            <w:r>
              <w:t>Gumbel-Max Trick</w:t>
            </w:r>
          </w:p>
        </w:tc>
        <w:tc>
          <w:tcPr>
            <w:tcW w:w="3918" w:type="dxa"/>
          </w:tcPr>
          <w:p w14:paraId="297F7C40" w14:textId="49D0E65B" w:rsidR="008F2442" w:rsidRDefault="008F2442" w:rsidP="00661193">
            <w:pPr>
              <w:keepNext/>
              <w:keepLines/>
            </w:pPr>
            <w:r>
              <w:t>Gumbel-Softmax Relaxation</w:t>
            </w:r>
          </w:p>
        </w:tc>
      </w:tr>
      <w:tr w:rsidR="008F2442" w14:paraId="6A400905" w14:textId="77777777" w:rsidTr="00632E63">
        <w:tc>
          <w:tcPr>
            <w:tcW w:w="1435" w:type="dxa"/>
          </w:tcPr>
          <w:p w14:paraId="7CE42112" w14:textId="2D7963F9" w:rsidR="008F2442" w:rsidRDefault="002A47ED" w:rsidP="00661193">
            <w:pPr>
              <w:keepNext/>
              <w:keepLines/>
            </w:pPr>
            <w:r>
              <w:t>Output type</w:t>
            </w:r>
          </w:p>
        </w:tc>
        <w:tc>
          <w:tcPr>
            <w:tcW w:w="3997" w:type="dxa"/>
          </w:tcPr>
          <w:p w14:paraId="56D5A1E1" w14:textId="44A68AB6" w:rsidR="008F2442" w:rsidRDefault="002A47ED" w:rsidP="00661193">
            <w:pPr>
              <w:keepNext/>
              <w:keepLines/>
            </w:pPr>
            <w:r>
              <w:t>Discrete index or one-hot encoding</w:t>
            </w:r>
          </w:p>
        </w:tc>
        <w:tc>
          <w:tcPr>
            <w:tcW w:w="3918" w:type="dxa"/>
          </w:tcPr>
          <w:p w14:paraId="5CB015C5" w14:textId="4B122C06" w:rsidR="008F2442" w:rsidRDefault="002A47ED" w:rsidP="00661193">
            <w:pPr>
              <w:keepNext/>
              <w:keepLines/>
            </w:pPr>
            <w:r>
              <w:t>Cont</w:t>
            </w:r>
            <w:r w:rsidR="0097715C">
              <w:t>inuous probability distribution vector</w:t>
            </w:r>
          </w:p>
        </w:tc>
      </w:tr>
      <w:tr w:rsidR="008F2442" w14:paraId="19FF3B0B" w14:textId="77777777" w:rsidTr="00632E63">
        <w:tc>
          <w:tcPr>
            <w:tcW w:w="1435" w:type="dxa"/>
          </w:tcPr>
          <w:p w14:paraId="35A6F895" w14:textId="5DBA3AF1" w:rsidR="008F2442" w:rsidRDefault="0097715C" w:rsidP="00661193">
            <w:pPr>
              <w:keepNext/>
              <w:keepLines/>
            </w:pPr>
            <w:r>
              <w:t>Differentiable?</w:t>
            </w:r>
          </w:p>
        </w:tc>
        <w:tc>
          <w:tcPr>
            <w:tcW w:w="3997" w:type="dxa"/>
          </w:tcPr>
          <w:p w14:paraId="619B37F4" w14:textId="23625A10" w:rsidR="008F2442" w:rsidRDefault="0097715C" w:rsidP="00661193">
            <w:pPr>
              <w:keepNext/>
              <w:keepLines/>
            </w:pPr>
            <w:r>
              <w:t>No (argmax blocks gradients)</w:t>
            </w:r>
          </w:p>
        </w:tc>
        <w:tc>
          <w:tcPr>
            <w:tcW w:w="3918" w:type="dxa"/>
          </w:tcPr>
          <w:p w14:paraId="1ABE84F4" w14:textId="331C21BE" w:rsidR="008F2442" w:rsidRDefault="00632E63" w:rsidP="00661193">
            <w:pPr>
              <w:keepNext/>
              <w:keepLines/>
            </w:pPr>
            <w:r>
              <w:t>Yes (differentiable approximation)</w:t>
            </w:r>
          </w:p>
        </w:tc>
      </w:tr>
      <w:tr w:rsidR="008F2442" w14:paraId="6E8600A7" w14:textId="77777777" w:rsidTr="00632E63">
        <w:tc>
          <w:tcPr>
            <w:tcW w:w="1435" w:type="dxa"/>
          </w:tcPr>
          <w:p w14:paraId="6F88C386" w14:textId="3674A6A3" w:rsidR="008F2442" w:rsidRDefault="00632E63" w:rsidP="00661193">
            <w:pPr>
              <w:keepNext/>
              <w:keepLines/>
            </w:pPr>
            <w:r>
              <w:t xml:space="preserve">Primary Use Case </w:t>
            </w:r>
          </w:p>
        </w:tc>
        <w:tc>
          <w:tcPr>
            <w:tcW w:w="3997" w:type="dxa"/>
          </w:tcPr>
          <w:p w14:paraId="6CC1E429" w14:textId="009DFA15" w:rsidR="008F2442" w:rsidRDefault="00632E63" w:rsidP="00661193">
            <w:pPr>
              <w:keepNext/>
              <w:keepLines/>
            </w:pPr>
            <w:r>
              <w:t>Fast production inference &amp; exact sampling</w:t>
            </w:r>
          </w:p>
        </w:tc>
        <w:tc>
          <w:tcPr>
            <w:tcW w:w="3918" w:type="dxa"/>
          </w:tcPr>
          <w:p w14:paraId="655AFC18" w14:textId="41C06DC3" w:rsidR="008F2442" w:rsidRDefault="00632E63" w:rsidP="00661193">
            <w:pPr>
              <w:keepNext/>
              <w:keepLines/>
            </w:pPr>
            <w:r>
              <w:t>Training NNs with discrete latent states</w:t>
            </w:r>
          </w:p>
        </w:tc>
      </w:tr>
      <w:tr w:rsidR="008F2442" w14:paraId="5CA90C8E" w14:textId="77777777" w:rsidTr="00632E63">
        <w:tc>
          <w:tcPr>
            <w:tcW w:w="1435" w:type="dxa"/>
          </w:tcPr>
          <w:p w14:paraId="25D40200" w14:textId="27DA333E" w:rsidR="008F2442" w:rsidRDefault="00661193" w:rsidP="00661193">
            <w:pPr>
              <w:keepNext/>
              <w:keepLines/>
            </w:pPr>
            <w:r>
              <w:t>Temperature Context</w:t>
            </w:r>
          </w:p>
        </w:tc>
        <w:tc>
          <w:tcPr>
            <w:tcW w:w="3997" w:type="dxa"/>
          </w:tcPr>
          <w:p w14:paraId="515D933D" w14:textId="5E183F04" w:rsidR="008F2442" w:rsidRDefault="00661193" w:rsidP="00661193">
            <w:pPr>
              <w:keepNext/>
              <w:keepLines/>
            </w:pPr>
            <w:r>
              <w:t>Not applicable (</w:t>
            </w:r>
            <m:oMath>
              <m:r>
                <w:rPr>
                  <w:rFonts w:ascii="Cambria Math" w:hAnsi="Cambria Math"/>
                </w:rPr>
                <m:t>τ</m:t>
              </m:r>
            </m:oMath>
            <w:r>
              <w:rPr>
                <w:rFonts w:eastAsiaTheme="minorEastAsia"/>
              </w:rPr>
              <w:t xml:space="preserve"> does not alter </w:t>
            </w:r>
            <w:r w:rsidRPr="00661193">
              <w:rPr>
                <w:rFonts w:ascii="Consolas" w:eastAsiaTheme="minorEastAsia" w:hAnsi="Consolas" w:cs="Consolas"/>
                <w:sz w:val="17"/>
                <w:szCs w:val="17"/>
              </w:rPr>
              <w:t>argmax</w:t>
            </w:r>
            <w:r>
              <w:t>)</w:t>
            </w:r>
          </w:p>
        </w:tc>
        <w:tc>
          <w:tcPr>
            <w:tcW w:w="3918" w:type="dxa"/>
          </w:tcPr>
          <w:p w14:paraId="0DE671D1" w14:textId="17B862F8" w:rsidR="008F2442" w:rsidRDefault="00661193" w:rsidP="00661193">
            <w:pPr>
              <w:keepNext/>
              <w:keepLines/>
            </w:pPr>
            <w:r>
              <w:t xml:space="preserve">High </w:t>
            </w:r>
            <m:oMath>
              <m:r>
                <w:rPr>
                  <w:rFonts w:ascii="Cambria Math" w:hAnsi="Cambria Math"/>
                </w:rPr>
                <m:t>τ</m:t>
              </m:r>
            </m:oMath>
            <w:r>
              <w:rPr>
                <w:rFonts w:eastAsiaTheme="minorEastAsia"/>
              </w:rPr>
              <w:t xml:space="preserve"> yields uniform vectors, low </w:t>
            </w:r>
            <m:oMath>
              <m:r>
                <w:rPr>
                  <w:rFonts w:ascii="Cambria Math" w:hAnsi="Cambria Math"/>
                </w:rPr>
                <m:t>τ</m:t>
              </m:r>
            </m:oMath>
            <w:r>
              <w:rPr>
                <w:rFonts w:eastAsiaTheme="minorEastAsia"/>
              </w:rPr>
              <w:t xml:space="preserve"> approaches hard choices</w:t>
            </w:r>
          </w:p>
        </w:tc>
      </w:tr>
    </w:tbl>
    <w:p w14:paraId="64A8E670" w14:textId="77777777" w:rsidR="0048665C" w:rsidRDefault="0048665C" w:rsidP="002F358D"/>
    <w:p w14:paraId="0A12404F" w14:textId="4967C3E2" w:rsidR="00511794" w:rsidRDefault="00511794" w:rsidP="00511794">
      <w:pPr>
        <w:pStyle w:val="Heading3"/>
      </w:pPr>
      <w:r>
        <w:t>Proof of the Gumbel-Max Trick</w:t>
      </w:r>
    </w:p>
    <w:p w14:paraId="2401EDE4" w14:textId="77777777" w:rsidR="00511794" w:rsidRDefault="00511794" w:rsidP="00511794"/>
    <w:p w14:paraId="43D16655" w14:textId="415E2820" w:rsidR="00495177" w:rsidRDefault="009B4C90" w:rsidP="00511794">
      <w:pPr>
        <w:rPr>
          <w:rFonts w:eastAsiaTheme="minorEastAsia"/>
        </w:rPr>
      </w:pPr>
      <w:r>
        <w:t xml:space="preserve">Let </w:t>
      </w:r>
      <m:oMath>
        <m:r>
          <w:rPr>
            <w:rFonts w:ascii="Cambria Math" w:hAnsi="Cambria Math"/>
          </w:rPr>
          <m:t>X</m:t>
        </m:r>
      </m:oMath>
      <w:r>
        <w:t xml:space="preserve"> be a discrete r.v. taking values in </w:t>
      </w:r>
      <m:oMath>
        <m:d>
          <m:dPr>
            <m:begChr m:val="["/>
            <m:endChr m:val="]"/>
            <m:ctrlPr>
              <w:rPr>
                <w:rFonts w:ascii="Cambria Math" w:hAnsi="Cambria Math"/>
                <w:i/>
              </w:rPr>
            </m:ctrlPr>
          </m:dPr>
          <m:e>
            <m:r>
              <w:rPr>
                <w:rFonts w:ascii="Cambria Math" w:hAnsi="Cambria Math"/>
              </w:rPr>
              <m:t>1,2,…,K</m:t>
            </m:r>
          </m:e>
        </m:d>
      </m:oMath>
      <w:r>
        <w:rPr>
          <w:rFonts w:eastAsiaTheme="minorEastAsia"/>
        </w:rPr>
        <w:t xml:space="preserve"> with probabilities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We express these probabilities using raw unnormalized log-probabilities (logits)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oMath>
      <w:r>
        <w:rPr>
          <w:rFonts w:eastAsiaTheme="minorEastAsia"/>
        </w:rPr>
        <w:t xml:space="preserve"> , such that </w:t>
      </w:r>
    </w:p>
    <w:p w14:paraId="0B92DBE3" w14:textId="77777777" w:rsidR="009B4C90" w:rsidRDefault="009B4C90" w:rsidP="00511794">
      <w:pPr>
        <w:rPr>
          <w:rFonts w:eastAsiaTheme="minorEastAsia"/>
        </w:rPr>
      </w:pPr>
    </w:p>
    <w:p w14:paraId="71808A6E" w14:textId="711350F2" w:rsidR="009B4C90" w:rsidRDefault="009B4C90" w:rsidP="00511794">
      <w:p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k</m:t>
                        </m:r>
                      </m:sub>
                    </m:sSub>
                  </m:e>
                </m:d>
              </m:e>
            </m:func>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e>
                    </m:d>
                  </m:e>
                </m:func>
              </m:e>
            </m:nary>
          </m:den>
        </m:f>
      </m:oMath>
      <w:r>
        <w:rPr>
          <w:rFonts w:eastAsiaTheme="minorEastAsia"/>
        </w:rPr>
        <w:t xml:space="preserve"> </w:t>
      </w:r>
    </w:p>
    <w:p w14:paraId="01FBE61B" w14:textId="77777777" w:rsidR="009B4C90" w:rsidRDefault="009B4C90" w:rsidP="00511794">
      <w:pPr>
        <w:rPr>
          <w:rFonts w:eastAsiaTheme="minorEastAsia"/>
        </w:rPr>
      </w:pPr>
    </w:p>
    <w:p w14:paraId="0EDD5288" w14:textId="77777777" w:rsidR="009B4C90" w:rsidRPr="00511794" w:rsidRDefault="009B4C90" w:rsidP="00511794"/>
    <w:sectPr w:rsidR="009B4C90" w:rsidRPr="00511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5A38E" w14:textId="77777777" w:rsidR="00823511" w:rsidRDefault="00823511" w:rsidP="007171AD">
      <w:pPr>
        <w:spacing w:line="240" w:lineRule="auto"/>
      </w:pPr>
      <w:r>
        <w:separator/>
      </w:r>
    </w:p>
  </w:endnote>
  <w:endnote w:type="continuationSeparator" w:id="0">
    <w:p w14:paraId="1E0FB8AD" w14:textId="77777777" w:rsidR="00823511" w:rsidRDefault="00823511" w:rsidP="007171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91F68" w14:textId="77777777" w:rsidR="00823511" w:rsidRDefault="00823511" w:rsidP="007171AD">
      <w:pPr>
        <w:spacing w:line="240" w:lineRule="auto"/>
      </w:pPr>
      <w:r>
        <w:separator/>
      </w:r>
    </w:p>
  </w:footnote>
  <w:footnote w:type="continuationSeparator" w:id="0">
    <w:p w14:paraId="1C33F563" w14:textId="77777777" w:rsidR="00823511" w:rsidRDefault="00823511" w:rsidP="007171AD">
      <w:pPr>
        <w:spacing w:line="240" w:lineRule="auto"/>
      </w:pPr>
      <w:r>
        <w:continuationSeparator/>
      </w:r>
    </w:p>
  </w:footnote>
  <w:footnote w:id="1">
    <w:p w14:paraId="5A64DFF8" w14:textId="7EE52221" w:rsidR="007171AD" w:rsidRDefault="007171AD">
      <w:pPr>
        <w:pStyle w:val="FootnoteText"/>
      </w:pPr>
      <w:r>
        <w:rPr>
          <w:rStyle w:val="FootnoteReference"/>
        </w:rPr>
        <w:footnoteRef/>
      </w:r>
      <w:r>
        <w:t xml:space="preserve"> A sequence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of real-valued r.v.’s with CDFs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is said to </w:t>
      </w:r>
      <w:r w:rsidRPr="007171AD">
        <w:rPr>
          <w:rFonts w:eastAsiaTheme="minorEastAsia"/>
          <w:i/>
          <w:iCs/>
        </w:rPr>
        <w:t>converge in distribution</w:t>
      </w:r>
      <w:r>
        <w:rPr>
          <w:rFonts w:eastAsiaTheme="minorEastAsia"/>
        </w:rPr>
        <w:t xml:space="preserve"> (aka </w:t>
      </w:r>
      <w:r w:rsidRPr="007171AD">
        <w:rPr>
          <w:rFonts w:eastAsiaTheme="minorEastAsia"/>
          <w:i/>
          <w:iCs/>
        </w:rPr>
        <w:t>converge weakly</w:t>
      </w:r>
      <w:r>
        <w:rPr>
          <w:rFonts w:eastAsiaTheme="minorEastAsia"/>
        </w:rPr>
        <w:t xml:space="preserve">) to a r.v. </w:t>
      </w:r>
      <m:oMath>
        <m:r>
          <w:rPr>
            <w:rFonts w:ascii="Cambria Math" w:eastAsiaTheme="minorEastAsia" w:hAnsi="Cambria Math"/>
          </w:rPr>
          <m:t>X</m:t>
        </m:r>
      </m:oMath>
      <w:r>
        <w:rPr>
          <w:rFonts w:eastAsiaTheme="minorEastAsia"/>
        </w:rPr>
        <w:t xml:space="preserve"> with CDF </w:t>
      </w:r>
      <m:oMath>
        <m:r>
          <w:rPr>
            <w:rFonts w:ascii="Cambria Math" w:eastAsiaTheme="minorEastAsia" w:hAnsi="Cambria Math"/>
          </w:rPr>
          <m:t>F</m:t>
        </m:r>
      </m:oMath>
      <w:r>
        <w:rPr>
          <w:rFonts w:eastAsiaTheme="minorEastAsia"/>
        </w:rPr>
        <w:t xml:space="preserve"> if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m:oMath>
        <m:r>
          <w:rPr>
            <w:rFonts w:ascii="Cambria Math" w:eastAsiaTheme="minorEastAsia" w:hAnsi="Cambria Math"/>
          </w:rPr>
          <m:t>∀x</m:t>
        </m:r>
        <m:r>
          <m:rPr>
            <m:scr m:val="double-struck"/>
          </m:rPr>
          <w:rPr>
            <w:rFonts w:ascii="Cambria Math" w:eastAsiaTheme="minorEastAsia" w:hAnsi="Cambria Math"/>
          </w:rPr>
          <m:t>∈R :</m:t>
        </m:r>
        <m:r>
          <w:rPr>
            <w:rFonts w:ascii="Cambria Math" w:eastAsiaTheme="minorEastAsia" w:hAnsi="Cambria Math"/>
          </w:rPr>
          <m:t>F∈C</m:t>
        </m:r>
        <m:d>
          <m:dPr>
            <m:ctrlPr>
              <w:rPr>
                <w:rFonts w:ascii="Cambria Math" w:eastAsiaTheme="minorEastAsia" w:hAnsi="Cambria Math"/>
                <w:i/>
              </w:rPr>
            </m:ctrlPr>
          </m:dPr>
          <m:e>
            <m:r>
              <w:rPr>
                <w:rFonts w:ascii="Cambria Math" w:eastAsiaTheme="minorEastAsia" w:hAnsi="Cambria Math"/>
              </w:rPr>
              <m:t>x-ε,x+</m:t>
            </m:r>
            <m:r>
              <w:rPr>
                <w:rFonts w:ascii="Cambria Math" w:eastAsiaTheme="minorEastAsia" w:hAnsi="Cambria Math"/>
              </w:rPr>
              <m:t>ε</m:t>
            </m:r>
          </m:e>
        </m:d>
      </m:oMath>
      <w:r w:rsidR="00977A20">
        <w:rPr>
          <w:rFonts w:eastAsiaTheme="minorEastAsia"/>
        </w:rPr>
        <w:t xml:space="preserve"> where </w:t>
      </w:r>
      <m:oMath>
        <m:r>
          <w:rPr>
            <w:rFonts w:ascii="Cambria Math" w:eastAsiaTheme="minorEastAsia" w:hAnsi="Cambria Math"/>
          </w:rPr>
          <m:t>ε</m:t>
        </m:r>
      </m:oMath>
      <w:r w:rsidR="00977A20">
        <w:rPr>
          <w:rFonts w:eastAsiaTheme="minorEastAsia"/>
        </w:rPr>
        <w:t xml:space="preserve"> can be made arbitrarily small.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8EC"/>
    <w:rsid w:val="000318EC"/>
    <w:rsid w:val="00032387"/>
    <w:rsid w:val="00057ACE"/>
    <w:rsid w:val="000733B4"/>
    <w:rsid w:val="000D4354"/>
    <w:rsid w:val="000E511A"/>
    <w:rsid w:val="00106A60"/>
    <w:rsid w:val="001B360B"/>
    <w:rsid w:val="001D4198"/>
    <w:rsid w:val="001E0612"/>
    <w:rsid w:val="001E496E"/>
    <w:rsid w:val="002079A2"/>
    <w:rsid w:val="00213A02"/>
    <w:rsid w:val="00234FBE"/>
    <w:rsid w:val="00263C41"/>
    <w:rsid w:val="00277D7A"/>
    <w:rsid w:val="0028631B"/>
    <w:rsid w:val="002A365B"/>
    <w:rsid w:val="002A47ED"/>
    <w:rsid w:val="002A781C"/>
    <w:rsid w:val="002D303B"/>
    <w:rsid w:val="002D67E3"/>
    <w:rsid w:val="002F358D"/>
    <w:rsid w:val="00336321"/>
    <w:rsid w:val="00344192"/>
    <w:rsid w:val="00376627"/>
    <w:rsid w:val="00397450"/>
    <w:rsid w:val="003A17CF"/>
    <w:rsid w:val="003B435A"/>
    <w:rsid w:val="003B6EAD"/>
    <w:rsid w:val="003E22F4"/>
    <w:rsid w:val="003F2141"/>
    <w:rsid w:val="004103F5"/>
    <w:rsid w:val="004204A7"/>
    <w:rsid w:val="00436352"/>
    <w:rsid w:val="00483858"/>
    <w:rsid w:val="0048665C"/>
    <w:rsid w:val="00495177"/>
    <w:rsid w:val="004A74B8"/>
    <w:rsid w:val="004C2487"/>
    <w:rsid w:val="00501615"/>
    <w:rsid w:val="00511794"/>
    <w:rsid w:val="0053777D"/>
    <w:rsid w:val="0055788C"/>
    <w:rsid w:val="00571478"/>
    <w:rsid w:val="00576BCE"/>
    <w:rsid w:val="005A23A6"/>
    <w:rsid w:val="00632E63"/>
    <w:rsid w:val="00642130"/>
    <w:rsid w:val="0064615B"/>
    <w:rsid w:val="00655FFD"/>
    <w:rsid w:val="00661193"/>
    <w:rsid w:val="006A0908"/>
    <w:rsid w:val="006A2120"/>
    <w:rsid w:val="00706AB0"/>
    <w:rsid w:val="007171AD"/>
    <w:rsid w:val="0076273D"/>
    <w:rsid w:val="007D01AF"/>
    <w:rsid w:val="007D43CC"/>
    <w:rsid w:val="007F0B55"/>
    <w:rsid w:val="00811150"/>
    <w:rsid w:val="008225DC"/>
    <w:rsid w:val="00823511"/>
    <w:rsid w:val="008314CD"/>
    <w:rsid w:val="00866301"/>
    <w:rsid w:val="00872A34"/>
    <w:rsid w:val="00897B0B"/>
    <w:rsid w:val="008A0D47"/>
    <w:rsid w:val="008E77B1"/>
    <w:rsid w:val="008F2442"/>
    <w:rsid w:val="00916FAA"/>
    <w:rsid w:val="00944422"/>
    <w:rsid w:val="009474EF"/>
    <w:rsid w:val="00973086"/>
    <w:rsid w:val="0097715C"/>
    <w:rsid w:val="00977A20"/>
    <w:rsid w:val="00995ECC"/>
    <w:rsid w:val="0099791F"/>
    <w:rsid w:val="009B4C90"/>
    <w:rsid w:val="009E4EFF"/>
    <w:rsid w:val="009F6F4C"/>
    <w:rsid w:val="00A00AF3"/>
    <w:rsid w:val="00A4121B"/>
    <w:rsid w:val="00A7011F"/>
    <w:rsid w:val="00AB6D6D"/>
    <w:rsid w:val="00AD2000"/>
    <w:rsid w:val="00AF3030"/>
    <w:rsid w:val="00AF5E68"/>
    <w:rsid w:val="00B20EC1"/>
    <w:rsid w:val="00B32071"/>
    <w:rsid w:val="00B416B2"/>
    <w:rsid w:val="00B62A43"/>
    <w:rsid w:val="00BA71DB"/>
    <w:rsid w:val="00BD0705"/>
    <w:rsid w:val="00BE2823"/>
    <w:rsid w:val="00C95E5F"/>
    <w:rsid w:val="00CA555E"/>
    <w:rsid w:val="00CC0700"/>
    <w:rsid w:val="00CE1B41"/>
    <w:rsid w:val="00D178E4"/>
    <w:rsid w:val="00D30CDA"/>
    <w:rsid w:val="00D57883"/>
    <w:rsid w:val="00D9241F"/>
    <w:rsid w:val="00DB02A0"/>
    <w:rsid w:val="00DC4F70"/>
    <w:rsid w:val="00E373E8"/>
    <w:rsid w:val="00E4399A"/>
    <w:rsid w:val="00E818E7"/>
    <w:rsid w:val="00EC05C0"/>
    <w:rsid w:val="00EE3B9F"/>
    <w:rsid w:val="00EF3D6C"/>
    <w:rsid w:val="00F3450D"/>
    <w:rsid w:val="00F351F2"/>
    <w:rsid w:val="00F446C5"/>
    <w:rsid w:val="00F50534"/>
    <w:rsid w:val="00F7599D"/>
    <w:rsid w:val="00F90AC4"/>
    <w:rsid w:val="00F94665"/>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401A82"/>
  <w15:chartTrackingRefBased/>
  <w15:docId w15:val="{9C2A6D27-C3C4-AA47-9E57-75CE1735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8EC"/>
    <w:pPr>
      <w:spacing w:after="0"/>
    </w:pPr>
    <w:rPr>
      <w:sz w:val="19"/>
    </w:rPr>
  </w:style>
  <w:style w:type="paragraph" w:styleId="Heading1">
    <w:name w:val="heading 1"/>
    <w:basedOn w:val="Normal"/>
    <w:next w:val="Normal"/>
    <w:link w:val="Heading1Char"/>
    <w:uiPriority w:val="9"/>
    <w:qFormat/>
    <w:rsid w:val="000318EC"/>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0318EC"/>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576BCE"/>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031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8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8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8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8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EC"/>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0318EC"/>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576BCE"/>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031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8EC"/>
    <w:rPr>
      <w:rFonts w:eastAsiaTheme="majorEastAsia" w:cstheme="majorBidi"/>
      <w:color w:val="272727" w:themeColor="text1" w:themeTint="D8"/>
    </w:rPr>
  </w:style>
  <w:style w:type="paragraph" w:styleId="Title">
    <w:name w:val="Title"/>
    <w:basedOn w:val="Normal"/>
    <w:next w:val="Normal"/>
    <w:link w:val="TitleChar"/>
    <w:uiPriority w:val="10"/>
    <w:qFormat/>
    <w:rsid w:val="000318EC"/>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0318EC"/>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031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8EC"/>
    <w:pPr>
      <w:spacing w:before="160"/>
      <w:jc w:val="center"/>
    </w:pPr>
    <w:rPr>
      <w:i/>
      <w:iCs/>
      <w:color w:val="404040" w:themeColor="text1" w:themeTint="BF"/>
    </w:rPr>
  </w:style>
  <w:style w:type="character" w:customStyle="1" w:styleId="QuoteChar">
    <w:name w:val="Quote Char"/>
    <w:basedOn w:val="DefaultParagraphFont"/>
    <w:link w:val="Quote"/>
    <w:uiPriority w:val="29"/>
    <w:rsid w:val="000318EC"/>
    <w:rPr>
      <w:i/>
      <w:iCs/>
      <w:color w:val="404040" w:themeColor="text1" w:themeTint="BF"/>
    </w:rPr>
  </w:style>
  <w:style w:type="paragraph" w:styleId="ListParagraph">
    <w:name w:val="List Paragraph"/>
    <w:basedOn w:val="Normal"/>
    <w:uiPriority w:val="34"/>
    <w:qFormat/>
    <w:rsid w:val="000318EC"/>
    <w:pPr>
      <w:ind w:left="720"/>
      <w:contextualSpacing/>
    </w:pPr>
  </w:style>
  <w:style w:type="character" w:styleId="IntenseEmphasis">
    <w:name w:val="Intense Emphasis"/>
    <w:basedOn w:val="DefaultParagraphFont"/>
    <w:uiPriority w:val="21"/>
    <w:qFormat/>
    <w:rsid w:val="000318EC"/>
    <w:rPr>
      <w:i/>
      <w:iCs/>
      <w:color w:val="0F4761" w:themeColor="accent1" w:themeShade="BF"/>
    </w:rPr>
  </w:style>
  <w:style w:type="paragraph" w:styleId="IntenseQuote">
    <w:name w:val="Intense Quote"/>
    <w:basedOn w:val="Normal"/>
    <w:next w:val="Normal"/>
    <w:link w:val="IntenseQuoteChar"/>
    <w:uiPriority w:val="30"/>
    <w:qFormat/>
    <w:rsid w:val="00031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8EC"/>
    <w:rPr>
      <w:i/>
      <w:iCs/>
      <w:color w:val="0F4761" w:themeColor="accent1" w:themeShade="BF"/>
    </w:rPr>
  </w:style>
  <w:style w:type="character" w:styleId="IntenseReference">
    <w:name w:val="Intense Reference"/>
    <w:basedOn w:val="DefaultParagraphFont"/>
    <w:uiPriority w:val="32"/>
    <w:qFormat/>
    <w:rsid w:val="000318EC"/>
    <w:rPr>
      <w:b/>
      <w:bCs/>
      <w:smallCaps/>
      <w:color w:val="0F4761" w:themeColor="accent1" w:themeShade="BF"/>
      <w:spacing w:val="5"/>
    </w:rPr>
  </w:style>
  <w:style w:type="character" w:styleId="Hyperlink">
    <w:name w:val="Hyperlink"/>
    <w:basedOn w:val="DefaultParagraphFont"/>
    <w:uiPriority w:val="99"/>
    <w:unhideWhenUsed/>
    <w:rsid w:val="008314CD"/>
    <w:rPr>
      <w:color w:val="467886" w:themeColor="hyperlink"/>
      <w:u w:val="single"/>
    </w:rPr>
  </w:style>
  <w:style w:type="character" w:styleId="UnresolvedMention">
    <w:name w:val="Unresolved Mention"/>
    <w:basedOn w:val="DefaultParagraphFont"/>
    <w:uiPriority w:val="99"/>
    <w:semiHidden/>
    <w:unhideWhenUsed/>
    <w:rsid w:val="008314CD"/>
    <w:rPr>
      <w:color w:val="605E5C"/>
      <w:shd w:val="clear" w:color="auto" w:fill="E1DFDD"/>
    </w:rPr>
  </w:style>
  <w:style w:type="character" w:styleId="PlaceholderText">
    <w:name w:val="Placeholder Text"/>
    <w:basedOn w:val="DefaultParagraphFont"/>
    <w:uiPriority w:val="99"/>
    <w:semiHidden/>
    <w:rsid w:val="000D4354"/>
    <w:rPr>
      <w:color w:val="666666"/>
    </w:rPr>
  </w:style>
  <w:style w:type="table" w:styleId="TableGrid">
    <w:name w:val="Table Grid"/>
    <w:basedOn w:val="TableNormal"/>
    <w:uiPriority w:val="39"/>
    <w:rsid w:val="008F2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171AD"/>
    <w:pPr>
      <w:spacing w:line="240" w:lineRule="auto"/>
    </w:pPr>
    <w:rPr>
      <w:sz w:val="20"/>
      <w:szCs w:val="20"/>
    </w:rPr>
  </w:style>
  <w:style w:type="character" w:customStyle="1" w:styleId="FootnoteTextChar">
    <w:name w:val="Footnote Text Char"/>
    <w:basedOn w:val="DefaultParagraphFont"/>
    <w:link w:val="FootnoteText"/>
    <w:uiPriority w:val="99"/>
    <w:semiHidden/>
    <w:rsid w:val="007171AD"/>
    <w:rPr>
      <w:sz w:val="20"/>
      <w:szCs w:val="20"/>
    </w:rPr>
  </w:style>
  <w:style w:type="character" w:styleId="FootnoteReference">
    <w:name w:val="footnote reference"/>
    <w:basedOn w:val="DefaultParagraphFont"/>
    <w:uiPriority w:val="99"/>
    <w:semiHidden/>
    <w:unhideWhenUsed/>
    <w:rsid w:val="007171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281/zenodo.19712427" TargetMode="External"/><Relationship Id="rId18" Type="http://schemas.openxmlformats.org/officeDocument/2006/relationships/hyperlink" Target="https://en.wikipedia.org/wiki/Fisher%E2%80%93Tippett%E2%80%93Gnedenko_theorem" TargetMode="External"/><Relationship Id="rId3" Type="http://schemas.openxmlformats.org/officeDocument/2006/relationships/settings" Target="settings.xml"/><Relationship Id="rId21" Type="http://schemas.openxmlformats.org/officeDocument/2006/relationships/hyperlink" Target="https://en.wikipedia.org/wiki/Fr%C3%A9chet_distribution" TargetMode="External"/><Relationship Id="rId7" Type="http://schemas.openxmlformats.org/officeDocument/2006/relationships/image" Target="media/image1.png"/><Relationship Id="rId12" Type="http://schemas.openxmlformats.org/officeDocument/2006/relationships/hyperlink" Target="https://github.com/dimitarpg13/semsimula-paper/blob/main/companion_notes/PARF_Augmented_SPLM_Architecture_v2.md" TargetMode="External"/><Relationship Id="rId17" Type="http://schemas.openxmlformats.org/officeDocument/2006/relationships/hyperlink" Target="https://doi.org/10.5281/zenodo.19712427" TargetMode="External"/><Relationship Id="rId2" Type="http://schemas.openxmlformats.org/officeDocument/2006/relationships/styles" Target="styles.xml"/><Relationship Id="rId16" Type="http://schemas.openxmlformats.org/officeDocument/2006/relationships/hyperlink" Target="https://github.com/dimitarpg13/semsimula-paper/blob/main/companion_notes/On_Gumbel_softmax_sparsity_applied_to_V_phi.md" TargetMode="External"/><Relationship Id="rId20" Type="http://schemas.openxmlformats.org/officeDocument/2006/relationships/hyperlink" Target="https://en.wikipedia.org/wiki/Gumbel_distribution"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5281/zenodo.1971242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281/zenodo.19712427"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Euler%27s_consta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dimitarpg13/semsimula-paper/blob/main/companion_notes/On_the_MLP_Layer_modeling_pairwise_potential.md" TargetMode="External"/><Relationship Id="rId22" Type="http://schemas.openxmlformats.org/officeDocument/2006/relationships/hyperlink" Target="https://en.wikipedia.org/wiki/Weibull_distrib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98ECB-EF3F-714E-935B-1E0BCB718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9</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52</cp:revision>
  <dcterms:created xsi:type="dcterms:W3CDTF">2026-08-02T02:19:00Z</dcterms:created>
  <dcterms:modified xsi:type="dcterms:W3CDTF">2026-08-02T19:50:00Z</dcterms:modified>
</cp:coreProperties>
</file>