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55E38" w14:textId="2575A129" w:rsidR="0053777D" w:rsidRDefault="001B5DB9" w:rsidP="001B5DB9">
      <w:pPr>
        <w:pStyle w:val="Title"/>
      </w:pPr>
      <w:r>
        <w:t>Constructing Semantic Simulation Example – Step</w:t>
      </w:r>
      <w:r w:rsidR="000A5FD8">
        <w:t>-</w:t>
      </w:r>
      <w:r>
        <w:t>by</w:t>
      </w:r>
      <w:r w:rsidR="000A5FD8">
        <w:t>-</w:t>
      </w:r>
      <w:r>
        <w:t>Step Plan</w:t>
      </w:r>
    </w:p>
    <w:p w14:paraId="13573406" w14:textId="27EE0A35" w:rsidR="001B5DB9" w:rsidRDefault="001B5DB9">
      <w:r>
        <w:t>compiled by D.Gueorguiev, 4/26/2026</w:t>
      </w:r>
    </w:p>
    <w:p w14:paraId="34B3EDCF" w14:textId="77777777" w:rsidR="001B5DB9" w:rsidRDefault="001B5DB9"/>
    <w:p w14:paraId="088169A5" w14:textId="774600CE" w:rsidR="001B5DB9" w:rsidRDefault="000A5FD8" w:rsidP="000A5FD8">
      <w:pPr>
        <w:pStyle w:val="Heading1"/>
      </w:pPr>
      <w:r>
        <w:t>Semantic Simulator – Equations of Motion</w:t>
      </w:r>
    </w:p>
    <w:p w14:paraId="4FF78100" w14:textId="77777777" w:rsidR="000A5FD8" w:rsidRDefault="000A5FD8"/>
    <w:p w14:paraId="3D610F75" w14:textId="56714268" w:rsidR="00E86640" w:rsidRDefault="00E86640" w:rsidP="00E86640">
      <w:pPr>
        <w:pStyle w:val="Heading2"/>
      </w:pPr>
      <w:r>
        <w:t>Notation and State Space</w:t>
      </w:r>
    </w:p>
    <w:p w14:paraId="6652192D" w14:textId="77777777" w:rsidR="00E86640" w:rsidRDefault="00E86640"/>
    <w:p w14:paraId="7505CC96" w14:textId="1C5AAC00" w:rsidR="00E86640" w:rsidRDefault="00E86640">
      <w:pPr>
        <w:rPr>
          <w:rFonts w:eastAsiaTheme="minorEastAsia"/>
        </w:rPr>
      </w:pPr>
      <w:r>
        <w:t xml:space="preserve">For each output position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∈0,1,…,T-1</m:t>
        </m:r>
      </m:oMath>
      <w:r>
        <w:rPr>
          <w:rFonts w:eastAsiaTheme="minorEastAsia"/>
        </w:rPr>
        <w:t xml:space="preserve"> and each integration step </w:t>
      </w:r>
      <m:oMath>
        <m:r>
          <m:rPr>
            <m:scr m:val="script"/>
          </m:rPr>
          <w:rPr>
            <w:rFonts w:ascii="Cambria Math" w:eastAsiaTheme="minorEastAsia" w:hAnsi="Cambria Math"/>
          </w:rPr>
          <m:t>l∈</m:t>
        </m:r>
        <m:r>
          <w:rPr>
            <w:rFonts w:ascii="Cambria Math" w:eastAsiaTheme="minorEastAsia" w:hAnsi="Cambria Math"/>
          </w:rPr>
          <m:t>0,1,…,L</m:t>
        </m:r>
      </m:oMath>
      <w:r>
        <w:rPr>
          <w:rFonts w:eastAsiaTheme="minorEastAsia"/>
        </w:rPr>
        <w:t>, we have the following variables/parameters defining the simulator state</w:t>
      </w:r>
    </w:p>
    <w:p w14:paraId="58BA95A8" w14:textId="77777777" w:rsidR="00E86640" w:rsidRDefault="00E86640">
      <w:pPr>
        <w:rPr>
          <w:rFonts w:eastAsiaTheme="minorEastAsia"/>
        </w:rPr>
      </w:pPr>
    </w:p>
    <w:p w14:paraId="44BC908C" w14:textId="32BB35BC" w:rsidR="00AB74BA" w:rsidRPr="00AB74BA" w:rsidRDefault="00AB74BA">
      <w:pPr>
        <w:rPr>
          <w:rFonts w:eastAsiaTheme="minorEastAsia"/>
          <w:u w:val="single"/>
        </w:rPr>
      </w:pPr>
      <w:r w:rsidRPr="00AB74BA">
        <w:rPr>
          <w:rFonts w:eastAsiaTheme="minorEastAsia"/>
          <w:u w:val="single"/>
        </w:rPr>
        <w:t>Variables and Parameters</w:t>
      </w:r>
    </w:p>
    <w:p w14:paraId="16CE0FA2" w14:textId="77777777" w:rsidR="00AB74BA" w:rsidRDefault="00AB74BA">
      <w:pPr>
        <w:rPr>
          <w:rFonts w:eastAsiaTheme="minorEastAsia"/>
        </w:rPr>
      </w:pPr>
    </w:p>
    <w:p w14:paraId="33737B66" w14:textId="46D0E131" w:rsidR="00E86640" w:rsidRDefault="00803FC7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1,…,V</m:t>
            </m:r>
          </m:e>
        </m:d>
      </m:oMath>
      <w:r>
        <w:rPr>
          <w:rFonts w:eastAsiaTheme="minorEastAsia"/>
        </w:rPr>
        <w:t xml:space="preserve">  input token at position </w:t>
      </w:r>
      <m:oMath>
        <m:r>
          <w:rPr>
            <w:rFonts w:ascii="Cambria Math" w:eastAsiaTheme="minorEastAsia" w:hAnsi="Cambria Math"/>
          </w:rPr>
          <m:t>t</m:t>
        </m:r>
      </m:oMath>
    </w:p>
    <w:p w14:paraId="223A8018" w14:textId="6CE9CBCC" w:rsidR="00803FC7" w:rsidRDefault="00803FC7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rFonts w:eastAsiaTheme="minorEastAsia"/>
        </w:rPr>
        <w:t xml:space="preserve"> – embedding of vocabulary item </w:t>
      </w:r>
      <m:oMath>
        <m:r>
          <w:rPr>
            <w:rFonts w:ascii="Cambria Math" w:eastAsiaTheme="minorEastAsia" w:hAnsi="Cambria Math"/>
          </w:rPr>
          <m:t>v</m:t>
        </m:r>
      </m:oMath>
    </w:p>
    <w:p w14:paraId="5E0C2447" w14:textId="3DD25FE4" w:rsidR="00BC78DD" w:rsidRDefault="00BC78DD">
      <w:pP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</m:d>
          </m:sup>
        </m:sSubSup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rFonts w:eastAsiaTheme="minorEastAsia"/>
        </w:rPr>
        <w:t xml:space="preserve"> – particle position, position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, step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</m:oMath>
    </w:p>
    <w:p w14:paraId="687C9132" w14:textId="3973B1DF" w:rsidR="00BC78DD" w:rsidRDefault="0048725E">
      <w:pP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</m:d>
          </m:sup>
        </m:sSubSup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rFonts w:eastAsiaTheme="minorEastAsia"/>
        </w:rPr>
        <w:t>- particle velocity</w:t>
      </w:r>
    </w:p>
    <w:p w14:paraId="69EB3428" w14:textId="0B410CAF" w:rsidR="0048725E" w:rsidRDefault="00F4787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rFonts w:eastAsiaTheme="minorEastAsia"/>
        </w:rPr>
        <w:t xml:space="preserve"> – causal mean of input embeddings</w:t>
      </w:r>
    </w:p>
    <w:p w14:paraId="0D414111" w14:textId="3094AE0E" w:rsidR="00F47870" w:rsidRDefault="000315F7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fraktur"/>
              </m:rP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&gt;0</m:t>
            </m:r>
          </m:sub>
        </m:sSub>
      </m:oMath>
      <w:r>
        <w:rPr>
          <w:rFonts w:eastAsiaTheme="minorEastAsia"/>
        </w:rPr>
        <w:t xml:space="preserve"> – per-position semantic mass</w:t>
      </w:r>
    </w:p>
    <w:p w14:paraId="5F5E8491" w14:textId="49ADFA0C" w:rsidR="000315F7" w:rsidRDefault="00E55AEB">
      <w:pPr>
        <w:rPr>
          <w:rFonts w:eastAsiaTheme="minorEastAsia"/>
        </w:rPr>
      </w:pP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ξ,x</m:t>
            </m:r>
          </m:e>
        </m:d>
        <m:r>
          <w:rPr>
            <w:rFonts w:ascii="Cambria Math" w:hAnsi="Cambria Math"/>
          </w:rPr>
          <m:t xml:space="preserve">: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>→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  <w:r w:rsidR="00E56576">
        <w:rPr>
          <w:rFonts w:eastAsiaTheme="minorEastAsia"/>
        </w:rPr>
        <w:t xml:space="preserve"> - scalar potential</w:t>
      </w:r>
    </w:p>
    <w:p w14:paraId="703B4B68" w14:textId="5608A60A" w:rsidR="00E56576" w:rsidRDefault="000D327B">
      <w:pPr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ξ,x</m:t>
            </m:r>
          </m:e>
        </m:d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ξ,x</m:t>
            </m:r>
          </m:e>
        </m:d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rFonts w:eastAsiaTheme="minorEastAsia"/>
        </w:rPr>
        <w:t xml:space="preserve"> – force</w:t>
      </w:r>
    </w:p>
    <w:p w14:paraId="17347F39" w14:textId="10385DAF" w:rsidR="000D327B" w:rsidRDefault="0087792E">
      <w:pPr>
        <w:rPr>
          <w:rFonts w:eastAsiaTheme="minorEastAsia"/>
        </w:rPr>
      </w:pPr>
      <m:oMath>
        <m:r>
          <w:rPr>
            <w:rFonts w:ascii="Cambria Math" w:hAnsi="Cambria Math"/>
          </w:rPr>
          <m:t>γ∈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&gt;0</m:t>
            </m:r>
          </m:sub>
        </m:sSub>
      </m:oMath>
      <w:r>
        <w:rPr>
          <w:rFonts w:eastAsiaTheme="minorEastAsia"/>
        </w:rPr>
        <w:t xml:space="preserve"> – damping coefficient</w:t>
      </w:r>
    </w:p>
    <w:p w14:paraId="7B0025C1" w14:textId="14B61C8D" w:rsidR="0087792E" w:rsidRDefault="0087792E">
      <w:pPr>
        <w:rPr>
          <w:rFonts w:eastAsiaTheme="minorEastAsia"/>
        </w:rPr>
      </w:pPr>
      <m:oMath>
        <m:r>
          <w:rPr>
            <w:rFonts w:ascii="Cambria Math" w:hAnsi="Cambria Math"/>
          </w:rPr>
          <m:t>∆t∈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&gt;0</m:t>
            </m:r>
          </m:sub>
        </m:sSub>
      </m:oMath>
      <w:r>
        <w:rPr>
          <w:rFonts w:eastAsiaTheme="minorEastAsia"/>
        </w:rPr>
        <w:t xml:space="preserve"> – integration step size</w:t>
      </w:r>
    </w:p>
    <w:p w14:paraId="187FE2F3" w14:textId="3391D710" w:rsidR="0087792E" w:rsidRDefault="00AB74BA">
      <m:oMath>
        <m:r>
          <w:rPr>
            <w:rFonts w:ascii="Cambria Math" w:eastAsiaTheme="minorEastAsia" w:hAnsi="Cambria Math"/>
          </w:rPr>
          <m:t>L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>
        <w:rPr>
          <w:rFonts w:eastAsiaTheme="minorEastAsia"/>
        </w:rPr>
        <w:t xml:space="preserve"> - integration horizon (number of layer-steps)</w:t>
      </w:r>
    </w:p>
    <w:p w14:paraId="7FD81B14" w14:textId="77777777" w:rsidR="00E86640" w:rsidRDefault="00E86640"/>
    <w:p w14:paraId="773D63AE" w14:textId="269CAB04" w:rsidR="00AB74BA" w:rsidRPr="00AB74BA" w:rsidRDefault="00AB74BA">
      <w:pPr>
        <w:rPr>
          <w:u w:val="single"/>
        </w:rPr>
      </w:pPr>
      <w:r w:rsidRPr="00AB74BA">
        <w:rPr>
          <w:u w:val="single"/>
        </w:rPr>
        <w:t>Constants of the model</w:t>
      </w:r>
    </w:p>
    <w:p w14:paraId="6776BF4F" w14:textId="77777777" w:rsidR="00AB74BA" w:rsidRDefault="00AB74BA"/>
    <w:p w14:paraId="06897A86" w14:textId="6F75894B" w:rsidR="00AB74BA" w:rsidRDefault="00AB74BA">
      <m:oMath>
        <m:r>
          <w:rPr>
            <w:rFonts w:ascii="Cambria Math" w:hAnsi="Cambria Math"/>
          </w:rPr>
          <m:t>V</m:t>
        </m:r>
      </m:oMath>
      <w:r>
        <w:t xml:space="preserve"> – vocabulary size</w:t>
      </w:r>
    </w:p>
    <w:p w14:paraId="0C7906C0" w14:textId="05B9AE38" w:rsidR="00AB74BA" w:rsidRDefault="00AB74BA">
      <w:r>
        <w:t>d – embedding dimension ; for now (</w:t>
      </w:r>
      <w:r w:rsidRPr="00AB74BA">
        <w:rPr>
          <w:b/>
          <w:bCs/>
        </w:rPr>
        <w:t>v0</w:t>
      </w:r>
      <w:r>
        <w:t xml:space="preserve"> choice) d =</w:t>
      </w:r>
    </w:p>
    <w:p w14:paraId="75B4D1BE" w14:textId="77777777" w:rsidR="00AB74BA" w:rsidRDefault="00AB74BA"/>
    <w:p w14:paraId="7AA0A289" w14:textId="77777777" w:rsidR="00AB74BA" w:rsidRDefault="00AB74BA"/>
    <w:p w14:paraId="2AD9252C" w14:textId="77777777" w:rsidR="00AB74BA" w:rsidRDefault="00AB74BA"/>
    <w:p w14:paraId="62D495B4" w14:textId="77777777" w:rsidR="00AB74BA" w:rsidRDefault="00AB74BA"/>
    <w:p w14:paraId="1A52EFE1" w14:textId="00D61B9F" w:rsidR="00AB74BA" w:rsidRDefault="00AB74BA" w:rsidP="00AB74BA">
      <w:pPr>
        <w:pStyle w:val="Heading1"/>
      </w:pPr>
      <w:r>
        <w:t>References</w:t>
      </w:r>
    </w:p>
    <w:p w14:paraId="40F984A5" w14:textId="74293904" w:rsidR="00AB74BA" w:rsidRDefault="00AB74BA">
      <w:r>
        <w:t>[1] Notes on Natural Language Processing, D.Gueorguiev, 4/26/2026</w:t>
      </w:r>
    </w:p>
    <w:p w14:paraId="3D69BB5E" w14:textId="452ACC52" w:rsidR="00AB74BA" w:rsidRDefault="00AB74BA">
      <w:r>
        <w:t>[2]</w:t>
      </w:r>
    </w:p>
    <w:sectPr w:rsidR="00AB7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DB9"/>
    <w:rsid w:val="000315F7"/>
    <w:rsid w:val="000A5FD8"/>
    <w:rsid w:val="000D327B"/>
    <w:rsid w:val="001B5DB9"/>
    <w:rsid w:val="0028631B"/>
    <w:rsid w:val="004059EE"/>
    <w:rsid w:val="0048725E"/>
    <w:rsid w:val="0053777D"/>
    <w:rsid w:val="00650E0D"/>
    <w:rsid w:val="0076273D"/>
    <w:rsid w:val="00803FC7"/>
    <w:rsid w:val="0087792E"/>
    <w:rsid w:val="009E4EFF"/>
    <w:rsid w:val="00AB74BA"/>
    <w:rsid w:val="00AD2000"/>
    <w:rsid w:val="00BC78DD"/>
    <w:rsid w:val="00E55AEB"/>
    <w:rsid w:val="00E56576"/>
    <w:rsid w:val="00E86640"/>
    <w:rsid w:val="00F47870"/>
    <w:rsid w:val="00F9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3B529"/>
  <w15:chartTrackingRefBased/>
  <w15:docId w15:val="{DAFCC5B6-AB92-1640-A624-4708F34E6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DB9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DB9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DB9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D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D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D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D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DB9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5DB9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DB9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DB9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1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DB9"/>
    <w:rPr>
      <w:rFonts w:eastAsiaTheme="majorEastAsia" w:cstheme="majorBidi"/>
      <w:color w:val="595959" w:themeColor="text1" w:themeTint="A6"/>
      <w:spacing w:val="15"/>
      <w:sz w:val="21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DB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866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160</Words>
  <Characters>856</Characters>
  <Application>Microsoft Office Word</Application>
  <DocSecurity>0</DocSecurity>
  <Lines>27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9</cp:revision>
  <dcterms:created xsi:type="dcterms:W3CDTF">2026-04-26T17:34:00Z</dcterms:created>
  <dcterms:modified xsi:type="dcterms:W3CDTF">2026-05-06T10:33:00Z</dcterms:modified>
</cp:coreProperties>
</file>