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4B1020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="004B1020"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000000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 w:rsidR="00A36337"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Pr="00555786" w:rsidRDefault="00AB02A7" w:rsidP="00B115B5">
      <w:pPr>
        <w:rPr>
          <w:rFonts w:eastAsiaTheme="minorEastAsia"/>
          <w:u w:val="single"/>
        </w:rPr>
      </w:pPr>
      <w:r w:rsidRPr="00555786">
        <w:rPr>
          <w:rFonts w:eastAsiaTheme="minorEastAsia"/>
          <w:u w:val="single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351C8AC" w14:textId="77777777" w:rsidR="007F12E8" w:rsidRDefault="007F12E8" w:rsidP="00B115B5">
      <w:pPr>
        <w:rPr>
          <w:rFonts w:eastAsiaTheme="minorEastAsia"/>
        </w:rPr>
      </w:pPr>
      <w:r>
        <w:rPr>
          <w:rFonts w:eastAsiaTheme="minorEastAsia"/>
        </w:rPr>
        <w:t xml:space="preserve">Each primitive operation updates both components simultaneously – these are just the standard calculus rules, applied symbolically to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F12E8" w14:paraId="49FA03B8" w14:textId="77777777" w:rsidTr="007F12E8">
        <w:tc>
          <w:tcPr>
            <w:tcW w:w="3116" w:type="dxa"/>
          </w:tcPr>
          <w:p w14:paraId="1DE31724" w14:textId="760A8223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Operation</w:t>
            </w:r>
          </w:p>
        </w:tc>
        <w:tc>
          <w:tcPr>
            <w:tcW w:w="3117" w:type="dxa"/>
          </w:tcPr>
          <w:p w14:paraId="2BFB8264" w14:textId="758E4CEC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Primal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</m:oMath>
          </w:p>
        </w:tc>
        <w:tc>
          <w:tcPr>
            <w:tcW w:w="3117" w:type="dxa"/>
          </w:tcPr>
          <w:p w14:paraId="6AC606A6" w14:textId="0C661729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Tangent </w:t>
            </w: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</w:p>
        </w:tc>
      </w:tr>
      <w:tr w:rsidR="007F12E8" w14:paraId="2B639FE6" w14:textId="77777777" w:rsidTr="007F12E8">
        <w:tc>
          <w:tcPr>
            <w:tcW w:w="3116" w:type="dxa"/>
          </w:tcPr>
          <w:p w14:paraId="176D7599" w14:textId="1AB3369A" w:rsidR="007F12E8" w:rsidRDefault="002E5E5C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Constant </w:t>
            </w:r>
            <m:oMath>
              <m:r>
                <w:rPr>
                  <w:rFonts w:ascii="Cambria Math" w:eastAsiaTheme="minorEastAsia" w:hAnsi="Cambria Math"/>
                </w:rPr>
                <m:t>c</m:t>
              </m:r>
            </m:oMath>
          </w:p>
        </w:tc>
        <w:tc>
          <w:tcPr>
            <w:tcW w:w="3117" w:type="dxa"/>
          </w:tcPr>
          <w:p w14:paraId="5D453A8F" w14:textId="43CEA57C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c</m:t>
                </m:r>
              </m:oMath>
            </m:oMathPara>
          </w:p>
        </w:tc>
        <w:tc>
          <w:tcPr>
            <w:tcW w:w="3117" w:type="dxa"/>
          </w:tcPr>
          <w:p w14:paraId="43E460D5" w14:textId="7D163134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0</m:t>
                </m:r>
              </m:oMath>
            </m:oMathPara>
          </w:p>
        </w:tc>
      </w:tr>
      <w:tr w:rsidR="007F12E8" w14:paraId="508BFE38" w14:textId="77777777" w:rsidTr="007F12E8">
        <w:tc>
          <w:tcPr>
            <w:tcW w:w="3116" w:type="dxa"/>
          </w:tcPr>
          <w:p w14:paraId="27FA1033" w14:textId="4549F2E8" w:rsidR="007F12E8" w:rsidRDefault="00050804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Input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oMath>
          </w:p>
        </w:tc>
        <w:tc>
          <w:tcPr>
            <w:tcW w:w="3117" w:type="dxa"/>
          </w:tcPr>
          <w:p w14:paraId="3F4C3F9B" w14:textId="098DE72A" w:rsidR="007F12E8" w:rsidRPr="00050804" w:rsidRDefault="00050804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B30F74C" w14:textId="5011E785" w:rsidR="007F12E8" w:rsidRDefault="00050804" w:rsidP="00050804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1</m:t>
              </m:r>
            </m:oMath>
            <w:r>
              <w:rPr>
                <w:rFonts w:eastAsiaTheme="minorEastAsia"/>
              </w:rPr>
              <w:t xml:space="preserve"> if seeded, else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</w:p>
        </w:tc>
      </w:tr>
      <w:tr w:rsidR="007F12E8" w14:paraId="41D130FF" w14:textId="77777777" w:rsidTr="007F12E8">
        <w:tc>
          <w:tcPr>
            <w:tcW w:w="3116" w:type="dxa"/>
          </w:tcPr>
          <w:p w14:paraId="25A47B7E" w14:textId="6B996015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32225FC0" w14:textId="22BD1EF6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C00D75" w14:textId="3DF4234D" w:rsidR="007F12E8" w:rsidRDefault="00050804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09F2B2F" w14:textId="77777777" w:rsidTr="007F12E8">
        <w:tc>
          <w:tcPr>
            <w:tcW w:w="3116" w:type="dxa"/>
          </w:tcPr>
          <w:p w14:paraId="11518B45" w14:textId="05B17198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0588760" w14:textId="031F06C1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F4E0EEB" w14:textId="6BC9D5F7" w:rsidR="007F12E8" w:rsidRDefault="00D9356D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v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u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  (product rule)</w:t>
            </w:r>
          </w:p>
        </w:tc>
      </w:tr>
      <w:tr w:rsidR="007F12E8" w14:paraId="6552C945" w14:textId="77777777" w:rsidTr="007F12E8">
        <w:tc>
          <w:tcPr>
            <w:tcW w:w="3116" w:type="dxa"/>
          </w:tcPr>
          <w:p w14:paraId="05487BD3" w14:textId="63E25AD1" w:rsidR="007F12E8" w:rsidRDefault="003E4D88" w:rsidP="00B115B5">
            <w:p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v</m:t>
                  </m:r>
                </m:den>
              </m:f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48C307A6" w14:textId="0A5A5523" w:rsidR="007F12E8" w:rsidRDefault="003E4D88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u/v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7D093568" w14:textId="2F40D8AD" w:rsidR="007F12E8" w:rsidRDefault="003E4D88" w:rsidP="00B115B5">
            <w:pPr>
              <w:rPr>
                <w:rFonts w:eastAsiaTheme="minorEastAsia"/>
              </w:rPr>
            </w:pP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  <m:r>
                    <w:rPr>
                      <w:rFonts w:ascii="Cambria Math" w:eastAsiaTheme="minorEastAsia" w:hAnsi="Cambria Math"/>
                    </w:rPr>
                    <m:t>v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u</m:t>
                  </m:r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oMath>
            <w:r>
              <w:rPr>
                <w:rFonts w:eastAsiaTheme="minorEastAsia"/>
              </w:rPr>
              <w:t xml:space="preserve">  (quotient rule)</w:t>
            </w:r>
          </w:p>
        </w:tc>
      </w:tr>
      <w:tr w:rsidR="007F12E8" w14:paraId="6DFB41E7" w14:textId="77777777" w:rsidTr="007F12E8">
        <w:tc>
          <w:tcPr>
            <w:tcW w:w="3116" w:type="dxa"/>
          </w:tcPr>
          <w:p w14:paraId="34004AE3" w14:textId="33C16210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A45B2BF" w14:textId="7169F156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2EE6F96B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202BDCC" w14:textId="77777777" w:rsidTr="007F12E8">
        <w:tc>
          <w:tcPr>
            <w:tcW w:w="3116" w:type="dxa"/>
          </w:tcPr>
          <w:p w14:paraId="5B1C386C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4AD6AAA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BE1D705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002C5714" w14:textId="77777777" w:rsidTr="007F12E8">
        <w:tc>
          <w:tcPr>
            <w:tcW w:w="3116" w:type="dxa"/>
          </w:tcPr>
          <w:p w14:paraId="4E381300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83DC34F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47AA582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A113982" w14:textId="77777777" w:rsidTr="007F12E8">
        <w:tc>
          <w:tcPr>
            <w:tcW w:w="3116" w:type="dxa"/>
          </w:tcPr>
          <w:p w14:paraId="40154E7E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0C710268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6760E58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</w:tbl>
    <w:p w14:paraId="5ED64AD5" w14:textId="2E4CCC99" w:rsidR="00AB02A7" w:rsidRDefault="00AB02A7" w:rsidP="00B115B5">
      <w:pPr>
        <w:rPr>
          <w:rFonts w:eastAsiaTheme="minorEastAsia"/>
        </w:rPr>
      </w:pPr>
    </w:p>
    <w:p w14:paraId="0ED5A2BE" w14:textId="77777777" w:rsidR="007F12E8" w:rsidRDefault="007F12E8" w:rsidP="00B115B5">
      <w:pPr>
        <w:rPr>
          <w:rFonts w:eastAsiaTheme="minorEastAsia"/>
        </w:rPr>
      </w:pPr>
    </w:p>
    <w:p w14:paraId="52A56627" w14:textId="77777777" w:rsidR="007F12E8" w:rsidRDefault="007F12E8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lastRenderedPageBreak/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∘⋯∘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sub>
        </m:sSub>
        <m:r>
          <w:rPr>
            <w:rFonts w:ascii="Cambria Math" w:hAnsi="Cambria Math"/>
          </w:rPr>
          <m:t>∙ ∙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 w:rsidR="008A6E0E"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000000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 w:rsidR="00B4769B"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000000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B4769B"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B4769B"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ML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ML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6F51AF53" w:rsidR="006C5944" w:rsidRDefault="001B2283">
      <w:r>
        <w:t xml:space="preserve">The code builds this composition, evaluated at </w:t>
      </w:r>
      <m:oMath>
        <m:r>
          <w:rPr>
            <w:rFonts w:ascii="Cambria Math" w:hAnsi="Cambria Math"/>
          </w:rPr>
          <m:t>x = 2</m:t>
        </m:r>
      </m:oMath>
      <w:r>
        <w:t xml:space="preserve">, </w:t>
      </w:r>
      <m:oMath>
        <m:r>
          <w:rPr>
            <w:rFonts w:ascii="Cambria Math" w:hAnsi="Cambria Math"/>
          </w:rPr>
          <m:t>y = 3</m:t>
        </m:r>
      </m:oMath>
      <w:r>
        <w:t>.</w:t>
      </w:r>
    </w:p>
    <w:p w14:paraId="59282711" w14:textId="6BA736E8" w:rsidR="001B2283" w:rsidRDefault="000F0CAC"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</w:p>
    <w:p w14:paraId="00C92653" w14:textId="77777777" w:rsidR="001B2283" w:rsidRDefault="001B2283"/>
    <w:p w14:paraId="285711CE" w14:textId="6B5D85B5" w:rsidR="00936492" w:rsidRDefault="00936492">
      <w:r>
        <w:t>Substituting through:</w:t>
      </w:r>
    </w:p>
    <w:p w14:paraId="7B710D33" w14:textId="77777777" w:rsidR="00936492" w:rsidRDefault="00936492"/>
    <w:p w14:paraId="168DA9FF" w14:textId="3AAFB346" w:rsidR="00936492" w:rsidRDefault="00B41EA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436DB987" w14:textId="77777777" w:rsidR="00B41EA5" w:rsidRDefault="00B41EA5">
      <w:pPr>
        <w:rPr>
          <w:rFonts w:eastAsiaTheme="minorEastAsia"/>
        </w:rPr>
      </w:pPr>
    </w:p>
    <w:p w14:paraId="5B0867AA" w14:textId="32B41E88" w:rsidR="00B41EA5" w:rsidRDefault="00B41EA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ascii="Cambria Math" w:eastAsiaTheme="minorEastAsia" w:hAnsi="Cambria Math"/>
          </w:rPr>
          <m:t>x = 2, y = 3</m:t>
        </m:r>
      </m:oMath>
      <w:r>
        <w:rPr>
          <w:rFonts w:eastAsiaTheme="minorEastAsia"/>
        </w:rPr>
        <w:t xml:space="preserve">: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4∙16=64</m:t>
        </m:r>
      </m:oMath>
      <w:r>
        <w:rPr>
          <w:rFonts w:eastAsiaTheme="minorEastAsia"/>
        </w:rPr>
        <w:t xml:space="preserve"> (matches output)</w:t>
      </w:r>
    </w:p>
    <w:p w14:paraId="0F42EDA9" w14:textId="77777777" w:rsidR="00B41EA5" w:rsidRDefault="00B41EA5">
      <w:pPr>
        <w:rPr>
          <w:rFonts w:eastAsiaTheme="minorEastAsia"/>
        </w:rPr>
      </w:pPr>
    </w:p>
    <w:p w14:paraId="2422A690" w14:textId="4E9E923D" w:rsidR="00B41EA5" w:rsidRPr="00AD155A" w:rsidRDefault="00AD155A">
      <w:pPr>
        <w:rPr>
          <w:rFonts w:eastAsiaTheme="minorEastAsia"/>
          <w:b/>
          <w:bCs/>
        </w:rPr>
      </w:pPr>
      <w:r w:rsidRPr="00AD155A">
        <w:rPr>
          <w:rFonts w:eastAsiaTheme="minorEastAsia"/>
          <w:b/>
          <w:bCs/>
        </w:rPr>
        <w:t>The backward pass – chain rule at each node</w:t>
      </w:r>
    </w:p>
    <w:p w14:paraId="70F46F11" w14:textId="221B3033" w:rsidR="00AD155A" w:rsidRDefault="00AD155A">
      <w:pPr>
        <w:rPr>
          <w:rFonts w:eastAsiaTheme="minorEastAsia"/>
        </w:rPr>
      </w:pPr>
      <w:r>
        <w:rPr>
          <w:rFonts w:eastAsiaTheme="minorEastAsia"/>
        </w:rPr>
        <w:t xml:space="preserve">The engine walks the DAG in reverse, computing </w:t>
      </w:r>
      <w:r w:rsidR="00001C6A" w:rsidRPr="00001C6A">
        <w:rPr>
          <w:rFonts w:eastAsiaTheme="minorEastAsia"/>
          <w:i/>
          <w:iCs/>
        </w:rPr>
        <w:t>vector-Jacobian products</w:t>
      </w:r>
      <w:r w:rsidR="00001C6A">
        <w:rPr>
          <w:rFonts w:eastAsiaTheme="minorEastAsia"/>
        </w:rPr>
        <w:t xml:space="preserve"> (VJPs) at each </w:t>
      </w:r>
      <w:r w:rsidR="00001C6A" w:rsidRPr="00001C6A">
        <w:rPr>
          <w:rFonts w:ascii="Consolas" w:eastAsiaTheme="minorEastAsia" w:hAnsi="Consolas" w:cs="Consolas"/>
          <w:color w:val="C00000"/>
          <w:sz w:val="17"/>
          <w:szCs w:val="17"/>
        </w:rPr>
        <w:t>grad_fn</w:t>
      </w:r>
      <w:r w:rsidR="00001C6A">
        <w:rPr>
          <w:rFonts w:eastAsiaTheme="minorEastAsia"/>
        </w:rPr>
        <w:t xml:space="preserve">. Starting with the seed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001C6A">
        <w:rPr>
          <w:rFonts w:eastAsiaTheme="minorEastAsia"/>
        </w:rPr>
        <w:t>:</w:t>
      </w:r>
    </w:p>
    <w:p w14:paraId="24E70AE2" w14:textId="77777777" w:rsidR="00001C6A" w:rsidRDefault="00001C6A">
      <w:pPr>
        <w:rPr>
          <w:rFonts w:eastAsiaTheme="minorEastAsia"/>
        </w:rPr>
      </w:pPr>
    </w:p>
    <w:p w14:paraId="2E65A373" w14:textId="77777777" w:rsidR="0072743C" w:rsidRDefault="0072743C">
      <w:pPr>
        <w:rPr>
          <w:rFonts w:eastAsiaTheme="minorEastAsia"/>
        </w:rPr>
      </w:pPr>
    </w:p>
    <w:p w14:paraId="71BDB3E7" w14:textId="7B56075E" w:rsidR="0072743C" w:rsidRDefault="0072743C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EEB6C41" wp14:editId="2666E70E">
            <wp:simplePos x="0" y="0"/>
            <wp:positionH relativeFrom="column">
              <wp:posOffset>938306</wp:posOffset>
            </wp:positionH>
            <wp:positionV relativeFrom="paragraph">
              <wp:posOffset>0</wp:posOffset>
            </wp:positionV>
            <wp:extent cx="3926205" cy="3759200"/>
            <wp:effectExtent l="0" t="0" r="0" b="0"/>
            <wp:wrapTopAndBottom/>
            <wp:docPr id="55502989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29893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20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7F1E0E" w14:textId="37A4EF7C" w:rsidR="0072743C" w:rsidRDefault="00577B22">
      <w:pPr>
        <w:rPr>
          <w:rFonts w:eastAsiaTheme="minorEastAsia"/>
        </w:rPr>
      </w:pPr>
      <w:r>
        <w:rPr>
          <w:rFonts w:eastAsiaTheme="minorEastAsia"/>
        </w:rPr>
        <w:t xml:space="preserve">Figure : </w:t>
      </w:r>
      <w:r w:rsidR="0072743C" w:rsidRPr="00577B22">
        <w:rPr>
          <w:rFonts w:ascii="Consolas" w:eastAsiaTheme="minorEastAsia" w:hAnsi="Consolas" w:cs="Consolas"/>
          <w:color w:val="C00000"/>
          <w:sz w:val="17"/>
          <w:szCs w:val="17"/>
        </w:rPr>
        <w:t>x.grad</w:t>
      </w:r>
      <w:r w:rsidR="0072743C">
        <w:rPr>
          <w:rFonts w:eastAsiaTheme="minorEastAsia"/>
        </w:rPr>
        <w:t xml:space="preserve"> accumulation – </w:t>
      </w:r>
      <w:r w:rsidR="0072743C" w:rsidRPr="00E71088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72743C">
        <w:rPr>
          <w:rFonts w:eastAsiaTheme="minorEastAsia"/>
        </w:rPr>
        <w:t xml:space="preserve"> called twice. </w:t>
      </w:r>
      <w:r>
        <w:rPr>
          <w:rFonts w:eastAsiaTheme="minorEastAsia"/>
        </w:rPr>
        <w:t xml:space="preserve">The curved right edge shows </w:t>
      </w:r>
      <w:r w:rsidRPr="00E71088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 xml:space="preserve">’s second role as a direct addend in </w:t>
      </w:r>
      <w:r w:rsidRPr="00E71088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>
        <w:rPr>
          <w:rFonts w:eastAsiaTheme="minorEastAsia"/>
        </w:rPr>
        <w:t xml:space="preserve">. Engine sums both </w:t>
      </w:r>
      <w:r w:rsidR="00E71088">
        <w:rPr>
          <w:rFonts w:eastAsiaTheme="minorEastAsia"/>
        </w:rPr>
        <w:t xml:space="preserve">contributions 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=16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 xml:space="preserve">3=48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via a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16⇒</m:t>
        </m:r>
      </m:oMath>
      <w:r w:rsidR="00BB4BEB">
        <w:rPr>
          <w:rFonts w:eastAsiaTheme="minorEastAsia"/>
        </w:rPr>
        <w:t xml:space="preserve"> </w:t>
      </w:r>
      <w:r w:rsidR="00BB4BEB" w:rsidRPr="00BB4BEB">
        <w:rPr>
          <w:rFonts w:ascii="Consolas" w:eastAsiaTheme="minorEastAsia" w:hAnsi="Consolas" w:cs="Consolas"/>
          <w:color w:val="C00000"/>
        </w:rPr>
        <w:t>x.grad</w:t>
      </w:r>
      <w:r w:rsidR="00BB4BEB">
        <w:rPr>
          <w:rFonts w:eastAsiaTheme="minorEastAsia"/>
        </w:rPr>
        <w:t xml:space="preserve"> = 64.</w:t>
      </w:r>
    </w:p>
    <w:p w14:paraId="7F9C2358" w14:textId="77777777" w:rsidR="0072743C" w:rsidRDefault="0072743C">
      <w:pPr>
        <w:rPr>
          <w:rFonts w:eastAsiaTheme="minorEastAsia"/>
        </w:rPr>
      </w:pPr>
    </w:p>
    <w:p w14:paraId="50292A11" w14:textId="77777777" w:rsidR="0072743C" w:rsidRDefault="0072743C">
      <w:pPr>
        <w:rPr>
          <w:rFonts w:eastAsiaTheme="minorEastAsia"/>
        </w:rPr>
      </w:pPr>
    </w:p>
    <w:p w14:paraId="27369F91" w14:textId="54129ADE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SumBackward0</w:t>
      </w:r>
      <w:r>
        <w:rPr>
          <w:rFonts w:eastAsiaTheme="minorEastAsia"/>
        </w:rPr>
        <w:t xml:space="preserve"> -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(scalar sum, trivial here):</w:t>
      </w:r>
    </w:p>
    <w:p w14:paraId="7795DD99" w14:textId="77777777" w:rsidR="00001C6A" w:rsidRDefault="00001C6A">
      <w:pPr>
        <w:rPr>
          <w:rFonts w:eastAsiaTheme="minorEastAsia"/>
        </w:rPr>
      </w:pPr>
    </w:p>
    <w:p w14:paraId="34E0F54E" w14:textId="33CAC9AD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∂c</m:t>
            </m:r>
          </m:den>
        </m:f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</w:t>
      </w:r>
    </w:p>
    <w:p w14:paraId="11748E28" w14:textId="77777777" w:rsidR="00001C6A" w:rsidRDefault="00001C6A">
      <w:pPr>
        <w:rPr>
          <w:rFonts w:eastAsiaTheme="minorEastAsia"/>
        </w:rPr>
      </w:pPr>
    </w:p>
    <w:p w14:paraId="6A4FA9E3" w14:textId="7138D754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PowBackward0</w:t>
      </w:r>
      <w:r>
        <w:rPr>
          <w:rFonts w:eastAsiaTheme="minorEastAsia"/>
        </w:rPr>
        <w:t xml:space="preserve"> -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:</w:t>
      </w:r>
    </w:p>
    <w:p w14:paraId="30B0144E" w14:textId="77777777" w:rsidR="00AD155A" w:rsidRDefault="00AD155A"/>
    <w:p w14:paraId="060AE679" w14:textId="1C8A370C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=1∙2b=2∙8=16</m:t>
        </m:r>
      </m:oMath>
      <w:r>
        <w:rPr>
          <w:rFonts w:eastAsiaTheme="minorEastAsia"/>
        </w:rPr>
        <w:t xml:space="preserve"> </w:t>
      </w:r>
    </w:p>
    <w:p w14:paraId="17369E32" w14:textId="77777777" w:rsidR="00001C6A" w:rsidRDefault="00001C6A">
      <w:pPr>
        <w:rPr>
          <w:rFonts w:eastAsiaTheme="minorEastAsia"/>
        </w:rPr>
      </w:pPr>
    </w:p>
    <w:p w14:paraId="5FFB783B" w14:textId="480DB773" w:rsidR="00001C6A" w:rsidRDefault="00F967FA">
      <w:pPr>
        <w:rPr>
          <w:rFonts w:eastAsiaTheme="minorEastAsia"/>
        </w:rPr>
      </w:pPr>
      <w:r w:rsidRPr="00F47002">
        <w:rPr>
          <w:rFonts w:eastAsiaTheme="minorEastAsia"/>
          <w:b/>
          <w:bCs/>
        </w:rPr>
        <w:t>AddBackwafrd0</w:t>
      </w:r>
      <w:r>
        <w:rPr>
          <w:rFonts w:eastAsiaTheme="minorEastAsia"/>
        </w:rPr>
        <w:t xml:space="preserve"> </w:t>
      </w:r>
      <w:r w:rsidR="008341F2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 = a + x</m:t>
        </m:r>
      </m:oMath>
      <w:r w:rsidR="00F47002">
        <w:rPr>
          <w:rFonts w:eastAsiaTheme="minorEastAsia"/>
        </w:rPr>
        <w:t xml:space="preserve">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47002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2A5D148F" w14:textId="1C682CF1" w:rsidR="00F47002" w:rsidRDefault="008A32ED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1=16</m:t>
        </m:r>
      </m:oMath>
      <w:r>
        <w:rPr>
          <w:rFonts w:eastAsiaTheme="minorEastAsia"/>
        </w:rPr>
        <w:t xml:space="preserve"> </w:t>
      </w:r>
    </w:p>
    <w:p w14:paraId="4624F58C" w14:textId="77777777" w:rsidR="008A32ED" w:rsidRDefault="008A32ED">
      <w:pPr>
        <w:rPr>
          <w:rFonts w:eastAsiaTheme="minorEastAsia"/>
        </w:rPr>
      </w:pPr>
    </w:p>
    <w:p w14:paraId="73D0B840" w14:textId="11D10688" w:rsidR="00F47002" w:rsidRDefault="0095515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add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∙1=16</m:t>
        </m:r>
      </m:oMath>
      <w:r>
        <w:rPr>
          <w:rFonts w:eastAsiaTheme="minorEastAsia"/>
        </w:rPr>
        <w:t xml:space="preserve"> </w:t>
      </w:r>
    </w:p>
    <w:p w14:paraId="29041AC6" w14:textId="77777777" w:rsidR="00955151" w:rsidRDefault="00955151">
      <w:pPr>
        <w:rPr>
          <w:rFonts w:eastAsiaTheme="minorEastAsia"/>
        </w:rPr>
      </w:pPr>
    </w:p>
    <w:p w14:paraId="680D7188" w14:textId="55A683F2" w:rsidR="00955151" w:rsidRDefault="002B30BA">
      <w:pPr>
        <w:rPr>
          <w:rFonts w:eastAsiaTheme="minorEastAsia"/>
        </w:rPr>
      </w:pPr>
      <w:r w:rsidRPr="002B30BA">
        <w:rPr>
          <w:b/>
          <w:bCs/>
        </w:rPr>
        <w:t>MulBackward0</w:t>
      </w:r>
      <w:r>
        <w:t xml:space="preserve"> – </w:t>
      </w:r>
      <m:oMath>
        <m:r>
          <w:rPr>
            <w:rFonts w:ascii="Cambria Math" w:hAnsi="Cambria Math"/>
          </w:rPr>
          <m:t>a=x</m:t>
        </m:r>
        <m:r>
          <w:rPr>
            <w:rFonts w:ascii="Cambria Math" w:hAnsi="Cambria Math"/>
          </w:rPr>
          <m:t>∙y</m:t>
        </m:r>
      </m:oMath>
      <w:r>
        <w:rPr>
          <w:rFonts w:eastAsiaTheme="minorEastAsia"/>
        </w:rPr>
        <w:t xml:space="preserve"> 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=y</m:t>
        </m:r>
      </m:oMath>
      <w:r w:rsidR="00703D9E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x</m:t>
        </m:r>
      </m:oMath>
      <w:r w:rsidR="00703D9E">
        <w:rPr>
          <w:rFonts w:eastAsiaTheme="minorEastAsia"/>
        </w:rPr>
        <w:t>:</w:t>
      </w:r>
    </w:p>
    <w:p w14:paraId="30AC4E55" w14:textId="77777777" w:rsidR="00703D9E" w:rsidRDefault="00703D9E">
      <w:pPr>
        <w:rPr>
          <w:rFonts w:eastAsiaTheme="minorEastAsia"/>
        </w:rPr>
      </w:pPr>
    </w:p>
    <w:p w14:paraId="49EA877B" w14:textId="114775C7" w:rsidR="00703D9E" w:rsidRDefault="00703D9E" w:rsidP="00703D9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mul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3=48</m:t>
        </m:r>
      </m:oMath>
      <w:r>
        <w:rPr>
          <w:rFonts w:eastAsiaTheme="minorEastAsia"/>
        </w:rPr>
        <w:t xml:space="preserve"> </w:t>
      </w:r>
    </w:p>
    <w:p w14:paraId="5B330792" w14:textId="77777777" w:rsidR="00703D9E" w:rsidRDefault="00703D9E"/>
    <w:p w14:paraId="7273B521" w14:textId="67E29B04" w:rsidR="00703D9E" w:rsidRDefault="00703D9E" w:rsidP="00703D9E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2=32</m:t>
        </m:r>
      </m:oMath>
      <w:r>
        <w:rPr>
          <w:rFonts w:eastAsiaTheme="minorEastAsia"/>
        </w:rPr>
        <w:t xml:space="preserve"> </w:t>
      </w:r>
    </w:p>
    <w:p w14:paraId="5CB00725" w14:textId="77777777" w:rsidR="00703D9E" w:rsidRDefault="00703D9E"/>
    <w:p w14:paraId="63A499AC" w14:textId="53D2E6CB" w:rsidR="0072743C" w:rsidRDefault="0072743C">
      <w:r>
        <w:t xml:space="preserve">The critical subtlety –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enters the graph at two points</w:t>
      </w:r>
    </w:p>
    <w:p w14:paraId="1584E619" w14:textId="0D762B8F" w:rsidR="00936492" w:rsidRDefault="005763AF">
      <w:r>
        <w:t xml:space="preserve">Why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is special – </w:t>
      </w:r>
      <w:proofErr w:type="gramStart"/>
      <w:r>
        <w:t>it</w:t>
      </w:r>
      <w:proofErr w:type="gramEnd"/>
      <w:r>
        <w:t xml:space="preserve"> fans into two operations –</w:t>
      </w:r>
    </w:p>
    <w:p w14:paraId="7805C656" w14:textId="77777777" w:rsidR="005763AF" w:rsidRDefault="005763AF"/>
    <w:p w14:paraId="4B4B929B" w14:textId="77777777" w:rsidR="00AB7DDE" w:rsidRDefault="00AB7DDE" w:rsidP="00AB7DDE">
      <w:r>
        <w:t>In the computation chain</w:t>
      </w:r>
    </w:p>
    <w:p w14:paraId="2BB52D6A" w14:textId="77777777" w:rsidR="00AB7DDE" w:rsidRDefault="00AB7DDE" w:rsidP="00AB7DDE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</w:t>
      </w:r>
    </w:p>
    <w:p w14:paraId="6E31F3E1" w14:textId="598493DC" w:rsidR="00AB7DDE" w:rsidRDefault="00206CA3" w:rsidP="00AB7DDE">
      <m:oMath>
        <m:r>
          <w:rPr>
            <w:rFonts w:ascii="Cambria Math" w:eastAsiaTheme="minorEastAsia" w:hAnsi="Cambria Math" w:cs="Consolas"/>
            <w:color w:val="C00000"/>
          </w:rPr>
          <m:t>x</m:t>
        </m:r>
      </m:oMath>
      <w:r w:rsidR="00AB7DDE">
        <w:rPr>
          <w:rFonts w:eastAsiaTheme="minorEastAsia"/>
        </w:rPr>
        <w:t xml:space="preserve"> appears twice on the right-hand side – once in </w:t>
      </w:r>
      <m:oMath>
        <m:r>
          <w:rPr>
            <w:rFonts w:ascii="Cambria Math" w:eastAsiaTheme="minorEastAsia" w:hAnsi="Cambria Math"/>
          </w:rPr>
          <m:t>a</m:t>
        </m:r>
      </m:oMath>
      <w:r w:rsidR="00AB7DDE">
        <w:rPr>
          <w:rFonts w:eastAsiaTheme="minorEastAsia"/>
        </w:rPr>
        <w:t xml:space="preserve"> and once in </w:t>
      </w:r>
      <m:oMath>
        <m:r>
          <w:rPr>
            <w:rFonts w:ascii="Cambria Math" w:eastAsiaTheme="minorEastAsia" w:hAnsi="Cambria Math"/>
          </w:rPr>
          <m:t>b</m:t>
        </m:r>
      </m:oMath>
      <w:r w:rsidR="00AB7DDE">
        <w:rPr>
          <w:rFonts w:eastAsiaTheme="minorEastAsia"/>
        </w:rPr>
        <w:t xml:space="preserve">. This means the computational graph has two directed edges leaving </w:t>
      </w:r>
      <m:oMath>
        <m:r>
          <w:rPr>
            <w:rFonts w:ascii="Cambria Math" w:eastAsiaTheme="minorEastAsia" w:hAnsi="Cambria Math"/>
          </w:rPr>
          <m:t>x</m:t>
        </m:r>
      </m:oMath>
      <w:r w:rsidR="00AB7DDE">
        <w:rPr>
          <w:rFonts w:eastAsiaTheme="minorEastAsia"/>
        </w:rPr>
        <w:t xml:space="preserve">: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MulBackward0</w:t>
      </w:r>
      <w:r w:rsidR="00AB7DDE">
        <w:rPr>
          <w:rFonts w:eastAsiaTheme="minorEastAsia"/>
        </w:rPr>
        <w:t xml:space="preserve"> and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 w:rsidR="00AB7DDE"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graph terms,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has </w:t>
      </w:r>
      <w:r w:rsidRPr="00206CA3">
        <w:rPr>
          <w:rFonts w:eastAsiaTheme="minorEastAsia"/>
          <w:i/>
          <w:iCs/>
        </w:rPr>
        <w:t>out-degree</w:t>
      </w:r>
      <w:r>
        <w:rPr>
          <w:rFonts w:eastAsiaTheme="minorEastAsia"/>
        </w:rPr>
        <w:t xml:space="preserve"> 2.</w:t>
      </w:r>
    </w:p>
    <w:p w14:paraId="3DD0480C" w14:textId="0D65E146" w:rsidR="005763AF" w:rsidRDefault="005763AF"/>
    <w:p w14:paraId="5F74A7C1" w14:textId="5E18B43F" w:rsidR="005763AF" w:rsidRPr="00206CA3" w:rsidRDefault="00206CA3">
      <w:pPr>
        <w:rPr>
          <w:b/>
          <w:bCs/>
        </w:rPr>
      </w:pPr>
      <w:r w:rsidRPr="00206CA3">
        <w:rPr>
          <w:b/>
          <w:bCs/>
        </w:rPr>
        <w:t>The chain rule for a variable used in two places</w:t>
      </w:r>
    </w:p>
    <w:p w14:paraId="2F4CBBCA" w14:textId="77777777" w:rsidR="00206CA3" w:rsidRDefault="00206CA3"/>
    <w:p w14:paraId="27C5C02C" w14:textId="5FED73D6" w:rsidR="00206CA3" w:rsidRDefault="008C4A78">
      <w:pPr>
        <w:rPr>
          <w:rFonts w:eastAsiaTheme="minorEastAsia"/>
        </w:rPr>
      </w:pPr>
      <w:r>
        <w:t xml:space="preserve">The total derivative of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with respect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must account for </w:t>
      </w:r>
      <w:r w:rsidRPr="008C4A78">
        <w:rPr>
          <w:rFonts w:eastAsiaTheme="minorEastAsia"/>
          <w:i/>
          <w:iCs/>
        </w:rPr>
        <w:t>every</w:t>
      </w:r>
      <w:r>
        <w:rPr>
          <w:rFonts w:eastAsiaTheme="minorEastAsia"/>
        </w:rPr>
        <w:t xml:space="preserve"> path through which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infl</w:t>
      </w:r>
      <w:proofErr w:type="spellStart"/>
      <w:r>
        <w:rPr>
          <w:rFonts w:eastAsiaTheme="minorEastAsia"/>
        </w:rPr>
        <w:t>uences</w:t>
      </w:r>
      <w:proofErr w:type="spellEnd"/>
      <w:r>
        <w:rPr>
          <w:rFonts w:eastAsiaTheme="minorEastAsia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-</w:t>
      </w:r>
    </w:p>
    <w:p w14:paraId="16167CFB" w14:textId="77777777" w:rsidR="008C4A78" w:rsidRDefault="008C4A78">
      <w:pPr>
        <w:rPr>
          <w:rFonts w:eastAsiaTheme="minorEastAsia"/>
        </w:rPr>
      </w:pPr>
    </w:p>
    <w:p w14:paraId="68304032" w14:textId="7FD712EB" w:rsidR="008C4A78" w:rsidRDefault="008C4A7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den>
                  </m:f>
                </m:e>
              </m:groupChr>
            </m:e>
            <m:lim>
              <m:r>
                <m:rPr>
                  <m:sty m:val="p"/>
                </m:rPr>
                <w:rPr>
                  <w:rFonts w:ascii="Cambria Math" w:hAnsi="Cambria Math"/>
                </w:rPr>
                <m:t>path via</m:t>
              </m:r>
              <m:r>
                <w:rPr>
                  <w:rFonts w:ascii="Cambria Math" w:hAnsi="Cambria Math"/>
                </w:rPr>
                <m:t xml:space="preserve"> a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</m:oMath>
      </m:oMathPara>
    </w:p>
    <w:p w14:paraId="2E11F91B" w14:textId="77777777" w:rsidR="00206CA3" w:rsidRDefault="00206CA3"/>
    <w:p w14:paraId="21D49B96" w14:textId="77777777" w:rsidR="00206CA3" w:rsidRDefault="00206CA3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9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10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1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2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 w:rsidR="005D2080"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-g∈q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a+b∙ε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ε∙ε=0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lastRenderedPageBreak/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</m:t>
            </m:r>
            <m:r>
              <m:rPr>
                <m:scr m:val="double-struck"/>
              </m:rPr>
              <w:rPr>
                <w:rFonts w:ascii="Cambria Math" w:hAnsi="Cambria Math"/>
              </w:rPr>
              <m:t>∈ 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a+b∙</m:t>
        </m:r>
        <m:r>
          <w:rPr>
            <w:rFonts w:ascii="Cambria Math" w:hAnsi="Cambria Math"/>
          </w:rPr>
          <m:t>ε∈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0+b∙</m:t>
            </m:r>
            <m:r>
              <w:rPr>
                <w:rFonts w:ascii="Cambria Math" w:hAnsi="Cambria Math"/>
              </w:rPr>
              <m:t>ε :b</m:t>
            </m:r>
            <m:r>
              <m:rPr>
                <m:scr m:val="double-struck"/>
              </m:rPr>
              <w:rPr>
                <w:rFonts w:ascii="Cambria Math" w:hAnsi="Cambria Math"/>
              </w:rPr>
              <m:t xml:space="preserve"> ∈R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234C4" w14:textId="77777777" w:rsidR="0075533F" w:rsidRDefault="0075533F" w:rsidP="00DC3404">
      <w:pPr>
        <w:spacing w:line="240" w:lineRule="auto"/>
      </w:pPr>
      <w:r>
        <w:separator/>
      </w:r>
    </w:p>
  </w:endnote>
  <w:endnote w:type="continuationSeparator" w:id="0">
    <w:p w14:paraId="6A036946" w14:textId="77777777" w:rsidR="0075533F" w:rsidRDefault="0075533F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0895E6" w14:textId="77777777" w:rsidR="0075533F" w:rsidRDefault="0075533F" w:rsidP="00DC3404">
      <w:pPr>
        <w:spacing w:line="240" w:lineRule="auto"/>
      </w:pPr>
      <w:r>
        <w:separator/>
      </w:r>
    </w:p>
  </w:footnote>
  <w:footnote w:type="continuationSeparator" w:id="0">
    <w:p w14:paraId="463DAE54" w14:textId="77777777" w:rsidR="0075533F" w:rsidRDefault="0075533F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What does “loss” mean in this context -</w:t>
      </w:r>
      <w:r>
        <w:rPr>
          <w:u w:val="single"/>
        </w:rPr>
        <w:t xml:space="preserve"> </w:t>
      </w:r>
      <w:r>
        <w:t xml:space="preserve">in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01C6A"/>
    <w:rsid w:val="00050804"/>
    <w:rsid w:val="000729FB"/>
    <w:rsid w:val="000C5EDD"/>
    <w:rsid w:val="000F0381"/>
    <w:rsid w:val="000F0CAC"/>
    <w:rsid w:val="00156892"/>
    <w:rsid w:val="001924E4"/>
    <w:rsid w:val="001B2283"/>
    <w:rsid w:val="00206CA3"/>
    <w:rsid w:val="0028631B"/>
    <w:rsid w:val="002B30BA"/>
    <w:rsid w:val="002E5E5C"/>
    <w:rsid w:val="003462F1"/>
    <w:rsid w:val="003D03DB"/>
    <w:rsid w:val="003E4D88"/>
    <w:rsid w:val="003E660A"/>
    <w:rsid w:val="00485B72"/>
    <w:rsid w:val="00496A89"/>
    <w:rsid w:val="004B1020"/>
    <w:rsid w:val="004B509B"/>
    <w:rsid w:val="004B63C8"/>
    <w:rsid w:val="0050694A"/>
    <w:rsid w:val="00534E58"/>
    <w:rsid w:val="0053777D"/>
    <w:rsid w:val="00555786"/>
    <w:rsid w:val="005763AF"/>
    <w:rsid w:val="00577B22"/>
    <w:rsid w:val="005942C3"/>
    <w:rsid w:val="005D2080"/>
    <w:rsid w:val="005F1C40"/>
    <w:rsid w:val="00623F30"/>
    <w:rsid w:val="006518B9"/>
    <w:rsid w:val="006C5944"/>
    <w:rsid w:val="00703D9E"/>
    <w:rsid w:val="0071761C"/>
    <w:rsid w:val="0072743C"/>
    <w:rsid w:val="0075533F"/>
    <w:rsid w:val="0076273D"/>
    <w:rsid w:val="007F12E8"/>
    <w:rsid w:val="008341F2"/>
    <w:rsid w:val="00845582"/>
    <w:rsid w:val="0084794D"/>
    <w:rsid w:val="00857664"/>
    <w:rsid w:val="00865F39"/>
    <w:rsid w:val="0089764A"/>
    <w:rsid w:val="008A2773"/>
    <w:rsid w:val="008A32ED"/>
    <w:rsid w:val="008A6E0E"/>
    <w:rsid w:val="008C4A78"/>
    <w:rsid w:val="0090565C"/>
    <w:rsid w:val="009250B5"/>
    <w:rsid w:val="00936492"/>
    <w:rsid w:val="00955151"/>
    <w:rsid w:val="00962701"/>
    <w:rsid w:val="0096646E"/>
    <w:rsid w:val="009E4EFF"/>
    <w:rsid w:val="00A22A6D"/>
    <w:rsid w:val="00A36337"/>
    <w:rsid w:val="00A95939"/>
    <w:rsid w:val="00AA38B4"/>
    <w:rsid w:val="00AB02A7"/>
    <w:rsid w:val="00AB7DDE"/>
    <w:rsid w:val="00AD155A"/>
    <w:rsid w:val="00AD2000"/>
    <w:rsid w:val="00B115B5"/>
    <w:rsid w:val="00B41EA5"/>
    <w:rsid w:val="00B4769B"/>
    <w:rsid w:val="00BB4BEB"/>
    <w:rsid w:val="00BE0B40"/>
    <w:rsid w:val="00CF2A37"/>
    <w:rsid w:val="00D9356D"/>
    <w:rsid w:val="00DC3404"/>
    <w:rsid w:val="00E66B37"/>
    <w:rsid w:val="00E71088"/>
    <w:rsid w:val="00E76994"/>
    <w:rsid w:val="00EB44F5"/>
    <w:rsid w:val="00EC12D0"/>
    <w:rsid w:val="00F47002"/>
    <w:rsid w:val="00F70D69"/>
    <w:rsid w:val="00F967FA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torch.org/tutorials/beginner/introyt/autogradyt_tutorial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blitz/autograd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pytorch_deep_dive/blob/main/src/notebooks/forward_vs_reverse_ad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pytorch_autograd_deep_dive.ipynb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8</Pages>
  <Words>2123</Words>
  <Characters>12104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45</cp:revision>
  <dcterms:created xsi:type="dcterms:W3CDTF">2026-05-29T16:45:00Z</dcterms:created>
  <dcterms:modified xsi:type="dcterms:W3CDTF">2026-06-08T19:31:00Z</dcterms:modified>
</cp:coreProperties>
</file>