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C7E80" w14:textId="58FC9231" w:rsidR="00503FD8" w:rsidRDefault="00296C22" w:rsidP="00760931">
      <w:pPr>
        <w:pStyle w:val="Title"/>
      </w:pPr>
      <w:r>
        <w:t xml:space="preserve">Wiener Process, Langevin Equation and the BAOAB Integrator </w:t>
      </w:r>
    </w:p>
    <w:p w14:paraId="34165D0C" w14:textId="3A5FBEC2" w:rsidR="00296C22" w:rsidRDefault="00296C22">
      <w:r>
        <w:t>compiled by D.Gueorguiev, 7/11/26</w:t>
      </w:r>
    </w:p>
    <w:p w14:paraId="4123D489" w14:textId="77777777" w:rsidR="00760931" w:rsidRDefault="00760931"/>
    <w:p w14:paraId="30B4534F" w14:textId="66AF9D55" w:rsidR="00760931" w:rsidRDefault="00760931" w:rsidP="00760931">
      <w:pPr>
        <w:pStyle w:val="Heading1"/>
      </w:pPr>
      <w:r>
        <w:t>Wiener Process</w:t>
      </w:r>
    </w:p>
    <w:p w14:paraId="2E17F2C1" w14:textId="6EFAEA1B" w:rsidR="00760931" w:rsidRDefault="00E479BD">
      <w:pPr>
        <w:rPr>
          <w:rFonts w:eastAsiaTheme="minorEastAsia"/>
        </w:rPr>
      </w:pPr>
      <w:r>
        <w:t xml:space="preserve">The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eastAsiaTheme="minorEastAsia"/>
        </w:rPr>
        <w:t xml:space="preserve"> is characterized by the following properties:</w:t>
      </w:r>
    </w:p>
    <w:p w14:paraId="6C43C371" w14:textId="19C770B7" w:rsidR="00E479BD" w:rsidRDefault="00E479BD" w:rsidP="00E479BD">
      <w:pPr>
        <w:rPr>
          <w:rFonts w:eastAsiaTheme="minorEastAsia"/>
        </w:rPr>
      </w:pPr>
      <w:r>
        <w:rPr>
          <w:rFonts w:eastAsiaTheme="minorEastAsia"/>
        </w:rPr>
        <w:t xml:space="preserve">  1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m:t>
        </m:r>
      </m:oMath>
      <w:r w:rsidRPr="00E479BD">
        <w:rPr>
          <w:rFonts w:eastAsiaTheme="minorEastAsia"/>
        </w:rPr>
        <w:t xml:space="preserve"> almost surely</w:t>
      </w:r>
      <w:r>
        <w:rPr>
          <w:rStyle w:val="FootnoteReference"/>
          <w:rFonts w:eastAsiaTheme="minorEastAsia"/>
        </w:rPr>
        <w:footnoteReference w:id="1"/>
      </w:r>
    </w:p>
    <w:p w14:paraId="12715537" w14:textId="5EBE4323" w:rsidR="00E479BD" w:rsidRPr="00E479BD" w:rsidRDefault="00E479BD" w:rsidP="00E479BD">
      <w:pPr>
        <w:rPr>
          <w:rFonts w:eastAsiaTheme="minorEastAsia"/>
        </w:rPr>
      </w:pPr>
      <w:r>
        <w:rPr>
          <w:rFonts w:eastAsiaTheme="minorEastAsia"/>
        </w:rPr>
        <w:t xml:space="preserve">      </w:t>
      </w:r>
    </w:p>
    <w:p w14:paraId="688D5F44" w14:textId="77777777" w:rsidR="00E479BD" w:rsidRDefault="00E479BD" w:rsidP="00E479BD"/>
    <w:p w14:paraId="0CB8B907" w14:textId="77777777" w:rsidR="00E479BD" w:rsidRDefault="00E479BD"/>
    <w:p w14:paraId="2566E00A" w14:textId="05CFFCE1" w:rsidR="004D4450" w:rsidRDefault="004D4450" w:rsidP="004D4450">
      <w:pPr>
        <w:pStyle w:val="Heading1"/>
      </w:pPr>
      <w:r>
        <w:t>Langevin Equation</w:t>
      </w:r>
    </w:p>
    <w:p w14:paraId="02D902DF" w14:textId="77777777" w:rsidR="004D4450" w:rsidRDefault="004D4450"/>
    <w:p w14:paraId="42F9231E" w14:textId="1BF9EB55" w:rsidR="004D4450" w:rsidRDefault="004D4450" w:rsidP="004D4450">
      <w:pPr>
        <w:pStyle w:val="Heading1"/>
      </w:pPr>
      <w:r>
        <w:t xml:space="preserve">BAOAB Integrator </w:t>
      </w:r>
    </w:p>
    <w:p w14:paraId="1444ACAB" w14:textId="77777777" w:rsidR="00760931" w:rsidRDefault="00760931"/>
    <w:p w14:paraId="7E355F3E" w14:textId="77777777" w:rsidR="00760931" w:rsidRDefault="00760931"/>
    <w:p w14:paraId="1FBB7C2B" w14:textId="3A676D61" w:rsidR="00760931" w:rsidRDefault="00760931" w:rsidP="00760931">
      <w:pPr>
        <w:pStyle w:val="Heading1"/>
      </w:pPr>
      <w:r>
        <w:t>References</w:t>
      </w:r>
    </w:p>
    <w:p w14:paraId="0F8D4F7E" w14:textId="3ECBF42E" w:rsidR="00760931" w:rsidRDefault="004D4450">
      <w:r>
        <w:t>[1]</w:t>
      </w:r>
    </w:p>
    <w:p w14:paraId="4B1C402A" w14:textId="63A124D4" w:rsidR="004D4450" w:rsidRDefault="004D4450">
      <w:r>
        <w:t>[2]</w:t>
      </w:r>
    </w:p>
    <w:p w14:paraId="2AC76101" w14:textId="7A0A28AF" w:rsidR="004D4450" w:rsidRDefault="004D4450">
      <w:r>
        <w:t>[3]</w:t>
      </w:r>
    </w:p>
    <w:p w14:paraId="74142FFE" w14:textId="2FFB6530" w:rsidR="004D4450" w:rsidRDefault="004D4450">
      <w:r>
        <w:t>[4]</w:t>
      </w:r>
    </w:p>
    <w:p w14:paraId="0B6AC7AD" w14:textId="77777777" w:rsidR="004D4450" w:rsidRDefault="004D4450"/>
    <w:p w14:paraId="09462102" w14:textId="77777777" w:rsidR="004D4450" w:rsidRDefault="004D4450"/>
    <w:p w14:paraId="19153496" w14:textId="26C529D4" w:rsidR="00760931" w:rsidRDefault="00760931" w:rsidP="00760931">
      <w:pPr>
        <w:pStyle w:val="Heading1"/>
      </w:pPr>
      <w:r>
        <w:t>Appendix</w:t>
      </w:r>
    </w:p>
    <w:p w14:paraId="2CF567C1" w14:textId="2635404C" w:rsidR="00760931" w:rsidRDefault="00760931"/>
    <w:p w14:paraId="30F0F643" w14:textId="627A89F5" w:rsidR="00760931" w:rsidRDefault="00E479BD" w:rsidP="00E479BD">
      <w:pPr>
        <w:pStyle w:val="Heading2"/>
      </w:pPr>
      <w:r>
        <w:t>Filtered Probability Space</w:t>
      </w:r>
    </w:p>
    <w:p w14:paraId="5A9AFD91" w14:textId="77777777" w:rsidR="00E479BD" w:rsidRDefault="00E479BD"/>
    <w:p w14:paraId="673CD1B5" w14:textId="14CFFF34" w:rsidR="00E479BD" w:rsidRDefault="00E479BD" w:rsidP="00E479BD">
      <w:pPr>
        <w:rPr>
          <w:rFonts w:eastAsiaTheme="minorEastAsia"/>
        </w:rPr>
      </w:pPr>
      <w:r>
        <w:t xml:space="preserve">Let us have some abstract space </w:t>
      </w:r>
      <m:oMath>
        <m:r>
          <m:rPr>
            <m:sty m:val="p"/>
          </m:rPr>
          <w:rPr>
            <w:rFonts w:ascii="Cambria Math" w:hAnsi="Cambria Math"/>
          </w:rPr>
          <m:t>Ω</m:t>
        </m:r>
      </m:oMath>
      <w:r>
        <w:rPr>
          <w:rFonts w:eastAsiaTheme="minorEastAsia"/>
        </w:rPr>
        <w:t xml:space="preserve">, a </w:t>
      </w:r>
      <m:oMath>
        <m:r>
          <w:rPr>
            <w:rFonts w:ascii="Cambria Math" w:eastAsiaTheme="minorEastAsia" w:hAnsi="Cambria Math"/>
          </w:rPr>
          <m:t>σ</m:t>
        </m:r>
      </m:oMath>
      <w:r>
        <w:rPr>
          <w:rFonts w:eastAsiaTheme="minorEastAsia"/>
        </w:rPr>
        <w:t xml:space="preserve">-algebra </w:t>
      </w:r>
      <m:oMath>
        <m:r>
          <m:rPr>
            <m:scr m:val="script"/>
          </m:rPr>
          <w:rPr>
            <w:rFonts w:ascii="Cambria Math" w:eastAsiaTheme="minorEastAsia" w:hAnsi="Cambria Math"/>
          </w:rPr>
          <m:t>F</m:t>
        </m:r>
      </m:oMath>
      <w:r>
        <w:rPr>
          <w:rFonts w:eastAsiaTheme="minorEastAsia"/>
        </w:rPr>
        <w:t xml:space="preserve"> on </w:t>
      </w:r>
      <m:oMath>
        <m:r>
          <m:rPr>
            <m:sty m:val="p"/>
          </m:rPr>
          <w:rPr>
            <w:rFonts w:ascii="Cambria Math" w:eastAsiaTheme="minorEastAsia" w:hAnsi="Cambria Math"/>
          </w:rPr>
          <m:t>Ω</m:t>
        </m:r>
      </m:oMath>
      <w:r>
        <w:rPr>
          <w:rFonts w:eastAsiaTheme="minorEastAsia"/>
        </w:rPr>
        <w:t xml:space="preserve">, and a </w:t>
      </w:r>
      <m:oMath>
        <m:r>
          <w:rPr>
            <w:rFonts w:ascii="Cambria Math" w:eastAsiaTheme="minorEastAsia" w:hAnsi="Cambria Math"/>
          </w:rPr>
          <m:t>σ</m:t>
        </m:r>
      </m:oMath>
      <w:r>
        <w:rPr>
          <w:rFonts w:eastAsiaTheme="minorEastAsia"/>
        </w:rPr>
        <w:t xml:space="preserve">-additive probability measure </w:t>
      </w:r>
      <m:oMath>
        <m:r>
          <w:rPr>
            <w:rFonts w:ascii="Cambria Math" w:eastAsiaTheme="minorEastAsia" w:hAnsi="Cambria Math"/>
          </w:rPr>
          <m:t>P</m:t>
        </m:r>
      </m:oMath>
      <w:r>
        <w:rPr>
          <w:rFonts w:eastAsiaTheme="minorEastAsia"/>
        </w:rPr>
        <w:t xml:space="preserve"> on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e>
        </m:d>
      </m:oMath>
      <w:r>
        <w:rPr>
          <w:rFonts w:eastAsiaTheme="minorEastAsia"/>
        </w:rPr>
        <w:t xml:space="preserve">. The pair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e>
        </m:d>
      </m:oMath>
      <w:r>
        <w:rPr>
          <w:rFonts w:eastAsiaTheme="minorEastAsia"/>
        </w:rPr>
        <w:t xml:space="preserve"> is </w:t>
      </w:r>
      <w:r w:rsidRPr="005C1DD9">
        <w:rPr>
          <w:rFonts w:eastAsiaTheme="minorEastAsia"/>
          <w:i/>
          <w:iCs/>
        </w:rPr>
        <w:t>measurable space</w:t>
      </w:r>
      <w:r>
        <w:rPr>
          <w:rFonts w:eastAsiaTheme="minorEastAsia"/>
        </w:rPr>
        <w:t xml:space="preserve"> and the triple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r>
              <w:rPr>
                <w:rFonts w:ascii="Cambria Math" w:eastAsiaTheme="minorEastAsia" w:hAnsi="Cambria Math"/>
              </w:rPr>
              <m:t>P</m:t>
            </m:r>
          </m:e>
        </m:d>
      </m:oMath>
      <w:r>
        <w:rPr>
          <w:rFonts w:eastAsiaTheme="minorEastAsia"/>
        </w:rPr>
        <w:t xml:space="preserve"> is </w:t>
      </w:r>
      <w:r w:rsidRPr="005C1DD9">
        <w:rPr>
          <w:rFonts w:eastAsiaTheme="minorEastAsia"/>
          <w:i/>
          <w:iCs/>
        </w:rPr>
        <w:t>probability space</w:t>
      </w:r>
      <w:r>
        <w:rPr>
          <w:rFonts w:eastAsiaTheme="minorEastAsia"/>
        </w:rPr>
        <w:t xml:space="preserve">. Individual points </w:t>
      </w:r>
      <m:oMath>
        <m:r>
          <w:rPr>
            <w:rFonts w:ascii="Cambria Math" w:eastAsiaTheme="minorEastAsia" w:hAnsi="Cambria Math"/>
          </w:rPr>
          <m:t>ω∈</m:t>
        </m:r>
        <m:r>
          <m:rPr>
            <m:sty m:val="p"/>
          </m:rPr>
          <w:rPr>
            <w:rFonts w:ascii="Cambria Math" w:eastAsiaTheme="minorEastAsia" w:hAnsi="Cambria Math"/>
          </w:rPr>
          <m:t>Ω</m:t>
        </m:r>
      </m:oMath>
      <w:r>
        <w:rPr>
          <w:rFonts w:eastAsiaTheme="minorEastAsia"/>
        </w:rPr>
        <w:t xml:space="preserve"> represent possible outcomes for some experiment in which we are interested </w:t>
      </w:r>
      <w:r w:rsidR="00607C90">
        <w:rPr>
          <w:rFonts w:eastAsiaTheme="minorEastAsia"/>
        </w:rPr>
        <w:t xml:space="preserve">and </w:t>
      </w:r>
      <w:r>
        <w:rPr>
          <w:rFonts w:eastAsiaTheme="minorEastAsia"/>
        </w:rPr>
        <w:t xml:space="preserve">where we want to identify an appropriate outcome space </w:t>
      </w:r>
      <m:oMath>
        <m:r>
          <m:rPr>
            <m:sty m:val="p"/>
          </m:rPr>
          <w:rPr>
            <w:rFonts w:ascii="Cambria Math" w:eastAsiaTheme="minorEastAsia" w:hAnsi="Cambria Math"/>
          </w:rPr>
          <m:t>Ω</m:t>
        </m:r>
      </m:oMath>
      <w:r>
        <w:rPr>
          <w:rFonts w:eastAsiaTheme="minorEastAsia"/>
        </w:rPr>
        <w:t xml:space="preserve"> as a first step. </w:t>
      </w:r>
      <m:oMath>
        <m:r>
          <m:rPr>
            <m:scr m:val="script"/>
          </m:rPr>
          <w:rPr>
            <w:rFonts w:ascii="Cambria Math" w:eastAsiaTheme="minorEastAsia" w:hAnsi="Cambria Math"/>
          </w:rPr>
          <m:t>F</m:t>
        </m:r>
      </m:oMath>
      <w:r>
        <w:rPr>
          <w:rFonts w:eastAsiaTheme="minorEastAsia"/>
        </w:rPr>
        <w:t xml:space="preserve"> specifies the set of all events, subsets of </w:t>
      </w:r>
      <m:oMath>
        <m:r>
          <m:rPr>
            <m:sty m:val="p"/>
          </m:rPr>
          <w:rPr>
            <w:rFonts w:ascii="Cambria Math" w:eastAsiaTheme="minorEastAsia" w:hAnsi="Cambria Math"/>
          </w:rPr>
          <m:t>Ω</m:t>
        </m:r>
      </m:oMath>
      <w:r>
        <w:rPr>
          <w:rFonts w:eastAsiaTheme="minorEastAsia"/>
        </w:rPr>
        <w:t xml:space="preserve">, to which we are prepared to assign probability numbers. The probability numbers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reflect the relative likelihood of various events.</w:t>
      </w:r>
    </w:p>
    <w:p w14:paraId="2345EAF1" w14:textId="1EEB21A7" w:rsidR="00E479BD" w:rsidRPr="00E479BD" w:rsidRDefault="00E479BD" w:rsidP="00E479BD">
      <w:pPr>
        <w:rPr>
          <w:iCs/>
        </w:rPr>
      </w:pPr>
      <w:r>
        <w:rPr>
          <w:rFonts w:eastAsiaTheme="minorEastAsia"/>
        </w:rPr>
        <w:t xml:space="preserve">  We take as a primitive a probability space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r>
              <w:rPr>
                <w:rFonts w:ascii="Cambria Math" w:eastAsiaTheme="minorEastAsia" w:hAnsi="Cambria Math"/>
              </w:rPr>
              <m:t>P</m:t>
            </m:r>
          </m:e>
        </m:d>
      </m:oMath>
      <w:r>
        <w:rPr>
          <w:rFonts w:eastAsiaTheme="minorEastAsia"/>
        </w:rPr>
        <w:t xml:space="preserve"> and a family </w:t>
      </w:r>
      <m:oMath>
        <m:r>
          <m:rPr>
            <m:scr m:val="fraktur"/>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,t≥0</m:t>
            </m:r>
          </m:e>
        </m:d>
      </m:oMath>
      <w:r>
        <w:rPr>
          <w:rFonts w:eastAsiaTheme="minorEastAsia"/>
        </w:rPr>
        <w:t xml:space="preserve"> of </w:t>
      </w:r>
      <m:oMath>
        <m:r>
          <w:rPr>
            <w:rFonts w:ascii="Cambria Math" w:eastAsiaTheme="minorEastAsia" w:hAnsi="Cambria Math"/>
          </w:rPr>
          <m:t>σ</m:t>
        </m:r>
      </m:oMath>
      <w:r>
        <w:rPr>
          <w:rFonts w:eastAsiaTheme="minorEastAsia"/>
        </w:rPr>
        <w:t xml:space="preserve">-algebras on </w:t>
      </w:r>
      <m:oMath>
        <m:r>
          <m:rPr>
            <m:sty m:val="p"/>
          </m:rPr>
          <w:rPr>
            <w:rFonts w:ascii="Cambria Math" w:eastAsiaTheme="minorEastAsia" w:hAnsi="Cambria Math"/>
          </w:rPr>
          <m:t>Ω</m:t>
        </m:r>
      </m:oMath>
      <w:r>
        <w:rPr>
          <w:rFonts w:eastAsiaTheme="minorEastAsia"/>
        </w:rPr>
        <w:t xml:space="preserve"> such that </w:t>
      </w:r>
      <w:r>
        <w:rPr>
          <w:rFonts w:eastAsiaTheme="minorEastAsia"/>
        </w:rPr>
        <w:t xml:space="preserve">(a)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r>
          <m:rPr>
            <m:scr m:val="script"/>
          </m:rPr>
          <w:rPr>
            <w:rFonts w:ascii="Cambria Math" w:eastAsiaTheme="minorEastAsia" w:hAnsi="Cambria Math"/>
          </w:rPr>
          <m:t>F</m:t>
        </m:r>
      </m:oMath>
      <w:r>
        <w:rPr>
          <w:rFonts w:eastAsiaTheme="minorEastAsia"/>
        </w:rPr>
        <w:t xml:space="preserve"> for all </w:t>
      </w:r>
      <m:oMath>
        <m:r>
          <w:rPr>
            <w:rFonts w:ascii="Cambria Math" w:eastAsiaTheme="minorEastAsia" w:hAnsi="Cambria Math"/>
          </w:rPr>
          <m:t>t</m:t>
        </m:r>
        <m:r>
          <w:rPr>
            <w:rFonts w:ascii="Cambria Math" w:eastAsiaTheme="minorEastAsia" w:hAnsi="Cambria Math"/>
          </w:rPr>
          <m:t>≥0</m:t>
        </m:r>
      </m:oMath>
      <w:r>
        <w:rPr>
          <w:rFonts w:eastAsiaTheme="minorEastAsia"/>
        </w:rPr>
        <w:t xml:space="preserve"> and (b)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oMath>
      <w:r>
        <w:rPr>
          <w:rFonts w:eastAsiaTheme="minorEastAsia"/>
        </w:rPr>
        <w:t xml:space="preserve"> </w:t>
      </w:r>
      <w:r>
        <w:rPr>
          <w:rFonts w:eastAsiaTheme="minorEastAsia"/>
        </w:rPr>
        <w:t>if</w:t>
      </w:r>
      <w:r>
        <w:rPr>
          <w:rFonts w:eastAsiaTheme="minorEastAsia"/>
        </w:rPr>
        <w:t xml:space="preserve"> </w:t>
      </w:r>
      <m:oMath>
        <m:r>
          <w:rPr>
            <w:rFonts w:ascii="Cambria Math" w:eastAsiaTheme="minorEastAsia" w:hAnsi="Cambria Math"/>
          </w:rPr>
          <m:t>s≤t</m:t>
        </m:r>
      </m:oMath>
      <w:r>
        <w:rPr>
          <w:rFonts w:eastAsiaTheme="minorEastAsia"/>
        </w:rPr>
        <w:t>.</w:t>
      </w:r>
      <w:r w:rsidR="00341926">
        <w:rPr>
          <w:rFonts w:eastAsiaTheme="minorEastAsia"/>
        </w:rPr>
        <w:t xml:space="preserve"> Based on (a) and (b) we say that </w:t>
      </w:r>
      <m:oMath>
        <m:r>
          <m:rPr>
            <m:scr m:val="fraktur"/>
          </m:rPr>
          <w:rPr>
            <w:rFonts w:ascii="Cambria Math" w:eastAsiaTheme="minorEastAsia" w:hAnsi="Cambria Math"/>
          </w:rPr>
          <m:t>F</m:t>
        </m:r>
      </m:oMath>
      <w:r w:rsidR="00341926">
        <w:rPr>
          <w:rFonts w:eastAsiaTheme="minorEastAsia"/>
        </w:rPr>
        <w:t xml:space="preserve"> is an increasing family of sub-</w:t>
      </w:r>
      <m:oMath>
        <m:r>
          <w:rPr>
            <w:rFonts w:ascii="Cambria Math" w:eastAsiaTheme="minorEastAsia" w:hAnsi="Cambria Math"/>
          </w:rPr>
          <m:t>σ</m:t>
        </m:r>
      </m:oMath>
      <w:r w:rsidR="00341926">
        <w:rPr>
          <w:rFonts w:eastAsiaTheme="minorEastAsia"/>
        </w:rPr>
        <w:t>-algebras</w:t>
      </w:r>
      <w:r w:rsidR="00341926">
        <w:rPr>
          <w:rFonts w:eastAsiaTheme="minorEastAsia"/>
        </w:rPr>
        <w:t xml:space="preserve"> or a </w:t>
      </w:r>
      <w:r w:rsidR="00341926" w:rsidRPr="00EC5D5B">
        <w:rPr>
          <w:rFonts w:eastAsiaTheme="minorEastAsia"/>
          <w:i/>
          <w:iCs/>
        </w:rPr>
        <w:t>filtration</w:t>
      </w:r>
      <w:r w:rsidR="00341926">
        <w:rPr>
          <w:rFonts w:eastAsiaTheme="minorEastAsia"/>
        </w:rPr>
        <w:t xml:space="preserve"> of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e>
        </m:d>
      </m:oMath>
      <w:r w:rsidR="00341926">
        <w:rPr>
          <w:rFonts w:eastAsiaTheme="minorEastAsia"/>
        </w:rPr>
        <w:t xml:space="preserve">. </w:t>
      </w:r>
      <w:r w:rsidR="00426D05">
        <w:rPr>
          <w:rFonts w:eastAsiaTheme="minorEastAsia"/>
        </w:rPr>
        <w:t xml:space="preserve">As a model element , </w:t>
      </w:r>
      <m:oMath>
        <m:r>
          <m:rPr>
            <m:scr m:val="fraktur"/>
          </m:rPr>
          <w:rPr>
            <w:rFonts w:ascii="Cambria Math" w:eastAsiaTheme="minorEastAsia" w:hAnsi="Cambria Math"/>
          </w:rPr>
          <m:t>F</m:t>
        </m:r>
      </m:oMath>
      <w:r w:rsidR="00426D05">
        <w:rPr>
          <w:rFonts w:eastAsiaTheme="minorEastAsia"/>
        </w:rPr>
        <w:t xml:space="preserve"> shows how information arrives that is, how uncertainty is resolved as time passes. </w:t>
      </w:r>
      <w:r w:rsidR="006662D4">
        <w:rPr>
          <w:rFonts w:eastAsiaTheme="minorEastAsia"/>
        </w:rPr>
        <w:t xml:space="preserve">We interpret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oMath>
      <w:r w:rsidR="006662D4">
        <w:rPr>
          <w:rFonts w:eastAsiaTheme="minorEastAsia"/>
        </w:rPr>
        <w:t xml:space="preserve"> as the set of all events whose occurrence or non-occurrence will be determinable at time </w:t>
      </w:r>
      <m:oMath>
        <m:r>
          <w:rPr>
            <w:rFonts w:ascii="Cambria Math" w:eastAsiaTheme="minorEastAsia" w:hAnsi="Cambria Math"/>
          </w:rPr>
          <m:t>t</m:t>
        </m:r>
      </m:oMath>
      <w:r w:rsidR="006662D4">
        <w:rPr>
          <w:rFonts w:eastAsiaTheme="minorEastAsia"/>
        </w:rPr>
        <w:t xml:space="preserve">. </w:t>
      </w:r>
      <w:r w:rsidR="002C58F2">
        <w:rPr>
          <w:rFonts w:eastAsiaTheme="minorEastAsia"/>
        </w:rPr>
        <w:t xml:space="preserve">Let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m:t>
            </m:r>
          </m:sub>
        </m:sSub>
      </m:oMath>
      <w:r w:rsidR="002C58F2">
        <w:rPr>
          <w:rFonts w:eastAsiaTheme="minorEastAsia"/>
        </w:rPr>
        <w:t xml:space="preserve"> denote the smallest </w:t>
      </w:r>
      <m:oMath>
        <m:r>
          <w:rPr>
            <w:rFonts w:ascii="Cambria Math" w:eastAsiaTheme="minorEastAsia" w:hAnsi="Cambria Math"/>
          </w:rPr>
          <m:t>σ</m:t>
        </m:r>
      </m:oMath>
      <w:r w:rsidR="002C58F2">
        <w:rPr>
          <w:rFonts w:eastAsiaTheme="minorEastAsia"/>
        </w:rPr>
        <w:t xml:space="preserve">-algebra on </w:t>
      </w:r>
      <m:oMath>
        <m:r>
          <m:rPr>
            <m:sty m:val="p"/>
          </m:rPr>
          <w:rPr>
            <w:rFonts w:ascii="Cambria Math" w:eastAsiaTheme="minorEastAsia" w:hAnsi="Cambria Math"/>
          </w:rPr>
          <m:t>Ω</m:t>
        </m:r>
      </m:oMath>
      <w:r w:rsidR="002C58F2">
        <w:rPr>
          <w:rFonts w:eastAsiaTheme="minorEastAsia"/>
        </w:rPr>
        <w:t xml:space="preserve"> containing all events in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oMath>
      <w:r w:rsidR="002C58F2">
        <w:rPr>
          <w:rFonts w:eastAsiaTheme="minorEastAsia"/>
        </w:rPr>
        <w:t xml:space="preserve"> for all </w:t>
      </w:r>
      <m:oMath>
        <m:r>
          <w:rPr>
            <w:rFonts w:ascii="Cambria Math" w:eastAsiaTheme="minorEastAsia" w:hAnsi="Cambria Math"/>
          </w:rPr>
          <m:t>t</m:t>
        </m:r>
        <m:r>
          <w:rPr>
            <w:rFonts w:ascii="Cambria Math" w:eastAsiaTheme="minorEastAsia" w:hAnsi="Cambria Math"/>
          </w:rPr>
          <m:t>≥0</m:t>
        </m:r>
      </m:oMath>
      <w:r w:rsidR="002C58F2">
        <w:rPr>
          <w:rFonts w:eastAsiaTheme="minorEastAsia"/>
        </w:rPr>
        <w:t xml:space="preserve">. Without significant loss of generality, we shall assume that the ambient </w:t>
      </w:r>
      <m:oMath>
        <m:r>
          <w:rPr>
            <w:rFonts w:ascii="Cambria Math" w:eastAsiaTheme="minorEastAsia" w:hAnsi="Cambria Math"/>
          </w:rPr>
          <m:t>σ</m:t>
        </m:r>
      </m:oMath>
      <w:r w:rsidR="002C58F2">
        <w:rPr>
          <w:rFonts w:eastAsiaTheme="minorEastAsia"/>
        </w:rPr>
        <w:t>-algebra</w:t>
      </w:r>
      <w:r w:rsidR="002C58F2">
        <w:rPr>
          <w:rFonts w:eastAsiaTheme="minorEastAsia"/>
        </w:rPr>
        <w:t xml:space="preserve"> is </w:t>
      </w:r>
      <m:oMath>
        <m:sSub>
          <m:sSubPr>
            <m:ctrlPr>
              <w:rPr>
                <w:rFonts w:ascii="Cambria Math" w:eastAsiaTheme="minorEastAsia" w:hAnsi="Cambria Math"/>
                <w:i/>
              </w:rPr>
            </m:ctrlPr>
          </m:sSubPr>
          <m:e>
            <m:r>
              <m:rPr>
                <m:scr m:val="script"/>
              </m:rPr>
              <w:rPr>
                <w:rFonts w:ascii="Cambria Math" w:eastAsiaTheme="minorEastAsia" w:hAnsi="Cambria Math"/>
              </w:rPr>
              <m:t>F</m:t>
            </m:r>
            <m:r>
              <w:rPr>
                <w:rFonts w:ascii="Cambria Math" w:eastAsiaTheme="minorEastAsia" w:hAnsi="Cambria Math"/>
              </w:rPr>
              <m:t>=</m:t>
            </m:r>
            <m:r>
              <m:rPr>
                <m:scr m:val="script"/>
              </m:rPr>
              <w:rPr>
                <w:rFonts w:ascii="Cambria Math" w:eastAsiaTheme="minorEastAsia" w:hAnsi="Cambria Math"/>
              </w:rPr>
              <m:t>F</m:t>
            </m:r>
          </m:e>
          <m:sub>
            <m:r>
              <w:rPr>
                <w:rFonts w:ascii="Cambria Math" w:eastAsiaTheme="minorEastAsia" w:hAnsi="Cambria Math"/>
              </w:rPr>
              <m:t>∞</m:t>
            </m:r>
          </m:sub>
        </m:sSub>
      </m:oMath>
      <w:r w:rsidR="002C58F2">
        <w:rPr>
          <w:rFonts w:eastAsiaTheme="minorEastAsia"/>
        </w:rPr>
        <w:t>.</w:t>
      </w:r>
      <w:r w:rsidR="00CD43CE">
        <w:rPr>
          <w:rFonts w:eastAsiaTheme="minorEastAsia"/>
        </w:rPr>
        <w:t xml:space="preserve"> Whenever we describe </w:t>
      </w:r>
      <w:r w:rsidR="00CD43CE">
        <w:rPr>
          <w:rFonts w:eastAsiaTheme="minorEastAsia"/>
        </w:rPr>
        <w:t xml:space="preserve">triple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r>
              <w:rPr>
                <w:rFonts w:ascii="Cambria Math" w:eastAsiaTheme="minorEastAsia" w:hAnsi="Cambria Math"/>
              </w:rPr>
              <m:t>P</m:t>
            </m:r>
          </m:e>
        </m:d>
      </m:oMath>
      <w:r w:rsidR="00AB14E3">
        <w:rPr>
          <w:rFonts w:eastAsiaTheme="minorEastAsia"/>
        </w:rPr>
        <w:t xml:space="preserve">, it is understood that </w:t>
      </w:r>
      <w:r w:rsidR="00AB14E3" w:rsidRPr="00AB14E3">
        <w:rPr>
          <w:rFonts w:ascii="Times New Roman" w:eastAsiaTheme="minorEastAsia" w:hAnsi="Times New Roman" w:cs="Times New Roman"/>
        </w:rPr>
        <w:t>(i)</w:t>
      </w:r>
      <w:r w:rsidR="00AB14E3">
        <w:rPr>
          <w:rFonts w:eastAsiaTheme="minorEastAsia"/>
        </w:rPr>
        <w:t xml:space="preserve">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r>
              <w:rPr>
                <w:rFonts w:ascii="Cambria Math" w:eastAsiaTheme="minorEastAsia" w:hAnsi="Cambria Math"/>
              </w:rPr>
              <m:t>P</m:t>
            </m:r>
          </m:e>
        </m:d>
      </m:oMath>
      <w:r w:rsidR="00AB14E3">
        <w:rPr>
          <w:rFonts w:eastAsiaTheme="minorEastAsia"/>
        </w:rPr>
        <w:t xml:space="preserve"> is a probability space, </w:t>
      </w:r>
      <w:r w:rsidR="00AB14E3" w:rsidRPr="00EC5D5B">
        <w:rPr>
          <w:rFonts w:ascii="Times New Roman" w:eastAsiaTheme="minorEastAsia" w:hAnsi="Times New Roman" w:cs="Times New Roman"/>
        </w:rPr>
        <w:t>(ii)</w:t>
      </w:r>
      <w:r w:rsidR="00AB14E3">
        <w:rPr>
          <w:rFonts w:eastAsiaTheme="minorEastAsia"/>
        </w:rPr>
        <w:t xml:space="preserve"> </w:t>
      </w:r>
      <m:oMath>
        <m:r>
          <m:rPr>
            <m:scr m:val="fraktur"/>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,t≥0</m:t>
            </m:r>
          </m:e>
        </m:d>
      </m:oMath>
      <w:r w:rsidR="00EC5D5B">
        <w:rPr>
          <w:rFonts w:eastAsiaTheme="minorEastAsia"/>
        </w:rPr>
        <w:t xml:space="preserve"> is a filtration of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e>
        </m:d>
      </m:oMath>
      <w:r w:rsidR="00EC5D5B">
        <w:rPr>
          <w:rFonts w:eastAsiaTheme="minorEastAsia"/>
        </w:rPr>
        <w:t xml:space="preserve">, and </w:t>
      </w:r>
      <w:r w:rsidR="00EC5D5B" w:rsidRPr="00EC5D5B">
        <w:rPr>
          <w:rFonts w:ascii="Times New Roman" w:eastAsiaTheme="minorEastAsia" w:hAnsi="Times New Roman" w:cs="Times New Roman"/>
        </w:rPr>
        <w:t>(iii)</w:t>
      </w:r>
      <w:r w:rsidR="00EC5D5B">
        <w:rPr>
          <w:rFonts w:eastAsiaTheme="minorEastAsia"/>
        </w:rPr>
        <w:t xml:space="preserve"> </w:t>
      </w:r>
      <m:oMath>
        <m:sSub>
          <m:sSubPr>
            <m:ctrlPr>
              <w:rPr>
                <w:rFonts w:ascii="Cambria Math" w:eastAsiaTheme="minorEastAsia" w:hAnsi="Cambria Math"/>
                <w:i/>
              </w:rPr>
            </m:ctrlPr>
          </m:sSubPr>
          <m:e>
            <m:r>
              <m:rPr>
                <m:scr m:val="script"/>
              </m:rPr>
              <w:rPr>
                <w:rFonts w:ascii="Cambria Math" w:eastAsiaTheme="minorEastAsia" w:hAnsi="Cambria Math"/>
              </w:rPr>
              <m:t>F=F</m:t>
            </m:r>
          </m:e>
          <m:sub>
            <m:r>
              <w:rPr>
                <w:rFonts w:ascii="Cambria Math" w:eastAsiaTheme="minorEastAsia" w:hAnsi="Cambria Math"/>
              </w:rPr>
              <m:t>∞</m:t>
            </m:r>
          </m:sub>
        </m:sSub>
      </m:oMath>
      <w:r w:rsidR="00EC5D5B">
        <w:rPr>
          <w:rFonts w:eastAsiaTheme="minorEastAsia"/>
        </w:rPr>
        <w:t>.</w:t>
      </w:r>
    </w:p>
    <w:p w14:paraId="4C52DF64" w14:textId="77777777" w:rsidR="00E479BD" w:rsidRDefault="00E479BD" w:rsidP="00E479BD"/>
    <w:p w14:paraId="27CB291C" w14:textId="265CBB3D" w:rsidR="005B1D1E" w:rsidRDefault="005B1D1E" w:rsidP="00E479BD">
      <w:r w:rsidRPr="00DB53DE">
        <w:rPr>
          <w:b/>
          <w:bCs/>
        </w:rPr>
        <w:t>Definition</w:t>
      </w:r>
      <w:r>
        <w:t xml:space="preserve"> </w:t>
      </w:r>
      <w:r w:rsidR="00DB53DE" w:rsidRPr="00DB53DE">
        <w:rPr>
          <w:i/>
          <w:iCs/>
        </w:rPr>
        <w:t>S</w:t>
      </w:r>
      <w:r w:rsidRPr="00DB53DE">
        <w:rPr>
          <w:i/>
          <w:iCs/>
        </w:rPr>
        <w:t>topping time</w:t>
      </w:r>
    </w:p>
    <w:p w14:paraId="48581D5B" w14:textId="30BF4A28" w:rsidR="005B1D1E" w:rsidRDefault="00DB53DE" w:rsidP="00E479BD">
      <w:r>
        <w:t xml:space="preserve">Let </w:t>
      </w:r>
      <m:oMath>
        <m:d>
          <m:dPr>
            <m:ctrlPr>
              <w:rPr>
                <w:rFonts w:ascii="Cambria Math" w:eastAsiaTheme="minorEastAsia" w:hAnsi="Cambria Math"/>
                <w:i/>
              </w:rPr>
            </m:ctrlPr>
          </m:dPr>
          <m:e>
            <m:r>
              <m:rPr>
                <m:sty m:val="p"/>
              </m:rPr>
              <w:rPr>
                <w:rFonts w:ascii="Cambria Math" w:eastAsiaTheme="minorEastAsia" w:hAnsi="Cambria Math"/>
              </w:rPr>
              <m:t>Ω,</m:t>
            </m:r>
            <m:r>
              <m:rPr>
                <m:scr m:val="script"/>
              </m:rPr>
              <w:rPr>
                <w:rFonts w:ascii="Cambria Math" w:eastAsiaTheme="minorEastAsia" w:hAnsi="Cambria Math"/>
              </w:rPr>
              <m:t>F,</m:t>
            </m:r>
            <m:r>
              <w:rPr>
                <w:rFonts w:ascii="Cambria Math" w:eastAsiaTheme="minorEastAsia" w:hAnsi="Cambria Math"/>
              </w:rPr>
              <m:t>P</m:t>
            </m:r>
          </m:e>
        </m:d>
      </m:oMath>
      <w:r>
        <w:rPr>
          <w:rFonts w:eastAsiaTheme="minorEastAsia"/>
        </w:rPr>
        <w:t xml:space="preserve"> </w:t>
      </w:r>
      <w:r>
        <w:rPr>
          <w:rFonts w:eastAsiaTheme="minorEastAsia"/>
        </w:rPr>
        <w:t>be</w:t>
      </w:r>
      <w:r>
        <w:rPr>
          <w:rFonts w:eastAsiaTheme="minorEastAsia"/>
        </w:rPr>
        <w:t xml:space="preserve"> a </w:t>
      </w:r>
      <w:r>
        <w:rPr>
          <w:rFonts w:eastAsiaTheme="minorEastAsia"/>
        </w:rPr>
        <w:t xml:space="preserve">filtered </w:t>
      </w:r>
      <w:r>
        <w:rPr>
          <w:rFonts w:eastAsiaTheme="minorEastAsia"/>
        </w:rPr>
        <w:t>probability space</w:t>
      </w:r>
      <w:r>
        <w:rPr>
          <w:rFonts w:eastAsiaTheme="minorEastAsia"/>
        </w:rPr>
        <w:t>.</w:t>
      </w:r>
    </w:p>
    <w:p w14:paraId="616EE779" w14:textId="77777777" w:rsidR="005B1D1E" w:rsidRPr="00181364" w:rsidRDefault="005B1D1E" w:rsidP="00E479BD"/>
    <w:p w14:paraId="6337F7C1" w14:textId="77777777" w:rsidR="00296C22" w:rsidRDefault="00296C22"/>
    <w:sectPr w:rsidR="00296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C5C4A" w14:textId="77777777" w:rsidR="00050522" w:rsidRDefault="00050522" w:rsidP="00E479BD">
      <w:r>
        <w:separator/>
      </w:r>
    </w:p>
  </w:endnote>
  <w:endnote w:type="continuationSeparator" w:id="0">
    <w:p w14:paraId="3DF1AB21" w14:textId="77777777" w:rsidR="00050522" w:rsidRDefault="00050522" w:rsidP="00E47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D75AD" w14:textId="77777777" w:rsidR="00050522" w:rsidRDefault="00050522" w:rsidP="00E479BD">
      <w:r>
        <w:separator/>
      </w:r>
    </w:p>
  </w:footnote>
  <w:footnote w:type="continuationSeparator" w:id="0">
    <w:p w14:paraId="4BE62919" w14:textId="77777777" w:rsidR="00050522" w:rsidRDefault="00050522" w:rsidP="00E479BD">
      <w:r>
        <w:continuationSeparator/>
      </w:r>
    </w:p>
  </w:footnote>
  <w:footnote w:id="1">
    <w:p w14:paraId="6B1A6A64" w14:textId="0C3E7359" w:rsidR="00E479BD" w:rsidRDefault="00E479BD">
      <w:pPr>
        <w:pStyle w:val="FootnoteText"/>
      </w:pPr>
      <w:r>
        <w:rPr>
          <w:rStyle w:val="FootnoteReference"/>
        </w:rPr>
        <w:footnoteRef/>
      </w:r>
      <w:r>
        <w:t xml:space="preserve"> abbrev. </w:t>
      </w:r>
      <w:r w:rsidRPr="00E479BD">
        <w:rPr>
          <w:b/>
          <w:bCs/>
        </w:rPr>
        <w:t>a.s.</w:t>
      </w:r>
      <w:r>
        <w:t xml:space="preserve"> if it happens with probability 1 (with respect to the probability measure); the set of outcomes on which the event does not occur has probability 0, even though the set might not be empty. analogous to the concept of “almost everywhere” in measure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66D2C"/>
    <w:multiLevelType w:val="hybridMultilevel"/>
    <w:tmpl w:val="05828AFA"/>
    <w:lvl w:ilvl="0" w:tplc="D136BCD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BC62DC"/>
    <w:multiLevelType w:val="hybridMultilevel"/>
    <w:tmpl w:val="517A4F72"/>
    <w:lvl w:ilvl="0" w:tplc="96EA14B8">
      <w:start w:val="1"/>
      <w:numFmt w:val="decimal"/>
      <w:lvlText w:val="%1"/>
      <w:lvlJc w:val="left"/>
      <w:pPr>
        <w:ind w:left="440" w:hanging="360"/>
      </w:pPr>
      <w:rPr>
        <w:rFonts w:eastAsiaTheme="minorHAnsi"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num w:numId="1" w16cid:durableId="1395928579">
    <w:abstractNumId w:val="0"/>
  </w:num>
  <w:num w:numId="2" w16cid:durableId="829833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22"/>
    <w:rsid w:val="00050522"/>
    <w:rsid w:val="00066B4D"/>
    <w:rsid w:val="001D66E2"/>
    <w:rsid w:val="00296C22"/>
    <w:rsid w:val="002C58F2"/>
    <w:rsid w:val="00341926"/>
    <w:rsid w:val="00375C0A"/>
    <w:rsid w:val="00426D05"/>
    <w:rsid w:val="004D4450"/>
    <w:rsid w:val="00503FD8"/>
    <w:rsid w:val="005B1D1E"/>
    <w:rsid w:val="00607C90"/>
    <w:rsid w:val="006662D4"/>
    <w:rsid w:val="00760931"/>
    <w:rsid w:val="00AB14E3"/>
    <w:rsid w:val="00CD43CE"/>
    <w:rsid w:val="00DB53DE"/>
    <w:rsid w:val="00DC213A"/>
    <w:rsid w:val="00E479BD"/>
    <w:rsid w:val="00EC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A3E8F"/>
  <w15:chartTrackingRefBased/>
  <w15:docId w15:val="{F6F89595-5E28-044A-B392-0E5C9C3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C22"/>
    <w:rPr>
      <w:rFonts w:ascii="Aptos" w:hAnsi="Aptos"/>
      <w:sz w:val="19"/>
    </w:rPr>
  </w:style>
  <w:style w:type="paragraph" w:styleId="Heading1">
    <w:name w:val="heading 1"/>
    <w:basedOn w:val="Normal"/>
    <w:next w:val="Normal"/>
    <w:link w:val="Heading1Char"/>
    <w:uiPriority w:val="9"/>
    <w:qFormat/>
    <w:rsid w:val="00296C22"/>
    <w:pPr>
      <w:keepNext/>
      <w:keepLines/>
      <w:outlineLvl w:val="0"/>
    </w:pPr>
    <w:rPr>
      <w:rFonts w:asciiTheme="majorHAnsi" w:eastAsiaTheme="majorEastAsia" w:hAnsiTheme="majorHAnsi" w:cstheme="majorBidi"/>
      <w:color w:val="2F5496" w:themeColor="accent1" w:themeShade="BF"/>
      <w:sz w:val="26"/>
      <w:szCs w:val="40"/>
    </w:rPr>
  </w:style>
  <w:style w:type="paragraph" w:styleId="Heading2">
    <w:name w:val="heading 2"/>
    <w:basedOn w:val="Normal"/>
    <w:next w:val="Normal"/>
    <w:link w:val="Heading2Char"/>
    <w:uiPriority w:val="9"/>
    <w:unhideWhenUsed/>
    <w:qFormat/>
    <w:rsid w:val="00296C22"/>
    <w:pPr>
      <w:keepNext/>
      <w:keepLines/>
      <w:outlineLvl w:val="1"/>
    </w:pPr>
    <w:rPr>
      <w:rFonts w:asciiTheme="majorHAnsi" w:eastAsiaTheme="majorEastAsia" w:hAnsiTheme="majorHAnsi" w:cstheme="majorBidi"/>
      <w:color w:val="2F5496" w:themeColor="accent1" w:themeShade="BF"/>
      <w:sz w:val="24"/>
      <w:szCs w:val="32"/>
    </w:rPr>
  </w:style>
  <w:style w:type="paragraph" w:styleId="Heading3">
    <w:name w:val="heading 3"/>
    <w:basedOn w:val="Normal"/>
    <w:next w:val="Normal"/>
    <w:link w:val="Heading3Char"/>
    <w:uiPriority w:val="9"/>
    <w:semiHidden/>
    <w:unhideWhenUsed/>
    <w:qFormat/>
    <w:rsid w:val="0029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C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C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C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C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C22"/>
    <w:rPr>
      <w:rFonts w:asciiTheme="majorHAnsi" w:eastAsiaTheme="majorEastAsia" w:hAnsiTheme="majorHAnsi" w:cstheme="majorBidi"/>
      <w:color w:val="2F5496" w:themeColor="accent1" w:themeShade="BF"/>
      <w:sz w:val="26"/>
      <w:szCs w:val="40"/>
    </w:rPr>
  </w:style>
  <w:style w:type="character" w:customStyle="1" w:styleId="Heading2Char">
    <w:name w:val="Heading 2 Char"/>
    <w:basedOn w:val="DefaultParagraphFont"/>
    <w:link w:val="Heading2"/>
    <w:uiPriority w:val="9"/>
    <w:rsid w:val="00296C22"/>
    <w:rPr>
      <w:rFonts w:asciiTheme="majorHAnsi" w:eastAsiaTheme="majorEastAsia" w:hAnsiTheme="majorHAnsi" w:cstheme="majorBidi"/>
      <w:color w:val="2F5496" w:themeColor="accent1" w:themeShade="BF"/>
      <w:szCs w:val="32"/>
    </w:rPr>
  </w:style>
  <w:style w:type="character" w:customStyle="1" w:styleId="Heading3Char">
    <w:name w:val="Heading 3 Char"/>
    <w:basedOn w:val="DefaultParagraphFont"/>
    <w:link w:val="Heading3"/>
    <w:uiPriority w:val="9"/>
    <w:semiHidden/>
    <w:rsid w:val="0029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C22"/>
    <w:rPr>
      <w:rFonts w:eastAsiaTheme="majorEastAsia" w:cstheme="majorBidi"/>
      <w:color w:val="272727" w:themeColor="text1" w:themeTint="D8"/>
    </w:rPr>
  </w:style>
  <w:style w:type="paragraph" w:styleId="Title">
    <w:name w:val="Title"/>
    <w:basedOn w:val="Normal"/>
    <w:next w:val="Normal"/>
    <w:link w:val="TitleChar"/>
    <w:uiPriority w:val="10"/>
    <w:qFormat/>
    <w:rsid w:val="00296C22"/>
    <w:pPr>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296C22"/>
    <w:rPr>
      <w:rFonts w:asciiTheme="majorHAnsi" w:eastAsiaTheme="majorEastAsia" w:hAnsiTheme="majorHAnsi" w:cstheme="majorBidi"/>
      <w:spacing w:val="-10"/>
      <w:kern w:val="28"/>
      <w:sz w:val="28"/>
      <w:szCs w:val="56"/>
    </w:rPr>
  </w:style>
  <w:style w:type="paragraph" w:styleId="Subtitle">
    <w:name w:val="Subtitle"/>
    <w:basedOn w:val="Normal"/>
    <w:next w:val="Normal"/>
    <w:link w:val="SubtitleChar"/>
    <w:uiPriority w:val="11"/>
    <w:qFormat/>
    <w:rsid w:val="00296C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C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6C22"/>
    <w:rPr>
      <w:i/>
      <w:iCs/>
      <w:color w:val="404040" w:themeColor="text1" w:themeTint="BF"/>
    </w:rPr>
  </w:style>
  <w:style w:type="paragraph" w:styleId="ListParagraph">
    <w:name w:val="List Paragraph"/>
    <w:basedOn w:val="Normal"/>
    <w:uiPriority w:val="34"/>
    <w:qFormat/>
    <w:rsid w:val="00296C22"/>
    <w:pPr>
      <w:ind w:left="720"/>
      <w:contextualSpacing/>
    </w:pPr>
  </w:style>
  <w:style w:type="character" w:styleId="IntenseEmphasis">
    <w:name w:val="Intense Emphasis"/>
    <w:basedOn w:val="DefaultParagraphFont"/>
    <w:uiPriority w:val="21"/>
    <w:qFormat/>
    <w:rsid w:val="00296C22"/>
    <w:rPr>
      <w:i/>
      <w:iCs/>
      <w:color w:val="2F5496" w:themeColor="accent1" w:themeShade="BF"/>
    </w:rPr>
  </w:style>
  <w:style w:type="paragraph" w:styleId="IntenseQuote">
    <w:name w:val="Intense Quote"/>
    <w:basedOn w:val="Normal"/>
    <w:next w:val="Normal"/>
    <w:link w:val="IntenseQuoteChar"/>
    <w:uiPriority w:val="30"/>
    <w:qFormat/>
    <w:rsid w:val="0029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C22"/>
    <w:rPr>
      <w:i/>
      <w:iCs/>
      <w:color w:val="2F5496" w:themeColor="accent1" w:themeShade="BF"/>
    </w:rPr>
  </w:style>
  <w:style w:type="character" w:styleId="IntenseReference">
    <w:name w:val="Intense Reference"/>
    <w:basedOn w:val="DefaultParagraphFont"/>
    <w:uiPriority w:val="32"/>
    <w:qFormat/>
    <w:rsid w:val="00296C22"/>
    <w:rPr>
      <w:b/>
      <w:bCs/>
      <w:smallCaps/>
      <w:color w:val="2F5496" w:themeColor="accent1" w:themeShade="BF"/>
      <w:spacing w:val="5"/>
    </w:rPr>
  </w:style>
  <w:style w:type="character" w:styleId="PlaceholderText">
    <w:name w:val="Placeholder Text"/>
    <w:basedOn w:val="DefaultParagraphFont"/>
    <w:uiPriority w:val="99"/>
    <w:semiHidden/>
    <w:rsid w:val="00E479BD"/>
    <w:rPr>
      <w:color w:val="666666"/>
    </w:rPr>
  </w:style>
  <w:style w:type="paragraph" w:styleId="FootnoteText">
    <w:name w:val="footnote text"/>
    <w:basedOn w:val="Normal"/>
    <w:link w:val="FootnoteTextChar"/>
    <w:uiPriority w:val="99"/>
    <w:semiHidden/>
    <w:unhideWhenUsed/>
    <w:rsid w:val="00E479BD"/>
    <w:rPr>
      <w:sz w:val="20"/>
      <w:szCs w:val="20"/>
    </w:rPr>
  </w:style>
  <w:style w:type="character" w:customStyle="1" w:styleId="FootnoteTextChar">
    <w:name w:val="Footnote Text Char"/>
    <w:basedOn w:val="DefaultParagraphFont"/>
    <w:link w:val="FootnoteText"/>
    <w:uiPriority w:val="99"/>
    <w:semiHidden/>
    <w:rsid w:val="00E479BD"/>
    <w:rPr>
      <w:rFonts w:ascii="Aptos" w:hAnsi="Aptos"/>
      <w:sz w:val="20"/>
      <w:szCs w:val="20"/>
    </w:rPr>
  </w:style>
  <w:style w:type="character" w:styleId="FootnoteReference">
    <w:name w:val="footnote reference"/>
    <w:basedOn w:val="DefaultParagraphFont"/>
    <w:uiPriority w:val="99"/>
    <w:semiHidden/>
    <w:unhideWhenUsed/>
    <w:rsid w:val="00E479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42E7E-5E28-0F42-9D81-C508D323B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13</cp:revision>
  <dcterms:created xsi:type="dcterms:W3CDTF">2026-07-12T01:43:00Z</dcterms:created>
  <dcterms:modified xsi:type="dcterms:W3CDTF">2026-07-21T16:31:00Z</dcterms:modified>
</cp:coreProperties>
</file>