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3FEAB250" w14:textId="0A1285F4"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Pr="00A44B24" w:rsidRDefault="00A44B24" w:rsidP="00A44B24">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lastRenderedPageBreak/>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lastRenderedPageBreak/>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proofErr w:type="gramStart"/>
      <w:r w:rsidR="001F52AD">
        <w:rPr>
          <w:rFonts w:eastAsiaTheme="minorEastAsia"/>
        </w:rPr>
        <w:t>)</w:t>
      </w:r>
      <w:r w:rsidR="0046020D">
        <w:rPr>
          <w:rFonts w:eastAsiaTheme="minorEastAsia"/>
        </w:rPr>
        <w:t>;</w:t>
      </w:r>
      <w:proofErr w:type="gramEnd"/>
    </w:p>
    <w:p w14:paraId="5919755A"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5B53EB61" w14:textId="13B68A1D"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 α≈0.,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lastRenderedPageBreak/>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28">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29">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44E63F83"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0819FE">
        <w:rPr>
          <w:rFonts w:eastAsiaTheme="minorEastAsia"/>
        </w:rPr>
        <w:t>.</w:t>
      </w:r>
    </w:p>
    <w:p w14:paraId="5CD5A662" w14:textId="77777777" w:rsidR="000819FE" w:rsidRDefault="000819FE" w:rsidP="00F05F79">
      <w:pPr>
        <w:rPr>
          <w:rFonts w:eastAsiaTheme="minorEastAsia"/>
        </w:rPr>
      </w:pPr>
    </w:p>
    <w:p w14:paraId="66C3E3A3" w14:textId="77777777" w:rsidR="0052522C" w:rsidRDefault="0052522C"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6BDE65F2"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57D4E950"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lastRenderedPageBreak/>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0CA932F2" w14:textId="688FC10A" w:rsidR="007F73FC" w:rsidRDefault="00961A85" w:rsidP="00F05F79">
      <w:pPr>
        <w:rPr>
          <w:rFonts w:eastAsiaTheme="minorEastAsia"/>
        </w:rPr>
      </w:pPr>
      <w:r>
        <w:rPr>
          <w:rFonts w:eastAsiaTheme="minorEastAsia"/>
        </w:rPr>
        <w:t>More recently we have studied G</w:t>
      </w:r>
      <w:r w:rsidR="00F823CE">
        <w:rPr>
          <w:rFonts w:eastAsiaTheme="minorEastAsia"/>
        </w:rPr>
        <w:t xml:space="preserve">MMs such as </w:t>
      </w:r>
      <w:r w:rsidR="00F823CE" w:rsidRPr="00F823CE">
        <w:rPr>
          <w:rFonts w:ascii="Consolas" w:eastAsiaTheme="minorEastAsia" w:hAnsi="Consolas" w:cs="Consolas"/>
          <w:sz w:val="17"/>
          <w:szCs w:val="17"/>
        </w:rPr>
        <w:t>MixtureGaussianVTheta</w:t>
      </w:r>
      <w:r w:rsidR="00F823CE">
        <w:rPr>
          <w:rFonts w:eastAsiaTheme="minorEastAsia"/>
        </w:rPr>
        <w:t xml:space="preserve"> and </w:t>
      </w:r>
      <w:r w:rsidR="00F823CE" w:rsidRPr="00F823CE">
        <w:rPr>
          <w:rFonts w:ascii="Consolas" w:eastAsiaTheme="minorEastAsia" w:hAnsi="Consolas" w:cs="Consolas"/>
          <w:sz w:val="17"/>
          <w:szCs w:val="17"/>
        </w:rPr>
        <w:t>AnisotropicMixtureGaussianVTheta</w:t>
      </w:r>
      <w:r w:rsidR="00F823CE">
        <w:rPr>
          <w:rFonts w:eastAsiaTheme="minorEastAsia"/>
        </w:rPr>
        <w:t>.</w:t>
      </w:r>
    </w:p>
    <w:p w14:paraId="3EF186DB" w14:textId="093D5A7C" w:rsidR="00961A85" w:rsidRDefault="00EC5802" w:rsidP="00F05F79">
      <w:pPr>
        <w:rPr>
          <w:rFonts w:eastAsiaTheme="minorEastAsia"/>
        </w:rPr>
      </w:pPr>
      <w:r>
        <w:rPr>
          <w:rFonts w:eastAsiaTheme="minorEastAsia"/>
        </w:rPr>
        <w:t>So,</w:t>
      </w:r>
      <w:r w:rsidR="006A0393">
        <w:rPr>
          <w:rFonts w:eastAsiaTheme="minorEastAsia"/>
        </w:rPr>
        <w:t xml:space="preserve"> the inputs, parameters and outputs of those mixture models are:</w:t>
      </w:r>
    </w:p>
    <w:p w14:paraId="4B1B1B41" w14:textId="77777777" w:rsidR="006A0393" w:rsidRDefault="006A0393" w:rsidP="00F05F79">
      <w:pPr>
        <w:rPr>
          <w:rFonts w:eastAsiaTheme="minorEastAsia"/>
        </w:rPr>
      </w:pPr>
    </w:p>
    <w:p w14:paraId="4EF95F43" w14:textId="5919B744" w:rsidR="00EC5802" w:rsidRPr="00D80E5E" w:rsidRDefault="00EC5802" w:rsidP="00D80E5E">
      <w:pPr>
        <w:pStyle w:val="ListParagraph"/>
        <w:numPr>
          <w:ilvl w:val="0"/>
          <w:numId w:val="3"/>
        </w:numPr>
        <w:rPr>
          <w:rFonts w:eastAsiaTheme="minorEastAsia"/>
        </w:rPr>
      </w:pPr>
      <w:r w:rsidRPr="00D80E5E">
        <w:rPr>
          <w:rFonts w:eastAsiaTheme="minorEastAsia"/>
        </w:rPr>
        <w:t xml:space="preserve">inputs </w:t>
      </w:r>
      <w:r w:rsidR="00230727" w:rsidRPr="00D80E5E">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00230727"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72B5FAC5" w14:textId="7C4D24BB" w:rsidR="00230727" w:rsidRPr="00D80E5E" w:rsidRDefault="00D80E5E" w:rsidP="00D80E5E">
      <w:pPr>
        <w:pStyle w:val="ListParagraph"/>
        <w:numPr>
          <w:ilvl w:val="0"/>
          <w:numId w:val="3"/>
        </w:numPr>
        <w:rPr>
          <w:rFonts w:eastAsiaTheme="minorEastAsia"/>
        </w:rPr>
      </w:pPr>
      <w:r>
        <w:rPr>
          <w:rFonts w:eastAsiaTheme="minorEastAsia"/>
        </w:rPr>
        <w:t xml:space="preserve">parameters : </w:t>
      </w:r>
    </w:p>
    <w:p w14:paraId="6B75F303" w14:textId="77777777" w:rsidR="006A0393" w:rsidRDefault="006A0393" w:rsidP="00F05F79">
      <w:pPr>
        <w:rPr>
          <w:rFonts w:eastAsiaTheme="minorEastAsia"/>
        </w:rPr>
      </w:pPr>
    </w:p>
    <w:p w14:paraId="225C853E" w14:textId="77777777" w:rsidR="00961A85" w:rsidRDefault="00961A85"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Default="00D83956" w:rsidP="00567225">
            <w:pPr>
              <w:keepNext/>
              <w:keepLines/>
            </w:pPr>
            <w:r>
              <w:t>a_proj</w:t>
            </w:r>
          </w:p>
        </w:tc>
        <w:tc>
          <w:tcPr>
            <w:tcW w:w="2610" w:type="dxa"/>
          </w:tcPr>
          <w:p w14:paraId="4E370FB9" w14:textId="77777777" w:rsidR="00567225" w:rsidRDefault="00567225" w:rsidP="00567225">
            <w:pPr>
              <w:keepNext/>
              <w:keepLines/>
            </w:pPr>
          </w:p>
        </w:tc>
        <w:tc>
          <w:tcPr>
            <w:tcW w:w="5485" w:type="dxa"/>
          </w:tcPr>
          <w:p w14:paraId="3162FACF" w14:textId="77777777" w:rsidR="00567225" w:rsidRDefault="00567225" w:rsidP="00567225">
            <w:pPr>
              <w:keepNext/>
              <w:keepLines/>
            </w:pPr>
          </w:p>
        </w:tc>
      </w:tr>
      <w:tr w:rsidR="00567225" w14:paraId="0AB62A27" w14:textId="77777777" w:rsidTr="00567225">
        <w:tc>
          <w:tcPr>
            <w:tcW w:w="1255" w:type="dxa"/>
          </w:tcPr>
          <w:p w14:paraId="59BD1CB2" w14:textId="77777777" w:rsidR="00567225" w:rsidRDefault="00567225" w:rsidP="00567225">
            <w:pPr>
              <w:keepNext/>
              <w:keepLines/>
            </w:pPr>
          </w:p>
        </w:tc>
        <w:tc>
          <w:tcPr>
            <w:tcW w:w="2610" w:type="dxa"/>
          </w:tcPr>
          <w:p w14:paraId="4702BB6B" w14:textId="77777777" w:rsidR="00567225" w:rsidRDefault="00567225" w:rsidP="00567225">
            <w:pPr>
              <w:keepNext/>
              <w:keepLines/>
            </w:pPr>
          </w:p>
        </w:tc>
        <w:tc>
          <w:tcPr>
            <w:tcW w:w="5485" w:type="dxa"/>
          </w:tcPr>
          <w:p w14:paraId="4EDCE125" w14:textId="77777777" w:rsidR="00567225" w:rsidRDefault="00567225" w:rsidP="00567225">
            <w:pPr>
              <w:keepNext/>
              <w:keepLines/>
            </w:pPr>
          </w:p>
        </w:tc>
      </w:tr>
    </w:tbl>
    <w:p w14:paraId="04EDD0CB" w14:textId="0E25AD70" w:rsidR="00567225" w:rsidRDefault="00567225" w:rsidP="00F05F79"/>
    <w:p w14:paraId="2A0926F8" w14:textId="77777777" w:rsidR="00567225" w:rsidRDefault="00567225" w:rsidP="00F05F79"/>
    <w:p w14:paraId="64EA89F2" w14:textId="7E965EC1" w:rsidR="00953E1A" w:rsidRDefault="00953E1A" w:rsidP="00F05F79">
      <w:r>
        <w:t xml:space="preserve"> </w:t>
      </w:r>
      <w:r w:rsidR="00567225">
        <w:t>h never goes into those maps</w:t>
      </w:r>
    </w:p>
    <w:p w14:paraId="7C8EDB66" w14:textId="77777777" w:rsidR="00953E1A" w:rsidRDefault="00953E1A" w:rsidP="00F05F79"/>
    <w:p w14:paraId="604D65C7" w14:textId="77777777" w:rsidR="00953E1A" w:rsidRPr="00CE5353" w:rsidRDefault="00953E1A" w:rsidP="00F05F79"/>
    <w:p w14:paraId="4D7B1C3E" w14:textId="184D6CF2" w:rsidR="00B05D11" w:rsidRDefault="00DF42C9" w:rsidP="00F05F7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w:t>
      </w:r>
      <w:r w:rsidR="00A44B24">
        <w:rPr>
          <w:rFonts w:eastAsiaTheme="minorEastAsia"/>
        </w:rPr>
        <w:t xml:space="preserve"> The multi-</w:t>
      </w:r>
      <m:oMath>
        <m:r>
          <w:rPr>
            <w:rFonts w:ascii="Cambria Math" w:eastAsiaTheme="minorEastAsia" w:hAnsi="Cambria Math"/>
          </w:rPr>
          <m:t>ξ</m:t>
        </m:r>
      </m:oMath>
      <w:r w:rsidR="00A44B24">
        <w:rPr>
          <w:rFonts w:eastAsiaTheme="minorEastAsia"/>
        </w:rPr>
        <w:t xml:space="preserve"> </w:t>
      </w:r>
      <w:r w:rsidR="00417B0A">
        <w:rPr>
          <w:rFonts w:eastAsiaTheme="minorEastAsia"/>
        </w:rPr>
        <w:t xml:space="preserve">adapters </w:t>
      </w:r>
      <w:r w:rsidR="00A44B24">
        <w:rPr>
          <w:rFonts w:eastAsiaTheme="minorEastAsia"/>
        </w:rPr>
        <w:t>do not use new geometry to incorporate the multiple channels in the well</w:t>
      </w:r>
      <w:r w:rsidR="00417B0A">
        <w:rPr>
          <w:rFonts w:eastAsiaTheme="minorEastAsia"/>
        </w:rPr>
        <w:t xml:space="preserve"> – they simply flatten the bank:</w:t>
      </w:r>
    </w:p>
    <w:p w14:paraId="7941EF3D" w14:textId="77777777" w:rsidR="00417B0A" w:rsidRDefault="00417B0A" w:rsidP="00F05F79">
      <w:pPr>
        <w:rPr>
          <w:rFonts w:eastAsiaTheme="minorEastAsia"/>
        </w:rPr>
      </w:pPr>
    </w:p>
    <w:p w14:paraId="6AC1AA0D" w14:textId="6B4FCCA8" w:rsidR="00417B0A" w:rsidRDefault="00000000" w:rsidP="00F05F7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496AD5">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F27F418" w14:textId="77777777" w:rsidR="00671A62" w:rsidRDefault="00671A62" w:rsidP="00F05F79">
      <w:pPr>
        <w:rPr>
          <w:rFonts w:eastAsiaTheme="minorEastAsia"/>
        </w:rPr>
      </w:pPr>
    </w:p>
    <w:p w14:paraId="4A7D6222" w14:textId="03997A0F" w:rsidR="00671A62" w:rsidRPr="00671A62" w:rsidRDefault="00671A62" w:rsidP="00671A62">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w:t>
      </w:r>
      <w:r w:rsidR="00F57616">
        <w:rPr>
          <w:rFonts w:eastAsiaTheme="minorEastAsia"/>
        </w:rPr>
        <w:t>in code.</w:t>
      </w:r>
    </w:p>
    <w:p w14:paraId="54FF42ED" w14:textId="77777777" w:rsidR="00050EC7" w:rsidRDefault="00050EC7" w:rsidP="00F05F79">
      <w:pPr>
        <w:rPr>
          <w:rFonts w:eastAsiaTheme="minorEastAsia"/>
        </w:rPr>
      </w:pPr>
    </w:p>
    <w:p w14:paraId="18257ED2" w14:textId="431C54E8" w:rsidR="00050EC7" w:rsidRDefault="00E32679" w:rsidP="00E3267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43B065EA" w14:textId="77777777" w:rsidR="00676DE2" w:rsidRPr="00676DE2" w:rsidRDefault="00676DE2" w:rsidP="00676DE2">
      <w:pPr>
        <w:pStyle w:val="ListParagraph"/>
        <w:rPr>
          <w:rFonts w:eastAsiaTheme="minorEastAsia"/>
        </w:rPr>
      </w:pPr>
    </w:p>
    <w:p w14:paraId="680FDD79" w14:textId="77777777" w:rsidR="00676DE2" w:rsidRDefault="00676DE2" w:rsidP="00676DE2">
      <w:pPr>
        <w:rPr>
          <w:rFonts w:eastAsiaTheme="minorEastAsia"/>
        </w:rPr>
      </w:pPr>
    </w:p>
    <w:p w14:paraId="13B22318" w14:textId="7266BAFE" w:rsidR="00676DE2" w:rsidRDefault="00676DE2" w:rsidP="00676DE2">
      <w:pPr>
        <w:rPr>
          <w:rFonts w:eastAsiaTheme="minorEastAsia"/>
        </w:rPr>
      </w:pPr>
      <w:r>
        <w:rPr>
          <w:rFonts w:eastAsiaTheme="minorEastAsia"/>
        </w:rPr>
        <w:t>Well centers</w:t>
      </w:r>
      <w:r w:rsidR="0097264B">
        <w:rPr>
          <w:rFonts w:eastAsiaTheme="minorEastAsia"/>
        </w:rPr>
        <w:t xml:space="preserve"> (</w:t>
      </w:r>
      <w:r w:rsidR="0097264B" w:rsidRPr="00676DE2">
        <w:rPr>
          <w:rFonts w:ascii="Consolas" w:eastAsiaTheme="minorEastAsia" w:hAnsi="Consolas" w:cs="Consolas"/>
          <w:sz w:val="17"/>
          <w:szCs w:val="17"/>
        </w:rPr>
        <w:t>mu_proj</w:t>
      </w:r>
      <w:r w:rsidR="0097264B">
        <w:rPr>
          <w:rFonts w:ascii="Consolas" w:eastAsiaTheme="minorEastAsia" w:hAnsi="Consolas" w:cs="Consolas"/>
          <w:sz w:val="17"/>
          <w:szCs w:val="17"/>
        </w:rPr>
        <w:t>)</w:t>
      </w:r>
      <w:r>
        <w:rPr>
          <w:rFonts w:eastAsiaTheme="minorEastAsia"/>
        </w:rPr>
        <w:t>, precisions</w:t>
      </w:r>
      <w:r w:rsidR="0097264B">
        <w:rPr>
          <w:rFonts w:eastAsiaTheme="minorEastAsia"/>
        </w:rPr>
        <w:t xml:space="preserve"> (</w:t>
      </w:r>
      <w:r w:rsidR="0097264B" w:rsidRPr="00676DE2">
        <w:rPr>
          <w:rFonts w:ascii="Consolas" w:eastAsiaTheme="minorEastAsia" w:hAnsi="Consolas" w:cs="Consolas"/>
          <w:sz w:val="17"/>
          <w:szCs w:val="17"/>
        </w:rPr>
        <w:t>a_proj</w:t>
      </w:r>
      <w:r w:rsidR="0097264B">
        <w:rPr>
          <w:rFonts w:eastAsiaTheme="minorEastAsia"/>
        </w:rPr>
        <w:t>)</w:t>
      </w:r>
      <w:r>
        <w:rPr>
          <w:rFonts w:eastAsiaTheme="minorEastAsia"/>
        </w:rPr>
        <w:t>, and mixture weights</w:t>
      </w:r>
      <w:r w:rsidR="0097264B">
        <w:rPr>
          <w:rFonts w:eastAsiaTheme="minorEastAsia"/>
        </w:rPr>
        <w:t xml:space="preserve"> (</w:t>
      </w:r>
      <w:r w:rsidR="0097264B" w:rsidRPr="00676DE2">
        <w:rPr>
          <w:rFonts w:ascii="Consolas" w:eastAsiaTheme="minorEastAsia" w:hAnsi="Consolas" w:cs="Consolas"/>
          <w:sz w:val="17"/>
          <w:szCs w:val="17"/>
        </w:rPr>
        <w:t>w_proj</w:t>
      </w:r>
      <w:r w:rsidR="0097264B">
        <w:rPr>
          <w:rFonts w:eastAsiaTheme="minorEastAsia"/>
        </w:rPr>
        <w:t>)</w:t>
      </w:r>
      <w:r>
        <w:rPr>
          <w:rFonts w:eastAsiaTheme="minorEastAsia"/>
        </w:rPr>
        <w:t xml:space="preserve"> </w:t>
      </w:r>
      <w:r w:rsidR="0052522C">
        <w:rPr>
          <w:rFonts w:eastAsiaTheme="minorEastAsia"/>
        </w:rPr>
        <w:t xml:space="preserve">then become </w:t>
      </w:r>
      <w:r w:rsidR="0052522C" w:rsidRPr="0097264B">
        <w:rPr>
          <w:rFonts w:eastAsiaTheme="minorEastAsia"/>
        </w:rPr>
        <w:t>linear functions of the concatenated multi-resolution summary</w:t>
      </w:r>
      <w:r w:rsidR="0052522C">
        <w:rPr>
          <w:rFonts w:eastAsiaTheme="minorEastAsia"/>
        </w:rPr>
        <w:t xml:space="preserve">. </w:t>
      </w:r>
    </w:p>
    <w:p w14:paraId="725E4DF2" w14:textId="77777777" w:rsidR="00676DE2" w:rsidRPr="00676DE2" w:rsidRDefault="00676DE2" w:rsidP="00676DE2">
      <w:pPr>
        <w:rPr>
          <w:rFonts w:eastAsiaTheme="minorEastAsia"/>
        </w:rPr>
      </w:pPr>
    </w:p>
    <w:p w14:paraId="55E5D630" w14:textId="77777777" w:rsidR="00A13F60" w:rsidRDefault="00CE5353" w:rsidP="00F05F79">
      <w:r>
        <w:rPr>
          <w:noProof/>
        </w:rPr>
        <w:lastRenderedPageBreak/>
        <w:drawing>
          <wp:inline distT="0" distB="0" distL="0" distR="0" wp14:anchorId="5982B0C6" wp14:editId="780359D1">
            <wp:extent cx="5943600" cy="3535045"/>
            <wp:effectExtent l="0" t="0" r="0" b="0"/>
            <wp:docPr id="92642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21712" name="Picture 926421712"/>
                    <pic:cNvPicPr/>
                  </pic:nvPicPr>
                  <pic:blipFill>
                    <a:blip r:embed="rId30">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r>
        <w:rPr>
          <w:noProof/>
        </w:rPr>
        <w:drawing>
          <wp:inline distT="0" distB="0" distL="0" distR="0" wp14:anchorId="1EC43B57" wp14:editId="33998C88">
            <wp:extent cx="5943600" cy="2466340"/>
            <wp:effectExtent l="0" t="0" r="0" b="0"/>
            <wp:docPr id="1504697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97816" name="Picture 150469781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6340"/>
                    </a:xfrm>
                    <a:prstGeom prst="rect">
                      <a:avLst/>
                    </a:prstGeom>
                  </pic:spPr>
                </pic:pic>
              </a:graphicData>
            </a:graphic>
          </wp:inline>
        </w:drawing>
      </w:r>
    </w:p>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4A623E25">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3">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4">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A5C169" w14:textId="77777777" w:rsidR="007E5B3B" w:rsidRDefault="007E5B3B" w:rsidP="00F6314E">
      <w:pPr>
        <w:spacing w:line="240" w:lineRule="auto"/>
      </w:pPr>
      <w:r>
        <w:separator/>
      </w:r>
    </w:p>
  </w:endnote>
  <w:endnote w:type="continuationSeparator" w:id="0">
    <w:p w14:paraId="2132434E" w14:textId="77777777" w:rsidR="007E5B3B" w:rsidRDefault="007E5B3B"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D4EEEE" w14:textId="77777777" w:rsidR="007E5B3B" w:rsidRDefault="007E5B3B" w:rsidP="00F6314E">
      <w:pPr>
        <w:spacing w:line="240" w:lineRule="auto"/>
      </w:pPr>
      <w:r>
        <w:separator/>
      </w:r>
    </w:p>
  </w:footnote>
  <w:footnote w:type="continuationSeparator" w:id="0">
    <w:p w14:paraId="5F019B7B" w14:textId="77777777" w:rsidR="007E5B3B" w:rsidRDefault="007E5B3B"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4DF9DE0A" w14:textId="1360673C" w:rsidR="00961A85" w:rsidRDefault="00961A85">
      <w:pPr>
        <w:pStyle w:val="FootnoteText"/>
      </w:pPr>
      <w:r>
        <w:rPr>
          <w:rStyle w:val="FootnoteReference"/>
        </w:rPr>
        <w:footnoteRef/>
      </w:r>
      <w:r>
        <w:t xml:space="preserve"> GMM – Gaussian Mixture Model</w:t>
      </w:r>
    </w:p>
  </w:footnote>
  <w:footnote w:id="6">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21929"/>
    <w:rsid w:val="00040AC3"/>
    <w:rsid w:val="00042AD1"/>
    <w:rsid w:val="00050EC7"/>
    <w:rsid w:val="00051547"/>
    <w:rsid w:val="00062DDA"/>
    <w:rsid w:val="0007001C"/>
    <w:rsid w:val="000756C7"/>
    <w:rsid w:val="0008005F"/>
    <w:rsid w:val="00080BF0"/>
    <w:rsid w:val="000819FE"/>
    <w:rsid w:val="00093B95"/>
    <w:rsid w:val="000A102D"/>
    <w:rsid w:val="000B5949"/>
    <w:rsid w:val="000C2A3B"/>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66146"/>
    <w:rsid w:val="00193E45"/>
    <w:rsid w:val="00197CF8"/>
    <w:rsid w:val="001B4749"/>
    <w:rsid w:val="001D1496"/>
    <w:rsid w:val="001E1BD7"/>
    <w:rsid w:val="001F52AD"/>
    <w:rsid w:val="001F5C45"/>
    <w:rsid w:val="0020049C"/>
    <w:rsid w:val="00200D1F"/>
    <w:rsid w:val="002125E3"/>
    <w:rsid w:val="0021488B"/>
    <w:rsid w:val="002160D9"/>
    <w:rsid w:val="00222AA8"/>
    <w:rsid w:val="00227FF3"/>
    <w:rsid w:val="00230727"/>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45571"/>
    <w:rsid w:val="00353028"/>
    <w:rsid w:val="00374DA7"/>
    <w:rsid w:val="00377EE3"/>
    <w:rsid w:val="003834FC"/>
    <w:rsid w:val="003A19CD"/>
    <w:rsid w:val="003A7DCF"/>
    <w:rsid w:val="003D2C9E"/>
    <w:rsid w:val="004123D6"/>
    <w:rsid w:val="004149CA"/>
    <w:rsid w:val="00416783"/>
    <w:rsid w:val="00417B0A"/>
    <w:rsid w:val="00417CED"/>
    <w:rsid w:val="00427319"/>
    <w:rsid w:val="004567F0"/>
    <w:rsid w:val="0046020D"/>
    <w:rsid w:val="004632B7"/>
    <w:rsid w:val="00474638"/>
    <w:rsid w:val="00476C29"/>
    <w:rsid w:val="00484825"/>
    <w:rsid w:val="00491F7C"/>
    <w:rsid w:val="00496AD5"/>
    <w:rsid w:val="004B63C8"/>
    <w:rsid w:val="004B6CBA"/>
    <w:rsid w:val="004E051E"/>
    <w:rsid w:val="004E23ED"/>
    <w:rsid w:val="004E35E3"/>
    <w:rsid w:val="004F0EEE"/>
    <w:rsid w:val="004F57B0"/>
    <w:rsid w:val="005026FB"/>
    <w:rsid w:val="005050A7"/>
    <w:rsid w:val="0051044D"/>
    <w:rsid w:val="0051330D"/>
    <w:rsid w:val="0052522C"/>
    <w:rsid w:val="005258AE"/>
    <w:rsid w:val="0053777D"/>
    <w:rsid w:val="00556D9F"/>
    <w:rsid w:val="00567225"/>
    <w:rsid w:val="005761AF"/>
    <w:rsid w:val="00581296"/>
    <w:rsid w:val="00581BEE"/>
    <w:rsid w:val="00586296"/>
    <w:rsid w:val="00592AA9"/>
    <w:rsid w:val="00593CE8"/>
    <w:rsid w:val="00596E77"/>
    <w:rsid w:val="005B3D0B"/>
    <w:rsid w:val="005C1A95"/>
    <w:rsid w:val="005D56A9"/>
    <w:rsid w:val="0060180C"/>
    <w:rsid w:val="00602B5E"/>
    <w:rsid w:val="00621C01"/>
    <w:rsid w:val="006275EE"/>
    <w:rsid w:val="00641F9A"/>
    <w:rsid w:val="006471E4"/>
    <w:rsid w:val="00671A62"/>
    <w:rsid w:val="00676DE2"/>
    <w:rsid w:val="0067726C"/>
    <w:rsid w:val="00680C45"/>
    <w:rsid w:val="006A0393"/>
    <w:rsid w:val="006A3DAD"/>
    <w:rsid w:val="006A765A"/>
    <w:rsid w:val="006B3D2A"/>
    <w:rsid w:val="006D18CC"/>
    <w:rsid w:val="006E1EB9"/>
    <w:rsid w:val="006E2352"/>
    <w:rsid w:val="006E7313"/>
    <w:rsid w:val="00704225"/>
    <w:rsid w:val="0073140E"/>
    <w:rsid w:val="0076273D"/>
    <w:rsid w:val="00767CFD"/>
    <w:rsid w:val="007736CB"/>
    <w:rsid w:val="007738DE"/>
    <w:rsid w:val="00782179"/>
    <w:rsid w:val="007905A7"/>
    <w:rsid w:val="007A22E4"/>
    <w:rsid w:val="007A4849"/>
    <w:rsid w:val="007E5B3B"/>
    <w:rsid w:val="007F5543"/>
    <w:rsid w:val="007F73FC"/>
    <w:rsid w:val="00806F83"/>
    <w:rsid w:val="00807CF6"/>
    <w:rsid w:val="008129E2"/>
    <w:rsid w:val="00841BB5"/>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41A7E"/>
    <w:rsid w:val="00950BBF"/>
    <w:rsid w:val="00953E1A"/>
    <w:rsid w:val="009600F3"/>
    <w:rsid w:val="00961A85"/>
    <w:rsid w:val="0097264B"/>
    <w:rsid w:val="00972DD6"/>
    <w:rsid w:val="0098792B"/>
    <w:rsid w:val="00992876"/>
    <w:rsid w:val="009A5EAE"/>
    <w:rsid w:val="009A73E7"/>
    <w:rsid w:val="009C0A39"/>
    <w:rsid w:val="009C53B3"/>
    <w:rsid w:val="009E4EFF"/>
    <w:rsid w:val="009F0FB0"/>
    <w:rsid w:val="00A02EC6"/>
    <w:rsid w:val="00A0424A"/>
    <w:rsid w:val="00A114A7"/>
    <w:rsid w:val="00A1346A"/>
    <w:rsid w:val="00A13F60"/>
    <w:rsid w:val="00A157F0"/>
    <w:rsid w:val="00A24423"/>
    <w:rsid w:val="00A44B24"/>
    <w:rsid w:val="00A47478"/>
    <w:rsid w:val="00A52A01"/>
    <w:rsid w:val="00A55310"/>
    <w:rsid w:val="00A648E8"/>
    <w:rsid w:val="00A6689E"/>
    <w:rsid w:val="00AB7A1A"/>
    <w:rsid w:val="00AD2000"/>
    <w:rsid w:val="00AE729F"/>
    <w:rsid w:val="00AE7612"/>
    <w:rsid w:val="00AF1AA6"/>
    <w:rsid w:val="00AF359C"/>
    <w:rsid w:val="00B0569D"/>
    <w:rsid w:val="00B05D11"/>
    <w:rsid w:val="00B2093D"/>
    <w:rsid w:val="00B2417F"/>
    <w:rsid w:val="00B34487"/>
    <w:rsid w:val="00B41175"/>
    <w:rsid w:val="00B51422"/>
    <w:rsid w:val="00B53C50"/>
    <w:rsid w:val="00B61A98"/>
    <w:rsid w:val="00B73D61"/>
    <w:rsid w:val="00B7672E"/>
    <w:rsid w:val="00B90FD5"/>
    <w:rsid w:val="00B953E8"/>
    <w:rsid w:val="00BC297B"/>
    <w:rsid w:val="00BC526A"/>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B16C7"/>
    <w:rsid w:val="00EB1F8D"/>
    <w:rsid w:val="00EB457B"/>
    <w:rsid w:val="00EC0ADA"/>
    <w:rsid w:val="00EC5662"/>
    <w:rsid w:val="00EC5802"/>
    <w:rsid w:val="00EC5BB4"/>
    <w:rsid w:val="00F05F79"/>
    <w:rsid w:val="00F202A0"/>
    <w:rsid w:val="00F21A23"/>
    <w:rsid w:val="00F447E7"/>
    <w:rsid w:val="00F54E4E"/>
    <w:rsid w:val="00F57616"/>
    <w:rsid w:val="00F6151F"/>
    <w:rsid w:val="00F6252C"/>
    <w:rsid w:val="00F6314E"/>
    <w:rsid w:val="00F81F87"/>
    <w:rsid w:val="00F823CE"/>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image" Target="media/image2.png"/><Relationship Id="rId36" Type="http://schemas.openxmlformats.org/officeDocument/2006/relationships/image" Target="media/image10.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46</Pages>
  <Words>15268</Words>
  <Characters>87028</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61</cp:revision>
  <cp:lastPrinted>2026-08-29T18:20:00Z</cp:lastPrinted>
  <dcterms:created xsi:type="dcterms:W3CDTF">2026-08-29T18:20:00Z</dcterms:created>
  <dcterms:modified xsi:type="dcterms:W3CDTF">2026-09-03T11:50:00Z</dcterms:modified>
</cp:coreProperties>
</file>