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9.png" ContentType="image/png"/>
  <Override PartName="/word/media/rId72.png" ContentType="image/png"/>
  <Override PartName="/word/media/rId26.png" ContentType="image/png"/>
  <Override PartName="/word/media/rId54.png" ContentType="image/png"/>
  <Override PartName="/word/media/rId19.png" ContentType="image/png"/>
  <Override PartName="/word/media/rId31.png" ContentType="image/png"/>
  <Override PartName="/word/media/rId38.png" ContentType="image/png"/>
  <Override PartName="/word/media/rId58.png" ContentType="image/png"/>
  <Override PartName="/word/media/rId68.png" ContentType="image/png"/>
  <Override PartName="/word/media/rId75.png" ContentType="image/png"/>
  <Override PartName="/word/media/rId79.png" ContentType="image/png"/>
  <Override PartName="/word/media/rId84.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bi-encoders-vs-cross-encoders"/>
    <w:p>
      <w:pPr>
        <w:pStyle w:val="Heading1"/>
      </w:pPr>
      <w:r>
        <w:t xml:space="preserve">Bi-Encoders vs Cross-Encoders</w:t>
      </w:r>
    </w:p>
    <w:p>
      <w:pPr>
        <w:pStyle w:val="FirstParagraph"/>
      </w:pPr>
      <w:r>
        <w:rPr>
          <w:i/>
          <w:iCs/>
        </w:rPr>
        <w:t xml:space="preserve">Comprehensive architecture comparison &amp; use cases</w:t>
      </w:r>
    </w:p>
    <w:p>
      <w:pPr>
        <w:pStyle w:val="CaptionedFigure"/>
      </w:pPr>
      <w:r>
        <w:drawing>
          <wp:inline>
            <wp:extent cx="5334000" cy="3556000"/>
            <wp:effectExtent b="0" l="0" r="0" t="0"/>
            <wp:docPr descr="Bi-encoder vs cross-encoder side-by-side overview" title="" id="10" name="Picture"/>
            <a:graphic>
              <a:graphicData uri="http://schemas.openxmlformats.org/drawingml/2006/picture">
                <pic:pic>
                  <pic:nvPicPr>
                    <pic:cNvPr descr="bi_vs_cross_encoder_overview.pn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Bi-encoder vs cross-encoder side-by-side overview</w:t>
      </w:r>
    </w:p>
    <w:p>
      <w:pPr>
        <w:pStyle w:val="BlockText"/>
      </w:pPr>
      <w:r>
        <w:rPr>
          <w:b/>
          <w:bCs/>
        </w:rPr>
        <w:t xml:space="preserve">TL;DR.</w:t>
      </w:r>
      <w:r>
        <w:t xml:space="preserve"> </w:t>
      </w:r>
      <w:r>
        <w:t xml:space="preserve">Bi-encoders embed query and document</w:t>
      </w:r>
      <w:r>
        <w:t xml:space="preserve"> </w:t>
      </w:r>
      <w:r>
        <w:rPr>
          <w:b/>
          <w:bCs/>
        </w:rPr>
        <w:t xml:space="preserve">independently</w:t>
      </w:r>
      <w:r>
        <w:t xml:space="preserve"> </w:t>
      </w:r>
      <w:r>
        <w:t xml:space="preserve">into a shared</w:t>
      </w:r>
      <w:r>
        <w:t xml:space="preserve"> </w:t>
      </w:r>
      <w:r>
        <w:t xml:space="preserve">vector space and compare them with a cheap similarity function — fast,</w:t>
      </w:r>
      <w:r>
        <w:t xml:space="preserve"> </w:t>
      </w:r>
      <w:r>
        <w:t xml:space="preserve">pre-computable, scales to billions. Cross-encoders embed query and document</w:t>
      </w:r>
      <w:r>
        <w:t xml:space="preserve"> </w:t>
      </w:r>
      <w:r>
        <w:rPr>
          <w:b/>
          <w:bCs/>
        </w:rPr>
        <w:t xml:space="preserve">jointly</w:t>
      </w:r>
      <w:r>
        <w:t xml:space="preserve"> </w:t>
      </w:r>
      <w:r>
        <w:t xml:space="preserve">through a single transformer with full cross-attention — more</w:t>
      </w:r>
      <w:r>
        <w:t xml:space="preserve"> </w:t>
      </w:r>
      <w:r>
        <w:t xml:space="preserve">accurate, but every query–document pair must be re-encoded at inference time.</w:t>
      </w:r>
      <w:r>
        <w:t xml:space="preserve"> </w:t>
      </w:r>
      <w:r>
        <w:t xml:space="preserve">Most production systems pair them in a</w:t>
      </w:r>
      <w:r>
        <w:t xml:space="preserve"> </w:t>
      </w:r>
      <w:r>
        <w:rPr>
          <w:i/>
          <w:iCs/>
        </w:rPr>
        <w:t xml:space="preserve">two-stage</w:t>
      </w:r>
      <w:r>
        <w:t xml:space="preserve"> </w:t>
      </w:r>
      <w:r>
        <w:t xml:space="preserve">pipeline: bi-encoder</w:t>
      </w:r>
      <w:r>
        <w:t xml:space="preserve"> </w:t>
      </w:r>
      <w:r>
        <w:t xml:space="preserve">retrieves</w:t>
      </w:r>
      <w:r>
        <w:t xml:space="preserve"> </w:t>
      </w:r>
      <m:oMath>
        <m:r>
          <m:t>K</m:t>
        </m:r>
      </m:oMath>
      <w:r>
        <w:t xml:space="preserve"> </w:t>
      </w:r>
      <w:r>
        <w:t xml:space="preserve">candidates, cross-encoder reranks them.</w:t>
      </w:r>
    </w:p>
    <w:p>
      <w:r>
        <w:pict>
          <v:rect style="width:0;height:1.5pt" o:hralign="center" o:hrstd="t" o:hr="t"/>
        </w:pict>
      </w:r>
    </w:p>
    <w:bookmarkStart w:id="12" w:name="table-of-contents"/>
    <w:p>
      <w:pPr>
        <w:pStyle w:val="Heading2"/>
      </w:pPr>
      <w:r>
        <w:t xml:space="preserve">Table of Contents</w:t>
      </w:r>
    </w:p>
    <w:p>
      <w:pPr>
        <w:pStyle w:val="Compact"/>
        <w:numPr>
          <w:ilvl w:val="0"/>
          <w:numId w:val="1001"/>
        </w:numPr>
      </w:pPr>
      <w:hyperlink w:anchor="notation-used-throughout">
        <w:r>
          <w:rPr>
            <w:rStyle w:val="Hyperlink"/>
          </w:rPr>
          <w:t xml:space="preserve">Notation used throughout</w:t>
        </w:r>
      </w:hyperlink>
    </w:p>
    <w:p>
      <w:pPr>
        <w:pStyle w:val="Compact"/>
        <w:numPr>
          <w:ilvl w:val="0"/>
          <w:numId w:val="1001"/>
        </w:numPr>
      </w:pPr>
      <w:hyperlink w:anchor="X72c7fa1a932377da7cd068ee4229d93e9caff04">
        <w:r>
          <w:rPr>
            <w:rStyle w:val="Hyperlink"/>
          </w:rPr>
          <w:t xml:space="preserve">1. Bi-Encoder Architecture</w:t>
        </w:r>
      </w:hyperlink>
    </w:p>
    <w:p>
      <w:pPr>
        <w:pStyle w:val="Compact"/>
        <w:numPr>
          <w:ilvl w:val="1"/>
          <w:numId w:val="1002"/>
        </w:numPr>
      </w:pPr>
      <w:hyperlink w:anchor="Xe77f0fdab18cd8e8e9d43a0891cc6d51b2edec3">
        <w:r>
          <w:rPr>
            <w:rStyle w:val="Hyperlink"/>
          </w:rPr>
          <w:t xml:space="preserve">1.1 What it computes</w:t>
        </w:r>
      </w:hyperlink>
    </w:p>
    <w:p>
      <w:pPr>
        <w:pStyle w:val="Compact"/>
        <w:numPr>
          <w:ilvl w:val="1"/>
          <w:numId w:val="1002"/>
        </w:numPr>
      </w:pPr>
      <w:hyperlink w:anchor="X1392767b6d58dc3779ea20488387a06a7a5a9ae">
        <w:r>
          <w:rPr>
            <w:rStyle w:val="Hyperlink"/>
          </w:rPr>
          <w:t xml:space="preserve">1.2 Why it’s fast</w:t>
        </w:r>
      </w:hyperlink>
    </w:p>
    <w:p>
      <w:pPr>
        <w:pStyle w:val="Compact"/>
        <w:numPr>
          <w:ilvl w:val="1"/>
          <w:numId w:val="1002"/>
        </w:numPr>
      </w:pPr>
      <w:hyperlink w:anchor="X6d5c750d02cea83e0133eedc693eeb78231312b">
        <w:r>
          <w:rPr>
            <w:rStyle w:val="Hyperlink"/>
          </w:rPr>
          <w:t xml:space="preserve">1.3 Schematic of the two-tower flow</w:t>
        </w:r>
      </w:hyperlink>
    </w:p>
    <w:p>
      <w:pPr>
        <w:pStyle w:val="Compact"/>
        <w:numPr>
          <w:ilvl w:val="1"/>
          <w:numId w:val="1002"/>
        </w:numPr>
      </w:pPr>
      <w:hyperlink w:anchor="X75d5db088c17c2fc4c46539d0376b2ee833cf51">
        <w:r>
          <w:rPr>
            <w:rStyle w:val="Hyperlink"/>
          </w:rPr>
          <w:t xml:space="preserve">1.4 Training: contrastive objectives</w:t>
        </w:r>
      </w:hyperlink>
    </w:p>
    <w:p>
      <w:pPr>
        <w:pStyle w:val="Compact"/>
        <w:numPr>
          <w:ilvl w:val="1"/>
          <w:numId w:val="1002"/>
        </w:numPr>
      </w:pPr>
      <w:hyperlink w:anchor="X864076f56375ec61339a2ee87a485efcee8fb3e">
        <w:r>
          <w:rPr>
            <w:rStyle w:val="Hyperlink"/>
          </w:rPr>
          <w:t xml:space="preserve">1.5 Primary use cases</w:t>
        </w:r>
      </w:hyperlink>
    </w:p>
    <w:p>
      <w:pPr>
        <w:pStyle w:val="Compact"/>
        <w:numPr>
          <w:ilvl w:val="0"/>
          <w:numId w:val="1001"/>
        </w:numPr>
      </w:pPr>
      <w:hyperlink w:anchor="X3e447f74a94ffbb99f05a705381d6dd3e8adb8c">
        <w:r>
          <w:rPr>
            <w:rStyle w:val="Hyperlink"/>
          </w:rPr>
          <w:t xml:space="preserve">2. Cross-Encoder Architecture</w:t>
        </w:r>
      </w:hyperlink>
    </w:p>
    <w:p>
      <w:pPr>
        <w:pStyle w:val="Compact"/>
        <w:numPr>
          <w:ilvl w:val="1"/>
          <w:numId w:val="1003"/>
        </w:numPr>
      </w:pPr>
      <w:hyperlink w:anchor="Xfb1a96321ad5b2a3d79a83f1baaf47ea6d69bae">
        <w:r>
          <w:rPr>
            <w:rStyle w:val="Hyperlink"/>
          </w:rPr>
          <w:t xml:space="preserve">2.1 What it computes</w:t>
        </w:r>
      </w:hyperlink>
    </w:p>
    <w:p>
      <w:pPr>
        <w:pStyle w:val="Compact"/>
        <w:numPr>
          <w:ilvl w:val="1"/>
          <w:numId w:val="1003"/>
        </w:numPr>
      </w:pPr>
      <w:hyperlink w:anchor="X135b7ef58afbbed13c49b4af17b9474c38c30d2">
        <w:r>
          <w:rPr>
            <w:rStyle w:val="Hyperlink"/>
          </w:rPr>
          <w:t xml:space="preserve">2.2 Why it’s accurate</w:t>
        </w:r>
      </w:hyperlink>
    </w:p>
    <w:p>
      <w:pPr>
        <w:pStyle w:val="Compact"/>
        <w:numPr>
          <w:ilvl w:val="1"/>
          <w:numId w:val="1003"/>
        </w:numPr>
      </w:pPr>
      <w:hyperlink w:anchor="Xde7010672738c65acb6292068f5a5112a65fcbc">
        <w:r>
          <w:rPr>
            <w:rStyle w:val="Hyperlink"/>
          </w:rPr>
          <w:t xml:space="preserve">2.3 Schematic of the joint-encoding flow</w:t>
        </w:r>
      </w:hyperlink>
    </w:p>
    <w:p>
      <w:pPr>
        <w:pStyle w:val="Compact"/>
        <w:numPr>
          <w:ilvl w:val="1"/>
          <w:numId w:val="1003"/>
        </w:numPr>
      </w:pPr>
      <w:hyperlink w:anchor="X0f1169a2bcf5d4fd63b281568d07b5888269ed0">
        <w:r>
          <w:rPr>
            <w:rStyle w:val="Hyperlink"/>
          </w:rPr>
          <w:t xml:space="preserve">2.4 Why it’s slow</w:t>
        </w:r>
      </w:hyperlink>
    </w:p>
    <w:p>
      <w:pPr>
        <w:pStyle w:val="Compact"/>
        <w:numPr>
          <w:ilvl w:val="1"/>
          <w:numId w:val="1003"/>
        </w:numPr>
      </w:pPr>
      <w:hyperlink w:anchor="X198946c6f9b6e73f1b67d7afe9c7c20bb3d3c6e">
        <w:r>
          <w:rPr>
            <w:rStyle w:val="Hyperlink"/>
          </w:rPr>
          <w:t xml:space="preserve">2.5 Training</w:t>
        </w:r>
      </w:hyperlink>
    </w:p>
    <w:p>
      <w:pPr>
        <w:pStyle w:val="Compact"/>
        <w:numPr>
          <w:ilvl w:val="1"/>
          <w:numId w:val="1003"/>
        </w:numPr>
      </w:pPr>
      <w:hyperlink w:anchor="Xfe501c06dff847f663cdde4938a30fe3043cf6a">
        <w:r>
          <w:rPr>
            <w:rStyle w:val="Hyperlink"/>
          </w:rPr>
          <w:t xml:space="preserve">2.6 Primary use cases</w:t>
        </w:r>
      </w:hyperlink>
    </w:p>
    <w:p>
      <w:pPr>
        <w:pStyle w:val="Compact"/>
        <w:numPr>
          <w:ilvl w:val="1"/>
          <w:numId w:val="1003"/>
        </w:numPr>
      </w:pPr>
      <w:hyperlink w:anchor="Xc78492e0859331e440889937419e593860820a1">
        <w:r>
          <w:rPr>
            <w:rStyle w:val="Hyperlink"/>
          </w:rPr>
          <w:t xml:space="preserve">2.7 The Cross-Attention Mechanism: A Full Mathematical Treatment</w:t>
        </w:r>
      </w:hyperlink>
    </w:p>
    <w:p>
      <w:pPr>
        <w:pStyle w:val="Compact"/>
        <w:numPr>
          <w:ilvl w:val="0"/>
          <w:numId w:val="1001"/>
        </w:numPr>
      </w:pPr>
      <w:hyperlink w:anchor="X7be16b082e2f52e78a0fd1e2fc175d7f2fab633">
        <w:r>
          <w:rPr>
            <w:rStyle w:val="Hyperlink"/>
          </w:rPr>
          <w:t xml:space="preserve">3. Detailed Comparison</w:t>
        </w:r>
      </w:hyperlink>
    </w:p>
    <w:p>
      <w:pPr>
        <w:pStyle w:val="Compact"/>
        <w:numPr>
          <w:ilvl w:val="1"/>
          <w:numId w:val="1004"/>
        </w:numPr>
      </w:pPr>
      <w:hyperlink w:anchor="Xfc1d3ecea41c0b6cbad1e9f798b692c72b14e09">
        <w:r>
          <w:rPr>
            <w:rStyle w:val="Hyperlink"/>
          </w:rPr>
          <w:t xml:space="preserve">3.1 Performance characteristics</w:t>
        </w:r>
      </w:hyperlink>
    </w:p>
    <w:p>
      <w:pPr>
        <w:pStyle w:val="Compact"/>
        <w:numPr>
          <w:ilvl w:val="1"/>
          <w:numId w:val="1004"/>
        </w:numPr>
      </w:pPr>
      <w:hyperlink w:anchor="X50fa65abb4cb5e37268c7a0625c4bc8a9f58355">
        <w:r>
          <w:rPr>
            <w:rStyle w:val="Hyperlink"/>
          </w:rPr>
          <w:t xml:space="preserve">3.2 Asymptotic complexity, side by side</w:t>
        </w:r>
      </w:hyperlink>
    </w:p>
    <w:p>
      <w:pPr>
        <w:pStyle w:val="Compact"/>
        <w:numPr>
          <w:ilvl w:val="1"/>
          <w:numId w:val="1004"/>
        </w:numPr>
      </w:pPr>
      <w:hyperlink w:anchor="X7b5570781ff95b0fb9d8a37bbfaab2a09cccac3">
        <w:r>
          <w:rPr>
            <w:rStyle w:val="Hyperlink"/>
          </w:rPr>
          <w:t xml:space="preserve">3.3 Advantages and disadvantages</w:t>
        </w:r>
      </w:hyperlink>
    </w:p>
    <w:p>
      <w:pPr>
        <w:pStyle w:val="Compact"/>
        <w:numPr>
          <w:ilvl w:val="0"/>
          <w:numId w:val="1001"/>
        </w:numPr>
      </w:pPr>
      <w:hyperlink w:anchor="Xaeb83d1b7c0f425b2ec3ad6dae12ae55658546a">
        <w:r>
          <w:rPr>
            <w:rStyle w:val="Hyperlink"/>
          </w:rPr>
          <w:t xml:space="preserve">4. Hybrid Approach: Best of Both Worlds</w:t>
        </w:r>
      </w:hyperlink>
    </w:p>
    <w:p>
      <w:pPr>
        <w:pStyle w:val="Compact"/>
        <w:numPr>
          <w:ilvl w:val="1"/>
          <w:numId w:val="1005"/>
        </w:numPr>
      </w:pPr>
      <w:hyperlink w:anchor="X89d250c8642073fd6a60c476961fcc323e1b336">
        <w:r>
          <w:rPr>
            <w:rStyle w:val="Hyperlink"/>
          </w:rPr>
          <w:t xml:space="preserve">4.1 Why two stages?</w:t>
        </w:r>
      </w:hyperlink>
    </w:p>
    <w:p>
      <w:pPr>
        <w:pStyle w:val="Compact"/>
        <w:numPr>
          <w:ilvl w:val="1"/>
          <w:numId w:val="1005"/>
        </w:numPr>
      </w:pPr>
      <w:hyperlink w:anchor="X73204823d92f71ca5acb444644a6bb5399e3d7f">
        <w:r>
          <w:rPr>
            <w:rStyle w:val="Hyperlink"/>
          </w:rPr>
          <w:t xml:space="preserve">4.2 End-to-end flow</w:t>
        </w:r>
      </w:hyperlink>
    </w:p>
    <w:p>
      <w:pPr>
        <w:pStyle w:val="Compact"/>
        <w:numPr>
          <w:ilvl w:val="1"/>
          <w:numId w:val="1005"/>
        </w:numPr>
      </w:pPr>
      <w:hyperlink w:anchor="X3202ee51854dbc4ef02f265bc64ff33b7e61c92">
        <w:r>
          <w:rPr>
            <w:rStyle w:val="Hyperlink"/>
          </w:rPr>
          <w:t xml:space="preserve">4.3 Expected wall-clock numbers</w:t>
        </w:r>
      </w:hyperlink>
    </w:p>
    <w:p>
      <w:pPr>
        <w:pStyle w:val="Compact"/>
        <w:numPr>
          <w:ilvl w:val="1"/>
          <w:numId w:val="1005"/>
        </w:numPr>
      </w:pPr>
      <w:hyperlink w:anchor="X2efd9103f5eb624d3de207324e0fb310f94b47d">
        <w:r>
          <w:rPr>
            <w:rStyle w:val="Hyperlink"/>
          </w:rPr>
          <w:t xml:space="preserve">4.4 When to use the hybrid</w:t>
        </w:r>
      </w:hyperlink>
    </w:p>
    <w:p>
      <w:pPr>
        <w:pStyle w:val="Compact"/>
        <w:numPr>
          <w:ilvl w:val="1"/>
          <w:numId w:val="1005"/>
        </w:numPr>
      </w:pPr>
      <w:hyperlink w:anchor="X18f7e6b5acff0e467220dc7c51bfbe0b49da07f">
        <w:r>
          <w:rPr>
            <w:rStyle w:val="Hyperlink"/>
          </w:rPr>
          <w:t xml:space="preserve">4.5 Code sketch</w:t>
        </w:r>
      </w:hyperlink>
    </w:p>
    <w:p>
      <w:pPr>
        <w:pStyle w:val="Compact"/>
        <w:numPr>
          <w:ilvl w:val="1"/>
          <w:numId w:val="1005"/>
        </w:numPr>
      </w:pPr>
      <w:hyperlink w:anchor="X67ce22108aac3ae498214c7045438c5d8ca2d0c">
        <w:r>
          <w:rPr>
            <w:rStyle w:val="Hyperlink"/>
          </w:rPr>
          <w:t xml:space="preserve">4.6 Mathematical framing of the composition</w:t>
        </w:r>
      </w:hyperlink>
    </w:p>
    <w:p>
      <w:pPr>
        <w:pStyle w:val="Compact"/>
        <w:numPr>
          <w:ilvl w:val="1"/>
          <w:numId w:val="1005"/>
        </w:numPr>
      </w:pPr>
      <w:hyperlink w:anchor="Xf218e110417bfd6be08d20631db1415dde60f86">
        <w:r>
          <w:rPr>
            <w:rStyle w:val="Hyperlink"/>
          </w:rPr>
          <w:t xml:space="preserve">4.7 The recall floor: an upper-bound theorem</w:t>
        </w:r>
      </w:hyperlink>
    </w:p>
    <w:p>
      <w:pPr>
        <w:pStyle w:val="Compact"/>
        <w:numPr>
          <w:ilvl w:val="1"/>
          <w:numId w:val="1005"/>
        </w:numPr>
      </w:pPr>
      <w:hyperlink w:anchor="X0f374642f8e4ec32a6bba9879952b5f2ead171d">
        <w:r>
          <w:rPr>
            <w:rStyle w:val="Hyperlink"/>
          </w:rPr>
          <w:t xml:space="preserve">4.8 Tuning K: the elbow analysis</w:t>
        </w:r>
      </w:hyperlink>
    </w:p>
    <w:p>
      <w:pPr>
        <w:pStyle w:val="Compact"/>
        <w:numPr>
          <w:ilvl w:val="1"/>
          <w:numId w:val="1005"/>
        </w:numPr>
      </w:pPr>
      <w:hyperlink w:anchor="X26335dd4c36d47e0ba76c92f9bfccb8d7421f8e">
        <w:r>
          <w:rPr>
            <w:rStyle w:val="Hyperlink"/>
          </w:rPr>
          <w:t xml:space="preserve">4.9 Score fusion strategies</w:t>
        </w:r>
      </w:hyperlink>
    </w:p>
    <w:p>
      <w:pPr>
        <w:pStyle w:val="Compact"/>
        <w:numPr>
          <w:ilvl w:val="1"/>
          <w:numId w:val="1005"/>
        </w:numPr>
      </w:pPr>
      <w:hyperlink w:anchor="X73abc597eba6bd6633cfc9419eb18b364eb16f4">
        <w:r>
          <w:rPr>
            <w:rStyle w:val="Hyperlink"/>
          </w:rPr>
          <w:t xml:space="preserve">4.10 Cascade reranking, ColBERT, SPLADE, and distillation</w:t>
        </w:r>
      </w:hyperlink>
    </w:p>
    <w:p>
      <w:pPr>
        <w:pStyle w:val="Compact"/>
        <w:numPr>
          <w:ilvl w:val="1"/>
          <w:numId w:val="1005"/>
        </w:numPr>
      </w:pPr>
      <w:hyperlink w:anchor="Xc7ad1396a82382222d32946788dc981a3c41246">
        <w:r>
          <w:rPr>
            <w:rStyle w:val="Hyperlink"/>
          </w:rPr>
          <w:t xml:space="preserve">4.11 Failure modes and diagnostic playbook</w:t>
        </w:r>
      </w:hyperlink>
    </w:p>
    <w:p>
      <w:pPr>
        <w:pStyle w:val="Compact"/>
        <w:numPr>
          <w:ilvl w:val="1"/>
          <w:numId w:val="1005"/>
        </w:numPr>
      </w:pPr>
      <w:hyperlink w:anchor="Xee77ce6fc39ae8b4a2b7283c4c8b714bc234ae8">
        <w:r>
          <w:rPr>
            <w:rStyle w:val="Hyperlink"/>
          </w:rPr>
          <w:t xml:space="preserve">4.12 Extended reference implementation</w:t>
        </w:r>
      </w:hyperlink>
    </w:p>
    <w:p>
      <w:pPr>
        <w:pStyle w:val="Compact"/>
        <w:numPr>
          <w:ilvl w:val="1"/>
          <w:numId w:val="1005"/>
        </w:numPr>
      </w:pPr>
      <w:hyperlink w:anchor="Xaaa63e0d16772c3898d39dcbf3bc243e7673d0c">
        <w:r>
          <w:rPr>
            <w:rStyle w:val="Hyperlink"/>
          </w:rPr>
          <w:t xml:space="preserve">4.13 Integration into the RAG Eval Kit and Agentic KPI Kit</w:t>
        </w:r>
      </w:hyperlink>
    </w:p>
    <w:p>
      <w:pPr>
        <w:pStyle w:val="Compact"/>
        <w:numPr>
          <w:ilvl w:val="0"/>
          <w:numId w:val="1001"/>
        </w:numPr>
      </w:pPr>
      <w:hyperlink w:anchor="Xdd7fb30255af22495b12b7f4227ef1ffe354e08">
        <w:r>
          <w:rPr>
            <w:rStyle w:val="Hyperlink"/>
          </w:rPr>
          <w:t xml:space="preserve">5. Decision Framework</w:t>
        </w:r>
      </w:hyperlink>
    </w:p>
    <w:p>
      <w:pPr>
        <w:pStyle w:val="Compact"/>
        <w:numPr>
          <w:ilvl w:val="1"/>
          <w:numId w:val="1006"/>
        </w:numPr>
      </w:pPr>
      <w:hyperlink w:anchor="Xab049ee0122ab0ccaa9199675d103144c8c861e">
        <w:r>
          <w:rPr>
            <w:rStyle w:val="Hyperlink"/>
          </w:rPr>
          <w:t xml:space="preserve">5.1 Quick decision guide</w:t>
        </w:r>
      </w:hyperlink>
    </w:p>
    <w:p>
      <w:pPr>
        <w:pStyle w:val="Compact"/>
        <w:numPr>
          <w:ilvl w:val="1"/>
          <w:numId w:val="1006"/>
        </w:numPr>
      </w:pPr>
      <w:hyperlink w:anchor="X49922501b5a53139dc13f8cbe32ba056d0de547">
        <w:r>
          <w:rPr>
            <w:rStyle w:val="Hyperlink"/>
          </w:rPr>
          <w:t xml:space="preserve">5.2 Decision tree</w:t>
        </w:r>
      </w:hyperlink>
    </w:p>
    <w:p>
      <w:pPr>
        <w:pStyle w:val="Compact"/>
        <w:numPr>
          <w:ilvl w:val="1"/>
          <w:numId w:val="1006"/>
        </w:numPr>
      </w:pPr>
      <w:hyperlink w:anchor="X7196709532bb2dc27294fce51474148859d87a0">
        <w:r>
          <w:rPr>
            <w:rStyle w:val="Hyperlink"/>
          </w:rPr>
          <w:t xml:space="preserve">5.3 Industry applications</w:t>
        </w:r>
      </w:hyperlink>
    </w:p>
    <w:p>
      <w:pPr>
        <w:pStyle w:val="Compact"/>
        <w:numPr>
          <w:ilvl w:val="0"/>
          <w:numId w:val="1001"/>
        </w:numPr>
      </w:pPr>
      <w:hyperlink w:anchor="X39961bcb5c2255abcb99e4f52591855f04e1d88">
        <w:r>
          <w:rPr>
            <w:rStyle w:val="Hyperlink"/>
          </w:rPr>
          <w:t xml:space="preserve">6. Theoretical perspective: why the gap is fundamental</w:t>
        </w:r>
      </w:hyperlink>
    </w:p>
    <w:p>
      <w:pPr>
        <w:pStyle w:val="Compact"/>
        <w:numPr>
          <w:ilvl w:val="0"/>
          <w:numId w:val="1001"/>
        </w:numPr>
      </w:pPr>
      <w:hyperlink w:anchor="X19cad7d15381a9dfa000caf49ac5c69889e188d">
        <w:r>
          <w:rPr>
            <w:rStyle w:val="Hyperlink"/>
          </w:rPr>
          <w:t xml:space="preserve">7. Conclusion</w:t>
        </w:r>
      </w:hyperlink>
    </w:p>
    <w:p>
      <w:pPr>
        <w:pStyle w:val="Compact"/>
        <w:numPr>
          <w:ilvl w:val="0"/>
          <w:numId w:val="1001"/>
        </w:numPr>
      </w:pPr>
      <w:hyperlink w:anchor="references--further-reading">
        <w:r>
          <w:rPr>
            <w:rStyle w:val="Hyperlink"/>
          </w:rPr>
          <w:t xml:space="preserve">References &amp; Further Reading</w:t>
        </w:r>
      </w:hyperlink>
    </w:p>
    <w:p>
      <w:r>
        <w:pict>
          <v:rect style="width:0;height:1.5pt" o:hralign="center" o:hrstd="t" o:hr="t"/>
        </w:pict>
      </w:r>
    </w:p>
    <w:bookmarkEnd w:id="12"/>
    <w:bookmarkStart w:id="13" w:name="notation-used-throughout"/>
    <w:p>
      <w:pPr>
        <w:pStyle w:val="Heading2"/>
      </w:pPr>
      <w:r>
        <w:t xml:space="preserve">Notation used throughout</w:t>
      </w:r>
    </w:p>
    <w:p>
      <w:pPr>
        <w:pStyle w:val="FirstParagraph"/>
      </w:pPr>
      <w:r>
        <w:t xml:space="preserve">Let</w:t>
      </w:r>
      <w:r>
        <w:t xml:space="preserve"> </w:t>
      </w:r>
      <m:oMath>
        <m:r>
          <m:t>q</m:t>
        </m:r>
      </m:oMath>
      <w:r>
        <w:t xml:space="preserve"> </w:t>
      </w:r>
      <w:r>
        <w:t xml:space="preserve">denote a query,</w:t>
      </w:r>
      <w:r>
        <w:t xml:space="preserve"> </w:t>
      </w:r>
      <m:oMath>
        <m:r>
          <m:t>d</m:t>
        </m:r>
      </m:oMath>
      <w:r>
        <w:t xml:space="preserve"> </w:t>
      </w:r>
      <w:r>
        <w:t xml:space="preserve">a document, and</w:t>
      </w:r>
      <w: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N</m:t>
            </m:r>
          </m:sub>
        </m:sSub>
        <m:r>
          <m:rPr>
            <m:sty m:val="p"/>
          </m:rPr>
          <m:t>}</m:t>
        </m:r>
      </m:oMath>
      <w:r>
        <w:t xml:space="preserve"> </w:t>
      </w:r>
      <w:r>
        <w:t xml:space="preserve">a corpus of</w:t>
      </w:r>
      <w:r>
        <w:t xml:space="preserve"> </w:t>
      </w:r>
      <m:oMath>
        <m:r>
          <m:t>N</m:t>
        </m:r>
      </m:oMath>
      <w:r>
        <w:t xml:space="preserve"> </w:t>
      </w:r>
      <w:r>
        <w:t xml:space="preserve">documents. Let</w:t>
      </w:r>
      <w:r>
        <w:t xml:space="preserve"> </w:t>
      </w:r>
      <m:oMath>
        <m:r>
          <m:t>L</m:t>
        </m:r>
      </m:oMath>
      <w:r>
        <w:t xml:space="preserve"> </w:t>
      </w:r>
      <w:r>
        <w:t xml:space="preserve">be the maximum sequence length per text and</w:t>
      </w:r>
      <w:r>
        <w:t xml:space="preserve"> </w:t>
      </w:r>
      <m:oMath>
        <m:sSub>
          <m:e>
            <m:r>
              <m:t>d</m:t>
            </m:r>
          </m:e>
          <m:sub>
            <m:r>
              <m:t>h</m:t>
            </m:r>
          </m:sub>
        </m:sSub>
      </m:oMath>
      <w:r>
        <w:t xml:space="preserve"> </w:t>
      </w:r>
      <w:r>
        <w:t xml:space="preserve">the hidden dimension of the underlying transformer.</w:t>
      </w:r>
    </w:p>
    <w:p>
      <w:pPr>
        <w:pStyle w:val="BodyText"/>
      </w:pPr>
      <m:oMath>
        <m:r>
          <m:rPr>
            <m:scr m:val="script"/>
            <m:sty m:val="p"/>
          </m:rPr>
          <m:t>X</m:t>
        </m:r>
      </m:oMath>
      <w:r>
        <w:t xml:space="preserve"> </w:t>
      </w:r>
      <w:r>
        <w:t xml:space="preserve">denotes the</w:t>
      </w:r>
      <w:r>
        <w:t xml:space="preserve"> </w:t>
      </w:r>
      <w:r>
        <w:rPr>
          <w:b/>
          <w:bCs/>
        </w:rPr>
        <w:t xml:space="preserve">space of all tokenized text sequences</w:t>
      </w:r>
      <w:r>
        <w:t xml:space="preserve">. For a</w:t>
      </w:r>
      <w:r>
        <w:t xml:space="preserve"> </w:t>
      </w:r>
      <w:r>
        <w:t xml:space="preserve">tokenizer with vocabulary</w:t>
      </w:r>
      <w:r>
        <w:t xml:space="preserve"> </w:t>
      </w:r>
      <m:oMath>
        <m:r>
          <m:rPr>
            <m:scr m:val="script"/>
            <m:sty m:val="p"/>
          </m:rPr>
          <m:t>V</m:t>
        </m:r>
      </m:oMath>
      <w:r>
        <w:t xml:space="preserve"> </w:t>
      </w:r>
      <w:r>
        <w:t xml:space="preserve">and maximum length</w:t>
      </w:r>
      <w:r>
        <w:t xml:space="preserve"> </w:t>
      </w:r>
      <m:oMath>
        <m:r>
          <m:t>L</m:t>
        </m:r>
      </m:oMath>
      <w:r>
        <w:t xml:space="preserve">,</w:t>
      </w:r>
      <w:r>
        <w:t xml:space="preserve"> </w:t>
      </w:r>
      <m:oMath>
        <m:r>
          <m:rPr>
            <m:scr m:val="script"/>
            <m:sty m:val="p"/>
          </m:rPr>
          <m:t>X</m:t>
        </m:r>
        <m:r>
          <m:rPr>
            <m:sty m:val="p"/>
          </m:rPr>
          <m:t>=</m:t>
        </m:r>
        <m:sSubSup>
          <m:e>
            <m:r>
              <m:rPr>
                <m:sty m:val="p"/>
              </m:rPr>
              <m:t>⋃</m:t>
            </m:r>
          </m:e>
          <m:sub>
            <m:r>
              <m:t>l</m:t>
            </m:r>
            <m:r>
              <m:rPr>
                <m:sty m:val="p"/>
              </m:rPr>
              <m:t>=</m:t>
            </m:r>
            <m:r>
              <m:t>1</m:t>
            </m:r>
          </m:sub>
          <m:sup>
            <m:r>
              <m:t>L</m:t>
            </m:r>
          </m:sup>
        </m:sSubSup>
        <m:sSup>
          <m:e>
            <m:r>
              <m:rPr>
                <m:scr m:val="script"/>
                <m:sty m:val="p"/>
              </m:rPr>
              <m:t>V</m:t>
            </m:r>
          </m:e>
          <m:sup>
            <m:r>
              <m:t>l</m:t>
            </m:r>
          </m:sup>
        </m:sSup>
      </m:oMath>
      <w:r>
        <w:t xml:space="preserve"> </w:t>
      </w:r>
      <w:r>
        <w:t xml:space="preserve">(in practice, sequences are</w:t>
      </w:r>
      <w:r>
        <w:t xml:space="preserve"> </w:t>
      </w:r>
      <w:r>
        <w:t xml:space="preserve">padded or truncated to exactly</w:t>
      </w:r>
      <w:r>
        <w:t xml:space="preserve"> </w:t>
      </w:r>
      <m:oMath>
        <m:r>
          <m:t>L</m:t>
        </m:r>
      </m:oMath>
      <w:r>
        <w:t xml:space="preserve"> </w:t>
      </w:r>
      <w:r>
        <w:t xml:space="preserve">tokens, so</w:t>
      </w:r>
      <w:r>
        <w:t xml:space="preserve"> </w:t>
      </w:r>
      <m:oMath>
        <m:r>
          <m:rPr>
            <m:scr m:val="script"/>
            <m:sty m:val="p"/>
          </m:rPr>
          <m:t>X</m:t>
        </m:r>
        <m:r>
          <m:rPr>
            <m:sty m:val="p"/>
          </m:rPr>
          <m:t>≅</m:t>
        </m:r>
        <m:sSup>
          <m:e>
            <m:r>
              <m:rPr>
                <m:scr m:val="script"/>
                <m:sty m:val="p"/>
              </m:rPr>
              <m:t>V</m:t>
            </m:r>
          </m:e>
          <m:sup>
            <m:r>
              <m:t>L</m:t>
            </m:r>
          </m:sup>
        </m:sSup>
      </m:oMath>
      <w:r>
        <w:t xml:space="preserve">). The same domain applies to both queries</w:t>
      </w:r>
      <w:r>
        <w:t xml:space="preserve"> </w:t>
      </w:r>
      <w:r>
        <w:t xml:space="preserve">and documents — the distinction between</w:t>
      </w:r>
      <w:r>
        <w:t xml:space="preserve"> </w:t>
      </w:r>
      <w:r>
        <w:t xml:space="preserve">“query text”</w:t>
      </w:r>
      <w:r>
        <w:t xml:space="preserve"> </w:t>
      </w:r>
      <w:r>
        <w:t xml:space="preserve">and</w:t>
      </w:r>
      <w:r>
        <w:t xml:space="preserve"> </w:t>
      </w:r>
      <w:r>
        <w:t xml:space="preserve">“document text”</w:t>
      </w:r>
      <w:r>
        <w:t xml:space="preserve"> </w:t>
      </w:r>
      <w:r>
        <w:t xml:space="preserve">is a</w:t>
      </w:r>
      <w:r>
        <w:t xml:space="preserve"> </w:t>
      </w:r>
      <w:r>
        <w:t xml:space="preserve">runtime convention, not a type distinction.</w:t>
      </w:r>
    </w:p>
    <w:p>
      <w:pPr>
        <w:pStyle w:val="BodyText"/>
      </w:pPr>
      <w:r>
        <w:t xml:space="preserve">We will refer to a scoring function</w:t>
      </w:r>
      <w:r>
        <w:t xml:space="preserve"> </w:t>
      </w:r>
      <m:oMath>
        <m:r>
          <m:t>s</m:t>
        </m:r>
        <m:r>
          <m:rPr>
            <m:sty m:val="p"/>
          </m:rPr>
          <m:t>:</m:t>
        </m:r>
        <m:r>
          <m:rPr>
            <m:scr m:val="script"/>
            <m:sty m:val="p"/>
          </m:rPr>
          <m:t>X</m:t>
        </m:r>
        <m:r>
          <m:rPr>
            <m:sty m:val="p"/>
          </m:rPr>
          <m:t>×</m:t>
        </m:r>
        <m:r>
          <m:rPr>
            <m:scr m:val="script"/>
            <m:sty m:val="p"/>
          </m:rPr>
          <m:t>X</m:t>
        </m:r>
        <m:r>
          <m:rPr>
            <m:sty m:val="p"/>
          </m:rPr>
          <m:t>→</m:t>
        </m:r>
        <m:r>
          <m:rPr>
            <m:scr m:val="double-struck"/>
            <m:sty m:val="p"/>
          </m:rPr>
          <m:t>R</m:t>
        </m:r>
      </m:oMath>
      <w:r>
        <w:t xml:space="preserve"> </w:t>
      </w:r>
      <w:r>
        <w:t xml:space="preserve">whose value</w:t>
      </w:r>
      <w:r>
        <w:t xml:space="preserve"> </w:t>
      </w:r>
      <m:oMath>
        <m:r>
          <m:t>s</m:t>
        </m:r>
        <m:r>
          <m:rPr>
            <m:sty m:val="p"/>
          </m:rPr>
          <m:t>(</m:t>
        </m:r>
        <m:r>
          <m:t>q</m:t>
        </m:r>
        <m:r>
          <m:rPr>
            <m:sty m:val="p"/>
          </m:rPr>
          <m:t>,</m:t>
        </m:r>
        <m:r>
          <m:t>d</m:t>
        </m:r>
        <m:r>
          <m:rPr>
            <m:sty m:val="p"/>
          </m:rPr>
          <m:t>)</m:t>
        </m:r>
      </m:oMath>
      <w:r>
        <w:t xml:space="preserve"> </w:t>
      </w:r>
      <w:r>
        <w:t xml:space="preserve">should be large iff</w:t>
      </w:r>
      <w:r>
        <w:t xml:space="preserve"> </w:t>
      </w:r>
      <m:oMath>
        <m:r>
          <m:t>d</m:t>
        </m:r>
      </m:oMath>
      <w:r>
        <w:t xml:space="preserve"> </w:t>
      </w:r>
      <w:r>
        <w:t xml:space="preserve">is relevant to</w:t>
      </w:r>
      <w:r>
        <w:t xml:space="preserve"> </w:t>
      </w:r>
      <m:oMath>
        <m:r>
          <m:t>q</m:t>
        </m:r>
      </m:oMath>
      <w:r>
        <w:t xml:space="preserve">.</w:t>
      </w:r>
    </w:p>
    <w:p>
      <w:r>
        <w:pict>
          <v:rect style="width:0;height:1.5pt" o:hralign="center" o:hrstd="t" o:hr="t"/>
        </w:pict>
      </w:r>
    </w:p>
    <w:bookmarkEnd w:id="13"/>
    <w:bookmarkStart w:id="25" w:name="bi-encoder-architecture"/>
    <w:p>
      <w:pPr>
        <w:pStyle w:val="Heading2"/>
      </w:pPr>
      <w:r>
        <w:t xml:space="preserve">1. Bi-Encoder Architecture</w:t>
      </w:r>
    </w:p>
    <w:p>
      <w:pPr>
        <w:pStyle w:val="CaptionedFigure"/>
      </w:pPr>
      <w:r>
        <w:drawing>
          <wp:inline>
            <wp:extent cx="5334000" cy="3333750"/>
            <wp:effectExtent b="0" l="0" r="0" t="0"/>
            <wp:docPr descr="Bi-encoder architecture: independent encoding" title="" id="15" name="Picture"/>
            <a:graphic>
              <a:graphicData uri="http://schemas.openxmlformats.org/drawingml/2006/picture">
                <pic:pic>
                  <pic:nvPicPr>
                    <pic:cNvPr descr="bi_encoder_architecture.png" id="16" name="Picture"/>
                    <pic:cNvPicPr>
                      <a:picLocks noChangeArrowheads="1" noChangeAspect="1"/>
                    </pic:cNvPicPr>
                  </pic:nvPicPr>
                  <pic:blipFill>
                    <a:blip r:embed="rId1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Bi-encoder architecture: independent encoding</w:t>
      </w:r>
    </w:p>
    <w:bookmarkStart w:id="17" w:name="what-it-computes"/>
    <w:p>
      <w:pPr>
        <w:pStyle w:val="Heading3"/>
      </w:pPr>
      <w:r>
        <w:t xml:space="preserve">1.1 What it computes</w:t>
      </w:r>
    </w:p>
    <w:p>
      <w:pPr>
        <w:pStyle w:val="FirstParagraph"/>
      </w:pPr>
      <w:r>
        <w:t xml:space="preserve">A bi-encoder is two encoder networks</w:t>
      </w:r>
      <w:r>
        <w:t xml:space="preserve"> </w:t>
      </w:r>
      <m:oMath>
        <m:sSub>
          <m:e>
            <m:r>
              <m:t>ϕ</m:t>
            </m:r>
          </m:e>
          <m:sub>
            <m:r>
              <m:t>q</m:t>
            </m:r>
          </m:sub>
        </m:sSub>
      </m:oMath>
      <w:r>
        <w:t xml:space="preserve"> </w:t>
      </w:r>
      <w:r>
        <w:t xml:space="preserve">and</w:t>
      </w:r>
      <w:r>
        <w:t xml:space="preserve"> </w:t>
      </w:r>
      <m:oMath>
        <m:sSub>
          <m:e>
            <m:r>
              <m:t>ϕ</m:t>
            </m:r>
          </m:e>
          <m:sub>
            <m:r>
              <m:t>d</m:t>
            </m:r>
          </m:sub>
        </m:sSub>
      </m:oMath>
      <w:r>
        <w:t xml:space="preserve"> </w:t>
      </w:r>
      <w:r>
        <w:t xml:space="preserve">(typically the</w:t>
      </w:r>
      <w:r>
        <w:t xml:space="preserve"> </w:t>
      </w:r>
      <w:r>
        <w:rPr>
          <w:i/>
          <w:iCs/>
        </w:rPr>
        <w:t xml:space="preserve">same</w:t>
      </w:r>
      <w:r>
        <w:t xml:space="preserve"> </w:t>
      </w:r>
      <w:r>
        <w:t xml:space="preserve">transformer with shared weights) that map text to a fixed-dimensional</w:t>
      </w:r>
      <w:r>
        <w:t xml:space="preserve"> </w:t>
      </w:r>
      <w:r>
        <w:t xml:space="preserve">vector space:</w:t>
      </w:r>
    </w:p>
    <w:p>
      <w:pPr>
        <w:pStyle w:val="BodyText"/>
      </w:pPr>
      <m:oMathPara>
        <m:oMathParaPr>
          <m:jc m:val="center"/>
        </m:oMathParaPr>
        <m:oMath>
          <m:sSub>
            <m:e>
              <m:r>
                <m:t>ϕ</m:t>
              </m:r>
            </m:e>
            <m:sub>
              <m:r>
                <m:t>q</m:t>
              </m:r>
            </m:sub>
          </m:sSub>
          <m:r>
            <m:rPr>
              <m:sty m:val="p"/>
            </m:rPr>
            <m:t>:</m:t>
          </m:r>
          <m:r>
            <m:rPr>
              <m:scr m:val="script"/>
              <m:sty m:val="p"/>
            </m:rPr>
            <m:t>X</m:t>
          </m:r>
          <m:r>
            <m:rPr>
              <m:sty m:val="p"/>
            </m:rPr>
            <m:t>→</m:t>
          </m:r>
          <m:sSup>
            <m:e>
              <m:r>
                <m:rPr>
                  <m:scr m:val="double-struck"/>
                  <m:sty m:val="p"/>
                </m:rPr>
                <m:t>R</m:t>
              </m:r>
            </m:e>
            <m:sup>
              <m:sSub>
                <m:e>
                  <m:r>
                    <m:t>d</m:t>
                  </m:r>
                </m:e>
                <m:sub>
                  <m:r>
                    <m:t>h</m:t>
                  </m:r>
                </m:sub>
              </m:sSub>
            </m:sup>
          </m:sSup>
          <m:r>
            <m:rPr>
              <m:sty m:val="p"/>
            </m:rPr>
            <m:t>,</m:t>
          </m:r>
          <m:r>
            <m:t>  </m:t>
          </m:r>
          <m:sSub>
            <m:e>
              <m:r>
                <m:t>ϕ</m:t>
              </m:r>
            </m:e>
            <m:sub>
              <m:r>
                <m:t>d</m:t>
              </m:r>
            </m:sub>
          </m:sSub>
          <m:r>
            <m:rPr>
              <m:sty m:val="p"/>
            </m:rPr>
            <m:t>:</m:t>
          </m:r>
          <m:r>
            <m:rPr>
              <m:scr m:val="script"/>
              <m:sty m:val="p"/>
            </m:rPr>
            <m:t>X</m:t>
          </m:r>
          <m:r>
            <m:rPr>
              <m:sty m:val="p"/>
            </m:rPr>
            <m:t>→</m:t>
          </m:r>
          <m:sSup>
            <m:e>
              <m:r>
                <m:rPr>
                  <m:scr m:val="double-struck"/>
                  <m:sty m:val="p"/>
                </m:rPr>
                <m:t>R</m:t>
              </m:r>
            </m:e>
            <m:sup>
              <m:sSub>
                <m:e>
                  <m:r>
                    <m:t>d</m:t>
                  </m:r>
                </m:e>
                <m:sub>
                  <m:r>
                    <m:t>h</m:t>
                  </m:r>
                </m:sub>
              </m:sSub>
            </m:sup>
          </m:sSup>
          <m:r>
            <m:rPr>
              <m:sty m:val="p"/>
            </m:rPr>
            <m:t>.</m:t>
          </m:r>
        </m:oMath>
      </m:oMathPara>
    </w:p>
    <w:p>
      <w:pPr>
        <w:pStyle w:val="FirstParagraph"/>
      </w:pPr>
      <w:r>
        <w:t xml:space="preserve">Relevance is the cosine similarity of those vectors:</w:t>
      </w:r>
    </w:p>
    <w:p>
      <w:pPr>
        <w:pStyle w:val="BodyText"/>
      </w:pPr>
      <m:oMathPara>
        <m:oMathParaPr>
          <m:jc m:val="center"/>
        </m:oMathParaPr>
        <m:oMath>
          <m:sSub>
            <m:e>
              <m:r>
                <m:t>s</m:t>
              </m:r>
            </m:e>
            <m:sub>
              <m:r>
                <m:rPr>
                  <m:sty m:val="p"/>
                </m:rPr>
                <m:t>b</m:t>
              </m:r>
              <m:r>
                <m:rPr>
                  <m:sty m:val="p"/>
                </m:rPr>
                <m:t>i</m:t>
              </m:r>
            </m:sub>
          </m:sSub>
          <m:r>
            <m:rPr>
              <m:sty m:val="p"/>
            </m:rPr>
            <m:t>(</m:t>
          </m:r>
          <m:r>
            <m:t>q</m:t>
          </m:r>
          <m:r>
            <m:rPr>
              <m:sty m:val="p"/>
            </m:rPr>
            <m:t>,</m:t>
          </m:r>
          <m:r>
            <m:t>d</m:t>
          </m:r>
          <m:r>
            <m:rPr>
              <m:sty m:val="p"/>
            </m:rPr>
            <m:t>)</m:t>
          </m:r>
          <m:r>
            <m:rPr>
              <m:sty m:val="p"/>
            </m:rPr>
            <m:t>=</m:t>
          </m:r>
          <m:r>
            <m:rPr>
              <m:sty m:val="p"/>
            </m:rPr>
            <m:t>cos</m:t>
          </m:r>
          <m:d>
            <m:dPr>
              <m:begChr m:val="("/>
              <m:sepChr m:val=""/>
              <m:endChr m:val=")"/>
              <m:grow/>
            </m:dPr>
            <m:e>
              <m:sSub>
                <m:e>
                  <m:r>
                    <m:t>ϕ</m:t>
                  </m:r>
                </m:e>
                <m:sub>
                  <m:r>
                    <m:t>q</m:t>
                  </m:r>
                </m:sub>
              </m:sSub>
              <m:r>
                <m:rPr>
                  <m:sty m:val="p"/>
                </m:rPr>
                <m:t>(</m:t>
              </m:r>
              <m:r>
                <m:t>q</m:t>
              </m:r>
              <m:r>
                <m:rPr>
                  <m:sty m:val="p"/>
                </m:rPr>
                <m:t>)</m:t>
              </m:r>
              <m:r>
                <m:rPr>
                  <m:sty m:val="p"/>
                </m:rPr>
                <m:t>,</m:t>
              </m:r>
              <m:sSub>
                <m:e>
                  <m:r>
                    <m:t>ϕ</m:t>
                  </m:r>
                </m:e>
                <m:sub>
                  <m:r>
                    <m:t>d</m:t>
                  </m:r>
                </m:sub>
              </m:sSub>
              <m:r>
                <m:rPr>
                  <m:sty m:val="p"/>
                </m:rPr>
                <m:t>(</m:t>
              </m:r>
              <m:r>
                <m:t>d</m:t>
              </m:r>
              <m:r>
                <m:rPr>
                  <m:sty m:val="p"/>
                </m:rPr>
                <m:t>)</m:t>
              </m:r>
            </m:e>
          </m:d>
          <m:r>
            <m:rPr>
              <m:sty m:val="p"/>
            </m:rPr>
            <m:t>=</m:t>
          </m:r>
          <m:f>
            <m:fPr>
              <m:type m:val="bar"/>
            </m:fPr>
            <m:num>
              <m:sSub>
                <m:e>
                  <m:r>
                    <m:t>ϕ</m:t>
                  </m:r>
                </m:e>
                <m:sub>
                  <m:r>
                    <m:t>q</m:t>
                  </m:r>
                </m:sub>
              </m:sSub>
              <m:r>
                <m:rPr>
                  <m:sty m:val="p"/>
                </m:rPr>
                <m:t>(</m:t>
              </m:r>
              <m:r>
                <m:t>q</m:t>
              </m:r>
              <m:sSup>
                <m:e>
                  <m:r>
                    <m:rPr>
                      <m:sty m:val="p"/>
                    </m:rPr>
                    <m:t>)</m:t>
                  </m:r>
                </m:e>
                <m:sup>
                  <m:r>
                    <m:rPr>
                      <m:sty m:val="p"/>
                    </m:rPr>
                    <m:t>⊤</m:t>
                  </m:r>
                </m:sup>
              </m:sSup>
              <m:sSub>
                <m:e>
                  <m:r>
                    <m:t>ϕ</m:t>
                  </m:r>
                </m:e>
                <m:sub>
                  <m:r>
                    <m:t>d</m:t>
                  </m:r>
                </m:sub>
              </m:sSub>
              <m:r>
                <m:rPr>
                  <m:sty m:val="p"/>
                </m:rPr>
                <m:t>(</m:t>
              </m:r>
              <m:r>
                <m:t>d</m:t>
              </m:r>
              <m:r>
                <m:rPr>
                  <m:sty m:val="p"/>
                </m:rPr>
                <m:t>)</m:t>
              </m:r>
            </m:num>
            <m:den>
              <m:d>
                <m:dPr>
                  <m:begChr m:val="‖"/>
                  <m:sepChr m:val=""/>
                  <m:endChr m:val="‖"/>
                  <m:grow/>
                </m:dPr>
                <m:e>
                  <m:sSub>
                    <m:e>
                      <m:r>
                        <m:t>ϕ</m:t>
                      </m:r>
                    </m:e>
                    <m:sub>
                      <m:r>
                        <m:t>q</m:t>
                      </m:r>
                    </m:sub>
                  </m:sSub>
                  <m:r>
                    <m:rPr>
                      <m:sty m:val="p"/>
                    </m:rPr>
                    <m:t>(</m:t>
                  </m:r>
                  <m:r>
                    <m:t>q</m:t>
                  </m:r>
                  <m:r>
                    <m:rPr>
                      <m:sty m:val="p"/>
                    </m:rPr>
                    <m:t>)</m:t>
                  </m:r>
                </m:e>
              </m:d>
              <m:r>
                <m:rPr>
                  <m:sty m:val="p"/>
                </m:rPr>
                <m:t>⋅</m:t>
              </m:r>
              <m:d>
                <m:dPr>
                  <m:begChr m:val="‖"/>
                  <m:sepChr m:val=""/>
                  <m:endChr m:val="‖"/>
                  <m:grow/>
                </m:dPr>
                <m:e>
                  <m:sSub>
                    <m:e>
                      <m:r>
                        <m:t>ϕ</m:t>
                      </m:r>
                    </m:e>
                    <m:sub>
                      <m:r>
                        <m:t>d</m:t>
                      </m:r>
                    </m:sub>
                  </m:sSub>
                  <m:r>
                    <m:rPr>
                      <m:sty m:val="p"/>
                    </m:rPr>
                    <m:t>(</m:t>
                  </m:r>
                  <m:r>
                    <m:t>d</m:t>
                  </m:r>
                  <m:r>
                    <m:rPr>
                      <m:sty m:val="p"/>
                    </m:rPr>
                    <m:t>)</m:t>
                  </m:r>
                </m:e>
              </m:d>
            </m:den>
          </m:f>
          <m:r>
            <m:rPr>
              <m:sty m:val="p"/>
            </m:rPr>
            <m:t>.</m:t>
          </m:r>
        </m:oMath>
      </m:oMathPara>
    </w:p>
    <w:p>
      <w:pPr>
        <w:pStyle w:val="FirstParagraph"/>
      </w:pPr>
      <w:r>
        <w:t xml:space="preserve">Equivalently, after</w:t>
      </w:r>
      <w:r>
        <w:t xml:space="preserve"> </w:t>
      </w:r>
      <m:oMath>
        <m:sSub>
          <m:e>
            <m:r>
              <m:t>ℓ</m:t>
            </m:r>
          </m:e>
          <m:sub>
            <m:r>
              <m:t>2</m:t>
            </m:r>
          </m:sub>
        </m:sSub>
      </m:oMath>
      <w:r>
        <w:t xml:space="preserve">-normalising both vectors, this collapses to a dot</w:t>
      </w:r>
      <w:r>
        <w:t xml:space="preserve"> </w:t>
      </w:r>
      <w:r>
        <w:t xml:space="preserve">product, which is what most vector indexes implement under the hood.</w:t>
      </w:r>
    </w:p>
    <w:bookmarkEnd w:id="17"/>
    <w:bookmarkStart w:id="18" w:name="why-its-fast"/>
    <w:p>
      <w:pPr>
        <w:pStyle w:val="Heading3"/>
      </w:pPr>
      <w:r>
        <w:t xml:space="preserve">1.2 Why it’s fast</w:t>
      </w:r>
    </w:p>
    <w:p>
      <w:pPr>
        <w:pStyle w:val="FirstParagraph"/>
      </w:pPr>
      <w:r>
        <w:t xml:space="preserve">The key property is</w:t>
      </w:r>
      <w:r>
        <w:t xml:space="preserve"> </w:t>
      </w:r>
      <w:r>
        <w:rPr>
          <w:b/>
          <w:bCs/>
        </w:rPr>
        <w:t xml:space="preserve">decomposability</w:t>
      </w:r>
      <w:r>
        <w:t xml:space="preserve">:</w:t>
      </w:r>
      <w:r>
        <w:t xml:space="preserve"> </w:t>
      </w:r>
      <m:oMath>
        <m:sSub>
          <m:e>
            <m:r>
              <m:t>ϕ</m:t>
            </m:r>
          </m:e>
          <m:sub>
            <m:r>
              <m:t>d</m:t>
            </m:r>
          </m:sub>
        </m:sSub>
        <m:r>
          <m:rPr>
            <m:sty m:val="p"/>
          </m:rPr>
          <m:t>(</m:t>
        </m:r>
        <m:sSub>
          <m:e>
            <m:r>
              <m:t>d</m:t>
            </m:r>
          </m:e>
          <m:sub>
            <m:r>
              <m:t>i</m:t>
            </m:r>
          </m:sub>
        </m:sSub>
        <m:r>
          <m:rPr>
            <m:sty m:val="p"/>
          </m:rPr>
          <m:t>)</m:t>
        </m:r>
      </m:oMath>
      <w:r>
        <w:t xml:space="preserve"> </w:t>
      </w:r>
      <w:r>
        <w:t xml:space="preserve">does not depend on the</w:t>
      </w:r>
      <w:r>
        <w:t xml:space="preserve"> </w:t>
      </w:r>
      <w:r>
        <w:t xml:space="preserve">query, so all</w:t>
      </w:r>
      <w:r>
        <w:t xml:space="preserve"> </w:t>
      </w:r>
      <m:oMath>
        <m:r>
          <m:t>N</m:t>
        </m:r>
      </m:oMath>
      <w:r>
        <w:t xml:space="preserve"> </w:t>
      </w:r>
      <w:r>
        <w:t xml:space="preserve">document embeddings can be computed</w:t>
      </w:r>
      <w:r>
        <w:t xml:space="preserve"> </w:t>
      </w:r>
      <w:r>
        <w:rPr>
          <w:i/>
          <w:iCs/>
        </w:rPr>
        <w:t xml:space="preserve">once</w:t>
      </w:r>
      <w:r>
        <w:t xml:space="preserve"> </w:t>
      </w:r>
      <w:r>
        <w:t xml:space="preserve">and stored in a</w:t>
      </w:r>
      <w:r>
        <w:t xml:space="preserve"> </w:t>
      </w:r>
      <w:r>
        <w:t xml:space="preserve">vector index. At query time, only</w:t>
      </w:r>
      <w:r>
        <w:t xml:space="preserve"> </w:t>
      </w:r>
      <m:oMath>
        <m:sSub>
          <m:e>
            <m:r>
              <m:t>ϕ</m:t>
            </m:r>
          </m:e>
          <m:sub>
            <m:r>
              <m:t>q</m:t>
            </m:r>
          </m:sub>
        </m:sSub>
        <m:r>
          <m:rPr>
            <m:sty m:val="p"/>
          </m:rPr>
          <m:t>(</m:t>
        </m:r>
        <m:r>
          <m:t>q</m:t>
        </m:r>
        <m:r>
          <m:rPr>
            <m:sty m:val="p"/>
          </m:rPr>
          <m:t>)</m:t>
        </m:r>
      </m:oMath>
      <w:r>
        <w:t xml:space="preserve"> </w:t>
      </w:r>
      <w:r>
        <w:t xml:space="preserve">is computed, then the index is</w:t>
      </w:r>
      <w:r>
        <w:t xml:space="preserve"> </w:t>
      </w:r>
      <w:r>
        <w:t xml:space="preserve">queried in sub-linear time with approximate nearest-neighbour (ANN) algorithms:</w:t>
      </w:r>
    </w:p>
    <w:p>
      <w:pPr>
        <w:pStyle w:val="BodyText"/>
      </w:pPr>
      <m:oMathPara>
        <m:oMathParaPr>
          <m:jc m:val="center"/>
        </m:oMathParaPr>
        <m:oMath>
          <m:r>
            <m:rPr>
              <m:nor/>
              <m:sty m:val="p"/>
            </m:rPr>
            <m:t>Query cost</m:t>
          </m:r>
          <m:r>
            <m:rPr>
              <m:sty m:val="p"/>
            </m:rPr>
            <m:t>=</m:t>
          </m:r>
          <m:limLow>
            <m:e>
              <m:limLow>
                <m:e>
                  <m:r>
                    <m:t>O</m:t>
                  </m:r>
                  <m:r>
                    <m:rPr>
                      <m:sty m:val="p"/>
                    </m:rPr>
                    <m:t>(</m:t>
                  </m:r>
                  <m:sSup>
                    <m:e>
                      <m:r>
                        <m:t>L</m:t>
                      </m:r>
                    </m:e>
                    <m:sup>
                      <m:r>
                        <m:t>2</m:t>
                      </m:r>
                    </m:sup>
                  </m:sSup>
                  <m:sSub>
                    <m:e>
                      <m:r>
                        <m:t>d</m:t>
                      </m:r>
                    </m:e>
                    <m:sub>
                      <m:r>
                        <m:t>h</m:t>
                      </m:r>
                    </m:sub>
                  </m:sSub>
                  <m:r>
                    <m:rPr>
                      <m:sty m:val="p"/>
                    </m:rPr>
                    <m:t>)</m:t>
                  </m:r>
                </m:e>
                <m:lim>
                  <m:r>
                    <m:rPr>
                      <m:sty m:val="p"/>
                    </m:rPr>
                    <m:t>⏟</m:t>
                  </m:r>
                </m:lim>
              </m:limLow>
            </m:e>
            <m:lim>
              <m:r>
                <m:rPr>
                  <m:nor/>
                  <m:sty m:val="p"/>
                </m:rPr>
                <m:t>encode </m:t>
              </m:r>
              <m:r>
                <m:t>q</m:t>
              </m:r>
            </m:lim>
          </m:limLow>
          <m:r>
            <m:rPr>
              <m:sty m:val="p"/>
            </m:rPr>
            <m:t>+</m:t>
          </m:r>
          <m:limLow>
            <m:e>
              <m:limLow>
                <m:e>
                  <m:r>
                    <m:t>O</m:t>
                  </m:r>
                  <m:r>
                    <m:rPr>
                      <m:sty m:val="p"/>
                    </m:rPr>
                    <m:t>(</m:t>
                  </m:r>
                  <m:r>
                    <m:rPr>
                      <m:sty m:val="p"/>
                    </m:rPr>
                    <m:t>log</m:t>
                  </m:r>
                  <m:r>
                    <m:t>N</m:t>
                  </m:r>
                  <m:r>
                    <m:rPr>
                      <m:sty m:val="p"/>
                    </m:rPr>
                    <m:t>)</m:t>
                  </m:r>
                </m:e>
                <m:lim>
                  <m:r>
                    <m:rPr>
                      <m:sty m:val="p"/>
                    </m:rPr>
                    <m:t>⏟</m:t>
                  </m:r>
                </m:lim>
              </m:limLow>
            </m:e>
            <m:lim>
              <m:r>
                <m:rPr>
                  <m:nor/>
                  <m:sty m:val="p"/>
                </m:rPr>
                <m:t>ANN lookup</m:t>
              </m:r>
            </m:lim>
          </m:limLow>
          <m:r>
            <m:rPr>
              <m:sty m:val="p"/>
            </m:rPr>
            <m:t>.</m:t>
          </m:r>
        </m:oMath>
      </m:oMathPara>
    </w:p>
    <w:p>
      <w:pPr>
        <w:pStyle w:val="FirstParagraph"/>
      </w:pPr>
      <w:r>
        <w:t xml:space="preserve">Compare this against the cross-encoder, which is</w:t>
      </w:r>
      <w:r>
        <w:t xml:space="preserve"> </w:t>
      </w:r>
      <m:oMath>
        <m:r>
          <m:t>O</m:t>
        </m:r>
        <m:r>
          <m:rPr>
            <m:sty m:val="p"/>
          </m:rPr>
          <m:t>(</m:t>
        </m:r>
        <m:r>
          <m:t>N</m:t>
        </m:r>
        <m:r>
          <m:rPr>
            <m:sty m:val="p"/>
          </m:rPr>
          <m:t>⋅</m:t>
        </m:r>
        <m:sSup>
          <m:e>
            <m:r>
              <m:t>L</m:t>
            </m:r>
          </m:e>
          <m:sup>
            <m:r>
              <m:t>2</m:t>
            </m:r>
          </m:sup>
        </m:sSup>
        <m:sSub>
          <m:e>
            <m:r>
              <m:t>d</m:t>
            </m:r>
          </m:e>
          <m:sub>
            <m:r>
              <m:t>h</m:t>
            </m:r>
          </m:sub>
        </m:sSub>
        <m:r>
          <m:rPr>
            <m:sty m:val="p"/>
          </m:rPr>
          <m:t>)</m:t>
        </m:r>
      </m:oMath>
      <w:r>
        <w:t xml:space="preserve"> </w:t>
      </w:r>
      <w:r>
        <w:t xml:space="preserve">— the</w:t>
      </w:r>
      <w:r>
        <w:t xml:space="preserve"> </w:t>
      </w:r>
      <w:r>
        <w:t xml:space="preserve">gap is enormous for production-scale corpora.</w:t>
      </w:r>
    </w:p>
    <w:bookmarkEnd w:id="18"/>
    <w:bookmarkStart w:id="22" w:name="schematic-of-the-two-tower-flow"/>
    <w:p>
      <w:pPr>
        <w:pStyle w:val="Heading3"/>
      </w:pPr>
      <w:r>
        <w:t xml:space="preserve">1.3 Schematic of the two-tower flow</w:t>
      </w:r>
    </w:p>
    <w:p>
      <w:pPr>
        <w:pStyle w:val="CaptionedFigure"/>
      </w:pPr>
      <w:r>
        <w:drawing>
          <wp:inline>
            <wp:extent cx="5334000" cy="1180606"/>
            <wp:effectExtent b="0" l="0" r="0" t="0"/>
            <wp:docPr descr="Diagram 1" title="" id="20" name="Picture"/>
            <a:graphic>
              <a:graphicData uri="http://schemas.openxmlformats.org/drawingml/2006/picture">
                <pic:pic>
                  <pic:nvPicPr>
                    <pic:cNvPr descr="mermaid_1.png" id="21" name="Picture"/>
                    <pic:cNvPicPr>
                      <a:picLocks noChangeArrowheads="1" noChangeAspect="1"/>
                    </pic:cNvPicPr>
                  </pic:nvPicPr>
                  <pic:blipFill>
                    <a:blip r:embed="rId19"/>
                    <a:stretch>
                      <a:fillRect/>
                    </a:stretch>
                  </pic:blipFill>
                  <pic:spPr bwMode="auto">
                    <a:xfrm>
                      <a:off x="0" y="0"/>
                      <a:ext cx="5334000" cy="1180606"/>
                    </a:xfrm>
                    <a:prstGeom prst="rect">
                      <a:avLst/>
                    </a:prstGeom>
                    <a:noFill/>
                    <a:ln w="9525">
                      <a:noFill/>
                      <a:headEnd/>
                      <a:tailEnd/>
                    </a:ln>
                  </pic:spPr>
                </pic:pic>
              </a:graphicData>
            </a:graphic>
          </wp:inline>
        </w:drawing>
      </w:r>
    </w:p>
    <w:p>
      <w:pPr>
        <w:pStyle w:val="ImageCaption"/>
      </w:pPr>
      <w:r>
        <w:t xml:space="preserve">Diagram 1</w:t>
      </w:r>
    </w:p>
    <w:bookmarkEnd w:id="22"/>
    <w:bookmarkStart w:id="23" w:name="training-contrastive-objectives"/>
    <w:p>
      <w:pPr>
        <w:pStyle w:val="Heading3"/>
      </w:pPr>
      <w:r>
        <w:t xml:space="preserve">1.4 Training: contrastive objectives</w:t>
      </w:r>
    </w:p>
    <w:p>
      <w:pPr>
        <w:pStyle w:val="FirstParagraph"/>
      </w:pPr>
      <w:r>
        <w:t xml:space="preserve">Bi-encoders are trained to</w:t>
      </w:r>
      <w:r>
        <w:t xml:space="preserve"> </w:t>
      </w:r>
      <w:r>
        <w:rPr>
          <w:i/>
          <w:iCs/>
        </w:rPr>
        <w:t xml:space="preserve">pull together</w:t>
      </w:r>
      <w:r>
        <w:t xml:space="preserve"> </w:t>
      </w:r>
      <w:r>
        <w:t xml:space="preserve">relevant pairs and</w:t>
      </w:r>
      <w:r>
        <w:t xml:space="preserve"> </w:t>
      </w:r>
      <w:r>
        <w:rPr>
          <w:i/>
          <w:iCs/>
        </w:rPr>
        <w:t xml:space="preserve">push apart</w:t>
      </w:r>
      <w:r>
        <w:t xml:space="preserve"> </w:t>
      </w:r>
      <w:r>
        <w:t xml:space="preserve">irrelevant ones. Two losses dominate:</w:t>
      </w:r>
    </w:p>
    <w:p>
      <w:pPr>
        <w:pStyle w:val="BodyText"/>
      </w:pPr>
      <w:r>
        <w:rPr>
          <w:b/>
          <w:bCs/>
        </w:rPr>
        <w:t xml:space="preserve">InfoNCE / contrastive softmax</w:t>
      </w:r>
      <w:r>
        <w:t xml:space="preserve"> </w:t>
      </w:r>
      <w:r>
        <w:t xml:space="preserve">— treats each minibatch</w:t>
      </w:r>
      <w:r>
        <w:t xml:space="preserve"> </w:t>
      </w:r>
      <m:oMath>
        <m:r>
          <m:rPr>
            <m:scr m:val="script"/>
            <m:sty m:val="p"/>
          </m:rPr>
          <m:t>B</m:t>
        </m:r>
      </m:oMath>
      <w:r>
        <w:t xml:space="preserve"> </w:t>
      </w:r>
      <w:r>
        <w:t xml:space="preserve">of</w:t>
      </w:r>
      <w:r>
        <w:t xml:space="preserve"> </w:t>
      </w:r>
      <w:r>
        <w:t xml:space="preserve">queries and one positive document per query as an</w:t>
      </w:r>
      <w:r>
        <w:t xml:space="preserve"> </w:t>
      </w:r>
      <m:oMath>
        <m:r>
          <m:rPr>
            <m:sty m:val="p"/>
          </m:rPr>
          <m:t>|</m:t>
        </m:r>
        <m:r>
          <m:rPr>
            <m:scr m:val="script"/>
            <m:sty m:val="p"/>
          </m:rPr>
          <m:t>B</m:t>
        </m:r>
        <m:r>
          <m:rPr>
            <m:sty m:val="p"/>
          </m:rPr>
          <m:t>|</m:t>
        </m:r>
      </m:oMath>
      <w:r>
        <w:t xml:space="preserve">-way</w:t>
      </w:r>
      <w:r>
        <w:t xml:space="preserve"> </w:t>
      </w:r>
      <w:r>
        <w:t xml:space="preserve">classification problem:</w:t>
      </w:r>
    </w:p>
    <w:p>
      <w:pPr>
        <w:pStyle w:val="BodyText"/>
      </w:pPr>
      <m:oMathPara>
        <m:oMathParaPr>
          <m:jc m:val="center"/>
        </m:oMathParaPr>
        <m:oMath>
          <m:sSub>
            <m:e>
              <m:r>
                <m:rPr>
                  <m:scr m:val="script"/>
                  <m:sty m:val="p"/>
                </m:rPr>
                <m:t>L</m:t>
              </m:r>
            </m:e>
            <m:sub>
              <m:r>
                <m:rPr>
                  <m:sty m:val="p"/>
                </m:rPr>
                <m:t>I</m:t>
              </m:r>
              <m:r>
                <m:rPr>
                  <m:sty m:val="p"/>
                </m:rPr>
                <m:t>n</m:t>
              </m:r>
              <m:r>
                <m:rPr>
                  <m:sty m:val="p"/>
                </m:rPr>
                <m:t>f</m:t>
              </m:r>
              <m:r>
                <m:rPr>
                  <m:sty m:val="p"/>
                </m:rPr>
                <m:t>o</m:t>
              </m:r>
              <m:r>
                <m:rPr>
                  <m:sty m:val="p"/>
                </m:rPr>
                <m:t>N</m:t>
              </m:r>
              <m:r>
                <m:rPr>
                  <m:sty m:val="p"/>
                </m:rPr>
                <m:t>C</m:t>
              </m:r>
              <m:r>
                <m:rPr>
                  <m:sty m:val="p"/>
                </m:rPr>
                <m:t>E</m:t>
              </m:r>
            </m:sub>
          </m:sSub>
          <m:r>
            <m:rPr>
              <m:sty m:val="p"/>
            </m:rPr>
            <m:t>=</m:t>
          </m:r>
          <m:r>
            <m:rPr>
              <m:sty m:val="p"/>
            </m:rPr>
            <m:t>−</m:t>
          </m:r>
          <m:r>
            <m:rPr>
              <m:sty m:val="p"/>
            </m:rPr>
            <m:t>log</m:t>
          </m:r>
          <m:f>
            <m:fPr>
              <m:type m:val="bar"/>
            </m:fPr>
            <m:num>
              <m:r>
                <m:rPr>
                  <m:sty m:val="p"/>
                </m:rPr>
                <m:t>exp</m:t>
              </m:r>
              <m:d>
                <m:dPr>
                  <m:begChr m:val="("/>
                  <m:sepChr m:val=""/>
                  <m:endChr m:val=")"/>
                  <m:grow/>
                </m:dPr>
                <m:e>
                  <m:sSub>
                    <m:e>
                      <m:r>
                        <m:t>s</m:t>
                      </m:r>
                    </m:e>
                    <m:sub>
                      <m:r>
                        <m:rPr>
                          <m:sty m:val="p"/>
                        </m:rPr>
                        <m:t>b</m:t>
                      </m:r>
                      <m:r>
                        <m:rPr>
                          <m:sty m:val="p"/>
                        </m:rPr>
                        <m:t>i</m:t>
                      </m:r>
                    </m:sub>
                  </m:sSub>
                  <m:r>
                    <m:rPr>
                      <m:sty m:val="p"/>
                    </m:rPr>
                    <m:t>(</m:t>
                  </m:r>
                  <m:r>
                    <m:t>q</m:t>
                  </m:r>
                  <m:r>
                    <m:rPr>
                      <m:sty m:val="p"/>
                    </m:rPr>
                    <m:t>,</m:t>
                  </m:r>
                  <m:sSup>
                    <m:e>
                      <m:r>
                        <m:t>d</m:t>
                      </m:r>
                    </m:e>
                    <m:sup>
                      <m:r>
                        <m:rPr>
                          <m:sty m:val="p"/>
                        </m:rPr>
                        <m:t>+</m:t>
                      </m:r>
                    </m:sup>
                  </m:sSup>
                  <m:r>
                    <m:rPr>
                      <m:sty m:val="p"/>
                    </m:rPr>
                    <m:t>)</m:t>
                  </m:r>
                  <m:r>
                    <m:rPr>
                      <m:sty m:val="p"/>
                    </m:rPr>
                    <m:t>/</m:t>
                  </m:r>
                  <m:r>
                    <m:t>τ</m:t>
                  </m:r>
                </m:e>
              </m:d>
            </m:num>
            <m:den>
              <m:nary>
                <m:naryPr>
                  <m:chr m:val="∑"/>
                  <m:limLoc m:val="undOvr"/>
                  <m:subHide m:val="off"/>
                  <m:supHide m:val="on"/>
                </m:naryPr>
                <m:sub>
                  <m:r>
                    <m:t>d</m:t>
                  </m:r>
                  <m:r>
                    <m:rPr>
                      <m:sty m:val="p"/>
                    </m:rPr>
                    <m:t>∈</m:t>
                  </m:r>
                  <m:r>
                    <m:rPr>
                      <m:scr m:val="script"/>
                      <m:sty m:val="p"/>
                    </m:rPr>
                    <m:t>B</m:t>
                  </m:r>
                </m:sub>
                <m:sup>
                  <m:r>
                    <m:t>​</m:t>
                  </m:r>
                </m:sup>
                <m:e>
                  <m:r>
                    <m:rPr>
                      <m:sty m:val="p"/>
                    </m:rPr>
                    <m:t>exp</m:t>
                  </m:r>
                </m:e>
              </m:nary>
              <m:d>
                <m:dPr>
                  <m:begChr m:val="("/>
                  <m:sepChr m:val=""/>
                  <m:endChr m:val=")"/>
                  <m:grow/>
                </m:dPr>
                <m:e>
                  <m:sSub>
                    <m:e>
                      <m:r>
                        <m:t>s</m:t>
                      </m:r>
                    </m:e>
                    <m:sub>
                      <m:r>
                        <m:rPr>
                          <m:sty m:val="p"/>
                        </m:rPr>
                        <m:t>b</m:t>
                      </m:r>
                      <m:r>
                        <m:rPr>
                          <m:sty m:val="p"/>
                        </m:rPr>
                        <m:t>i</m:t>
                      </m:r>
                    </m:sub>
                  </m:sSub>
                  <m:r>
                    <m:rPr>
                      <m:sty m:val="p"/>
                    </m:rPr>
                    <m:t>(</m:t>
                  </m:r>
                  <m:r>
                    <m:t>q</m:t>
                  </m:r>
                  <m:r>
                    <m:rPr>
                      <m:sty m:val="p"/>
                    </m:rPr>
                    <m:t>,</m:t>
                  </m:r>
                  <m:r>
                    <m:t>d</m:t>
                  </m:r>
                  <m:r>
                    <m:rPr>
                      <m:sty m:val="p"/>
                    </m:rPr>
                    <m:t>)</m:t>
                  </m:r>
                  <m:r>
                    <m:rPr>
                      <m:sty m:val="p"/>
                    </m:rPr>
                    <m:t>/</m:t>
                  </m:r>
                  <m:r>
                    <m:t>τ</m:t>
                  </m:r>
                </m:e>
              </m:d>
            </m:den>
          </m:f>
          <m:r>
            <m:rPr>
              <m:sty m:val="p"/>
            </m:rPr>
            <m:t>,</m:t>
          </m:r>
        </m:oMath>
      </m:oMathPara>
    </w:p>
    <w:p>
      <w:pPr>
        <w:pStyle w:val="FirstParagraph"/>
      </w:pPr>
      <w:r>
        <w:t xml:space="preserve">where</w:t>
      </w:r>
      <w:r>
        <w:t xml:space="preserve"> </w:t>
      </w:r>
      <m:oMath>
        <m:r>
          <m:t>τ</m:t>
        </m:r>
        <m:r>
          <m:rPr>
            <m:sty m:val="p"/>
          </m:rPr>
          <m:t>&gt;</m:t>
        </m:r>
        <m:r>
          <m:t>0</m:t>
        </m:r>
      </m:oMath>
      <w:r>
        <w:t xml:space="preserve"> </w:t>
      </w:r>
      <w:r>
        <w:t xml:space="preserve">is the temperature and other documents in the batch serve as</w:t>
      </w:r>
      <w:r>
        <w:t xml:space="preserve"> </w:t>
      </w:r>
      <w:r>
        <w:t xml:space="preserve">in-batch negatives.</w:t>
      </w:r>
    </w:p>
    <w:p>
      <w:pPr>
        <w:pStyle w:val="BodyText"/>
      </w:pPr>
      <w:r>
        <w:rPr>
          <w:b/>
          <w:bCs/>
        </w:rPr>
        <w:t xml:space="preserve">Triplet / margin loss</w:t>
      </w:r>
      <w:r>
        <w:t xml:space="preserve"> </w:t>
      </w:r>
      <w:r>
        <w:t xml:space="preserve">— with an explicit hard negative</w:t>
      </w:r>
      <w:r>
        <w:t xml:space="preserve"> </w:t>
      </w:r>
      <m:oMath>
        <m:sSup>
          <m:e>
            <m:r>
              <m:t>d</m:t>
            </m:r>
          </m:e>
          <m:sup>
            <m:r>
              <m:rPr>
                <m:sty m:val="p"/>
              </m:rPr>
              <m:t>−</m:t>
            </m:r>
          </m:sup>
        </m:sSup>
      </m:oMath>
      <w:r>
        <w:t xml:space="preserve">:</w:t>
      </w:r>
    </w:p>
    <w:p>
      <w:pPr>
        <w:pStyle w:val="BodyText"/>
      </w:pPr>
      <m:oMathPara>
        <m:oMathParaPr>
          <m:jc m:val="center"/>
        </m:oMathParaPr>
        <m:oMath>
          <m:sSub>
            <m:e>
              <m:r>
                <m:rPr>
                  <m:scr m:val="script"/>
                  <m:sty m:val="p"/>
                </m:rPr>
                <m:t>L</m:t>
              </m:r>
            </m:e>
            <m:sub>
              <m:r>
                <m:rPr>
                  <m:sty m:val="p"/>
                </m:rPr>
                <m:t>t</m:t>
              </m:r>
              <m:r>
                <m:rPr>
                  <m:sty m:val="p"/>
                </m:rPr>
                <m:t>r</m:t>
              </m:r>
              <m:r>
                <m:rPr>
                  <m:sty m:val="p"/>
                </m:rPr>
                <m:t>i</m:t>
              </m:r>
              <m:r>
                <m:rPr>
                  <m:sty m:val="p"/>
                </m:rPr>
                <m:t>p</m:t>
              </m:r>
              <m:r>
                <m:rPr>
                  <m:sty m:val="p"/>
                </m:rPr>
                <m:t>l</m:t>
              </m:r>
              <m:r>
                <m:rPr>
                  <m:sty m:val="p"/>
                </m:rPr>
                <m:t>e</m:t>
              </m:r>
              <m:r>
                <m:rPr>
                  <m:sty m:val="p"/>
                </m:rPr>
                <m:t>t</m:t>
              </m:r>
            </m:sub>
          </m:sSub>
          <m:r>
            <m:rPr>
              <m:sty m:val="p"/>
            </m:rPr>
            <m:t>=</m:t>
          </m:r>
          <m:r>
            <m:rPr>
              <m:sty m:val="p"/>
            </m:rPr>
            <m:t>max</m:t>
          </m:r>
          <m:d>
            <m:dPr>
              <m:begChr m:val="("/>
              <m:sepChr m:val=""/>
              <m:endChr m:val=")"/>
              <m:grow/>
            </m:dPr>
            <m:e>
              <m:r>
                <m:t>0</m:t>
              </m:r>
              <m:r>
                <m:rPr>
                  <m:sty m:val="p"/>
                </m:rPr>
                <m:t>,</m:t>
              </m:r>
              <m:r>
                <m:t>m</m:t>
              </m:r>
              <m:r>
                <m:rPr>
                  <m:sty m:val="p"/>
                </m:rPr>
                <m:t>+</m:t>
              </m:r>
              <m:sSub>
                <m:e>
                  <m:r>
                    <m:t>s</m:t>
                  </m:r>
                </m:e>
                <m:sub>
                  <m:r>
                    <m:rPr>
                      <m:sty m:val="p"/>
                    </m:rPr>
                    <m:t>b</m:t>
                  </m:r>
                  <m:r>
                    <m:rPr>
                      <m:sty m:val="p"/>
                    </m:rPr>
                    <m:t>i</m:t>
                  </m:r>
                </m:sub>
              </m:sSub>
              <m:r>
                <m:rPr>
                  <m:sty m:val="p"/>
                </m:rPr>
                <m:t>(</m:t>
              </m:r>
              <m:r>
                <m:t>q</m:t>
              </m:r>
              <m:r>
                <m:rPr>
                  <m:sty m:val="p"/>
                </m:rPr>
                <m:t>,</m:t>
              </m:r>
              <m:sSup>
                <m:e>
                  <m:r>
                    <m:t>d</m:t>
                  </m:r>
                </m:e>
                <m:sup>
                  <m:r>
                    <m:rPr>
                      <m:sty m:val="p"/>
                    </m:rPr>
                    <m:t>−</m:t>
                  </m:r>
                </m:sup>
              </m:sSup>
              <m:r>
                <m:rPr>
                  <m:sty m:val="p"/>
                </m:rPr>
                <m:t>)</m:t>
              </m:r>
              <m:r>
                <m:rPr>
                  <m:sty m:val="p"/>
                </m:rPr>
                <m:t>−</m:t>
              </m:r>
              <m:sSub>
                <m:e>
                  <m:r>
                    <m:t>s</m:t>
                  </m:r>
                </m:e>
                <m:sub>
                  <m:r>
                    <m:rPr>
                      <m:sty m:val="p"/>
                    </m:rPr>
                    <m:t>b</m:t>
                  </m:r>
                  <m:r>
                    <m:rPr>
                      <m:sty m:val="p"/>
                    </m:rPr>
                    <m:t>i</m:t>
                  </m:r>
                </m:sub>
              </m:sSub>
              <m:r>
                <m:rPr>
                  <m:sty m:val="p"/>
                </m:rPr>
                <m:t>(</m:t>
              </m:r>
              <m:r>
                <m:t>q</m:t>
              </m:r>
              <m:r>
                <m:rPr>
                  <m:sty m:val="p"/>
                </m:rPr>
                <m:t>,</m:t>
              </m:r>
              <m:sSup>
                <m:e>
                  <m:r>
                    <m:t>d</m:t>
                  </m:r>
                </m:e>
                <m:sup>
                  <m:r>
                    <m:rPr>
                      <m:sty m:val="p"/>
                    </m:rPr>
                    <m:t>+</m:t>
                  </m:r>
                </m:sup>
              </m:sSup>
              <m:r>
                <m:rPr>
                  <m:sty m:val="p"/>
                </m:rPr>
                <m:t>)</m:t>
              </m:r>
            </m:e>
          </m:d>
          <m:r>
            <m:rPr>
              <m:sty m:val="p"/>
            </m:rPr>
            <m:t>,</m:t>
          </m:r>
        </m:oMath>
      </m:oMathPara>
    </w:p>
    <w:p>
      <w:pPr>
        <w:pStyle w:val="FirstParagraph"/>
      </w:pPr>
      <w:r>
        <w:t xml:space="preserve">with margin</w:t>
      </w:r>
      <w:r>
        <w:t xml:space="preserve"> </w:t>
      </w:r>
      <m:oMath>
        <m:r>
          <m:t>m</m:t>
        </m:r>
        <m:r>
          <m:rPr>
            <m:sty m:val="p"/>
          </m:rPr>
          <m:t>&gt;</m:t>
        </m:r>
        <m:r>
          <m:t>0</m:t>
        </m:r>
      </m:oMath>
      <w:r>
        <w:t xml:space="preserve">. Bi-encoders are</w:t>
      </w:r>
      <w:r>
        <w:t xml:space="preserve"> </w:t>
      </w:r>
      <w:r>
        <w:rPr>
          <w:i/>
          <w:iCs/>
        </w:rPr>
        <w:t xml:space="preserve">negative-sample sensitive</w:t>
      </w:r>
      <w:r>
        <w:t xml:space="preserve">: random</w:t>
      </w:r>
      <w:r>
        <w:t xml:space="preserve"> </w:t>
      </w:r>
      <w:r>
        <w:t xml:space="preserve">negatives saturate quickly, so mining of hard negatives (BM25 top-K minus the</w:t>
      </w:r>
      <w:r>
        <w:t xml:space="preserve"> </w:t>
      </w:r>
      <w:r>
        <w:t xml:space="preserve">gold doc, or a previous-generation retriever) is usually required.</w:t>
      </w:r>
    </w:p>
    <w:bookmarkEnd w:id="23"/>
    <w:bookmarkStart w:id="24" w:name="primary-use-cases"/>
    <w:p>
      <w:pPr>
        <w:pStyle w:val="Heading3"/>
      </w:pPr>
      <w:r>
        <w:t xml:space="preserve">1.5 Primary use cases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Examples</w:t>
            </w:r>
          </w:p>
        </w:tc>
      </w:tr>
      <w:tr>
        <w:tc>
          <w:tcPr/>
          <w:p>
            <w:pPr>
              <w:pStyle w:val="Compact"/>
            </w:pPr>
            <w:r>
              <w:rPr>
                <w:b/>
                <w:bCs/>
              </w:rPr>
              <w:t xml:space="preserve">Semantic search</w:t>
            </w:r>
          </w:p>
        </w:tc>
        <w:tc>
          <w:tcPr/>
          <w:p>
            <w:pPr>
              <w:pStyle w:val="Compact"/>
            </w:pPr>
            <w:r>
              <w:t xml:space="preserve">Large-scale doc retrieval (millions+), real-time search engines, FAQ matching, similar-product discovery</w:t>
            </w:r>
          </w:p>
        </w:tc>
      </w:tr>
      <w:tr>
        <w:tc>
          <w:tcPr/>
          <w:p>
            <w:pPr>
              <w:pStyle w:val="Compact"/>
            </w:pPr>
            <w:r>
              <w:rPr>
                <w:b/>
                <w:bCs/>
              </w:rPr>
              <w:t xml:space="preserve">Clustering &amp; classification</w:t>
            </w:r>
          </w:p>
        </w:tc>
        <w:tc>
          <w:tcPr/>
          <w:p>
            <w:pPr>
              <w:pStyle w:val="Compact"/>
            </w:pPr>
            <w:r>
              <w:t xml:space="preserve">Document clustering, topic modelling, near-duplicate detection, content recommendation</w:t>
            </w:r>
          </w:p>
        </w:tc>
      </w:tr>
      <w:tr>
        <w:tc>
          <w:tcPr/>
          <w:p>
            <w:pPr>
              <w:pStyle w:val="Compact"/>
            </w:pPr>
            <w:r>
              <w:rPr>
                <w:b/>
                <w:bCs/>
              </w:rPr>
              <w:t xml:space="preserve">First-stage retrieval</w:t>
            </w:r>
          </w:p>
        </w:tc>
        <w:tc>
          <w:tcPr/>
          <w:p>
            <w:pPr>
              <w:pStyle w:val="Compact"/>
            </w:pPr>
            <w:r>
              <w:t xml:space="preserve">Candidate generation for RAG, initial filtering in QA, broad retrieval from knowledge bases, multi-stage ranking pipelines</w:t>
            </w:r>
          </w:p>
        </w:tc>
      </w:tr>
      <w:tr>
        <w:tc>
          <w:tcPr/>
          <w:p>
            <w:pPr>
              <w:pStyle w:val="Compact"/>
            </w:pPr>
            <w:r>
              <w:rPr>
                <w:b/>
                <w:bCs/>
              </w:rPr>
              <w:t xml:space="preserve">Real-time applications</w:t>
            </w:r>
          </w:p>
        </w:tc>
        <w:tc>
          <w:tcPr/>
          <w:p>
            <w:pPr>
              <w:pStyle w:val="Compact"/>
            </w:pPr>
            <w:r>
              <w:t xml:space="preserve">Chatbot response retrieval, autocomplete suggestions, live content matching, streaming dedup</w:t>
            </w:r>
          </w:p>
        </w:tc>
      </w:tr>
    </w:tbl>
    <w:p>
      <w:pPr>
        <w:pStyle w:val="BlockText"/>
      </w:pPr>
      <w:r>
        <w:rPr>
          <w:b/>
          <w:bCs/>
        </w:rPr>
        <w:t xml:space="preserve">Key insight.</w:t>
      </w:r>
      <w:r>
        <w:t xml:space="preserve"> </w:t>
      </w:r>
      <w:r>
        <w:t xml:space="preserve">The independence of encoding enables massive scalability —</w:t>
      </w:r>
      <w:r>
        <w:t xml:space="preserve"> </w:t>
      </w:r>
      <w:r>
        <w:t xml:space="preserve">you only need to encode new queries at inference, while millions of document</w:t>
      </w:r>
      <w:r>
        <w:t xml:space="preserve"> </w:t>
      </w:r>
      <w:r>
        <w:t xml:space="preserve">embeddings can be pre-computed and indexed offline.</w:t>
      </w:r>
    </w:p>
    <w:p>
      <w:r>
        <w:pict>
          <v:rect style="width:0;height:1.5pt" o:hralign="center" o:hrstd="t" o:hr="t"/>
        </w:pict>
      </w:r>
    </w:p>
    <w:bookmarkEnd w:id="24"/>
    <w:bookmarkEnd w:id="25"/>
    <w:bookmarkStart w:id="49" w:name="cross-encoder-architecture"/>
    <w:p>
      <w:pPr>
        <w:pStyle w:val="Heading2"/>
      </w:pPr>
      <w:r>
        <w:t xml:space="preserve">2. Cross-Encoder Architecture</w:t>
      </w:r>
    </w:p>
    <w:p>
      <w:pPr>
        <w:pStyle w:val="CaptionedFigure"/>
      </w:pPr>
      <w:r>
        <w:drawing>
          <wp:inline>
            <wp:extent cx="5334000" cy="3333750"/>
            <wp:effectExtent b="0" l="0" r="0" t="0"/>
            <wp:docPr descr="Cross-encoder architecture: joint encoding with full cross-attention" title="" id="27" name="Picture"/>
            <a:graphic>
              <a:graphicData uri="http://schemas.openxmlformats.org/drawingml/2006/picture">
                <pic:pic>
                  <pic:nvPicPr>
                    <pic:cNvPr descr="cross_encoder_architecture.png" id="28" name="Picture"/>
                    <pic:cNvPicPr>
                      <a:picLocks noChangeArrowheads="1" noChangeAspect="1"/>
                    </pic:cNvPicPr>
                  </pic:nvPicPr>
                  <pic:blipFill>
                    <a:blip r:embed="rId2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Cross-encoder architecture: joint encoding with full cross-attention</w:t>
      </w:r>
    </w:p>
    <w:bookmarkStart w:id="29" w:name="what-it-computes-1"/>
    <w:p>
      <w:pPr>
        <w:pStyle w:val="Heading3"/>
      </w:pPr>
      <w:r>
        <w:t xml:space="preserve">2.1 What it computes</w:t>
      </w:r>
    </w:p>
    <w:p>
      <w:pPr>
        <w:pStyle w:val="FirstParagraph"/>
      </w:pPr>
      <w:r>
        <w:t xml:space="preserve">A cross-encoder feeds the concatenated pair</w:t>
      </w:r>
      <w:r>
        <w:t xml:space="preserve"> </w:t>
      </w:r>
      <m:oMath>
        <m:r>
          <m:rPr>
            <m:sty m:val="p"/>
          </m:rPr>
          <m:t>[</m:t>
        </m:r>
        <m:r>
          <m:rPr>
            <m:sty m:val="p"/>
          </m:rPr>
          <m:t>C</m:t>
        </m:r>
        <m:r>
          <m:rPr>
            <m:sty m:val="p"/>
          </m:rPr>
          <m:t>L</m:t>
        </m:r>
        <m:r>
          <m:rPr>
            <m:sty m:val="p"/>
          </m:rPr>
          <m:t>S</m:t>
        </m:r>
        <m:r>
          <m:rPr>
            <m:sty m:val="p"/>
          </m:rPr>
          <m:t>]</m:t>
        </m:r>
        <m:r>
          <m:rPr>
            <m:sty m:val="p"/>
          </m:rPr>
          <m:t>,</m:t>
        </m:r>
        <m:r>
          <m:t>q</m:t>
        </m:r>
        <m:r>
          <m:rPr>
            <m:sty m:val="p"/>
          </m:rPr>
          <m:t>,</m:t>
        </m:r>
        <m:r>
          <m:rPr>
            <m:sty m:val="p"/>
          </m:rPr>
          <m:t>[</m:t>
        </m:r>
        <m:r>
          <m:rPr>
            <m:sty m:val="p"/>
          </m:rPr>
          <m:t>S</m:t>
        </m:r>
        <m:r>
          <m:rPr>
            <m:sty m:val="p"/>
          </m:rPr>
          <m:t>E</m:t>
        </m:r>
        <m:r>
          <m:rPr>
            <m:sty m:val="p"/>
          </m:rPr>
          <m:t>P</m:t>
        </m:r>
        <m:r>
          <m:rPr>
            <m:sty m:val="p"/>
          </m:rPr>
          <m:t>]</m:t>
        </m:r>
        <m:r>
          <m:rPr>
            <m:sty m:val="p"/>
          </m:rPr>
          <m:t>,</m:t>
        </m:r>
        <m:r>
          <m:t>d</m:t>
        </m:r>
        <m:r>
          <m:rPr>
            <m:sty m:val="p"/>
          </m:rPr>
          <m:t>,</m:t>
        </m:r>
        <m:r>
          <m:rPr>
            <m:sty m:val="p"/>
          </m:rPr>
          <m:t>[</m:t>
        </m:r>
        <m:r>
          <m:rPr>
            <m:sty m:val="p"/>
          </m:rPr>
          <m:t>S</m:t>
        </m:r>
        <m:r>
          <m:rPr>
            <m:sty m:val="p"/>
          </m:rPr>
          <m:t>E</m:t>
        </m:r>
        <m:r>
          <m:rPr>
            <m:sty m:val="p"/>
          </m:rPr>
          <m:t>P</m:t>
        </m:r>
        <m:r>
          <m:rPr>
            <m:sty m:val="p"/>
          </m:rPr>
          <m:t>]</m:t>
        </m:r>
      </m:oMath>
      <w:r>
        <w:t xml:space="preserve"> </w:t>
      </w:r>
      <w:r>
        <w:t xml:space="preserve">through a</w:t>
      </w:r>
      <w:r>
        <w:t xml:space="preserve"> </w:t>
      </w:r>
      <w:r>
        <w:rPr>
          <w:i/>
          <w:iCs/>
        </w:rPr>
        <w:t xml:space="preserve">single</w:t>
      </w:r>
      <w:r>
        <w:t xml:space="preserve"> </w:t>
      </w:r>
      <w:r>
        <w:t xml:space="preserve">transformer, and reads off a scalar relevance score from</w:t>
      </w:r>
      <w:r>
        <w:t xml:space="preserve"> </w:t>
      </w:r>
      <w:r>
        <w:t xml:space="preserve">the</w:t>
      </w:r>
      <w:r>
        <w:t xml:space="preserve"> </w:t>
      </w:r>
      <m:oMath>
        <m:r>
          <m:rPr>
            <m:sty m:val="p"/>
          </m:rPr>
          <m:t>[</m:t>
        </m:r>
        <m:r>
          <m:rPr>
            <m:sty m:val="p"/>
          </m:rPr>
          <m:t>C</m:t>
        </m:r>
        <m:r>
          <m:rPr>
            <m:sty m:val="p"/>
          </m:rPr>
          <m:t>L</m:t>
        </m:r>
        <m:r>
          <m:rPr>
            <m:sty m:val="p"/>
          </m:rPr>
          <m:t>S</m:t>
        </m:r>
        <m:r>
          <m:rPr>
            <m:sty m:val="p"/>
          </m:rPr>
          <m:t>]</m:t>
        </m:r>
      </m:oMath>
      <w:r>
        <w:t xml:space="preserve"> </w:t>
      </w:r>
      <w:r>
        <w:t xml:space="preserve">position:</w:t>
      </w:r>
    </w:p>
    <w:p>
      <w:pPr>
        <w:pStyle w:val="BodyText"/>
      </w:pPr>
      <m:oMathPara>
        <m:oMathParaPr>
          <m:jc m:val="center"/>
        </m:oMathParaPr>
        <m:oMath>
          <m:sSub>
            <m:e>
              <m:r>
                <m:t>s</m:t>
              </m:r>
            </m:e>
            <m:sub>
              <m:r>
                <m:rPr>
                  <m:sty m:val="p"/>
                </m:rPr>
                <m:t>c</m:t>
              </m:r>
              <m:r>
                <m:rPr>
                  <m:sty m:val="p"/>
                </m:rPr>
                <m:t>r</m:t>
              </m:r>
              <m:r>
                <m:rPr>
                  <m:sty m:val="p"/>
                </m:rPr>
                <m:t>o</m:t>
              </m:r>
              <m:r>
                <m:rPr>
                  <m:sty m:val="p"/>
                </m:rPr>
                <m:t>s</m:t>
              </m:r>
              <m:r>
                <m:rPr>
                  <m:sty m:val="p"/>
                </m:rPr>
                <m:t>s</m:t>
              </m:r>
            </m:sub>
          </m:sSub>
          <m:r>
            <m:rPr>
              <m:sty m:val="p"/>
            </m:rPr>
            <m:t>(</m:t>
          </m:r>
          <m:r>
            <m:t>q</m:t>
          </m:r>
          <m:r>
            <m:rPr>
              <m:sty m:val="p"/>
            </m:rPr>
            <m:t>,</m:t>
          </m:r>
          <m:r>
            <m:t>d</m:t>
          </m:r>
          <m:r>
            <m:rPr>
              <m:sty m:val="p"/>
            </m:rPr>
            <m:t>)</m:t>
          </m:r>
          <m:r>
            <m:rPr>
              <m:sty m:val="p"/>
            </m:rPr>
            <m:t>=</m:t>
          </m:r>
          <m:sSup>
            <m:e>
              <m:r>
                <m:t>w</m:t>
              </m:r>
            </m:e>
            <m:sup>
              <m:r>
                <m:rPr>
                  <m:sty m:val="p"/>
                </m:rPr>
                <m:t>⊤</m:t>
              </m:r>
            </m:sup>
          </m:sSup>
          <m:sSub>
            <m:e>
              <m:r>
                <m:t>h</m:t>
              </m:r>
            </m:e>
            <m:sub>
              <m:r>
                <m:rPr>
                  <m:sty m:val="p"/>
                </m:rPr>
                <m:t>[</m:t>
              </m:r>
              <m:r>
                <m:rPr>
                  <m:sty m:val="p"/>
                </m:rPr>
                <m:t>C</m:t>
              </m:r>
              <m:r>
                <m:rPr>
                  <m:sty m:val="p"/>
                </m:rPr>
                <m:t>L</m:t>
              </m:r>
              <m:r>
                <m:rPr>
                  <m:sty m:val="p"/>
                </m:rPr>
                <m:t>S</m:t>
              </m:r>
              <m:r>
                <m:rPr>
                  <m:sty m:val="p"/>
                </m:rPr>
                <m:t>]</m:t>
              </m:r>
            </m:sub>
          </m:sSub>
          <m:d>
            <m:dPr>
              <m:begChr m:val="("/>
              <m:sepChr m:val=""/>
              <m:endChr m:val=")"/>
              <m:grow/>
            </m:dPr>
            <m:e>
              <m:r>
                <m:rPr>
                  <m:sty m:val="p"/>
                </m:rPr>
                <m:t>T</m:t>
              </m:r>
              <m:r>
                <m:rPr>
                  <m:sty m:val="p"/>
                </m:rPr>
                <m:t>r</m:t>
              </m:r>
              <m:r>
                <m:rPr>
                  <m:sty m:val="p"/>
                </m:rPr>
                <m:t>a</m:t>
              </m:r>
              <m:r>
                <m:rPr>
                  <m:sty m:val="p"/>
                </m:rPr>
                <m:t>n</m:t>
              </m:r>
              <m:r>
                <m:rPr>
                  <m:sty m:val="p"/>
                </m:rPr>
                <m:t>s</m:t>
              </m:r>
              <m:r>
                <m:rPr>
                  <m:sty m:val="p"/>
                </m:rPr>
                <m:t>f</m:t>
              </m:r>
              <m:r>
                <m:rPr>
                  <m:sty m:val="p"/>
                </m:rPr>
                <m:t>o</m:t>
              </m:r>
              <m:r>
                <m:rPr>
                  <m:sty m:val="p"/>
                </m:rPr>
                <m:t>r</m:t>
              </m:r>
              <m:r>
                <m:rPr>
                  <m:sty m:val="p"/>
                </m:rPr>
                <m:t>m</m:t>
              </m:r>
              <m:r>
                <m:rPr>
                  <m:sty m:val="p"/>
                </m:rPr>
                <m:t>e</m:t>
              </m:r>
              <m:r>
                <m:rPr>
                  <m:sty m:val="p"/>
                </m:rPr>
                <m:t>r</m:t>
              </m:r>
              <m:d>
                <m:dPr>
                  <m:begChr m:val="("/>
                  <m:sepChr m:val=""/>
                  <m:endChr m:val=")"/>
                  <m:grow/>
                </m:dPr>
                <m:e>
                  <m:r>
                    <m:rPr>
                      <m:sty m:val="p"/>
                    </m:rPr>
                    <m:t>[</m:t>
                  </m:r>
                  <m:r>
                    <m:rPr>
                      <m:sty m:val="p"/>
                    </m:rPr>
                    <m:t>C</m:t>
                  </m:r>
                  <m:r>
                    <m:rPr>
                      <m:sty m:val="p"/>
                    </m:rPr>
                    <m:t>L</m:t>
                  </m:r>
                  <m:r>
                    <m:rPr>
                      <m:sty m:val="p"/>
                    </m:rPr>
                    <m:t>S</m:t>
                  </m:r>
                  <m:r>
                    <m:rPr>
                      <m:sty m:val="p"/>
                    </m:rPr>
                    <m:t>]</m:t>
                  </m:r>
                  <m:r>
                    <m:rPr>
                      <m:sty m:val="p"/>
                    </m:rPr>
                    <m:t>,</m:t>
                  </m:r>
                  <m:r>
                    <m:t>q</m:t>
                  </m:r>
                  <m:r>
                    <m:rPr>
                      <m:sty m:val="p"/>
                    </m:rPr>
                    <m:t>,</m:t>
                  </m:r>
                  <m:r>
                    <m:rPr>
                      <m:sty m:val="p"/>
                    </m:rPr>
                    <m:t>[</m:t>
                  </m:r>
                  <m:r>
                    <m:rPr>
                      <m:sty m:val="p"/>
                    </m:rPr>
                    <m:t>S</m:t>
                  </m:r>
                  <m:r>
                    <m:rPr>
                      <m:sty m:val="p"/>
                    </m:rPr>
                    <m:t>E</m:t>
                  </m:r>
                  <m:r>
                    <m:rPr>
                      <m:sty m:val="p"/>
                    </m:rPr>
                    <m:t>P</m:t>
                  </m:r>
                  <m:r>
                    <m:rPr>
                      <m:sty m:val="p"/>
                    </m:rPr>
                    <m:t>]</m:t>
                  </m:r>
                  <m:r>
                    <m:rPr>
                      <m:sty m:val="p"/>
                    </m:rPr>
                    <m:t>,</m:t>
                  </m:r>
                  <m:r>
                    <m:t>d</m:t>
                  </m:r>
                  <m:r>
                    <m:rPr>
                      <m:sty m:val="p"/>
                    </m:rPr>
                    <m:t>,</m:t>
                  </m:r>
                  <m:r>
                    <m:rPr>
                      <m:sty m:val="p"/>
                    </m:rPr>
                    <m:t>[</m:t>
                  </m:r>
                  <m:r>
                    <m:rPr>
                      <m:sty m:val="p"/>
                    </m:rPr>
                    <m:t>S</m:t>
                  </m:r>
                  <m:r>
                    <m:rPr>
                      <m:sty m:val="p"/>
                    </m:rPr>
                    <m:t>E</m:t>
                  </m:r>
                  <m:r>
                    <m:rPr>
                      <m:sty m:val="p"/>
                    </m:rPr>
                    <m:t>P</m:t>
                  </m:r>
                  <m:r>
                    <m:rPr>
                      <m:sty m:val="p"/>
                    </m:rPr>
                    <m:t>]</m:t>
                  </m:r>
                </m:e>
              </m:d>
            </m:e>
          </m:d>
          <m:r>
            <m:rPr>
              <m:sty m:val="p"/>
            </m:rPr>
            <m:t>+</m:t>
          </m:r>
          <m:r>
            <m:t>b</m:t>
          </m:r>
          <m:r>
            <m:rPr>
              <m:sty m:val="p"/>
            </m:rPr>
            <m:t>,</m:t>
          </m:r>
        </m:oMath>
      </m:oMathPara>
    </w:p>
    <w:p>
      <w:pPr>
        <w:pStyle w:val="FirstParagraph"/>
      </w:pPr>
      <w:r>
        <w:t xml:space="preserve">where</w:t>
      </w:r>
      <w:r>
        <w:t xml:space="preserve"> </w:t>
      </w:r>
      <m:oMath>
        <m:sSub>
          <m:e>
            <m:r>
              <m:t>h</m:t>
            </m:r>
          </m:e>
          <m:sub>
            <m:r>
              <m:rPr>
                <m:sty m:val="p"/>
              </m:rPr>
              <m:t>[</m:t>
            </m:r>
            <m:r>
              <m:rPr>
                <m:sty m:val="p"/>
              </m:rPr>
              <m:t>C</m:t>
            </m:r>
            <m:r>
              <m:rPr>
                <m:sty m:val="p"/>
              </m:rPr>
              <m:t>L</m:t>
            </m:r>
            <m:r>
              <m:rPr>
                <m:sty m:val="p"/>
              </m:rPr>
              <m:t>S</m:t>
            </m:r>
            <m:r>
              <m:rPr>
                <m:sty m:val="p"/>
              </m:rPr>
              <m:t>]</m:t>
            </m:r>
          </m:sub>
        </m:sSub>
        <m:r>
          <m:rPr>
            <m:sty m:val="p"/>
          </m:rPr>
          <m:t>(</m:t>
        </m:r>
        <m:r>
          <m:rPr>
            <m:sty m:val="p"/>
          </m:rPr>
          <m:t>⋅</m:t>
        </m:r>
        <m:r>
          <m:rPr>
            <m:sty m:val="p"/>
          </m:rPr>
          <m:t>)</m:t>
        </m:r>
        <m:r>
          <m:rPr>
            <m:sty m:val="p"/>
          </m:rPr>
          <m:t>∈</m:t>
        </m:r>
        <m:sSup>
          <m:e>
            <m:r>
              <m:rPr>
                <m:scr m:val="double-struck"/>
                <m:sty m:val="p"/>
              </m:rPr>
              <m:t>R</m:t>
            </m:r>
          </m:e>
          <m:sup>
            <m:sSub>
              <m:e>
                <m:r>
                  <m:t>d</m:t>
                </m:r>
              </m:e>
              <m:sub>
                <m:r>
                  <m:t>h</m:t>
                </m:r>
              </m:sub>
            </m:sSub>
          </m:sup>
        </m:sSup>
      </m:oMath>
      <w:r>
        <w:t xml:space="preserve"> </w:t>
      </w:r>
      <w:r>
        <w:t xml:space="preserve">is the contextualised</w:t>
      </w:r>
      <w:r>
        <w:t xml:space="preserve"> </w:t>
      </w:r>
      <w:r>
        <w:t xml:space="preserve">embedding of the</w:t>
      </w:r>
      <w:r>
        <w:t xml:space="preserve"> </w:t>
      </w:r>
      <m:oMath>
        <m:r>
          <m:rPr>
            <m:sty m:val="p"/>
          </m:rPr>
          <m:t>[</m:t>
        </m:r>
        <m:r>
          <m:rPr>
            <m:sty m:val="p"/>
          </m:rPr>
          <m:t>C</m:t>
        </m:r>
        <m:r>
          <m:rPr>
            <m:sty m:val="p"/>
          </m:rPr>
          <m:t>L</m:t>
        </m:r>
        <m:r>
          <m:rPr>
            <m:sty m:val="p"/>
          </m:rPr>
          <m:t>S</m:t>
        </m:r>
        <m:r>
          <m:rPr>
            <m:sty m:val="p"/>
          </m:rPr>
          <m:t>]</m:t>
        </m:r>
      </m:oMath>
      <w:r>
        <w:t xml:space="preserve"> </w:t>
      </w:r>
      <w:r>
        <w:t xml:space="preserve">token and</w:t>
      </w:r>
      <w:r>
        <w:t xml:space="preserve"> </w:t>
      </w:r>
      <m:oMath>
        <m:r>
          <m:t>w</m:t>
        </m:r>
        <m:r>
          <m:rPr>
            <m:sty m:val="p"/>
          </m:rPr>
          <m:t>∈</m:t>
        </m:r>
        <m:sSup>
          <m:e>
            <m:r>
              <m:rPr>
                <m:scr m:val="double-struck"/>
                <m:sty m:val="p"/>
              </m:rPr>
              <m:t>R</m:t>
            </m:r>
          </m:e>
          <m:sup>
            <m:sSub>
              <m:e>
                <m:r>
                  <m:t>d</m:t>
                </m:r>
              </m:e>
              <m:sub>
                <m:r>
                  <m:t>h</m:t>
                </m:r>
              </m:sub>
            </m:sSub>
          </m:sup>
        </m:sSup>
      </m:oMath>
      <w:r>
        <w:t xml:space="preserve">,</w:t>
      </w:r>
      <w:r>
        <w:t xml:space="preserve"> </w:t>
      </w:r>
      <m:oMath>
        <m:r>
          <m:t>b</m:t>
        </m:r>
        <m:r>
          <m:rPr>
            <m:sty m:val="p"/>
          </m:rPr>
          <m:t>∈</m:t>
        </m:r>
        <m:r>
          <m:rPr>
            <m:scr m:val="double-struck"/>
            <m:sty m:val="p"/>
          </m:rPr>
          <m:t>R</m:t>
        </m:r>
      </m:oMath>
      <w:r>
        <w:t xml:space="preserve"> </w:t>
      </w:r>
      <w:r>
        <w:t xml:space="preserve">are the parameters of a tiny classification head.</w:t>
      </w:r>
    </w:p>
    <w:bookmarkEnd w:id="29"/>
    <w:bookmarkStart w:id="30" w:name="why-its-accurate"/>
    <w:p>
      <w:pPr>
        <w:pStyle w:val="Heading3"/>
      </w:pPr>
      <w:r>
        <w:t xml:space="preserve">2.2 Why it’s accurate</w:t>
      </w:r>
    </w:p>
    <w:p>
      <w:pPr>
        <w:pStyle w:val="FirstParagraph"/>
      </w:pPr>
      <w:r>
        <w:t xml:space="preserve">Every transformer layer applies</w:t>
      </w:r>
      <w:r>
        <w:t xml:space="preserve"> </w:t>
      </w:r>
      <w:r>
        <w:rPr>
          <w:b/>
          <w:bCs/>
        </w:rPr>
        <w:t xml:space="preserve">scaled dot-product attention</w:t>
      </w:r>
      <w:r>
        <w:t xml:space="preserve"> </w:t>
      </w:r>
      <w:r>
        <w:t xml:space="preserve">across the</w:t>
      </w:r>
      <w:r>
        <w:t xml:space="preserve"> </w:t>
      </w:r>
      <w:r>
        <w:rPr>
          <w:i/>
          <w:iCs/>
        </w:rPr>
        <w:t xml:space="preserve">combined</w:t>
      </w:r>
      <w:r>
        <w:t xml:space="preserve"> </w:t>
      </w:r>
      <w:r>
        <w:t xml:space="preserve">query+document token sequence:</w:t>
      </w:r>
    </w:p>
    <w:p>
      <w:pPr>
        <w:pStyle w:val="BodyText"/>
      </w:pPr>
      <m:oMathPara>
        <m:oMathParaPr>
          <m:jc m:val="center"/>
        </m:oMathParaPr>
        <m:oMath>
          <m:r>
            <m:rPr>
              <m:sty m:val="p"/>
            </m:rPr>
            <m:t>A</m:t>
          </m:r>
          <m:r>
            <m:rPr>
              <m:sty m:val="p"/>
            </m:rPr>
            <m:t>t</m:t>
          </m:r>
          <m:r>
            <m:rPr>
              <m:sty m:val="p"/>
            </m:rPr>
            <m:t>t</m:t>
          </m:r>
          <m:r>
            <m:rPr>
              <m:sty m:val="p"/>
            </m:rPr>
            <m:t>e</m:t>
          </m:r>
          <m:r>
            <m:rPr>
              <m:sty m:val="p"/>
            </m:rPr>
            <m:t>n</m:t>
          </m:r>
          <m:r>
            <m:rPr>
              <m:sty m:val="p"/>
            </m:rPr>
            <m:t>t</m:t>
          </m:r>
          <m:r>
            <m:rPr>
              <m:sty m:val="p"/>
            </m:rPr>
            <m:t>i</m:t>
          </m:r>
          <m:r>
            <m:rPr>
              <m:sty m:val="p"/>
            </m:rPr>
            <m:t>o</m:t>
          </m:r>
          <m:r>
            <m:rPr>
              <m:sty m:val="p"/>
            </m:rPr>
            <m:t>n</m:t>
          </m:r>
          <m:r>
            <m:rPr>
              <m:sty m:val="p"/>
            </m:rPr>
            <m:t>(</m:t>
          </m:r>
          <m:r>
            <m:t>Q</m:t>
          </m:r>
          <m:r>
            <m:rPr>
              <m:sty m:val="p"/>
            </m:rPr>
            <m:t>,</m:t>
          </m:r>
          <m:r>
            <m:t>K</m:t>
          </m:r>
          <m:r>
            <m:rPr>
              <m:sty m:val="p"/>
            </m:rPr>
            <m:t>,</m:t>
          </m:r>
          <m:r>
            <m:t>V</m:t>
          </m:r>
          <m:r>
            <m:rPr>
              <m:sty m:val="p"/>
            </m:rPr>
            <m:t>)</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r>
            <m:rPr>
              <m:sty m:val="p"/>
            </m:rPr>
            <m:t>.</m:t>
          </m:r>
        </m:oMath>
      </m:oMathPara>
    </w:p>
    <w:p>
      <w:pPr>
        <w:pStyle w:val="FirstParagraph"/>
      </w:pPr>
      <w:r>
        <w:t xml:space="preserve">When the input is the joint sequence</w:t>
      </w:r>
      <w:r>
        <w:t xml:space="preserve"> </w:t>
      </w:r>
      <m:oMath>
        <m:r>
          <m:t>q</m:t>
        </m:r>
        <m:r>
          <m:rPr>
            <m:sty m:val="p"/>
          </m:rPr>
          <m:t>⊕</m:t>
        </m:r>
        <m:r>
          <m:t>d</m:t>
        </m:r>
      </m:oMath>
      <w:r>
        <w:t xml:space="preserve">, the attention map has</w:t>
      </w:r>
      <w:r>
        <w:t xml:space="preserve"> </w:t>
      </w:r>
      <w:r>
        <w:t xml:space="preserve">shape</w:t>
      </w:r>
      <w:r>
        <w:t xml:space="preserve"> </w:t>
      </w:r>
      <m:oMath>
        <m:r>
          <m:rPr>
            <m:sty m:val="p"/>
          </m:rPr>
          <m:t>(</m:t>
        </m:r>
        <m:sSub>
          <m:e>
            <m:r>
              <m:t>L</m:t>
            </m:r>
          </m:e>
          <m:sub>
            <m:r>
              <m:t>q</m:t>
            </m:r>
          </m:sub>
        </m:sSub>
        <m:r>
          <m:rPr>
            <m:sty m:val="p"/>
          </m:rPr>
          <m:t>+</m:t>
        </m:r>
        <m:sSub>
          <m:e>
            <m:r>
              <m:t>L</m:t>
            </m:r>
          </m:e>
          <m:sub>
            <m:r>
              <m:t>d</m:t>
            </m:r>
          </m:sub>
        </m:sSub>
        <m:r>
          <m:rPr>
            <m:sty m:val="p"/>
          </m:rPr>
          <m:t>)</m:t>
        </m:r>
        <m:r>
          <m:rPr>
            <m:sty m:val="p"/>
          </m:rPr>
          <m:t>×</m:t>
        </m:r>
        <m:r>
          <m:rPr>
            <m:sty m:val="p"/>
          </m:rPr>
          <m:t>(</m:t>
        </m:r>
        <m:sSub>
          <m:e>
            <m:r>
              <m:t>L</m:t>
            </m:r>
          </m:e>
          <m:sub>
            <m:r>
              <m:t>q</m:t>
            </m:r>
          </m:sub>
        </m:sSub>
        <m:r>
          <m:rPr>
            <m:sty m:val="p"/>
          </m:rPr>
          <m:t>+</m:t>
        </m:r>
        <m:sSub>
          <m:e>
            <m:r>
              <m:t>L</m:t>
            </m:r>
          </m:e>
          <m:sub>
            <m:r>
              <m:t>d</m:t>
            </m:r>
          </m:sub>
        </m:sSub>
        <m:r>
          <m:rPr>
            <m:sty m:val="p"/>
          </m:rPr>
          <m:t>)</m:t>
        </m:r>
      </m:oMath>
      <w:r>
        <w:t xml:space="preserve">, and every token of</w:t>
      </w:r>
      <w:r>
        <w:t xml:space="preserve"> </w:t>
      </w:r>
      <m:oMath>
        <m:r>
          <m:t>q</m:t>
        </m:r>
      </m:oMath>
      <w:r>
        <w:t xml:space="preserve"> </w:t>
      </w:r>
      <w:r>
        <w:t xml:space="preserve">can attend to</w:t>
      </w:r>
      <w:r>
        <w:t xml:space="preserve"> </w:t>
      </w:r>
      <w:r>
        <w:t xml:space="preserve">every token of</w:t>
      </w:r>
      <w:r>
        <w:t xml:space="preserve"> </w:t>
      </w:r>
      <m:oMath>
        <m:r>
          <m:t>d</m:t>
        </m:r>
      </m:oMath>
      <w:r>
        <w:t xml:space="preserve"> </w:t>
      </w:r>
      <w:r>
        <w:t xml:space="preserve">(and vice versa). This gives the model access to</w:t>
      </w:r>
      <w:r>
        <w:t xml:space="preserve"> </w:t>
      </w:r>
      <w:r>
        <w:rPr>
          <w:i/>
          <w:iCs/>
        </w:rPr>
        <w:t xml:space="preserve">token-level</w:t>
      </w:r>
      <w:r>
        <w:t xml:space="preserve"> </w:t>
      </w:r>
      <w:r>
        <w:t xml:space="preserve">interactions —</w:t>
      </w:r>
      <w:r>
        <w:t xml:space="preserve"> </w:t>
      </w:r>
      <w:r>
        <w:t xml:space="preserve">“the word</w:t>
      </w:r>
      <w:r>
        <w:t xml:space="preserve"> </w:t>
      </w:r>
      <w:r>
        <w:t xml:space="preserve">‘bank’</w:t>
      </w:r>
      <w:r>
        <w:t xml:space="preserve"> </w:t>
      </w:r>
      <w:r>
        <w:t xml:space="preserve">in</w:t>
      </w:r>
      <w:r>
        <w:t xml:space="preserve"> </w:t>
      </w:r>
      <m:oMath>
        <m:r>
          <m:t>q</m:t>
        </m:r>
      </m:oMath>
      <w:r>
        <w:t xml:space="preserve"> </w:t>
      </w:r>
      <w:r>
        <w:t xml:space="preserve">co-occurs with</w:t>
      </w:r>
      <w:r>
        <w:t xml:space="preserve"> </w:t>
      </w:r>
      <w:r>
        <w:t xml:space="preserve">‘river’</w:t>
      </w:r>
      <w:r>
        <w:t xml:space="preserve"> </w:t>
      </w:r>
      <w:r>
        <w:t xml:space="preserve">in</w:t>
      </w:r>
      <w:r>
        <w:t xml:space="preserve"> </w:t>
      </w:r>
      <m:oMath>
        <m:r>
          <m:t>d</m:t>
        </m:r>
      </m:oMath>
      <w:r>
        <w:t xml:space="preserve">, so it’s the geological sense”</w:t>
      </w:r>
      <w:r>
        <w:t xml:space="preserve"> </w:t>
      </w:r>
      <w:r>
        <w:t xml:space="preserve">— which a bi-encoder, by</w:t>
      </w:r>
      <w:r>
        <w:t xml:space="preserve"> </w:t>
      </w:r>
      <w:r>
        <w:t xml:space="preserve">construction, cannot represent in its fixed-length pooled vector.</w:t>
      </w:r>
    </w:p>
    <w:bookmarkEnd w:id="30"/>
    <w:bookmarkStart w:id="34" w:name="schematic-of-the-joint-encoding-flow"/>
    <w:p>
      <w:pPr>
        <w:pStyle w:val="Heading3"/>
      </w:pPr>
      <w:r>
        <w:t xml:space="preserve">2.3 Schematic of the joint-encoding flow</w:t>
      </w:r>
    </w:p>
    <w:p>
      <w:pPr>
        <w:pStyle w:val="CaptionedFigure"/>
      </w:pPr>
      <w:r>
        <w:drawing>
          <wp:inline>
            <wp:extent cx="5334000" cy="905518"/>
            <wp:effectExtent b="0" l="0" r="0" t="0"/>
            <wp:docPr descr="Diagram 2" title="" id="32" name="Picture"/>
            <a:graphic>
              <a:graphicData uri="http://schemas.openxmlformats.org/drawingml/2006/picture">
                <pic:pic>
                  <pic:nvPicPr>
                    <pic:cNvPr descr="mermaid_2.png" id="33" name="Picture"/>
                    <pic:cNvPicPr>
                      <a:picLocks noChangeArrowheads="1" noChangeAspect="1"/>
                    </pic:cNvPicPr>
                  </pic:nvPicPr>
                  <pic:blipFill>
                    <a:blip r:embed="rId31"/>
                    <a:stretch>
                      <a:fillRect/>
                    </a:stretch>
                  </pic:blipFill>
                  <pic:spPr bwMode="auto">
                    <a:xfrm>
                      <a:off x="0" y="0"/>
                      <a:ext cx="5334000" cy="905518"/>
                    </a:xfrm>
                    <a:prstGeom prst="rect">
                      <a:avLst/>
                    </a:prstGeom>
                    <a:noFill/>
                    <a:ln w="9525">
                      <a:noFill/>
                      <a:headEnd/>
                      <a:tailEnd/>
                    </a:ln>
                  </pic:spPr>
                </pic:pic>
              </a:graphicData>
            </a:graphic>
          </wp:inline>
        </w:drawing>
      </w:r>
    </w:p>
    <w:p>
      <w:pPr>
        <w:pStyle w:val="ImageCaption"/>
      </w:pPr>
      <w:r>
        <w:t xml:space="preserve">Diagram 2</w:t>
      </w:r>
    </w:p>
    <w:bookmarkEnd w:id="34"/>
    <w:bookmarkStart w:id="35" w:name="why-its-slow"/>
    <w:p>
      <w:pPr>
        <w:pStyle w:val="Heading3"/>
      </w:pPr>
      <w:r>
        <w:t xml:space="preserve">2.4 Why it’s slow</w:t>
      </w:r>
    </w:p>
    <w:p>
      <w:pPr>
        <w:pStyle w:val="FirstParagraph"/>
      </w:pPr>
      <w:r>
        <w:t xml:space="preserve">Because the score depends on</w:t>
      </w:r>
      <w:r>
        <w:t xml:space="preserve"> </w:t>
      </w:r>
      <w:r>
        <w:rPr>
          <w:i/>
          <w:iCs/>
        </w:rPr>
        <w:t xml:space="preserve">both</w:t>
      </w:r>
      <w:r>
        <w:t xml:space="preserve"> </w:t>
      </w:r>
      <m:oMath>
        <m:r>
          <m:t>q</m:t>
        </m:r>
      </m:oMath>
      <w:r>
        <w:t xml:space="preserve"> </w:t>
      </w:r>
      <w:r>
        <w:t xml:space="preserve">and</w:t>
      </w:r>
      <w:r>
        <w:t xml:space="preserve"> </w:t>
      </w:r>
      <m:oMath>
        <m:r>
          <m:t>d</m:t>
        </m:r>
      </m:oMath>
      <w:r>
        <w:t xml:space="preserve"> </w:t>
      </w:r>
      <w:r>
        <w:t xml:space="preserve">being processed together,</w:t>
      </w:r>
      <w:r>
        <w:t xml:space="preserve"> </w:t>
      </w:r>
      <m:oMath>
        <m:sSub>
          <m:e>
            <m:r>
              <m:t>h</m:t>
            </m:r>
          </m:e>
          <m:sub>
            <m:r>
              <m:rPr>
                <m:sty m:val="p"/>
              </m:rPr>
              <m:t>[</m:t>
            </m:r>
            <m:r>
              <m:rPr>
                <m:sty m:val="p"/>
              </m:rPr>
              <m:t>C</m:t>
            </m:r>
            <m:r>
              <m:rPr>
                <m:sty m:val="p"/>
              </m:rPr>
              <m:t>L</m:t>
            </m:r>
            <m:r>
              <m:rPr>
                <m:sty m:val="p"/>
              </m:rPr>
              <m:t>S</m:t>
            </m:r>
            <m:r>
              <m:rPr>
                <m:sty m:val="p"/>
              </m:rPr>
              <m:t>]</m:t>
            </m:r>
          </m:sub>
        </m:sSub>
        <m:r>
          <m:rPr>
            <m:sty m:val="p"/>
          </m:rPr>
          <m:t>(</m:t>
        </m:r>
        <m:r>
          <m:t>q</m:t>
        </m:r>
        <m:r>
          <m:rPr>
            <m:sty m:val="p"/>
          </m:rPr>
          <m:t>,</m:t>
        </m:r>
        <m:r>
          <m:t>d</m:t>
        </m:r>
        <m:r>
          <m:rPr>
            <m:sty m:val="p"/>
          </m:rPr>
          <m:t>)</m:t>
        </m:r>
      </m:oMath>
      <w:r>
        <w:t xml:space="preserve"> </w:t>
      </w:r>
      <w:r>
        <w:t xml:space="preserve">cannot be cached. Ranking</w:t>
      </w:r>
      <w:r>
        <w:t xml:space="preserve"> </w:t>
      </w:r>
      <m:oMath>
        <m:r>
          <m:t>N</m:t>
        </m:r>
      </m:oMath>
      <w:r>
        <w:t xml:space="preserve"> </w:t>
      </w:r>
      <w:r>
        <w:t xml:space="preserve">candidates therefore</w:t>
      </w:r>
      <w:r>
        <w:t xml:space="preserve"> </w:t>
      </w:r>
      <w:r>
        <w:t xml:space="preserve">costs</w:t>
      </w:r>
    </w:p>
    <w:p>
      <w:pPr>
        <w:pStyle w:val="BodyText"/>
      </w:pPr>
      <m:oMathPara>
        <m:oMathParaPr>
          <m:jc m:val="center"/>
        </m:oMathParaPr>
        <m:oMath>
          <m:r>
            <m:rPr>
              <m:nor/>
              <m:sty m:val="p"/>
            </m:rPr>
            <m:t>Cross-encoder query cost</m:t>
          </m:r>
          <m:r>
            <m:rPr>
              <m:sty m:val="p"/>
            </m:rPr>
            <m:t>=</m:t>
          </m:r>
          <m:r>
            <m:t>N</m:t>
          </m:r>
          <m:r>
            <m:rPr>
              <m:sty m:val="p"/>
            </m:rPr>
            <m:t>⋅</m:t>
          </m:r>
          <m:r>
            <m:t>O</m:t>
          </m:r>
          <m:d>
            <m:dPr>
              <m:begChr m:val="("/>
              <m:sepChr m:val=""/>
              <m:endChr m:val=")"/>
              <m:grow/>
            </m:dPr>
            <m:e>
              <m:r>
                <m:rPr>
                  <m:sty m:val="p"/>
                </m:rPr>
                <m:t>(</m:t>
              </m:r>
              <m:sSub>
                <m:e>
                  <m:r>
                    <m:t>L</m:t>
                  </m:r>
                </m:e>
                <m:sub>
                  <m:r>
                    <m:t>q</m:t>
                  </m:r>
                </m:sub>
              </m:sSub>
              <m:r>
                <m:rPr>
                  <m:sty m:val="p"/>
                </m:rPr>
                <m:t>+</m:t>
              </m:r>
              <m:sSub>
                <m:e>
                  <m:r>
                    <m:t>L</m:t>
                  </m:r>
                </m:e>
                <m:sub>
                  <m:r>
                    <m:t>d</m:t>
                  </m:r>
                </m:sub>
              </m:sSub>
              <m:sSup>
                <m:e>
                  <m:r>
                    <m:rPr>
                      <m:sty m:val="p"/>
                    </m:rPr>
                    <m:t>)</m:t>
                  </m:r>
                </m:e>
                <m:sup>
                  <m:r>
                    <m:t>2</m:t>
                  </m:r>
                </m:sup>
              </m:sSup>
              <m:r>
                <m:rPr>
                  <m:sty m:val="p"/>
                </m:rPr>
                <m:t>⋅</m:t>
              </m:r>
              <m:sSub>
                <m:e>
                  <m:r>
                    <m:t>d</m:t>
                  </m:r>
                </m:e>
                <m:sub>
                  <m:r>
                    <m:t>h</m:t>
                  </m:r>
                </m:sub>
              </m:sSub>
              <m:r>
                <m:rPr>
                  <m:sty m:val="p"/>
                </m:rPr>
                <m:t>+</m:t>
              </m:r>
              <m:r>
                <m:rPr>
                  <m:sty m:val="p"/>
                </m:rPr>
                <m:t>(</m:t>
              </m:r>
              <m:sSub>
                <m:e>
                  <m:r>
                    <m:t>L</m:t>
                  </m:r>
                </m:e>
                <m:sub>
                  <m:r>
                    <m:t>q</m:t>
                  </m:r>
                </m:sub>
              </m:sSub>
              <m:r>
                <m:rPr>
                  <m:sty m:val="p"/>
                </m:rPr>
                <m:t>+</m:t>
              </m:r>
              <m:sSub>
                <m:e>
                  <m:r>
                    <m:t>L</m:t>
                  </m:r>
                </m:e>
                <m:sub>
                  <m:r>
                    <m:t>d</m:t>
                  </m:r>
                </m:sub>
              </m:sSub>
              <m:r>
                <m:rPr>
                  <m:sty m:val="p"/>
                </m:rPr>
                <m:t>)</m:t>
              </m:r>
              <m:r>
                <m:rPr>
                  <m:sty m:val="p"/>
                </m:rPr>
                <m:t>⋅</m:t>
              </m:r>
              <m:sSubSup>
                <m:e>
                  <m:r>
                    <m:t>d</m:t>
                  </m:r>
                </m:e>
                <m:sub>
                  <m:r>
                    <m:t>h</m:t>
                  </m:r>
                </m:sub>
                <m:sup>
                  <m:r>
                    <m:t>2</m:t>
                  </m:r>
                </m:sup>
              </m:sSubSup>
            </m:e>
          </m:d>
          <m:r>
            <m:rPr>
              <m:sty m:val="p"/>
            </m:rPr>
            <m:t>.</m:t>
          </m:r>
        </m:oMath>
      </m:oMathPara>
    </w:p>
    <w:p>
      <w:pPr>
        <w:pStyle w:val="FirstParagraph"/>
      </w:pPr>
      <w:r>
        <w:t xml:space="preserve">The quadratic-in-length attention term is the dominant cost; doubling</w:t>
      </w:r>
      <w:r>
        <w:t xml:space="preserve"> </w:t>
      </w:r>
      <w:r>
        <w:t xml:space="preserve">sequence length quadruples per-pair work. This is why cross-encoders typically</w:t>
      </w:r>
      <w:r>
        <w:t xml:space="preserve"> </w:t>
      </w:r>
      <w:r>
        <w:t xml:space="preserve">get applied to</w:t>
      </w:r>
      <w:r>
        <w:t xml:space="preserve"> </w:t>
      </w:r>
      <w:r>
        <w:rPr>
          <w:i/>
          <w:iCs/>
        </w:rPr>
        <w:t xml:space="preserve">at most</w:t>
      </w:r>
      <w:r>
        <w:t xml:space="preserve"> </w:t>
      </w:r>
      <w:r>
        <w:t xml:space="preserve">hundreds or low thousands of candidates per query.</w:t>
      </w:r>
    </w:p>
    <w:bookmarkEnd w:id="35"/>
    <w:bookmarkStart w:id="36" w:name="training"/>
    <w:p>
      <w:pPr>
        <w:pStyle w:val="Heading3"/>
      </w:pPr>
      <w:r>
        <w:t xml:space="preserve">2.5 Training</w:t>
      </w:r>
    </w:p>
    <w:p>
      <w:pPr>
        <w:pStyle w:val="FirstParagraph"/>
      </w:pPr>
      <w:r>
        <w:t xml:space="preserve">Cross-encoders are trained as either:</w:t>
      </w:r>
    </w:p>
    <w:p>
      <w:pPr>
        <w:pStyle w:val="Compact"/>
        <w:numPr>
          <w:ilvl w:val="0"/>
          <w:numId w:val="1007"/>
        </w:numPr>
      </w:pPr>
      <w:r>
        <w:rPr>
          <w:b/>
          <w:bCs/>
        </w:rPr>
        <w:t xml:space="preserve">Pointwise binary classifiers</w:t>
      </w:r>
      <w:r>
        <w:t xml:space="preserve"> </w:t>
      </w:r>
      <w:r>
        <w:t xml:space="preserve">with sigmoid + BCE on labelled</w:t>
      </w:r>
      <w:r>
        <w:t xml:space="preserve"> </w:t>
      </w:r>
      <w:r>
        <w:t xml:space="preserve">(query, document, relevant?) triples:</w:t>
      </w:r>
      <w:r>
        <w:t xml:space="preserve"> </w:t>
      </w:r>
      <m:oMath>
        <m:sSub>
          <m:e>
            <m:r>
              <m:rPr>
                <m:scr m:val="script"/>
                <m:sty m:val="p"/>
              </m:rPr>
              <m:t>L</m:t>
            </m:r>
          </m:e>
          <m:sub>
            <m:r>
              <m:rPr>
                <m:sty m:val="p"/>
              </m:rPr>
              <m:t>B</m:t>
            </m:r>
            <m:r>
              <m:rPr>
                <m:sty m:val="p"/>
              </m:rPr>
              <m:t>C</m:t>
            </m:r>
            <m:r>
              <m:rPr>
                <m:sty m:val="p"/>
              </m:rPr>
              <m:t>E</m:t>
            </m:r>
          </m:sub>
        </m:sSub>
        <m:r>
          <m:rPr>
            <m:sty m:val="p"/>
          </m:rPr>
          <m:t>=</m:t>
        </m:r>
        <m:r>
          <m:rPr>
            <m:sty m:val="p"/>
          </m:rPr>
          <m:t>−</m:t>
        </m:r>
        <m:d>
          <m:dPr>
            <m:begChr m:val="["/>
            <m:sepChr m:val=""/>
            <m:endChr m:val="]"/>
            <m:grow/>
          </m:dPr>
          <m:e>
            <m:r>
              <m:t>y</m:t>
            </m:r>
            <m:r>
              <m:rPr>
                <m:sty m:val="p"/>
              </m:rPr>
              <m:t>log</m:t>
            </m:r>
            <m:r>
              <m:t>σ</m:t>
            </m:r>
            <m:r>
              <m:rPr>
                <m:sty m:val="p"/>
              </m:rPr>
              <m:t>(</m:t>
            </m:r>
            <m:r>
              <m:t>s</m:t>
            </m:r>
            <m:r>
              <m:rPr>
                <m:sty m:val="p"/>
              </m:rPr>
              <m:t>)</m:t>
            </m:r>
            <m:r>
              <m:rPr>
                <m:sty m:val="p"/>
              </m:rPr>
              <m:t>+</m:t>
            </m:r>
            <m:r>
              <m:rPr>
                <m:sty m:val="p"/>
              </m:rPr>
              <m:t>(</m:t>
            </m:r>
            <m:r>
              <m:t>1</m:t>
            </m:r>
            <m:r>
              <m:rPr>
                <m:sty m:val="p"/>
              </m:rPr>
              <m:t>−</m:t>
            </m:r>
            <m:r>
              <m:t>y</m:t>
            </m:r>
            <m:r>
              <m:rPr>
                <m:sty m:val="p"/>
              </m:rPr>
              <m:t>)</m:t>
            </m:r>
            <m:r>
              <m:rPr>
                <m:sty m:val="p"/>
              </m:rPr>
              <m:t>log</m:t>
            </m:r>
            <m:r>
              <m:rPr>
                <m:sty m:val="p"/>
              </m:rPr>
              <m:t>(</m:t>
            </m:r>
            <m:r>
              <m:t>1</m:t>
            </m:r>
            <m:r>
              <m:rPr>
                <m:sty m:val="p"/>
              </m:rPr>
              <m:t>−</m:t>
            </m:r>
            <m:r>
              <m:t>σ</m:t>
            </m:r>
            <m:r>
              <m:rPr>
                <m:sty m:val="p"/>
              </m:rPr>
              <m:t>(</m:t>
            </m:r>
            <m:r>
              <m:t>s</m:t>
            </m:r>
            <m:r>
              <m:rPr>
                <m:sty m:val="p"/>
              </m:rPr>
              <m:t>)</m:t>
            </m:r>
            <m:r>
              <m:rPr>
                <m:sty m:val="p"/>
              </m:rPr>
              <m:t>)</m:t>
            </m:r>
          </m:e>
        </m:d>
      </m:oMath>
      <w:r>
        <w:t xml:space="preserve">.</w:t>
      </w:r>
    </w:p>
    <w:p>
      <w:pPr>
        <w:pStyle w:val="Compact"/>
        <w:numPr>
          <w:ilvl w:val="0"/>
          <w:numId w:val="1007"/>
        </w:numPr>
      </w:pPr>
      <w:r>
        <w:rPr>
          <w:b/>
          <w:bCs/>
        </w:rPr>
        <w:t xml:space="preserve">Pairwise margin classifiers</w:t>
      </w:r>
      <w:r>
        <w:t xml:space="preserve"> </w:t>
      </w:r>
      <w:r>
        <w:t xml:space="preserve">that compare a positive and a negative</w:t>
      </w:r>
      <w:r>
        <w:t xml:space="preserve"> </w:t>
      </w:r>
      <w:r>
        <w:t xml:space="preserve">pair for the same query:</w:t>
      </w:r>
      <w:r>
        <w:t xml:space="preserve"> </w:t>
      </w:r>
      <m:oMath>
        <m:sSub>
          <m:e>
            <m:r>
              <m:rPr>
                <m:scr m:val="script"/>
                <m:sty m:val="p"/>
              </m:rPr>
              <m:t>L</m:t>
            </m:r>
          </m:e>
          <m:sub>
            <m:r>
              <m:rPr>
                <m:sty m:val="p"/>
              </m:rPr>
              <m:t>p</m:t>
            </m:r>
            <m:r>
              <m:rPr>
                <m:sty m:val="p"/>
              </m:rPr>
              <m:t>a</m:t>
            </m:r>
            <m:r>
              <m:rPr>
                <m:sty m:val="p"/>
              </m:rPr>
              <m:t>i</m:t>
            </m:r>
            <m:r>
              <m:rPr>
                <m:sty m:val="p"/>
              </m:rPr>
              <m:t>r</m:t>
            </m:r>
          </m:sub>
        </m:sSub>
        <m:r>
          <m:rPr>
            <m:sty m:val="p"/>
          </m:rPr>
          <m:t>=</m:t>
        </m:r>
        <m:r>
          <m:rPr>
            <m:sty m:val="p"/>
          </m:rPr>
          <m:t>max</m:t>
        </m:r>
        <m:d>
          <m:dPr>
            <m:begChr m:val="("/>
            <m:sepChr m:val=""/>
            <m:endChr m:val=")"/>
            <m:grow/>
          </m:dPr>
          <m:e>
            <m:r>
              <m:t>0</m:t>
            </m:r>
            <m:r>
              <m:rPr>
                <m:sty m:val="p"/>
              </m:rPr>
              <m:t>,</m:t>
            </m:r>
            <m:r>
              <m:t>m</m:t>
            </m:r>
            <m:r>
              <m:rPr>
                <m:sty m:val="p"/>
              </m:rPr>
              <m:t>−</m:t>
            </m:r>
            <m:r>
              <m:t>s</m:t>
            </m:r>
            <m:r>
              <m:rPr>
                <m:sty m:val="p"/>
              </m:rPr>
              <m:t>(</m:t>
            </m:r>
            <m:r>
              <m:t>q</m:t>
            </m:r>
            <m:r>
              <m:rPr>
                <m:sty m:val="p"/>
              </m:rPr>
              <m:t>,</m:t>
            </m:r>
            <m:sSup>
              <m:e>
                <m:r>
                  <m:t>d</m:t>
                </m:r>
              </m:e>
              <m:sup>
                <m:r>
                  <m:rPr>
                    <m:sty m:val="p"/>
                  </m:rPr>
                  <m:t>+</m:t>
                </m:r>
              </m:sup>
            </m:sSup>
            <m:r>
              <m:rPr>
                <m:sty m:val="p"/>
              </m:rPr>
              <m:t>)</m:t>
            </m:r>
            <m:r>
              <m:rPr>
                <m:sty m:val="p"/>
              </m:rPr>
              <m:t>+</m:t>
            </m:r>
            <m:r>
              <m:t>s</m:t>
            </m:r>
            <m:r>
              <m:rPr>
                <m:sty m:val="p"/>
              </m:rPr>
              <m:t>(</m:t>
            </m:r>
            <m:r>
              <m:t>q</m:t>
            </m:r>
            <m:r>
              <m:rPr>
                <m:sty m:val="p"/>
              </m:rPr>
              <m:t>,</m:t>
            </m:r>
            <m:sSup>
              <m:e>
                <m:r>
                  <m:t>d</m:t>
                </m:r>
              </m:e>
              <m:sup>
                <m:r>
                  <m:rPr>
                    <m:sty m:val="p"/>
                  </m:rPr>
                  <m:t>−</m:t>
                </m:r>
              </m:sup>
            </m:sSup>
            <m:r>
              <m:rPr>
                <m:sty m:val="p"/>
              </m:rPr>
              <m:t>)</m:t>
            </m:r>
          </m:e>
        </m:d>
      </m:oMath>
      <w:r>
        <w:t xml:space="preserve">.</w:t>
      </w:r>
    </w:p>
    <w:p>
      <w:pPr>
        <w:pStyle w:val="FirstParagraph"/>
      </w:pPr>
      <w:r>
        <w:t xml:space="preserve">Negative sampling is much less critical than for bi-encoders because the joint</w:t>
      </w:r>
      <w:r>
        <w:t xml:space="preserve"> </w:t>
      </w:r>
      <w:r>
        <w:t xml:space="preserve">encoder can learn from softer signal — even subtle relevance gradations are</w:t>
      </w:r>
      <w:r>
        <w:t xml:space="preserve"> </w:t>
      </w:r>
      <w:r>
        <w:t xml:space="preserve">easy for the cross-attention layers to discriminate.</w:t>
      </w:r>
    </w:p>
    <w:bookmarkEnd w:id="36"/>
    <w:bookmarkStart w:id="37" w:name="primary-use-cases-1"/>
    <w:p>
      <w:pPr>
        <w:pStyle w:val="Heading3"/>
      </w:pPr>
      <w:r>
        <w:t xml:space="preserve">2.6 Primary use cases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Examples</w:t>
            </w:r>
          </w:p>
        </w:tc>
      </w:tr>
      <w:tr>
        <w:tc>
          <w:tcPr/>
          <w:p>
            <w:pPr>
              <w:pStyle w:val="Compact"/>
            </w:pPr>
            <w:r>
              <w:rPr>
                <w:b/>
                <w:bCs/>
              </w:rPr>
              <w:t xml:space="preserve">Precision-critical ranking</w:t>
            </w:r>
          </w:p>
        </w:tc>
        <w:tc>
          <w:tcPr/>
          <w:p>
            <w:pPr>
              <w:pStyle w:val="Compact"/>
            </w:pPr>
            <w:r>
              <w:t xml:space="preserve">Legal document relevance, medical literature, academic paper matching, patent similarity</w:t>
            </w:r>
          </w:p>
        </w:tc>
      </w:tr>
      <w:tr>
        <w:tc>
          <w:tcPr/>
          <w:p>
            <w:pPr>
              <w:pStyle w:val="Compact"/>
            </w:pPr>
            <w:r>
              <w:rPr>
                <w:b/>
                <w:bCs/>
              </w:rPr>
              <w:t xml:space="preserve">Re-ranking</w:t>
            </w:r>
          </w:p>
        </w:tc>
        <w:tc>
          <w:tcPr/>
          <w:p>
            <w:pPr>
              <w:pStyle w:val="Compact"/>
            </w:pPr>
            <w:r>
              <w:t xml:space="preserve">Second-stage ranking in search, top-K result refinement, answer extraction in QA, passage ranking for RC</w:t>
            </w:r>
          </w:p>
        </w:tc>
      </w:tr>
      <w:tr>
        <w:tc>
          <w:tcPr/>
          <w:p>
            <w:pPr>
              <w:pStyle w:val="Compact"/>
            </w:pPr>
            <w:r>
              <w:rPr>
                <w:b/>
                <w:bCs/>
              </w:rPr>
              <w:t xml:space="preserve">Semantic similarity tasks</w:t>
            </w:r>
          </w:p>
        </w:tc>
        <w:tc>
          <w:tcPr/>
          <w:p>
            <w:pPr>
              <w:pStyle w:val="Compact"/>
            </w:pPr>
            <w:r>
              <w:t xml:space="preserve">Textual entailment, paraphrase detection, claim verification, NLI</w:t>
            </w:r>
          </w:p>
        </w:tc>
      </w:tr>
      <w:tr>
        <w:tc>
          <w:tcPr/>
          <w:p>
            <w:pPr>
              <w:pStyle w:val="Compact"/>
            </w:pPr>
            <w:r>
              <w:rPr>
                <w:b/>
                <w:bCs/>
              </w:rPr>
              <w:t xml:space="preserve">Zero-shot classification</w:t>
            </w:r>
          </w:p>
        </w:tc>
        <w:tc>
          <w:tcPr/>
          <w:p>
            <w:pPr>
              <w:pStyle w:val="Compact"/>
            </w:pPr>
            <w:r>
              <w:t xml:space="preserve">Intent classification without training, topic categorisation, sentiment analysis, content moderation</w:t>
            </w:r>
          </w:p>
        </w:tc>
      </w:tr>
    </w:tbl>
    <w:p>
      <w:pPr>
        <w:pStyle w:val="BlockText"/>
      </w:pPr>
      <w:r>
        <w:rPr>
          <w:b/>
          <w:bCs/>
        </w:rPr>
        <w:t xml:space="preserve">Key insight.</w:t>
      </w:r>
      <w:r>
        <w:t xml:space="preserve"> </w:t>
      </w:r>
      <w:r>
        <w:t xml:space="preserve">Cross-encoders trade efficiency for representational</w:t>
      </w:r>
      <w:r>
        <w:t xml:space="preserve"> </w:t>
      </w:r>
      <w:r>
        <w:t xml:space="preserve">richness. The full cross-attention pattern lets them model interactions</w:t>
      </w:r>
      <w:r>
        <w:t xml:space="preserve"> </w:t>
      </w:r>
      <w:r>
        <w:t xml:space="preserve">that a bi-encoder’s fixed-length pooled vector cannot — at the price of</w:t>
      </w:r>
      <w:r>
        <w:t xml:space="preserve"> </w:t>
      </w:r>
      <w:r>
        <w:t xml:space="preserve">non-cacheability.</w:t>
      </w:r>
    </w:p>
    <w:bookmarkEnd w:id="37"/>
    <w:bookmarkStart w:id="48" w:name="X0f1429864fe0e4ca7e4e7bdc097540bd4166f6a"/>
    <w:p>
      <w:pPr>
        <w:pStyle w:val="Heading3"/>
      </w:pPr>
      <w:r>
        <w:t xml:space="preserve">2.7 The Cross-Attention Mechanism: A Full Mathematical Treatment</w:t>
      </w:r>
    </w:p>
    <w:p>
      <w:pPr>
        <w:pStyle w:val="FirstParagraph"/>
      </w:pPr>
      <w:r>
        <w:t xml:space="preserve">Sections 2.1 and 2.2 introduced cross-attention informally. Here we give the full formal picture. The central observation — one worth stating up front — is that</w:t>
      </w:r>
      <w:r>
        <w:t xml:space="preserve"> </w:t>
      </w:r>
      <w:r>
        <w:rPr>
          <w:b/>
          <w:bCs/>
        </w:rPr>
        <w:t xml:space="preserve">cross-attention in a cross-encoder is not a distinct operator; it is the off-diagonal blocks of self-attention over a single concatenated query-document sequence</w:t>
      </w:r>
      <w:r>
        <w:t xml:space="preserve">. This is fundamentally different from encoder-decoder architectures like T5 or BART, where cross-attention is a dedicated sub-layer connecting two separate token streams. The rest of this section makes that statement precise.</w:t>
      </w:r>
    </w:p>
    <w:bookmarkStart w:id="41" w:name="input-construction-and-embeddings"/>
    <w:p>
      <w:pPr>
        <w:pStyle w:val="Heading4"/>
      </w:pPr>
      <w:r>
        <w:t xml:space="preserve">2.7.1 Input construction and embeddings</w:t>
      </w:r>
    </w:p>
    <w:p>
      <w:pPr>
        <w:pStyle w:val="FirstParagraph"/>
      </w:pPr>
      <w:r>
        <w:t xml:space="preserve">Given a query</w:t>
      </w:r>
      <w:r>
        <w:t xml:space="preserve"> </w:t>
      </w:r>
      <m:oMath>
        <m:r>
          <m:t>q</m:t>
        </m:r>
      </m:oMath>
      <w:r>
        <w:t xml:space="preserve"> </w:t>
      </w:r>
      <w:r>
        <w:t xml:space="preserve">tokenised as</w:t>
      </w:r>
      <w:r>
        <w:t xml:space="preserve"> </w:t>
      </w:r>
      <m:oMath>
        <m:r>
          <m:rPr>
            <m:sty m:val="p"/>
          </m:rPr>
          <m:t>(</m:t>
        </m:r>
        <m:sSub>
          <m:e>
            <m:r>
              <m:t>q</m:t>
            </m:r>
          </m:e>
          <m:sub>
            <m:r>
              <m:t>1</m:t>
            </m:r>
          </m:sub>
        </m:sSub>
        <m:r>
          <m:rPr>
            <m:sty m:val="p"/>
          </m:rPr>
          <m:t>,</m:t>
        </m:r>
        <m:r>
          <m:rPr>
            <m:sty m:val="p"/>
          </m:rPr>
          <m:t>…</m:t>
        </m:r>
        <m:r>
          <m:rPr>
            <m:sty m:val="p"/>
          </m:rPr>
          <m:t>,</m:t>
        </m:r>
        <m:sSub>
          <m:e>
            <m:r>
              <m:t>q</m:t>
            </m:r>
          </m:e>
          <m:sub>
            <m:sSub>
              <m:e>
                <m:r>
                  <m:t>L</m:t>
                </m:r>
              </m:e>
              <m:sub>
                <m:r>
                  <m:t>q</m:t>
                </m:r>
              </m:sub>
            </m:sSub>
          </m:sub>
        </m:sSub>
        <m:r>
          <m:rPr>
            <m:sty m:val="p"/>
          </m:rPr>
          <m:t>)</m:t>
        </m:r>
      </m:oMath>
      <w:r>
        <w:t xml:space="preserve"> </w:t>
      </w:r>
      <w:r>
        <w:t xml:space="preserve">and a document</w:t>
      </w:r>
      <w:r>
        <w:t xml:space="preserve"> </w:t>
      </w:r>
      <m:oMath>
        <m:r>
          <m:t>d</m:t>
        </m:r>
      </m:oMath>
      <w:r>
        <w:t xml:space="preserve"> </w:t>
      </w:r>
      <w:r>
        <w:t xml:space="preserve">tokenised as</w:t>
      </w:r>
      <w:r>
        <w:t xml:space="preserve"> </w:t>
      </w:r>
      <m:oMath>
        <m:r>
          <m:rPr>
            <m:sty m:val="p"/>
          </m:rPr>
          <m:t>(</m:t>
        </m:r>
        <m:sSub>
          <m:e>
            <m:r>
              <m:t>d</m:t>
            </m:r>
          </m:e>
          <m:sub>
            <m:r>
              <m:t>1</m:t>
            </m:r>
          </m:sub>
        </m:sSub>
        <m:r>
          <m:rPr>
            <m:sty m:val="p"/>
          </m:rPr>
          <m:t>,</m:t>
        </m:r>
        <m:r>
          <m:rPr>
            <m:sty m:val="p"/>
          </m:rPr>
          <m:t>…</m:t>
        </m:r>
        <m:r>
          <m:rPr>
            <m:sty m:val="p"/>
          </m:rPr>
          <m:t>,</m:t>
        </m:r>
        <m:sSub>
          <m:e>
            <m:r>
              <m:t>d</m:t>
            </m:r>
          </m:e>
          <m:sub>
            <m:sSub>
              <m:e>
                <m:r>
                  <m:t>L</m:t>
                </m:r>
              </m:e>
              <m:sub>
                <m:r>
                  <m:t>d</m:t>
                </m:r>
              </m:sub>
            </m:sSub>
          </m:sub>
        </m:sSub>
        <m:r>
          <m:rPr>
            <m:sty m:val="p"/>
          </m:rPr>
          <m:t>)</m:t>
        </m:r>
      </m:oMath>
      <w:r>
        <w:t xml:space="preserve">, the input to the transformer is the concatenated sequence</w:t>
      </w:r>
    </w:p>
    <w:p>
      <w:pPr>
        <w:pStyle w:val="BodyText"/>
      </w:pPr>
      <m:oMathPara>
        <m:oMathParaPr>
          <m:jc m:val="center"/>
        </m:oMathParaPr>
        <m:oMath>
          <m:r>
            <m:t>x</m:t>
          </m:r>
          <m:r>
            <m:rPr>
              <m:sty m:val="p"/>
            </m:rPr>
            <m:t>=</m:t>
          </m:r>
          <m:d>
            <m:dPr>
              <m:begChr m:val="("/>
              <m:sepChr m:val=""/>
              <m:endChr m:val=")"/>
              <m:grow/>
            </m:dPr>
            <m:e>
              <m:r>
                <m:rPr>
                  <m:sty m:val="p"/>
                </m:rPr>
                <m:t>[</m:t>
              </m:r>
              <m:r>
                <m:rPr>
                  <m:sty m:val="p"/>
                </m:rPr>
                <m:t>C</m:t>
              </m:r>
              <m:r>
                <m:rPr>
                  <m:sty m:val="p"/>
                </m:rPr>
                <m:t>L</m:t>
              </m:r>
              <m:r>
                <m:rPr>
                  <m:sty m:val="p"/>
                </m:rPr>
                <m:t>S</m:t>
              </m:r>
              <m:r>
                <m:rPr>
                  <m:sty m:val="p"/>
                </m:rPr>
                <m:t>]</m:t>
              </m:r>
              <m:r>
                <m:rPr>
                  <m:sty m:val="p"/>
                </m:rPr>
                <m:t>,</m:t>
              </m:r>
              <m:r>
                <m:t> </m:t>
              </m:r>
              <m:sSub>
                <m:e>
                  <m:r>
                    <m:t>q</m:t>
                  </m:r>
                </m:e>
                <m:sub>
                  <m:r>
                    <m:t>1</m:t>
                  </m:r>
                </m:sub>
              </m:sSub>
              <m:r>
                <m:rPr>
                  <m:sty m:val="p"/>
                </m:rPr>
                <m:t>,</m:t>
              </m:r>
              <m:r>
                <m:rPr>
                  <m:sty m:val="p"/>
                </m:rPr>
                <m:t>…</m:t>
              </m:r>
              <m:r>
                <m:rPr>
                  <m:sty m:val="p"/>
                </m:rPr>
                <m:t>,</m:t>
              </m:r>
              <m:sSub>
                <m:e>
                  <m:r>
                    <m:t>q</m:t>
                  </m:r>
                </m:e>
                <m:sub>
                  <m:sSub>
                    <m:e>
                      <m:r>
                        <m:t>L</m:t>
                      </m:r>
                    </m:e>
                    <m:sub>
                      <m:r>
                        <m:t>q</m:t>
                      </m:r>
                    </m:sub>
                  </m:sSub>
                </m:sub>
              </m:sSub>
              <m:r>
                <m:rPr>
                  <m:sty m:val="p"/>
                </m:rPr>
                <m:t>,</m:t>
              </m:r>
              <m:r>
                <m:t> </m:t>
              </m:r>
              <m:r>
                <m:rPr>
                  <m:sty m:val="p"/>
                </m:rPr>
                <m:t>[</m:t>
              </m:r>
              <m:r>
                <m:rPr>
                  <m:sty m:val="p"/>
                </m:rPr>
                <m:t>S</m:t>
              </m:r>
              <m:r>
                <m:rPr>
                  <m:sty m:val="p"/>
                </m:rPr>
                <m:t>E</m:t>
              </m:r>
              <m:r>
                <m:rPr>
                  <m:sty m:val="p"/>
                </m:rPr>
                <m:t>P</m:t>
              </m:r>
              <m:r>
                <m:rPr>
                  <m:sty m:val="p"/>
                </m:rPr>
                <m:t>]</m:t>
              </m:r>
              <m:r>
                <m:rPr>
                  <m:sty m:val="p"/>
                </m:rPr>
                <m:t>,</m:t>
              </m:r>
              <m:r>
                <m:t> </m:t>
              </m:r>
              <m:sSub>
                <m:e>
                  <m:r>
                    <m:t>d</m:t>
                  </m:r>
                </m:e>
                <m:sub>
                  <m:r>
                    <m:t>1</m:t>
                  </m:r>
                </m:sub>
              </m:sSub>
              <m:r>
                <m:rPr>
                  <m:sty m:val="p"/>
                </m:rPr>
                <m:t>,</m:t>
              </m:r>
              <m:r>
                <m:rPr>
                  <m:sty m:val="p"/>
                </m:rPr>
                <m:t>…</m:t>
              </m:r>
              <m:r>
                <m:rPr>
                  <m:sty m:val="p"/>
                </m:rPr>
                <m:t>,</m:t>
              </m:r>
              <m:sSub>
                <m:e>
                  <m:r>
                    <m:t>d</m:t>
                  </m:r>
                </m:e>
                <m:sub>
                  <m:sSub>
                    <m:e>
                      <m:r>
                        <m:t>L</m:t>
                      </m:r>
                    </m:e>
                    <m:sub>
                      <m:r>
                        <m:t>d</m:t>
                      </m:r>
                    </m:sub>
                  </m:sSub>
                </m:sub>
              </m:sSub>
              <m:r>
                <m:rPr>
                  <m:sty m:val="p"/>
                </m:rPr>
                <m:t>,</m:t>
              </m:r>
              <m:r>
                <m:t> </m:t>
              </m:r>
              <m:r>
                <m:rPr>
                  <m:sty m:val="p"/>
                </m:rPr>
                <m:t>[</m:t>
              </m:r>
              <m:r>
                <m:rPr>
                  <m:sty m:val="p"/>
                </m:rPr>
                <m:t>S</m:t>
              </m:r>
              <m:r>
                <m:rPr>
                  <m:sty m:val="p"/>
                </m:rPr>
                <m:t>E</m:t>
              </m:r>
              <m:r>
                <m:rPr>
                  <m:sty m:val="p"/>
                </m:rPr>
                <m:t>P</m:t>
              </m:r>
              <m:r>
                <m:rPr>
                  <m:sty m:val="p"/>
                </m:rPr>
                <m:t>]</m:t>
              </m:r>
            </m:e>
          </m:d>
        </m:oMath>
      </m:oMathPara>
    </w:p>
    <w:p>
      <w:pPr>
        <w:pStyle w:val="FirstParagraph"/>
      </w:pPr>
      <w:r>
        <w:t xml:space="preserve">of total length</w:t>
      </w:r>
      <w:r>
        <w:t xml:space="preserve"> </w:t>
      </w:r>
      <m:oMath>
        <m:r>
          <m:t>L</m:t>
        </m:r>
        <m:r>
          <m:rPr>
            <m:sty m:val="p"/>
          </m:rPr>
          <m:t>=</m:t>
        </m:r>
        <m:sSub>
          <m:e>
            <m:r>
              <m:t>L</m:t>
            </m:r>
          </m:e>
          <m:sub>
            <m:r>
              <m:t>q</m:t>
            </m:r>
          </m:sub>
        </m:sSub>
        <m:r>
          <m:rPr>
            <m:sty m:val="p"/>
          </m:rPr>
          <m:t>+</m:t>
        </m:r>
        <m:sSub>
          <m:e>
            <m:r>
              <m:t>L</m:t>
            </m:r>
          </m:e>
          <m:sub>
            <m:r>
              <m:t>d</m:t>
            </m:r>
          </m:sub>
        </m:sSub>
        <m:r>
          <m:rPr>
            <m:sty m:val="p"/>
          </m:rPr>
          <m:t>+</m:t>
        </m:r>
        <m:r>
          <m:t>3</m:t>
        </m:r>
      </m:oMath>
      <w:r>
        <w:t xml:space="preserve">. Each token</w:t>
      </w:r>
      <w:r>
        <w:t xml:space="preserve"> </w:t>
      </w:r>
      <m:oMath>
        <m:sSub>
          <m:e>
            <m:r>
              <m:t>x</m:t>
            </m:r>
          </m:e>
          <m:sub>
            <m:r>
              <m:t>i</m:t>
            </m:r>
          </m:sub>
        </m:sSub>
      </m:oMath>
      <w:r>
        <w:t xml:space="preserve"> </w:t>
      </w:r>
      <w:r>
        <w:t xml:space="preserve">is mapped to an initial hidden vector by summing three learned embeddings:</w:t>
      </w:r>
    </w:p>
    <w:p>
      <w:pPr>
        <w:pStyle w:val="BodyText"/>
      </w:pPr>
      <m:oMathPara>
        <m:oMathParaPr>
          <m:jc m:val="center"/>
        </m:oMathParaPr>
        <m:oMath>
          <m:sSubSup>
            <m:e>
              <m:r>
                <m:t>h</m:t>
              </m:r>
            </m:e>
            <m:sub>
              <m:r>
                <m:t>i</m:t>
              </m:r>
            </m:sub>
            <m:sup>
              <m:r>
                <m:rPr>
                  <m:sty m:val="p"/>
                </m:rPr>
                <m:t>(</m:t>
              </m:r>
              <m:r>
                <m:t>0</m:t>
              </m:r>
              <m:r>
                <m:rPr>
                  <m:sty m:val="p"/>
                </m:rPr>
                <m:t>)</m:t>
              </m:r>
            </m:sup>
          </m:sSubSup>
          <m:r>
            <m:rPr>
              <m:sty m:val="p"/>
            </m:rPr>
            <m:t>=</m:t>
          </m:r>
          <m:sSub>
            <m:e>
              <m:r>
                <m:t>E</m:t>
              </m:r>
            </m:e>
            <m:sub>
              <m:r>
                <m:rPr>
                  <m:sty m:val="p"/>
                </m:rPr>
                <m:t>t</m:t>
              </m:r>
              <m:r>
                <m:rPr>
                  <m:sty m:val="p"/>
                </m:rPr>
                <m:t>o</m:t>
              </m:r>
              <m:r>
                <m:rPr>
                  <m:sty m:val="p"/>
                </m:rPr>
                <m:t>k</m:t>
              </m:r>
            </m:sub>
          </m:sSub>
          <m:r>
            <m:rPr>
              <m:sty m:val="p"/>
            </m:rPr>
            <m:t>[</m:t>
          </m:r>
          <m:sSub>
            <m:e>
              <m:r>
                <m:t>x</m:t>
              </m:r>
            </m:e>
            <m:sub>
              <m:r>
                <m:t>i</m:t>
              </m:r>
            </m:sub>
          </m:sSub>
          <m:r>
            <m:rPr>
              <m:sty m:val="p"/>
            </m:rPr>
            <m:t>]</m:t>
          </m:r>
          <m:r>
            <m:rPr>
              <m:sty m:val="p"/>
            </m:rPr>
            <m:t>+</m:t>
          </m:r>
          <m:sSub>
            <m:e>
              <m:r>
                <m:t>E</m:t>
              </m:r>
            </m:e>
            <m:sub>
              <m:r>
                <m:rPr>
                  <m:sty m:val="p"/>
                </m:rPr>
                <m:t>p</m:t>
              </m:r>
              <m:r>
                <m:rPr>
                  <m:sty m:val="p"/>
                </m:rPr>
                <m:t>o</m:t>
              </m:r>
              <m:r>
                <m:rPr>
                  <m:sty m:val="p"/>
                </m:rPr>
                <m:t>s</m:t>
              </m:r>
            </m:sub>
          </m:sSub>
          <m:r>
            <m:rPr>
              <m:sty m:val="p"/>
            </m:rPr>
            <m:t>[</m:t>
          </m:r>
          <m:r>
            <m:t>i</m:t>
          </m:r>
          <m:r>
            <m:rPr>
              <m:sty m:val="p"/>
            </m:rPr>
            <m:t>]</m:t>
          </m:r>
          <m:r>
            <m:rPr>
              <m:sty m:val="p"/>
            </m:rPr>
            <m:t>+</m:t>
          </m:r>
          <m:sSub>
            <m:e>
              <m:r>
                <m:t>E</m:t>
              </m:r>
            </m:e>
            <m:sub>
              <m:r>
                <m:rPr>
                  <m:sty m:val="p"/>
                </m:rPr>
                <m:t>s</m:t>
              </m:r>
              <m:r>
                <m:rPr>
                  <m:sty m:val="p"/>
                </m:rPr>
                <m:t>e</m:t>
              </m:r>
              <m:r>
                <m:rPr>
                  <m:sty m:val="p"/>
                </m:rPr>
                <m:t>g</m:t>
              </m:r>
            </m:sub>
          </m:sSub>
          <m:r>
            <m:rPr>
              <m:sty m:val="p"/>
            </m:rPr>
            <m:t>[</m:t>
          </m:r>
          <m:sSub>
            <m:e>
              <m:r>
                <m:t>s</m:t>
              </m:r>
            </m:e>
            <m:sub>
              <m:r>
                <m:t>i</m:t>
              </m:r>
            </m:sub>
          </m:sSub>
          <m:r>
            <m:rPr>
              <m:sty m:val="p"/>
            </m:rPr>
            <m:t>]</m:t>
          </m:r>
          <m:r>
            <m:rPr>
              <m:sty m:val="p"/>
            </m:rPr>
            <m:t>∈</m:t>
          </m:r>
          <m:sSup>
            <m:e>
              <m:r>
                <m:rPr>
                  <m:scr m:val="double-struck"/>
                  <m:sty m:val="p"/>
                </m:rPr>
                <m:t>R</m:t>
              </m:r>
            </m:e>
            <m:sup>
              <m:sSub>
                <m:e>
                  <m:r>
                    <m:t>d</m:t>
                  </m:r>
                </m:e>
                <m:sub>
                  <m:r>
                    <m:t>h</m:t>
                  </m:r>
                </m:sub>
              </m:sSub>
            </m:sup>
          </m:sSup>
        </m:oMath>
      </m:oMathPara>
    </w:p>
    <w:p>
      <w:pPr>
        <w:pStyle w:val="FirstParagraph"/>
      </w:pPr>
      <w:r>
        <w:t xml:space="preserve">where</w:t>
      </w:r>
      <w:r>
        <w:t xml:space="preserve"> </w:t>
      </w:r>
      <m:oMath>
        <m:sSub>
          <m:e>
            <m:r>
              <m:t>E</m:t>
            </m:r>
          </m:e>
          <m:sub>
            <m:r>
              <m:rPr>
                <m:sty m:val="p"/>
              </m:rPr>
              <m:t>t</m:t>
            </m:r>
            <m:r>
              <m:rPr>
                <m:sty m:val="p"/>
              </m:rPr>
              <m:t>o</m:t>
            </m:r>
            <m:r>
              <m:rPr>
                <m:sty m:val="p"/>
              </m:rPr>
              <m:t>k</m:t>
            </m:r>
          </m:sub>
        </m:sSub>
      </m:oMath>
      <w:r>
        <w:t xml:space="preserve"> </w:t>
      </w:r>
      <w:r>
        <w:t xml:space="preserve">is the token embedding table,</w:t>
      </w:r>
      <w:r>
        <w:t xml:space="preserve"> </w:t>
      </w:r>
      <m:oMath>
        <m:sSub>
          <m:e>
            <m:r>
              <m:t>E</m:t>
            </m:r>
          </m:e>
          <m:sub>
            <m:r>
              <m:rPr>
                <m:sty m:val="p"/>
              </m:rPr>
              <m:t>p</m:t>
            </m:r>
            <m:r>
              <m:rPr>
                <m:sty m:val="p"/>
              </m:rPr>
              <m:t>o</m:t>
            </m:r>
            <m:r>
              <m:rPr>
                <m:sty m:val="p"/>
              </m:rPr>
              <m:t>s</m:t>
            </m:r>
          </m:sub>
        </m:sSub>
      </m:oMath>
      <w:r>
        <w:t xml:space="preserve"> </w:t>
      </w:r>
      <w:r>
        <w:t xml:space="preserve">is the positional embedding (absolute in BERT, rotary or relative in newer models), and</w:t>
      </w:r>
      <w:r>
        <w:t xml:space="preserve"> </w:t>
      </w:r>
      <m:oMath>
        <m:sSub>
          <m:e>
            <m:r>
              <m:t>E</m:t>
            </m:r>
          </m:e>
          <m:sub>
            <m:r>
              <m:rPr>
                <m:sty m:val="p"/>
              </m:rPr>
              <m:t>s</m:t>
            </m:r>
            <m:r>
              <m:rPr>
                <m:sty m:val="p"/>
              </m:rPr>
              <m:t>e</m:t>
            </m:r>
            <m:r>
              <m:rPr>
                <m:sty m:val="p"/>
              </m:rPr>
              <m:t>g</m:t>
            </m:r>
          </m:sub>
        </m:sSub>
        <m:r>
          <m:rPr>
            <m:sty m:val="p"/>
          </m:rPr>
          <m:t>[</m:t>
        </m:r>
        <m:sSub>
          <m:e>
            <m:r>
              <m:t>s</m:t>
            </m:r>
          </m:e>
          <m:sub>
            <m:r>
              <m:t>i</m:t>
            </m:r>
          </m:sub>
        </m:sSub>
        <m:r>
          <m:rPr>
            <m:sty m:val="p"/>
          </m:rPr>
          <m:t>]</m:t>
        </m:r>
      </m:oMath>
      <w:r>
        <w:t xml:space="preserve"> </w:t>
      </w:r>
      <w:r>
        <w:t xml:space="preserve">is a</w:t>
      </w:r>
      <w:r>
        <w:t xml:space="preserve"> </w:t>
      </w:r>
      <w:r>
        <w:rPr>
          <w:b/>
          <w:bCs/>
        </w:rPr>
        <w:t xml:space="preserve">segment embedding</w:t>
      </w:r>
      <w:r>
        <w:t xml:space="preserve"> </w:t>
      </w:r>
      <w:r>
        <w:t xml:space="preserve">with</w:t>
      </w:r>
      <w:r>
        <w:t xml:space="preserve"> </w:t>
      </w:r>
      <m:oMath>
        <m:sSub>
          <m:e>
            <m:r>
              <m:t>s</m:t>
            </m:r>
          </m:e>
          <m:sub>
            <m:r>
              <m:t>i</m:t>
            </m:r>
          </m:sub>
        </m:sSub>
        <m:r>
          <m:rPr>
            <m:sty m:val="p"/>
          </m:rPr>
          <m:t>∈</m:t>
        </m:r>
        <m:r>
          <m:rPr>
            <m:sty m:val="p"/>
          </m:rPr>
          <m:t>{</m:t>
        </m:r>
        <m:r>
          <m:t>A</m:t>
        </m:r>
        <m:r>
          <m:rPr>
            <m:sty m:val="p"/>
          </m:rPr>
          <m:t>,</m:t>
        </m:r>
        <m:r>
          <m:t>B</m:t>
        </m:r>
        <m:r>
          <m:rPr>
            <m:sty m:val="p"/>
          </m:rPr>
          <m:t>}</m:t>
        </m:r>
      </m:oMath>
      <w:r>
        <w:t xml:space="preserve"> </w:t>
      </w:r>
      <w:r>
        <w:t xml:space="preserve">signalling whether token</w:t>
      </w:r>
      <w:r>
        <w:t xml:space="preserve"> </w:t>
      </w:r>
      <m:oMath>
        <m:r>
          <m:t>i</m:t>
        </m:r>
      </m:oMath>
      <w:r>
        <w:t xml:space="preserve"> </w:t>
      </w:r>
      <w:r>
        <w:t xml:space="preserve">belongs to the query side (</w:t>
      </w:r>
      <m:oMath>
        <m:r>
          <m:t>A</m:t>
        </m:r>
      </m:oMath>
      <w:r>
        <w:t xml:space="preserve">) or the document side (</w:t>
      </w:r>
      <m:oMath>
        <m:r>
          <m:t>B</m:t>
        </m:r>
      </m:oMath>
      <w:r>
        <w:t xml:space="preserve">).</w:t>
      </w:r>
    </w:p>
    <w:p>
      <w:pPr>
        <w:pStyle w:val="BodyText"/>
      </w:pPr>
      <w:r>
        <w:t xml:space="preserve">The segment embedding is not decorative — it is what makes the concatenated-sequence design work. It gives the model an inductive bias about which half of the sequence each token belongs to. Without it, the model would have to infer the boundary from the</w:t>
      </w:r>
      <w:r>
        <w:t xml:space="preserve"> </w:t>
      </w:r>
      <w:r>
        <w:rPr>
          <w:rStyle w:val="VerbatimChar"/>
        </w:rPr>
        <w:t xml:space="preserve">[SEP]</w:t>
      </w:r>
      <w:r>
        <w:t xml:space="preserve"> </w:t>
      </w:r>
      <w:r>
        <w:t xml:space="preserve">token alone, and empirically this hurts convergence.</w:t>
      </w:r>
    </w:p>
    <w:p>
      <w:pPr>
        <w:pStyle w:val="BodyText"/>
      </w:pPr>
      <w:r>
        <w:t xml:space="preserve">Stacking all</w:t>
      </w:r>
      <w:r>
        <w:t xml:space="preserve"> </w:t>
      </w:r>
      <m:oMath>
        <m:r>
          <m:t>L</m:t>
        </m:r>
      </m:oMath>
      <w:r>
        <w:t xml:space="preserve"> </w:t>
      </w:r>
      <w:r>
        <w:t xml:space="preserve">token vectors as rows produces the initial hidden matrix:</w:t>
      </w:r>
    </w:p>
    <w:p>
      <w:pPr>
        <w:pStyle w:val="BodyText"/>
      </w:pPr>
      <m:oMathPara>
        <m:oMathParaPr>
          <m:jc m:val="center"/>
        </m:oMathParaPr>
        <m:oMath>
          <m:sSup>
            <m:e>
              <m:r>
                <m:t>H</m:t>
              </m:r>
            </m:e>
            <m:sup>
              <m:r>
                <m:rPr>
                  <m:sty m:val="p"/>
                </m:rPr>
                <m:t>(</m:t>
              </m:r>
              <m:r>
                <m:t>0</m:t>
              </m:r>
              <m:r>
                <m:rPr>
                  <m:sty m:val="p"/>
                </m:rPr>
                <m:t>)</m:t>
              </m:r>
            </m:sup>
          </m:sSup>
          <m:r>
            <m:rPr>
              <m:sty m:val="p"/>
            </m:rPr>
            <m:t>=</m:t>
          </m:r>
          <m:d>
            <m:dPr>
              <m:begChr m:val="["/>
              <m:sepChr m:val=""/>
              <m:endChr m:val="]"/>
              <m:grow/>
            </m:dPr>
            <m:e>
              <m:m>
                <m:mPr>
                  <m:baseJc m:val="center"/>
                  <m:plcHide m:val="on"/>
                  <m:mcs>
                    <m:mc>
                      <m:mcPr>
                        <m:mcJc m:val="center"/>
                        <m:count m:val="1"/>
                      </m:mcPr>
                    </m:mc>
                  </m:mcs>
                </m:mPr>
                <m:mr>
                  <m:e>
                    <m:sSubSup>
                      <m:e>
                        <m:r>
                          <m:t>h</m:t>
                        </m:r>
                      </m:e>
                      <m:sub>
                        <m:r>
                          <m:t>1</m:t>
                        </m:r>
                      </m:sub>
                      <m:sup>
                        <m:r>
                          <m:rPr>
                            <m:sty m:val="p"/>
                          </m:rPr>
                          <m:t>(</m:t>
                        </m:r>
                        <m:r>
                          <m:t>0</m:t>
                        </m:r>
                        <m:r>
                          <m:rPr>
                            <m:sty m:val="p"/>
                          </m:rPr>
                          <m:t>)</m:t>
                        </m:r>
                      </m:sup>
                    </m:sSubSup>
                  </m:e>
                </m:mr>
                <m:mr>
                  <m:e>
                    <m:sSubSup>
                      <m:e>
                        <m:r>
                          <m:t>h</m:t>
                        </m:r>
                      </m:e>
                      <m:sub>
                        <m:r>
                          <m:t>2</m:t>
                        </m:r>
                      </m:sub>
                      <m:sup>
                        <m:r>
                          <m:rPr>
                            <m:sty m:val="p"/>
                          </m:rPr>
                          <m:t>(</m:t>
                        </m:r>
                        <m:r>
                          <m:t>0</m:t>
                        </m:r>
                        <m:r>
                          <m:rPr>
                            <m:sty m:val="p"/>
                          </m:rPr>
                          <m:t>)</m:t>
                        </m:r>
                      </m:sup>
                    </m:sSubSup>
                  </m:e>
                </m:mr>
                <m:mr>
                  <m:e>
                    <m:r>
                      <m:rPr>
                        <m:sty m:val="p"/>
                      </m:rPr>
                      <m:t>⋮</m:t>
                    </m:r>
                  </m:e>
                </m:mr>
                <m:mr>
                  <m:e>
                    <m:sSubSup>
                      <m:e>
                        <m:r>
                          <m:t>h</m:t>
                        </m:r>
                      </m:e>
                      <m:sub>
                        <m:r>
                          <m:t>L</m:t>
                        </m:r>
                      </m:sub>
                      <m:sup>
                        <m:r>
                          <m:rPr>
                            <m:sty m:val="p"/>
                          </m:rPr>
                          <m:t>(</m:t>
                        </m:r>
                        <m:r>
                          <m:t>0</m:t>
                        </m:r>
                        <m:r>
                          <m:rPr>
                            <m:sty m:val="p"/>
                          </m:rPr>
                          <m:t>)</m:t>
                        </m:r>
                      </m:sup>
                    </m:sSubSup>
                  </m:e>
                </m:mr>
              </m:m>
            </m:e>
          </m:d>
          <m:r>
            <m:rPr>
              <m:sty m:val="p"/>
            </m:rPr>
            <m:t>∈</m:t>
          </m:r>
          <m:sSup>
            <m:e>
              <m:r>
                <m:rPr>
                  <m:scr m:val="double-struck"/>
                  <m:sty m:val="p"/>
                </m:rPr>
                <m:t>R</m:t>
              </m:r>
            </m:e>
            <m:sup>
              <m:r>
                <m:t>L</m:t>
              </m:r>
              <m:r>
                <m:rPr>
                  <m:sty m:val="p"/>
                </m:rPr>
                <m:t>×</m:t>
              </m:r>
              <m:sSub>
                <m:e>
                  <m:r>
                    <m:t>d</m:t>
                  </m:r>
                </m:e>
                <m:sub>
                  <m:r>
                    <m:t>h</m:t>
                  </m:r>
                </m:sub>
              </m:sSub>
            </m:sup>
          </m:sSup>
        </m:oMath>
      </m:oMathPara>
    </w:p>
    <w:p>
      <w:pPr>
        <w:pStyle w:val="FirstParagraph"/>
      </w:pPr>
      <w:r>
        <w:t xml:space="preserve">An overview of the full pipeline:</w:t>
      </w:r>
    </w:p>
    <w:p>
      <w:pPr>
        <w:pStyle w:val="CaptionedFigure"/>
      </w:pPr>
      <w:r>
        <w:drawing>
          <wp:inline>
            <wp:extent cx="3505200" cy="13703300"/>
            <wp:effectExtent b="0" l="0" r="0" t="0"/>
            <wp:docPr descr="Diagram 3" title="" id="39" name="Picture"/>
            <a:graphic>
              <a:graphicData uri="http://schemas.openxmlformats.org/drawingml/2006/picture">
                <pic:pic>
                  <pic:nvPicPr>
                    <pic:cNvPr descr="mermaid_3.png" id="40" name="Picture"/>
                    <pic:cNvPicPr>
                      <a:picLocks noChangeArrowheads="1" noChangeAspect="1"/>
                    </pic:cNvPicPr>
                  </pic:nvPicPr>
                  <pic:blipFill>
                    <a:blip r:embed="rId38"/>
                    <a:stretch>
                      <a:fillRect/>
                    </a:stretch>
                  </pic:blipFill>
                  <pic:spPr bwMode="auto">
                    <a:xfrm>
                      <a:off x="0" y="0"/>
                      <a:ext cx="3505200" cy="13703300"/>
                    </a:xfrm>
                    <a:prstGeom prst="rect">
                      <a:avLst/>
                    </a:prstGeom>
                    <a:noFill/>
                    <a:ln w="9525">
                      <a:noFill/>
                      <a:headEnd/>
                      <a:tailEnd/>
                    </a:ln>
                  </pic:spPr>
                </pic:pic>
              </a:graphicData>
            </a:graphic>
          </wp:inline>
        </w:drawing>
      </w:r>
    </w:p>
    <w:p>
      <w:pPr>
        <w:pStyle w:val="ImageCaption"/>
      </w:pPr>
      <w:r>
        <w:t xml:space="preserve">Diagram 3</w:t>
      </w:r>
    </w:p>
    <w:bookmarkEnd w:id="41"/>
    <w:bookmarkStart w:id="42" w:name="one-transformer-layer-spelled-out"/>
    <w:p>
      <w:pPr>
        <w:pStyle w:val="Heading4"/>
      </w:pPr>
      <w:r>
        <w:t xml:space="preserve">2.7.2 One transformer layer, spelled out</w:t>
      </w:r>
    </w:p>
    <w:p>
      <w:pPr>
        <w:pStyle w:val="FirstParagraph"/>
      </w:pPr>
      <w:r>
        <w:t xml:space="preserve">Each of the</w:t>
      </w:r>
      <w:r>
        <w:t xml:space="preserve"> </w:t>
      </w:r>
      <m:oMath>
        <m:sSub>
          <m:e>
            <m:r>
              <m:t>N</m:t>
            </m:r>
          </m:e>
          <m:sub>
            <m:r>
              <m:rPr>
                <m:nor/>
                <m:sty m:val="p"/>
              </m:rPr>
              <m:t>layers</m:t>
            </m:r>
          </m:sub>
        </m:sSub>
      </m:oMath>
      <w:r>
        <w:t xml:space="preserve"> </w:t>
      </w:r>
      <w:r>
        <w:t xml:space="preserve">transformer layers applies two sub-layers with pre-norm residual connections:</w:t>
      </w:r>
    </w:p>
    <w:p>
      <w:pPr>
        <w:pStyle w:val="BodyText"/>
      </w:pPr>
      <m:oMathPara>
        <m:oMathParaPr>
          <m:jc m:val="center"/>
        </m:oMathParaPr>
        <m:oMath>
          <m:sSup>
            <m:e>
              <m:acc>
                <m:accPr>
                  <m:chr m:val="̃"/>
                </m:accPr>
                <m:e>
                  <m:r>
                    <m:t>H</m:t>
                  </m:r>
                </m:e>
              </m:acc>
            </m:e>
            <m:sup>
              <m:r>
                <m:rPr>
                  <m:sty m:val="p"/>
                </m:rPr>
                <m:t>(</m:t>
              </m:r>
              <m:r>
                <m:t>ℓ</m:t>
              </m:r>
              <m:r>
                <m:rPr>
                  <m:sty m:val="p"/>
                </m:rPr>
                <m:t>)</m:t>
              </m:r>
            </m:sup>
          </m:sSup>
          <m:r>
            <m:rPr>
              <m:sty m:val="p"/>
            </m:rPr>
            <m:t>=</m:t>
          </m:r>
          <m:sSup>
            <m:e>
              <m:r>
                <m:t>H</m:t>
              </m:r>
            </m:e>
            <m:sup>
              <m:r>
                <m:rPr>
                  <m:sty m:val="p"/>
                </m:rPr>
                <m:t>(</m:t>
              </m:r>
              <m:r>
                <m:t>ℓ</m:t>
              </m:r>
              <m:r>
                <m:rPr>
                  <m:sty m:val="p"/>
                </m:rPr>
                <m:t>−</m:t>
              </m:r>
              <m:r>
                <m:t>1</m:t>
              </m:r>
              <m:r>
                <m:rPr>
                  <m:sty m:val="p"/>
                </m:rPr>
                <m:t>)</m:t>
              </m:r>
            </m:sup>
          </m:sSup>
          <m:r>
            <m:rPr>
              <m:sty m:val="p"/>
            </m:rPr>
            <m:t>+</m:t>
          </m:r>
          <m:r>
            <m:rPr>
              <m:sty m:val="p"/>
            </m:rPr>
            <m:t>M</m:t>
          </m:r>
          <m:r>
            <m:rPr>
              <m:sty m:val="p"/>
            </m:rPr>
            <m:t>H</m:t>
          </m:r>
          <m:r>
            <m:rPr>
              <m:sty m:val="p"/>
            </m:rPr>
            <m:t>A</m:t>
          </m:r>
          <m:d>
            <m:dPr>
              <m:begChr m:val="("/>
              <m:sepChr m:val=""/>
              <m:endChr m:val=")"/>
              <m:grow/>
            </m:dPr>
            <m:e>
              <m:r>
                <m:rPr>
                  <m:sty m:val="p"/>
                </m:rPr>
                <m:t>L</m:t>
              </m:r>
              <m:r>
                <m:rPr>
                  <m:sty m:val="p"/>
                </m:rPr>
                <m:t>N</m:t>
              </m:r>
              <m:d>
                <m:dPr>
                  <m:begChr m:val="("/>
                  <m:sepChr m:val=""/>
                  <m:endChr m:val=")"/>
                  <m:grow/>
                </m:dPr>
                <m:e>
                  <m:sSup>
                    <m:e>
                      <m:r>
                        <m:t>H</m:t>
                      </m:r>
                    </m:e>
                    <m:sup>
                      <m:r>
                        <m:rPr>
                          <m:sty m:val="p"/>
                        </m:rPr>
                        <m:t>(</m:t>
                      </m:r>
                      <m:r>
                        <m:t>ℓ</m:t>
                      </m:r>
                      <m:r>
                        <m:rPr>
                          <m:sty m:val="p"/>
                        </m:rPr>
                        <m:t>−</m:t>
                      </m:r>
                      <m:r>
                        <m:t>1</m:t>
                      </m:r>
                      <m:r>
                        <m:rPr>
                          <m:sty m:val="p"/>
                        </m:rPr>
                        <m:t>)</m:t>
                      </m:r>
                    </m:sup>
                  </m:sSup>
                </m:e>
              </m:d>
            </m:e>
          </m:d>
        </m:oMath>
      </m:oMathPara>
    </w:p>
    <w:p>
      <w:pPr>
        <w:pStyle w:val="FirstParagraph"/>
      </w:pPr>
      <m:oMathPara>
        <m:oMathParaPr>
          <m:jc m:val="center"/>
        </m:oMathParaPr>
        <m:oMath>
          <m:sSup>
            <m:e>
              <m:r>
                <m:t>H</m:t>
              </m:r>
            </m:e>
            <m:sup>
              <m:r>
                <m:rPr>
                  <m:sty m:val="p"/>
                </m:rPr>
                <m:t>(</m:t>
              </m:r>
              <m:r>
                <m:t>ℓ</m:t>
              </m:r>
              <m:r>
                <m:rPr>
                  <m:sty m:val="p"/>
                </m:rPr>
                <m:t>)</m:t>
              </m:r>
            </m:sup>
          </m:sSup>
          <m:r>
            <m:rPr>
              <m:sty m:val="p"/>
            </m:rPr>
            <m:t>=</m:t>
          </m:r>
          <m:sSup>
            <m:e>
              <m:acc>
                <m:accPr>
                  <m:chr m:val="̃"/>
                </m:accPr>
                <m:e>
                  <m:r>
                    <m:t>H</m:t>
                  </m:r>
                </m:e>
              </m:acc>
            </m:e>
            <m:sup>
              <m:r>
                <m:rPr>
                  <m:sty m:val="p"/>
                </m:rPr>
                <m:t>(</m:t>
              </m:r>
              <m:r>
                <m:t>ℓ</m:t>
              </m:r>
              <m:r>
                <m:rPr>
                  <m:sty m:val="p"/>
                </m:rPr>
                <m:t>)</m:t>
              </m:r>
            </m:sup>
          </m:sSup>
          <m:r>
            <m:rPr>
              <m:sty m:val="p"/>
            </m:rPr>
            <m:t>+</m:t>
          </m:r>
          <m:r>
            <m:rPr>
              <m:sty m:val="p"/>
            </m:rPr>
            <m:t>F</m:t>
          </m:r>
          <m:r>
            <m:rPr>
              <m:sty m:val="p"/>
            </m:rPr>
            <m:t>F</m:t>
          </m:r>
          <m:r>
            <m:rPr>
              <m:sty m:val="p"/>
            </m:rPr>
            <m:t>N</m:t>
          </m:r>
          <m:d>
            <m:dPr>
              <m:begChr m:val="("/>
              <m:sepChr m:val=""/>
              <m:endChr m:val=")"/>
              <m:grow/>
            </m:dPr>
            <m:e>
              <m:r>
                <m:rPr>
                  <m:sty m:val="p"/>
                </m:rPr>
                <m:t>L</m:t>
              </m:r>
              <m:r>
                <m:rPr>
                  <m:sty m:val="p"/>
                </m:rPr>
                <m:t>N</m:t>
              </m:r>
              <m:d>
                <m:dPr>
                  <m:begChr m:val="("/>
                  <m:sepChr m:val=""/>
                  <m:endChr m:val=")"/>
                  <m:grow/>
                </m:dPr>
                <m:e>
                  <m:sSup>
                    <m:e>
                      <m:acc>
                        <m:accPr>
                          <m:chr m:val="̃"/>
                        </m:accPr>
                        <m:e>
                          <m:r>
                            <m:t>H</m:t>
                          </m:r>
                        </m:e>
                      </m:acc>
                    </m:e>
                    <m:sup>
                      <m:r>
                        <m:rPr>
                          <m:sty m:val="p"/>
                        </m:rPr>
                        <m:t>(</m:t>
                      </m:r>
                      <m:r>
                        <m:t>ℓ</m:t>
                      </m:r>
                      <m:r>
                        <m:rPr>
                          <m:sty m:val="p"/>
                        </m:rPr>
                        <m:t>)</m:t>
                      </m:r>
                    </m:sup>
                  </m:sSup>
                </m:e>
              </m:d>
            </m:e>
          </m:d>
        </m:oMath>
      </m:oMathPara>
    </w:p>
    <w:p>
      <w:pPr>
        <w:pStyle w:val="FirstParagraph"/>
      </w:pPr>
      <w:r>
        <w:t xml:space="preserve">where</w:t>
      </w:r>
      <w:r>
        <w:t xml:space="preserve"> </w:t>
      </w:r>
      <m:oMath>
        <m:r>
          <m:rPr>
            <m:sty m:val="p"/>
          </m:rPr>
          <m:t>M</m:t>
        </m:r>
        <m:r>
          <m:rPr>
            <m:sty m:val="p"/>
          </m:rPr>
          <m:t>H</m:t>
        </m:r>
        <m:r>
          <m:rPr>
            <m:sty m:val="p"/>
          </m:rPr>
          <m:t>A</m:t>
        </m:r>
      </m:oMath>
      <w:r>
        <w:t xml:space="preserve"> </w:t>
      </w:r>
      <w:r>
        <w:t xml:space="preserve">is multi-head self-attention (spelled out in §2.7.3),</w:t>
      </w:r>
      <w:r>
        <w:t xml:space="preserve"> </w:t>
      </w:r>
      <m:oMath>
        <m:r>
          <m:rPr>
            <m:sty m:val="p"/>
          </m:rPr>
          <m:t>L</m:t>
        </m:r>
        <m:r>
          <m:rPr>
            <m:sty m:val="p"/>
          </m:rPr>
          <m:t>N</m:t>
        </m:r>
      </m:oMath>
      <w:r>
        <w:t xml:space="preserve"> </w:t>
      </w:r>
      <w:r>
        <w:t xml:space="preserve">is layer normalisation, and</w:t>
      </w:r>
      <w:r>
        <w:t xml:space="preserve"> </w:t>
      </w:r>
      <m:oMath>
        <m:r>
          <m:rPr>
            <m:sty m:val="p"/>
          </m:rPr>
          <m:t>F</m:t>
        </m:r>
        <m:r>
          <m:rPr>
            <m:sty m:val="p"/>
          </m:rPr>
          <m:t>F</m:t>
        </m:r>
        <m:r>
          <m:rPr>
            <m:sty m:val="p"/>
          </m:rPr>
          <m:t>N</m:t>
        </m:r>
      </m:oMath>
      <w:r>
        <w:t xml:space="preserve"> </w:t>
      </w:r>
      <w:r>
        <w:t xml:space="preserve">is a two-layer position-wise feed-forward network. The</w:t>
      </w:r>
      <w:r>
        <w:t xml:space="preserve"> </w:t>
      </w:r>
      <w:r>
        <w:rPr>
          <w:b/>
          <w:bCs/>
        </w:rPr>
        <w:t xml:space="preserve">residual connections</w:t>
      </w:r>
      <w:r>
        <w:t xml:space="preserve"> </w:t>
      </w:r>
      <w:r>
        <w:t xml:space="preserve">are essential: they mean every layer</w:t>
      </w:r>
      <w:r>
        <w:t xml:space="preserve"> </w:t>
      </w:r>
      <w:r>
        <w:rPr>
          <w:i/>
          <w:iCs/>
        </w:rPr>
        <w:t xml:space="preserve">adds to</w:t>
      </w:r>
      <w:r>
        <w:t xml:space="preserve"> </w:t>
      </w:r>
      <w:r>
        <w:t xml:space="preserve">the running representation rather than overwriting it, so information from the tokenisation stage remains accessible arbitrarily deep in the network.</w:t>
      </w:r>
    </w:p>
    <w:p>
      <w:pPr>
        <w:pStyle w:val="BodyText"/>
      </w:pPr>
      <w:r>
        <w:t xml:space="preserve">The MHA sub-layer is where query and document tokens mix. The FFN sub-layer is applied</w:t>
      </w:r>
      <w:r>
        <w:t xml:space="preserve"> </w:t>
      </w:r>
      <w:r>
        <w:rPr>
          <w:b/>
          <w:bCs/>
        </w:rPr>
        <w:t xml:space="preserve">position-wise</w:t>
      </w:r>
      <w:r>
        <w:t xml:space="preserve"> </w:t>
      </w:r>
      <w:r>
        <w:t xml:space="preserve">— each token is transformed independently by the same MLP — so it never introduces cross-token interaction on its own. All cross-attention effects flow through MHA.</w:t>
      </w:r>
    </w:p>
    <w:bookmarkEnd w:id="42"/>
    <w:bookmarkStart w:id="43" w:name="X6037d88b39c9c2f07573610072c17ff769be679"/>
    <w:p>
      <w:pPr>
        <w:pStyle w:val="Heading4"/>
      </w:pPr>
      <w:r>
        <w:t xml:space="preserve">2.7.3 Multi-head self-attention over the concatenated sequence</w:t>
      </w:r>
    </w:p>
    <w:p>
      <w:pPr>
        <w:pStyle w:val="FirstParagraph"/>
      </w:pPr>
      <w:r>
        <w:t xml:space="preserve">For an input</w:t>
      </w:r>
      <w:r>
        <w:t xml:space="preserve"> </w:t>
      </w:r>
      <m:oMath>
        <m:r>
          <m:t>H</m:t>
        </m:r>
        <m:r>
          <m:rPr>
            <m:sty m:val="p"/>
          </m:rPr>
          <m:t>∈</m:t>
        </m:r>
        <m:sSup>
          <m:e>
            <m:r>
              <m:rPr>
                <m:scr m:val="double-struck"/>
                <m:sty m:val="p"/>
              </m:rPr>
              <m:t>R</m:t>
            </m:r>
          </m:e>
          <m:sup>
            <m:r>
              <m:t>L</m:t>
            </m:r>
            <m:r>
              <m:rPr>
                <m:sty m:val="p"/>
              </m:rPr>
              <m:t>×</m:t>
            </m:r>
            <m:sSub>
              <m:e>
                <m:r>
                  <m:t>d</m:t>
                </m:r>
              </m:e>
              <m:sub>
                <m:r>
                  <m:t>h</m:t>
                </m:r>
              </m:sub>
            </m:sSub>
          </m:sup>
        </m:sSup>
      </m:oMath>
      <w:r>
        <w:t xml:space="preserve"> </w:t>
      </w:r>
      <w:r>
        <w:t xml:space="preserve">and</w:t>
      </w:r>
      <w:r>
        <w:t xml:space="preserve"> </w:t>
      </w:r>
      <m:oMath>
        <m:r>
          <m:t>h</m:t>
        </m:r>
      </m:oMath>
      <w:r>
        <w:t xml:space="preserve"> </w:t>
      </w:r>
      <w:r>
        <w:t xml:space="preserve">attention heads, multi-head attention is:</w:t>
      </w:r>
    </w:p>
    <w:p>
      <w:pPr>
        <w:pStyle w:val="BodyText"/>
      </w:pPr>
      <m:oMathPara>
        <m:oMathParaPr>
          <m:jc m:val="center"/>
        </m:oMathParaPr>
        <m:oMath>
          <m:r>
            <m:rPr>
              <m:sty m:val="p"/>
            </m:rPr>
            <m:t>M</m:t>
          </m:r>
          <m:r>
            <m:rPr>
              <m:sty m:val="p"/>
            </m:rPr>
            <m:t>H</m:t>
          </m:r>
          <m:r>
            <m:rPr>
              <m:sty m:val="p"/>
            </m:rPr>
            <m:t>A</m:t>
          </m:r>
          <m:r>
            <m:rPr>
              <m:sty m:val="p"/>
            </m:rPr>
            <m:t>(</m:t>
          </m:r>
          <m:r>
            <m:t>H</m:t>
          </m:r>
          <m:r>
            <m:rPr>
              <m:sty m:val="p"/>
            </m:rPr>
            <m:t>)</m:t>
          </m:r>
          <m:r>
            <m:rPr>
              <m:sty m:val="p"/>
            </m:rPr>
            <m:t>=</m:t>
          </m:r>
          <m:r>
            <m:rPr>
              <m:sty m:val="p"/>
            </m:rPr>
            <m:t>C</m:t>
          </m:r>
          <m:r>
            <m:rPr>
              <m:sty m:val="p"/>
            </m:rPr>
            <m:t>o</m:t>
          </m:r>
          <m:r>
            <m:rPr>
              <m:sty m:val="p"/>
            </m:rPr>
            <m:t>n</m:t>
          </m:r>
          <m:r>
            <m:rPr>
              <m:sty m:val="p"/>
            </m:rPr>
            <m:t>c</m:t>
          </m:r>
          <m:r>
            <m:rPr>
              <m:sty m:val="p"/>
            </m:rPr>
            <m:t>a</m:t>
          </m:r>
          <m:r>
            <m:rPr>
              <m:sty m:val="p"/>
            </m:rPr>
            <m:t>t</m:t>
          </m:r>
          <m:d>
            <m:dPr>
              <m:begChr m:val="("/>
              <m:sepChr m:val=""/>
              <m:endChr m:val=")"/>
              <m:grow/>
            </m:dPr>
            <m:e>
              <m:sSub>
                <m:e>
                  <m:r>
                    <m:rPr>
                      <m:sty m:val="p"/>
                    </m:rPr>
                    <m:t>h</m:t>
                  </m:r>
                  <m:r>
                    <m:rPr>
                      <m:sty m:val="p"/>
                    </m:rPr>
                    <m:t>e</m:t>
                  </m:r>
                  <m:r>
                    <m:rPr>
                      <m:sty m:val="p"/>
                    </m:rPr>
                    <m:t>a</m:t>
                  </m:r>
                  <m:r>
                    <m:rPr>
                      <m:sty m:val="p"/>
                    </m:rPr>
                    <m:t>d</m:t>
                  </m:r>
                </m:e>
                <m:sub>
                  <m:r>
                    <m:t>1</m:t>
                  </m:r>
                </m:sub>
              </m:sSub>
              <m:r>
                <m:rPr>
                  <m:sty m:val="p"/>
                </m:rPr>
                <m:t>(</m:t>
              </m:r>
              <m:r>
                <m:t>H</m:t>
              </m:r>
              <m:r>
                <m:rPr>
                  <m:sty m:val="p"/>
                </m:rPr>
                <m:t>)</m:t>
              </m:r>
              <m:r>
                <m:rPr>
                  <m:sty m:val="p"/>
                </m:rPr>
                <m:t>,</m:t>
              </m:r>
              <m:r>
                <m:rPr>
                  <m:sty m:val="p"/>
                </m:rPr>
                <m:t>…</m:t>
              </m:r>
              <m:r>
                <m:rPr>
                  <m:sty m:val="p"/>
                </m:rPr>
                <m:t>,</m:t>
              </m:r>
              <m:sSub>
                <m:e>
                  <m:r>
                    <m:rPr>
                      <m:sty m:val="p"/>
                    </m:rPr>
                    <m:t>h</m:t>
                  </m:r>
                  <m:r>
                    <m:rPr>
                      <m:sty m:val="p"/>
                    </m:rPr>
                    <m:t>e</m:t>
                  </m:r>
                  <m:r>
                    <m:rPr>
                      <m:sty m:val="p"/>
                    </m:rPr>
                    <m:t>a</m:t>
                  </m:r>
                  <m:r>
                    <m:rPr>
                      <m:sty m:val="p"/>
                    </m:rPr>
                    <m:t>d</m:t>
                  </m:r>
                </m:e>
                <m:sub>
                  <m:r>
                    <m:t>h</m:t>
                  </m:r>
                </m:sub>
              </m:sSub>
              <m:r>
                <m:rPr>
                  <m:sty m:val="p"/>
                </m:rPr>
                <m:t>(</m:t>
              </m:r>
              <m:r>
                <m:t>H</m:t>
              </m:r>
              <m:r>
                <m:rPr>
                  <m:sty m:val="p"/>
                </m:rPr>
                <m:t>)</m:t>
              </m:r>
            </m:e>
          </m:d>
          <m:sSub>
            <m:e>
              <m:r>
                <m:t>W</m:t>
              </m:r>
            </m:e>
            <m:sub>
              <m:r>
                <m:t>O</m:t>
              </m:r>
            </m:sub>
          </m:sSub>
        </m:oMath>
      </m:oMathPara>
    </w:p>
    <w:p>
      <w:pPr>
        <w:pStyle w:val="FirstParagraph"/>
      </w:pPr>
      <w:r>
        <w:t xml:space="preserve">where each head projects</w:t>
      </w:r>
      <w:r>
        <w:t xml:space="preserve"> </w:t>
      </w:r>
      <m:oMath>
        <m:r>
          <m:t>H</m:t>
        </m:r>
      </m:oMath>
      <w:r>
        <w:t xml:space="preserve"> </w:t>
      </w:r>
      <w:r>
        <w:t xml:space="preserve">into query, key, and value subspaces of dimension</w:t>
      </w:r>
      <w:r>
        <w:t xml:space="preserve"> </w:t>
      </w:r>
      <m:oMath>
        <m:sSub>
          <m:e>
            <m:r>
              <m:t>d</m:t>
            </m:r>
          </m:e>
          <m:sub>
            <m:r>
              <m:t>k</m:t>
            </m:r>
          </m:sub>
        </m:sSub>
        <m:r>
          <m:rPr>
            <m:sty m:val="p"/>
          </m:rPr>
          <m:t>=</m:t>
        </m:r>
        <m:sSub>
          <m:e>
            <m:r>
              <m:t>d</m:t>
            </m:r>
          </m:e>
          <m:sub>
            <m:r>
              <m:t>h</m:t>
            </m:r>
          </m:sub>
        </m:sSub>
        <m:r>
          <m:rPr>
            <m:sty m:val="p"/>
          </m:rPr>
          <m:t>/</m:t>
        </m:r>
        <m:r>
          <m:t>h</m:t>
        </m:r>
      </m:oMath>
      <w:r>
        <w:t xml:space="preserve">:</w:t>
      </w:r>
    </w:p>
    <w:p>
      <w:pPr>
        <w:pStyle w:val="BodyText"/>
      </w:pPr>
      <m:oMathPara>
        <m:oMathParaPr>
          <m:jc m:val="center"/>
        </m:oMathParaPr>
        <m:oMath>
          <m:sSub>
            <m:e>
              <m:r>
                <m:t>Q</m:t>
              </m:r>
            </m:e>
            <m:sub>
              <m:r>
                <m:t>i</m:t>
              </m:r>
            </m:sub>
          </m:sSub>
          <m:r>
            <m:rPr>
              <m:sty m:val="p"/>
            </m:rPr>
            <m:t>=</m:t>
          </m:r>
          <m:r>
            <m:t>H</m:t>
          </m:r>
          <m:sSubSup>
            <m:e>
              <m:r>
                <m:t>W</m:t>
              </m:r>
            </m:e>
            <m:sub>
              <m:r>
                <m:t>Q</m:t>
              </m:r>
            </m:sub>
            <m:sup>
              <m:r>
                <m:rPr>
                  <m:sty m:val="p"/>
                </m:rPr>
                <m:t>(</m:t>
              </m:r>
              <m:r>
                <m:t>i</m:t>
              </m:r>
              <m:r>
                <m:rPr>
                  <m:sty m:val="p"/>
                </m:rPr>
                <m:t>)</m:t>
              </m:r>
            </m:sup>
          </m:sSubSup>
          <m:r>
            <m:rPr>
              <m:sty m:val="p"/>
            </m:rPr>
            <m:t>,</m:t>
          </m:r>
          <m:r>
            <m:t>  </m:t>
          </m:r>
          <m:sSub>
            <m:e>
              <m:r>
                <m:t>K</m:t>
              </m:r>
            </m:e>
            <m:sub>
              <m:r>
                <m:t>i</m:t>
              </m:r>
            </m:sub>
          </m:sSub>
          <m:r>
            <m:rPr>
              <m:sty m:val="p"/>
            </m:rPr>
            <m:t>=</m:t>
          </m:r>
          <m:r>
            <m:t>H</m:t>
          </m:r>
          <m:sSubSup>
            <m:e>
              <m:r>
                <m:t>W</m:t>
              </m:r>
            </m:e>
            <m:sub>
              <m:r>
                <m:t>K</m:t>
              </m:r>
            </m:sub>
            <m:sup>
              <m:r>
                <m:rPr>
                  <m:sty m:val="p"/>
                </m:rPr>
                <m:t>(</m:t>
              </m:r>
              <m:r>
                <m:t>i</m:t>
              </m:r>
              <m:r>
                <m:rPr>
                  <m:sty m:val="p"/>
                </m:rPr>
                <m:t>)</m:t>
              </m:r>
            </m:sup>
          </m:sSubSup>
          <m:r>
            <m:rPr>
              <m:sty m:val="p"/>
            </m:rPr>
            <m:t>,</m:t>
          </m:r>
          <m:r>
            <m:t>  </m:t>
          </m:r>
          <m:sSub>
            <m:e>
              <m:r>
                <m:t>V</m:t>
              </m:r>
            </m:e>
            <m:sub>
              <m:r>
                <m:t>i</m:t>
              </m:r>
            </m:sub>
          </m:sSub>
          <m:r>
            <m:rPr>
              <m:sty m:val="p"/>
            </m:rPr>
            <m:t>=</m:t>
          </m:r>
          <m:r>
            <m:t>H</m:t>
          </m:r>
          <m:sSubSup>
            <m:e>
              <m:r>
                <m:t>W</m:t>
              </m:r>
            </m:e>
            <m:sub>
              <m:r>
                <m:t>V</m:t>
              </m:r>
            </m:sub>
            <m:sup>
              <m:r>
                <m:rPr>
                  <m:sty m:val="p"/>
                </m:rPr>
                <m:t>(</m:t>
              </m:r>
              <m:r>
                <m:t>i</m:t>
              </m:r>
              <m:r>
                <m:rPr>
                  <m:sty m:val="p"/>
                </m:rPr>
                <m:t>)</m:t>
              </m:r>
            </m:sup>
          </m:sSubSup>
        </m:oMath>
      </m:oMathPara>
    </w:p>
    <w:p>
      <w:pPr>
        <w:pStyle w:val="FirstParagraph"/>
      </w:pPr>
      <w:r>
        <w:t xml:space="preserve">and computes scaled dot-product attention:</w:t>
      </w:r>
    </w:p>
    <w:p>
      <w:pPr>
        <w:pStyle w:val="BodyText"/>
      </w:pPr>
      <m:oMathPara>
        <m:oMathParaPr>
          <m:jc m:val="center"/>
        </m:oMathParaPr>
        <m:oMath>
          <m:sSub>
            <m:e>
              <m:r>
                <m:rPr>
                  <m:sty m:val="p"/>
                </m:rPr>
                <m:t>h</m:t>
              </m:r>
              <m:r>
                <m:rPr>
                  <m:sty m:val="p"/>
                </m:rPr>
                <m:t>e</m:t>
              </m:r>
              <m:r>
                <m:rPr>
                  <m:sty m:val="p"/>
                </m:rPr>
                <m:t>a</m:t>
              </m:r>
              <m:r>
                <m:rPr>
                  <m:sty m:val="p"/>
                </m:rPr>
                <m:t>d</m:t>
              </m:r>
            </m:e>
            <m:sub>
              <m:r>
                <m:t>i</m:t>
              </m:r>
            </m:sub>
          </m:sSub>
          <m:r>
            <m:rPr>
              <m:sty m:val="p"/>
            </m:rPr>
            <m:t>(</m:t>
          </m:r>
          <m:r>
            <m:t>H</m:t>
          </m:r>
          <m:r>
            <m:rPr>
              <m:sty m:val="p"/>
            </m:rPr>
            <m:t>)</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sepChr m:val=""/>
              <m:endChr m:val=")"/>
              <m:grow/>
            </m:dPr>
            <m:e>
              <m:f>
                <m:fPr>
                  <m:type m:val="bar"/>
                </m:fPr>
                <m:num>
                  <m:sSub>
                    <m:e>
                      <m:r>
                        <m:t>Q</m:t>
                      </m:r>
                    </m:e>
                    <m:sub>
                      <m:r>
                        <m:t>i</m:t>
                      </m:r>
                    </m:sub>
                  </m:sSub>
                  <m:sSubSup>
                    <m:e>
                      <m:r>
                        <m:t>K</m:t>
                      </m:r>
                    </m:e>
                    <m:sub>
                      <m:r>
                        <m:t>i</m:t>
                      </m:r>
                    </m:sub>
                    <m:sup>
                      <m:r>
                        <m:rPr>
                          <m:sty m:val="p"/>
                        </m:rPr>
                        <m:t>⊤</m:t>
                      </m:r>
                    </m:sup>
                  </m:sSubSup>
                </m:num>
                <m:den>
                  <m:rad>
                    <m:radPr>
                      <m:degHide m:val="on"/>
                    </m:radPr>
                    <m:deg/>
                    <m:e>
                      <m:sSub>
                        <m:e>
                          <m:r>
                            <m:t>d</m:t>
                          </m:r>
                        </m:e>
                        <m:sub>
                          <m:r>
                            <m:t>k</m:t>
                          </m:r>
                        </m:sub>
                      </m:sSub>
                    </m:e>
                  </m:rad>
                </m:den>
              </m:f>
            </m:e>
          </m:d>
          <m:sSub>
            <m:e>
              <m:r>
                <m:t>V</m:t>
              </m:r>
            </m:e>
            <m:sub>
              <m:r>
                <m:t>i</m:t>
              </m:r>
            </m:sub>
          </m:sSub>
          <m:r>
            <m:rPr>
              <m:sty m:val="p"/>
            </m:rPr>
            <m:t>∈</m:t>
          </m:r>
          <m:sSup>
            <m:e>
              <m:r>
                <m:rPr>
                  <m:scr m:val="double-struck"/>
                  <m:sty m:val="p"/>
                </m:rPr>
                <m:t>R</m:t>
              </m:r>
            </m:e>
            <m:sup>
              <m:r>
                <m:t>L</m:t>
              </m:r>
              <m:r>
                <m:rPr>
                  <m:sty m:val="p"/>
                </m:rPr>
                <m:t>×</m:t>
              </m:r>
              <m:sSub>
                <m:e>
                  <m:r>
                    <m:t>d</m:t>
                  </m:r>
                </m:e>
                <m:sub>
                  <m:r>
                    <m:t>k</m:t>
                  </m:r>
                </m:sub>
              </m:sSub>
            </m:sup>
          </m:sSup>
        </m:oMath>
      </m:oMathPara>
    </w:p>
    <w:p>
      <w:pPr>
        <w:pStyle w:val="FirstParagraph"/>
      </w:pPr>
      <w:r>
        <w:t xml:space="preserve">The critical property for the cross-encoder story is that</w:t>
      </w:r>
      <w:r>
        <w:t xml:space="preserve"> </w:t>
      </w:r>
      <w:r>
        <w:rPr>
          <w:b/>
          <w:bCs/>
        </w:rPr>
        <w:t xml:space="preserve">the same input matrix</w:t>
      </w:r>
      <w:r>
        <w:rPr>
          <w:b/>
          <w:bCs/>
        </w:rPr>
        <w:t xml:space="preserve"> </w:t>
      </w:r>
      <m:oMath>
        <m:r>
          <m:t>H</m:t>
        </m:r>
      </m:oMath>
      <w:r>
        <w:rPr>
          <w:b/>
          <w:bCs/>
        </w:rPr>
        <w:t xml:space="preserve"> </w:t>
      </w:r>
      <w:r>
        <w:rPr>
          <w:b/>
          <w:bCs/>
        </w:rPr>
        <w:t xml:space="preserve">is used to derive</w:t>
      </w:r>
      <w:r>
        <w:rPr>
          <w:b/>
          <w:bCs/>
        </w:rPr>
        <w:t xml:space="preserve"> </w:t>
      </w:r>
      <m:oMath>
        <m:r>
          <m:t>Q</m:t>
        </m:r>
      </m:oMath>
      <w:r>
        <w:rPr>
          <w:b/>
          <w:bCs/>
        </w:rPr>
        <w:t xml:space="preserve">,</w:t>
      </w:r>
      <w:r>
        <w:rPr>
          <w:b/>
          <w:bCs/>
        </w:rPr>
        <w:t xml:space="preserve"> </w:t>
      </w:r>
      <m:oMath>
        <m:r>
          <m:t>K</m:t>
        </m:r>
      </m:oMath>
      <w:r>
        <w:rPr>
          <w:b/>
          <w:bCs/>
        </w:rPr>
        <w:t xml:space="preserve">, and</w:t>
      </w:r>
      <w:r>
        <w:rPr>
          <w:b/>
          <w:bCs/>
        </w:rPr>
        <w:t xml:space="preserve"> </w:t>
      </w:r>
      <m:oMath>
        <m:r>
          <m:t>V</m:t>
        </m:r>
      </m:oMath>
      <w:r>
        <w:t xml:space="preserve">. This is what makes it</w:t>
      </w:r>
      <w:r>
        <w:t xml:space="preserve"> </w:t>
      </w:r>
      <w:r>
        <w:rPr>
          <w:i/>
          <w:iCs/>
        </w:rPr>
        <w:t xml:space="preserve">self</w:t>
      </w:r>
      <w:r>
        <w:t xml:space="preserve">-attention: a query-side token can attend to a document-side token because they both project into the same key and value spaces.</w:t>
      </w:r>
    </w:p>
    <w:bookmarkEnd w:id="43"/>
    <w:bookmarkStart w:id="44" w:name="X8bbd4399dde417cbf2aa55dc132630f823ac17c"/>
    <w:p>
      <w:pPr>
        <w:pStyle w:val="Heading4"/>
      </w:pPr>
      <w:r>
        <w:t xml:space="preserve">2.7.4 Block decomposition — where cross-attention actually lives</w:t>
      </w:r>
    </w:p>
    <w:p>
      <w:pPr>
        <w:pStyle w:val="FirstParagraph"/>
      </w:pPr>
      <w:r>
        <w:t xml:space="preserve">Here we make the central claim of this section precise. Partition the hidden matrix along the sequence axis into the query half and the document half (we absorb</w:t>
      </w:r>
      <w:r>
        <w:t xml:space="preserve"> </w:t>
      </w:r>
      <w:r>
        <w:rPr>
          <w:rStyle w:val="VerbatimChar"/>
        </w:rPr>
        <w:t xml:space="preserve">[CLS]</w:t>
      </w:r>
      <w:r>
        <w:t xml:space="preserve"> </w:t>
      </w:r>
      <w:r>
        <w:t xml:space="preserve">and</w:t>
      </w:r>
      <w:r>
        <w:t xml:space="preserve"> </w:t>
      </w:r>
      <w:r>
        <w:rPr>
          <w:rStyle w:val="VerbatimChar"/>
        </w:rPr>
        <w:t xml:space="preserve">[SEP]</w:t>
      </w:r>
      <w:r>
        <w:t xml:space="preserve"> </w:t>
      </w:r>
      <w:r>
        <w:t xml:space="preserve">tokens into</w:t>
      </w:r>
      <w:r>
        <w:t xml:space="preserve"> </w:t>
      </w:r>
      <m:oMath>
        <m:sSub>
          <m:e>
            <m:r>
              <m:t>H</m:t>
            </m:r>
          </m:e>
          <m:sub>
            <m:r>
              <m:t>q</m:t>
            </m:r>
          </m:sub>
        </m:sSub>
      </m:oMath>
      <w:r>
        <w:t xml:space="preserve"> </w:t>
      </w:r>
      <w:r>
        <w:t xml:space="preserve">for expositional clarity):</w:t>
      </w:r>
    </w:p>
    <w:p>
      <w:pPr>
        <w:pStyle w:val="BodyText"/>
      </w:pPr>
      <m:oMathPara>
        <m:oMathParaPr>
          <m:jc m:val="center"/>
        </m:oMathParaPr>
        <m:oMath>
          <m:r>
            <m:t>H</m:t>
          </m:r>
          <m:r>
            <m:rPr>
              <m:sty m:val="p"/>
            </m:rPr>
            <m:t>=</m:t>
          </m:r>
          <m:d>
            <m:dPr>
              <m:begChr m:val="["/>
              <m:sepChr m:val=""/>
              <m:endChr m:val="]"/>
              <m:grow/>
            </m:dPr>
            <m:e>
              <m:m>
                <m:mPr>
                  <m:baseJc m:val="center"/>
                  <m:plcHide m:val="on"/>
                  <m:mcs>
                    <m:mc>
                      <m:mcPr>
                        <m:mcJc m:val="center"/>
                        <m:count m:val="1"/>
                      </m:mcPr>
                    </m:mc>
                  </m:mcs>
                </m:mPr>
                <m:mr>
                  <m:e>
                    <m:sSub>
                      <m:e>
                        <m:r>
                          <m:t>H</m:t>
                        </m:r>
                      </m:e>
                      <m:sub>
                        <m:r>
                          <m:t>q</m:t>
                        </m:r>
                      </m:sub>
                    </m:sSub>
                  </m:e>
                </m:mr>
                <m:mr>
                  <m:e>
                    <m:sSub>
                      <m:e>
                        <m:r>
                          <m:t>H</m:t>
                        </m:r>
                      </m:e>
                      <m:sub>
                        <m:r>
                          <m:t>d</m:t>
                        </m:r>
                      </m:sub>
                    </m:sSub>
                  </m:e>
                </m:mr>
              </m:m>
            </m:e>
          </m:d>
          <m:r>
            <m:rPr>
              <m:sty m:val="p"/>
            </m:rPr>
            <m:t>,</m:t>
          </m:r>
          <m:r>
            <m:t>  </m:t>
          </m:r>
          <m:sSub>
            <m:e>
              <m:r>
                <m:t>H</m:t>
              </m:r>
            </m:e>
            <m:sub>
              <m:r>
                <m:t>q</m:t>
              </m:r>
            </m:sub>
          </m:sSub>
          <m:r>
            <m:rPr>
              <m:sty m:val="p"/>
            </m:rPr>
            <m:t>∈</m:t>
          </m:r>
          <m:sSup>
            <m:e>
              <m:r>
                <m:rPr>
                  <m:scr m:val="double-struck"/>
                  <m:sty m:val="p"/>
                </m:rPr>
                <m:t>R</m:t>
              </m:r>
            </m:e>
            <m:sup>
              <m:sSub>
                <m:e>
                  <m:r>
                    <m:t>L</m:t>
                  </m:r>
                </m:e>
                <m:sub>
                  <m:r>
                    <m:t>q</m:t>
                  </m:r>
                </m:sub>
              </m:sSub>
              <m:r>
                <m:rPr>
                  <m:sty m:val="p"/>
                </m:rPr>
                <m:t>×</m:t>
              </m:r>
              <m:sSub>
                <m:e>
                  <m:r>
                    <m:t>d</m:t>
                  </m:r>
                </m:e>
                <m:sub>
                  <m:r>
                    <m:t>h</m:t>
                  </m:r>
                </m:sub>
              </m:sSub>
            </m:sup>
          </m:sSup>
          <m:r>
            <m:rPr>
              <m:sty m:val="p"/>
            </m:rPr>
            <m:t>,</m:t>
          </m:r>
          <m:r>
            <m:t>  </m:t>
          </m:r>
          <m:sSub>
            <m:e>
              <m:r>
                <m:t>H</m:t>
              </m:r>
            </m:e>
            <m:sub>
              <m:r>
                <m:t>d</m:t>
              </m:r>
            </m:sub>
          </m:sSub>
          <m:r>
            <m:rPr>
              <m:sty m:val="p"/>
            </m:rPr>
            <m:t>∈</m:t>
          </m:r>
          <m:sSup>
            <m:e>
              <m:r>
                <m:rPr>
                  <m:scr m:val="double-struck"/>
                  <m:sty m:val="p"/>
                </m:rPr>
                <m:t>R</m:t>
              </m:r>
            </m:e>
            <m:sup>
              <m:sSub>
                <m:e>
                  <m:r>
                    <m:t>L</m:t>
                  </m:r>
                </m:e>
                <m:sub>
                  <m:r>
                    <m:t>d</m:t>
                  </m:r>
                </m:sub>
              </m:sSub>
              <m:r>
                <m:rPr>
                  <m:sty m:val="p"/>
                </m:rPr>
                <m:t>×</m:t>
              </m:r>
              <m:sSub>
                <m:e>
                  <m:r>
                    <m:t>d</m:t>
                  </m:r>
                </m:e>
                <m:sub>
                  <m:r>
                    <m:t>h</m:t>
                  </m:r>
                </m:sub>
              </m:sSub>
            </m:sup>
          </m:sSup>
        </m:oMath>
      </m:oMathPara>
    </w:p>
    <w:p>
      <w:pPr>
        <w:pStyle w:val="FirstParagraph"/>
      </w:pPr>
      <w:r>
        <w:t xml:space="preserve">The projections</w:t>
      </w:r>
      <w:r>
        <w:t xml:space="preserve"> </w:t>
      </w:r>
      <m:oMath>
        <m:r>
          <m:t>Q</m:t>
        </m:r>
        <m:r>
          <m:rPr>
            <m:sty m:val="p"/>
          </m:rPr>
          <m:t>,</m:t>
        </m:r>
        <m:r>
          <m:t>K</m:t>
        </m:r>
        <m:r>
          <m:rPr>
            <m:sty m:val="p"/>
          </m:rPr>
          <m:t>,</m:t>
        </m:r>
        <m:r>
          <m:t>V</m:t>
        </m:r>
      </m:oMath>
      <w:r>
        <w:t xml:space="preserve"> </w:t>
      </w:r>
      <w:r>
        <w:t xml:space="preserve">inherit the same block structure (dropping the head index</w:t>
      </w:r>
      <w:r>
        <w:t xml:space="preserve"> </w:t>
      </w:r>
      <m:oMath>
        <m:r>
          <m:t>i</m:t>
        </m:r>
      </m:oMath>
      <w:r>
        <w:t xml:space="preserve"> </w:t>
      </w:r>
      <w:r>
        <w:t xml:space="preserve">for readability):</w:t>
      </w:r>
    </w:p>
    <w:p>
      <w:pPr>
        <w:pStyle w:val="BodyText"/>
      </w:pPr>
      <m:oMathPara>
        <m:oMathParaPr>
          <m:jc m:val="center"/>
        </m:oMathParaPr>
        <m:oMath>
          <m:r>
            <m:t>Q</m:t>
          </m:r>
          <m:r>
            <m:rPr>
              <m:sty m:val="p"/>
            </m:rPr>
            <m:t>=</m:t>
          </m:r>
          <m:d>
            <m:dPr>
              <m:begChr m:val="["/>
              <m:sepChr m:val=""/>
              <m:endChr m:val="]"/>
              <m:grow/>
            </m:dPr>
            <m:e>
              <m:m>
                <m:mPr>
                  <m:baseJc m:val="center"/>
                  <m:plcHide m:val="on"/>
                  <m:mcs>
                    <m:mc>
                      <m:mcPr>
                        <m:mcJc m:val="center"/>
                        <m:count m:val="1"/>
                      </m:mcPr>
                    </m:mc>
                  </m:mcs>
                </m:mPr>
                <m:mr>
                  <m:e>
                    <m:sSub>
                      <m:e>
                        <m:r>
                          <m:t>Q</m:t>
                        </m:r>
                      </m:e>
                      <m:sub>
                        <m:r>
                          <m:t>q</m:t>
                        </m:r>
                      </m:sub>
                    </m:sSub>
                  </m:e>
                </m:mr>
                <m:mr>
                  <m:e>
                    <m:sSub>
                      <m:e>
                        <m:r>
                          <m:t>Q</m:t>
                        </m:r>
                      </m:e>
                      <m:sub>
                        <m:r>
                          <m:t>d</m:t>
                        </m:r>
                      </m:sub>
                    </m:sSub>
                  </m:e>
                </m:mr>
              </m:m>
            </m:e>
          </m:d>
          <m:r>
            <m:rPr>
              <m:sty m:val="p"/>
            </m:rPr>
            <m:t>,</m:t>
          </m:r>
          <m:r>
            <m:t>  </m:t>
          </m:r>
          <m:r>
            <m:t>K</m:t>
          </m:r>
          <m:r>
            <m:rPr>
              <m:sty m:val="p"/>
            </m:rPr>
            <m:t>=</m:t>
          </m:r>
          <m:d>
            <m:dPr>
              <m:begChr m:val="["/>
              <m:sepChr m:val=""/>
              <m:endChr m:val="]"/>
              <m:grow/>
            </m:dPr>
            <m:e>
              <m:m>
                <m:mPr>
                  <m:baseJc m:val="center"/>
                  <m:plcHide m:val="on"/>
                  <m:mcs>
                    <m:mc>
                      <m:mcPr>
                        <m:mcJc m:val="center"/>
                        <m:count m:val="1"/>
                      </m:mcPr>
                    </m:mc>
                  </m:mcs>
                </m:mPr>
                <m:mr>
                  <m:e>
                    <m:sSub>
                      <m:e>
                        <m:r>
                          <m:t>K</m:t>
                        </m:r>
                      </m:e>
                      <m:sub>
                        <m:r>
                          <m:t>q</m:t>
                        </m:r>
                      </m:sub>
                    </m:sSub>
                  </m:e>
                </m:mr>
                <m:mr>
                  <m:e>
                    <m:sSub>
                      <m:e>
                        <m:r>
                          <m:t>K</m:t>
                        </m:r>
                      </m:e>
                      <m:sub>
                        <m:r>
                          <m:t>d</m:t>
                        </m:r>
                      </m:sub>
                    </m:sSub>
                  </m:e>
                </m:mr>
              </m:m>
            </m:e>
          </m:d>
          <m:r>
            <m:rPr>
              <m:sty m:val="p"/>
            </m:rPr>
            <m:t>,</m:t>
          </m:r>
          <m:r>
            <m:t>  </m:t>
          </m:r>
          <m:r>
            <m:t>V</m:t>
          </m:r>
          <m:r>
            <m:rPr>
              <m:sty m:val="p"/>
            </m:rPr>
            <m:t>=</m:t>
          </m:r>
          <m:d>
            <m:dPr>
              <m:begChr m:val="["/>
              <m:sepChr m:val=""/>
              <m:endChr m:val="]"/>
              <m:grow/>
            </m:dPr>
            <m:e>
              <m:m>
                <m:mPr>
                  <m:baseJc m:val="center"/>
                  <m:plcHide m:val="on"/>
                  <m:mcs>
                    <m:mc>
                      <m:mcPr>
                        <m:mcJc m:val="center"/>
                        <m:count m:val="1"/>
                      </m:mcPr>
                    </m:mc>
                  </m:mcs>
                </m:mPr>
                <m:mr>
                  <m:e>
                    <m:sSub>
                      <m:e>
                        <m:r>
                          <m:t>V</m:t>
                        </m:r>
                      </m:e>
                      <m:sub>
                        <m:r>
                          <m:t>q</m:t>
                        </m:r>
                      </m:sub>
                    </m:sSub>
                  </m:e>
                </m:mr>
                <m:mr>
                  <m:e>
                    <m:sSub>
                      <m:e>
                        <m:r>
                          <m:t>V</m:t>
                        </m:r>
                      </m:e>
                      <m:sub>
                        <m:r>
                          <m:t>d</m:t>
                        </m:r>
                      </m:sub>
                    </m:sSub>
                  </m:e>
                </m:mr>
              </m:m>
            </m:e>
          </m:d>
        </m:oMath>
      </m:oMathPara>
    </w:p>
    <w:p>
      <w:pPr>
        <w:pStyle w:val="FirstParagraph"/>
      </w:pPr>
      <w:r>
        <w:t xml:space="preserve">Then the pre-softmax logits matrix decomposes into</w:t>
      </w:r>
      <w:r>
        <w:t xml:space="preserve"> </w:t>
      </w:r>
      <w:r>
        <w:rPr>
          <w:b/>
          <w:bCs/>
        </w:rPr>
        <w:t xml:space="preserve">four blocks</w:t>
      </w:r>
      <w:r>
        <w:t xml:space="preserve">:</w:t>
      </w:r>
    </w:p>
    <w:p>
      <w:pPr>
        <w:pStyle w:val="BodyText"/>
      </w:pPr>
      <m:oMathPara>
        <m:oMathParaPr>
          <m:jc m:val="center"/>
        </m:oMathParaPr>
        <m:oMath>
          <m:f>
            <m:fPr>
              <m:type m:val="bar"/>
            </m:fPr>
            <m:num>
              <m:r>
                <m:t>Q</m:t>
              </m:r>
              <m:sSup>
                <m:e>
                  <m:r>
                    <m:t>K</m:t>
                  </m:r>
                </m:e>
                <m:sup>
                  <m:r>
                    <m:rPr>
                      <m:sty m:val="p"/>
                    </m:rPr>
                    <m:t>⊤</m:t>
                  </m:r>
                </m:sup>
              </m:sSup>
            </m:num>
            <m:den>
              <m:rad>
                <m:radPr>
                  <m:degHide m:val="on"/>
                </m:radPr>
                <m:deg/>
                <m:e>
                  <m:sSub>
                    <m:e>
                      <m:r>
                        <m:t>d</m:t>
                      </m:r>
                    </m:e>
                    <m:sub>
                      <m:r>
                        <m:t>k</m:t>
                      </m:r>
                    </m:sub>
                  </m:sSub>
                </m:e>
              </m:rad>
            </m:den>
          </m:f>
          <m:r>
            <m:rPr>
              <m:sty m:val="p"/>
            </m:rPr>
            <m:t>=</m:t>
          </m:r>
          <m:f>
            <m:fPr>
              <m:type m:val="bar"/>
            </m:fPr>
            <m:num>
              <m:r>
                <m:t>1</m:t>
              </m:r>
            </m:num>
            <m:den>
              <m:rad>
                <m:radPr>
                  <m:degHide m:val="on"/>
                </m:radPr>
                <m:deg/>
                <m:e>
                  <m:sSub>
                    <m:e>
                      <m:r>
                        <m:t>d</m:t>
                      </m:r>
                    </m:e>
                    <m:sub>
                      <m:r>
                        <m:t>k</m:t>
                      </m:r>
                    </m:sub>
                  </m:sSub>
                </m:e>
              </m:rad>
            </m:den>
          </m:f>
          <m:d>
            <m:dPr>
              <m:begChr m:val="["/>
              <m:sepChr m:val=""/>
              <m:endChr m:val="]"/>
              <m:grow/>
            </m:dPr>
            <m:e>
              <m:m>
                <m:mPr>
                  <m:baseJc m:val="center"/>
                  <m:plcHide m:val="on"/>
                  <m:mcs>
                    <m:mc>
                      <m:mcPr>
                        <m:mcJc m:val="center"/>
                        <m:count m:val="1"/>
                      </m:mcPr>
                    </m:mc>
                    <m:mc>
                      <m:mcPr>
                        <m:mcJc m:val="center"/>
                        <m:count m:val="1"/>
                      </m:mcPr>
                    </m:mc>
                  </m:mcs>
                </m:mPr>
                <m:mr>
                  <m:e>
                    <m:sSub>
                      <m:e>
                        <m:r>
                          <m:t>Q</m:t>
                        </m:r>
                      </m:e>
                      <m:sub>
                        <m:r>
                          <m:t>q</m:t>
                        </m:r>
                      </m:sub>
                    </m:sSub>
                    <m:sSubSup>
                      <m:e>
                        <m:r>
                          <m:t>K</m:t>
                        </m:r>
                      </m:e>
                      <m:sub>
                        <m:r>
                          <m:t>q</m:t>
                        </m:r>
                      </m:sub>
                      <m:sup>
                        <m:r>
                          <m:rPr>
                            <m:sty m:val="p"/>
                          </m:rPr>
                          <m:t>⊤</m:t>
                        </m:r>
                      </m:sup>
                    </m:sSubSup>
                  </m:e>
                  <m:e>
                    <m:sSub>
                      <m:e>
                        <m:r>
                          <m:t>Q</m:t>
                        </m:r>
                      </m:e>
                      <m:sub>
                        <m:r>
                          <m:t>q</m:t>
                        </m:r>
                      </m:sub>
                    </m:sSub>
                    <m:sSubSup>
                      <m:e>
                        <m:r>
                          <m:t>K</m:t>
                        </m:r>
                      </m:e>
                      <m:sub>
                        <m:r>
                          <m:t>d</m:t>
                        </m:r>
                      </m:sub>
                      <m:sup>
                        <m:r>
                          <m:rPr>
                            <m:sty m:val="p"/>
                          </m:rPr>
                          <m:t>⊤</m:t>
                        </m:r>
                      </m:sup>
                    </m:sSubSup>
                  </m:e>
                </m:mr>
                <m:mr>
                  <m:e>
                    <m:sSub>
                      <m:e>
                        <m:r>
                          <m:t>Q</m:t>
                        </m:r>
                      </m:e>
                      <m:sub>
                        <m:r>
                          <m:t>d</m:t>
                        </m:r>
                      </m:sub>
                    </m:sSub>
                    <m:sSubSup>
                      <m:e>
                        <m:r>
                          <m:t>K</m:t>
                        </m:r>
                      </m:e>
                      <m:sub>
                        <m:r>
                          <m:t>q</m:t>
                        </m:r>
                      </m:sub>
                      <m:sup>
                        <m:r>
                          <m:rPr>
                            <m:sty m:val="p"/>
                          </m:rPr>
                          <m:t>⊤</m:t>
                        </m:r>
                      </m:sup>
                    </m:sSubSup>
                  </m:e>
                  <m:e>
                    <m:sSub>
                      <m:e>
                        <m:r>
                          <m:t>Q</m:t>
                        </m:r>
                      </m:e>
                      <m:sub>
                        <m:r>
                          <m:t>d</m:t>
                        </m:r>
                      </m:sub>
                    </m:sSub>
                    <m:sSubSup>
                      <m:e>
                        <m:r>
                          <m:t>K</m:t>
                        </m:r>
                      </m:e>
                      <m:sub>
                        <m:r>
                          <m:t>d</m:t>
                        </m:r>
                      </m:sub>
                      <m:sup>
                        <m:r>
                          <m:rPr>
                            <m:sty m:val="p"/>
                          </m:rPr>
                          <m:t>⊤</m:t>
                        </m:r>
                      </m:sup>
                    </m:sSubSup>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
                      <m:e>
                        <m:r>
                          <m:t>S</m:t>
                        </m:r>
                      </m:e>
                      <m:sub>
                        <m:r>
                          <m:t>q</m:t>
                        </m:r>
                        <m:r>
                          <m:t>q</m:t>
                        </m:r>
                      </m:sub>
                    </m:sSub>
                  </m:e>
                  <m:e>
                    <m:sSub>
                      <m:e>
                        <m:r>
                          <m:t>S</m:t>
                        </m:r>
                      </m:e>
                      <m:sub>
                        <m:r>
                          <m:t>q</m:t>
                        </m:r>
                        <m:r>
                          <m:t>d</m:t>
                        </m:r>
                      </m:sub>
                    </m:sSub>
                  </m:e>
                </m:mr>
                <m:mr>
                  <m:e>
                    <m:sSub>
                      <m:e>
                        <m:r>
                          <m:t>S</m:t>
                        </m:r>
                      </m:e>
                      <m:sub>
                        <m:r>
                          <m:t>d</m:t>
                        </m:r>
                        <m:r>
                          <m:t>q</m:t>
                        </m:r>
                      </m:sub>
                    </m:sSub>
                  </m:e>
                  <m:e>
                    <m:sSub>
                      <m:e>
                        <m:r>
                          <m:t>S</m:t>
                        </m:r>
                      </m:e>
                      <m:sub>
                        <m:r>
                          <m:t>d</m:t>
                        </m:r>
                        <m:r>
                          <m:t>d</m:t>
                        </m:r>
                      </m:sub>
                    </m:sSub>
                  </m:e>
                </m:mr>
              </m:m>
            </m:e>
          </m:d>
        </m:oMath>
      </m:oMathPara>
    </w:p>
    <w:p>
      <w:pPr>
        <w:pStyle w:val="FirstParagraph"/>
      </w:pPr>
      <w:r>
        <w:t xml:space="preserve">After the row-wise softmax and multiplication by</w:t>
      </w:r>
      <w:r>
        <w:t xml:space="preserve"> </w:t>
      </w:r>
      <m:oMath>
        <m:r>
          <m:t>V</m:t>
        </m:r>
      </m:oMath>
      <w:r>
        <w:t xml:space="preserve">, the attention output preserves the block structure:</w:t>
      </w:r>
    </w:p>
    <w:p>
      <w:pPr>
        <w:pStyle w:val="BodyText"/>
      </w:pPr>
      <m:oMathPara>
        <m:oMathParaPr>
          <m:jc m:val="center"/>
        </m:oMathParaPr>
        <m:oMath>
          <m:r>
            <m:t>A</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q</m:t>
                        </m:r>
                        <m:r>
                          <m:t>q</m:t>
                        </m:r>
                      </m:sub>
                    </m:sSub>
                  </m:e>
                  <m:e>
                    <m:sSub>
                      <m:e>
                        <m:r>
                          <m:t>A</m:t>
                        </m:r>
                      </m:e>
                      <m:sub>
                        <m:r>
                          <m:t>q</m:t>
                        </m:r>
                        <m:r>
                          <m:t>d</m:t>
                        </m:r>
                      </m:sub>
                    </m:sSub>
                  </m:e>
                </m:mr>
                <m:mr>
                  <m:e>
                    <m:sSub>
                      <m:e>
                        <m:r>
                          <m:t>A</m:t>
                        </m:r>
                      </m:e>
                      <m:sub>
                        <m:r>
                          <m:t>d</m:t>
                        </m:r>
                        <m:r>
                          <m:t>q</m:t>
                        </m:r>
                      </m:sub>
                    </m:sSub>
                  </m:e>
                  <m:e>
                    <m:sSub>
                      <m:e>
                        <m:r>
                          <m:t>A</m:t>
                        </m:r>
                      </m:e>
                      <m:sub>
                        <m:r>
                          <m:t>d</m:t>
                        </m:r>
                        <m:r>
                          <m:t>d</m:t>
                        </m:r>
                      </m:sub>
                    </m:sSub>
                  </m:e>
                </m:mr>
              </m:m>
            </m:e>
          </m:d>
        </m:oMath>
      </m:oMathPara>
    </w:p>
    <w:p>
      <w:pPr>
        <w:pStyle w:val="FirstParagraph"/>
      </w:pPr>
      <w:r>
        <w:t xml:space="preserve">Each block has a distinct semantic role: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Shape</w:t>
            </w:r>
          </w:p>
        </w:tc>
        <w:tc>
          <w:tcPr/>
          <w:p>
            <w:pPr>
              <w:pStyle w:val="Compact"/>
            </w:pPr>
            <w:r>
              <w:t xml:space="preserve">What it computes</w:t>
            </w:r>
          </w:p>
        </w:tc>
      </w:tr>
      <w:tr>
        <w:tc>
          <w:tcPr/>
          <w:p>
            <w:pPr>
              <w:pStyle w:val="Compact"/>
            </w:pPr>
            <m:oMath>
              <m:sSub>
                <m:e>
                  <m:r>
                    <m:t>A</m:t>
                  </m:r>
                </m:e>
                <m:sub>
                  <m:r>
                    <m:t>q</m:t>
                  </m:r>
                  <m:r>
                    <m:t>q</m:t>
                  </m:r>
                </m:sub>
              </m:sSub>
            </m:oMath>
          </w:p>
        </w:tc>
        <w:tc>
          <w:tcPr/>
          <w:p>
            <w:pPr>
              <w:pStyle w:val="Compact"/>
            </w:pPr>
            <m:oMath>
              <m:sSub>
                <m:e>
                  <m:r>
                    <m:t>L</m:t>
                  </m:r>
                </m:e>
                <m:sub>
                  <m:r>
                    <m:t>q</m:t>
                  </m:r>
                </m:sub>
              </m:sSub>
              <m:r>
                <m:rPr>
                  <m:sty m:val="p"/>
                </m:rPr>
                <m:t>×</m:t>
              </m:r>
              <m:sSub>
                <m:e>
                  <m:r>
                    <m:t>L</m:t>
                  </m:r>
                </m:e>
                <m:sub>
                  <m:r>
                    <m:t>q</m:t>
                  </m:r>
                </m:sub>
              </m:sSub>
            </m:oMath>
          </w:p>
        </w:tc>
        <w:tc>
          <w:tcPr/>
          <w:p>
            <w:pPr>
              <w:pStyle w:val="Compact"/>
            </w:pPr>
            <w:r>
              <w:t xml:space="preserve">Query tokens attending to query tokens (self)</w:t>
            </w:r>
          </w:p>
        </w:tc>
      </w:tr>
      <w:tr>
        <w:tc>
          <w:tcPr/>
          <w:p>
            <w:pPr>
              <w:pStyle w:val="Compact"/>
            </w:pPr>
            <m:oMath>
              <m:sSub>
                <m:e>
                  <m:r>
                    <m:t>A</m:t>
                  </m:r>
                </m:e>
                <m:sub>
                  <m:r>
                    <m:t>q</m:t>
                  </m:r>
                  <m:r>
                    <m:t>d</m:t>
                  </m:r>
                </m:sub>
              </m:sSub>
            </m:oMath>
          </w:p>
        </w:tc>
        <w:tc>
          <w:tcPr/>
          <w:p>
            <w:pPr>
              <w:pStyle w:val="Compact"/>
            </w:pPr>
            <m:oMath>
              <m:sSub>
                <m:e>
                  <m:r>
                    <m:t>L</m:t>
                  </m:r>
                </m:e>
                <m:sub>
                  <m:r>
                    <m:t>q</m:t>
                  </m:r>
                </m:sub>
              </m:sSub>
              <m:r>
                <m:rPr>
                  <m:sty m:val="p"/>
                </m:rPr>
                <m:t>×</m:t>
              </m:r>
              <m:sSub>
                <m:e>
                  <m:r>
                    <m:t>L</m:t>
                  </m:r>
                </m:e>
                <m:sub>
                  <m:r>
                    <m:t>d</m:t>
                  </m:r>
                </m:sub>
              </m:sSub>
            </m:oMath>
          </w:p>
        </w:tc>
        <w:tc>
          <w:tcPr/>
          <w:p>
            <w:pPr>
              <w:pStyle w:val="Compact"/>
            </w:pPr>
            <w:r>
              <w:rPr>
                <w:b/>
                <w:bCs/>
              </w:rPr>
              <w:t xml:space="preserve">Query tokens attending to document tokens — cross-attention</w:t>
            </w:r>
            <w:r>
              <w:rPr>
                <w:b/>
                <w:bCs/>
              </w:rPr>
              <w:t xml:space="preserve"> </w:t>
            </w:r>
            <m:oMath>
              <m:r>
                <m:t>q</m:t>
              </m:r>
              <m:r>
                <m:rPr>
                  <m:sty m:val="p"/>
                </m:rPr>
                <m:t>→</m:t>
              </m:r>
              <m:r>
                <m:t>d</m:t>
              </m:r>
            </m:oMath>
          </w:p>
        </w:tc>
      </w:tr>
      <w:tr>
        <w:tc>
          <w:tcPr/>
          <w:p>
            <w:pPr>
              <w:pStyle w:val="Compact"/>
            </w:pPr>
            <m:oMath>
              <m:sSub>
                <m:e>
                  <m:r>
                    <m:t>A</m:t>
                  </m:r>
                </m:e>
                <m:sub>
                  <m:r>
                    <m:t>d</m:t>
                  </m:r>
                  <m:r>
                    <m:t>q</m:t>
                  </m:r>
                </m:sub>
              </m:sSub>
            </m:oMath>
          </w:p>
        </w:tc>
        <w:tc>
          <w:tcPr/>
          <w:p>
            <w:pPr>
              <w:pStyle w:val="Compact"/>
            </w:pPr>
            <m:oMath>
              <m:sSub>
                <m:e>
                  <m:r>
                    <m:t>L</m:t>
                  </m:r>
                </m:e>
                <m:sub>
                  <m:r>
                    <m:t>d</m:t>
                  </m:r>
                </m:sub>
              </m:sSub>
              <m:r>
                <m:rPr>
                  <m:sty m:val="p"/>
                </m:rPr>
                <m:t>×</m:t>
              </m:r>
              <m:sSub>
                <m:e>
                  <m:r>
                    <m:t>L</m:t>
                  </m:r>
                </m:e>
                <m:sub>
                  <m:r>
                    <m:t>q</m:t>
                  </m:r>
                </m:sub>
              </m:sSub>
            </m:oMath>
          </w:p>
        </w:tc>
        <w:tc>
          <w:tcPr/>
          <w:p>
            <w:pPr>
              <w:pStyle w:val="Compact"/>
            </w:pPr>
            <w:r>
              <w:rPr>
                <w:b/>
                <w:bCs/>
              </w:rPr>
              <w:t xml:space="preserve">Document tokens attending to query tokens — cross-attention</w:t>
            </w:r>
            <w:r>
              <w:rPr>
                <w:b/>
                <w:bCs/>
              </w:rPr>
              <w:t xml:space="preserve"> </w:t>
            </w:r>
            <m:oMath>
              <m:r>
                <m:t>d</m:t>
              </m:r>
              <m:r>
                <m:rPr>
                  <m:sty m:val="p"/>
                </m:rPr>
                <m:t>→</m:t>
              </m:r>
              <m:r>
                <m:t>q</m:t>
              </m:r>
            </m:oMath>
          </w:p>
        </w:tc>
      </w:tr>
      <w:tr>
        <w:tc>
          <w:tcPr/>
          <w:p>
            <w:pPr>
              <w:pStyle w:val="Compact"/>
            </w:pPr>
            <m:oMath>
              <m:sSub>
                <m:e>
                  <m:r>
                    <m:t>A</m:t>
                  </m:r>
                </m:e>
                <m:sub>
                  <m:r>
                    <m:t>d</m:t>
                  </m:r>
                  <m:r>
                    <m:t>d</m:t>
                  </m:r>
                </m:sub>
              </m:sSub>
            </m:oMath>
          </w:p>
        </w:tc>
        <w:tc>
          <w:tcPr/>
          <w:p>
            <w:pPr>
              <w:pStyle w:val="Compact"/>
            </w:pPr>
            <m:oMath>
              <m:sSub>
                <m:e>
                  <m:r>
                    <m:t>L</m:t>
                  </m:r>
                </m:e>
                <m:sub>
                  <m:r>
                    <m:t>d</m:t>
                  </m:r>
                </m:sub>
              </m:sSub>
              <m:r>
                <m:rPr>
                  <m:sty m:val="p"/>
                </m:rPr>
                <m:t>×</m:t>
              </m:r>
              <m:sSub>
                <m:e>
                  <m:r>
                    <m:t>L</m:t>
                  </m:r>
                </m:e>
                <m:sub>
                  <m:r>
                    <m:t>d</m:t>
                  </m:r>
                </m:sub>
              </m:sSub>
            </m:oMath>
          </w:p>
        </w:tc>
        <w:tc>
          <w:tcPr/>
          <w:p>
            <w:pPr>
              <w:pStyle w:val="Compact"/>
            </w:pPr>
            <w:r>
              <w:t xml:space="preserve">Document tokens attending to document tokens (self)</w:t>
            </w:r>
          </w:p>
        </w:tc>
      </w:tr>
    </w:tbl>
    <w:p>
      <w:pPr>
        <w:pStyle w:val="BodyText"/>
      </w:pPr>
      <w:r>
        <w:t xml:space="preserve">The</w:t>
      </w:r>
      <w:r>
        <w:t xml:space="preserve"> </w:t>
      </w:r>
      <w:r>
        <w:rPr>
          <w:b/>
          <w:bCs/>
        </w:rPr>
        <w:t xml:space="preserve">cross-attention lives in the two off-diagonal blocks</w:t>
      </w:r>
      <w:r>
        <w:t xml:space="preserve"> </w:t>
      </w:r>
      <m:oMath>
        <m:sSub>
          <m:e>
            <m:r>
              <m:t>A</m:t>
            </m:r>
          </m:e>
          <m:sub>
            <m:r>
              <m:t>q</m:t>
            </m:r>
            <m:r>
              <m:t>d</m:t>
            </m:r>
          </m:sub>
        </m:sSub>
      </m:oMath>
      <w:r>
        <w:t xml:space="preserve"> </w:t>
      </w:r>
      <w:r>
        <w:t xml:space="preserve">and</w:t>
      </w:r>
      <w:r>
        <w:t xml:space="preserve"> </w:t>
      </w:r>
      <m:oMath>
        <m:sSub>
          <m:e>
            <m:r>
              <m:t>A</m:t>
            </m:r>
          </m:e>
          <m:sub>
            <m:r>
              <m:t>d</m:t>
            </m:r>
            <m:r>
              <m:t>q</m:t>
            </m:r>
          </m:sub>
        </m:sSub>
      </m:oMath>
      <w:r>
        <w:t xml:space="preserve">. There is no separate cross-attention operator in the architecture; every self-attention layer computes all four blocks simultaneously as a natural byproduct of running self-attention over the concatenated sequence.</w:t>
      </w:r>
    </w:p>
    <w:p>
      <w:pPr>
        <w:pStyle w:val="BodyText"/>
      </w:pPr>
      <w:r>
        <w:t xml:space="preserve">A 2 x 2 visualisation of the attention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Attends to</w:t>
            </w:r>
            <w:r>
              <w:t xml:space="preserve"> </w:t>
            </w:r>
            <m:oMath>
              <m:r>
                <m:t>q</m:t>
              </m:r>
            </m:oMath>
            <w:r>
              <w:t xml:space="preserve">-tokens</w:t>
            </w:r>
          </w:p>
        </w:tc>
        <w:tc>
          <w:tcPr/>
          <w:p>
            <w:pPr>
              <w:pStyle w:val="Compact"/>
            </w:pPr>
            <w:r>
              <w:t xml:space="preserve">Attends to</w:t>
            </w:r>
            <w:r>
              <w:t xml:space="preserve"> </w:t>
            </w:r>
            <m:oMath>
              <m:r>
                <m:t>d</m:t>
              </m:r>
            </m:oMath>
            <w:r>
              <w:t xml:space="preserve">-tokens</w:t>
            </w:r>
          </w:p>
        </w:tc>
      </w:tr>
      <w:tr>
        <w:tc>
          <w:tcPr/>
          <w:p>
            <w:pPr>
              <w:pStyle w:val="Compact"/>
            </w:pPr>
            <m:oMath>
              <m:r>
                <m:t>q</m:t>
              </m:r>
            </m:oMath>
            <w:r>
              <w:rPr>
                <w:b/>
                <w:bCs/>
              </w:rPr>
              <w:t xml:space="preserve">-tokens attend from</w:t>
            </w:r>
          </w:p>
        </w:tc>
        <w:tc>
          <w:tcPr/>
          <w:p>
            <w:pPr>
              <w:pStyle w:val="Compact"/>
            </w:pPr>
            <m:oMath>
              <m:sSub>
                <m:e>
                  <m:r>
                    <m:t>A</m:t>
                  </m:r>
                </m:e>
                <m:sub>
                  <m:r>
                    <m:t>q</m:t>
                  </m:r>
                  <m:r>
                    <m:t>q</m:t>
                  </m:r>
                </m:sub>
              </m:sSub>
            </m:oMath>
            <w:r>
              <w:t xml:space="preserve"> </w:t>
            </w:r>
            <w:r>
              <w:rPr>
                <w:i/>
                <w:iCs/>
              </w:rPr>
              <w:t xml:space="preserve">(self)</w:t>
            </w:r>
          </w:p>
        </w:tc>
        <w:tc>
          <w:tcPr/>
          <w:p>
            <w:pPr>
              <w:pStyle w:val="Compact"/>
            </w:pPr>
            <m:oMath>
              <m:sSub>
                <m:e>
                  <m:r>
                    <m:t>A</m:t>
                  </m:r>
                </m:e>
                <m:sub>
                  <m:r>
                    <m:t>q</m:t>
                  </m:r>
                  <m:r>
                    <m:t>d</m:t>
                  </m:r>
                </m:sub>
              </m:sSub>
            </m:oMath>
            <w:r>
              <w:t xml:space="preserve"> </w:t>
            </w:r>
            <w:r>
              <w:rPr>
                <w:b/>
                <w:bCs/>
              </w:rPr>
              <w:t xml:space="preserve">(cross)</w:t>
            </w:r>
          </w:p>
        </w:tc>
      </w:tr>
      <w:tr>
        <w:tc>
          <w:tcPr/>
          <w:p>
            <w:pPr>
              <w:pStyle w:val="Compact"/>
            </w:pPr>
            <m:oMath>
              <m:r>
                <m:t>d</m:t>
              </m:r>
            </m:oMath>
            <w:r>
              <w:rPr>
                <w:b/>
                <w:bCs/>
              </w:rPr>
              <w:t xml:space="preserve">-tokens attend from</w:t>
            </w:r>
          </w:p>
        </w:tc>
        <w:tc>
          <w:tcPr/>
          <w:p>
            <w:pPr>
              <w:pStyle w:val="Compact"/>
            </w:pPr>
            <m:oMath>
              <m:sSub>
                <m:e>
                  <m:r>
                    <m:t>A</m:t>
                  </m:r>
                </m:e>
                <m:sub>
                  <m:r>
                    <m:t>d</m:t>
                  </m:r>
                  <m:r>
                    <m:t>q</m:t>
                  </m:r>
                </m:sub>
              </m:sSub>
            </m:oMath>
            <w:r>
              <w:t xml:space="preserve"> </w:t>
            </w:r>
            <w:r>
              <w:rPr>
                <w:b/>
                <w:bCs/>
              </w:rPr>
              <w:t xml:space="preserve">(cross)</w:t>
            </w:r>
          </w:p>
        </w:tc>
        <w:tc>
          <w:tcPr/>
          <w:p>
            <w:pPr>
              <w:pStyle w:val="Compact"/>
            </w:pPr>
            <m:oMath>
              <m:sSub>
                <m:e>
                  <m:r>
                    <m:t>A</m:t>
                  </m:r>
                </m:e>
                <m:sub>
                  <m:r>
                    <m:t>d</m:t>
                  </m:r>
                  <m:r>
                    <m:t>d</m:t>
                  </m:r>
                </m:sub>
              </m:sSub>
            </m:oMath>
            <w:r>
              <w:t xml:space="preserve"> </w:t>
            </w:r>
            <w:r>
              <w:rPr>
                <w:i/>
                <w:iCs/>
              </w:rPr>
              <w:t xml:space="preserve">(self)</w:t>
            </w:r>
          </w:p>
        </w:tc>
      </w:tr>
    </w:tbl>
    <w:p>
      <w:pPr>
        <w:pStyle w:val="BodyText"/>
      </w:pPr>
      <w:r>
        <w:t xml:space="preserve">The block product that produces the layer’s output can also be written out explicitly:</w:t>
      </w:r>
    </w:p>
    <w:p>
      <w:pPr>
        <w:pStyle w:val="BodyText"/>
      </w:pPr>
      <m:oMathPara>
        <m:oMathParaPr>
          <m:jc m:val="center"/>
        </m:oMathParaPr>
        <m:oMath>
          <m:r>
            <m:t>A</m:t>
          </m:r>
          <m:r>
            <m:rPr>
              <m:sty m:val="p"/>
            </m:rPr>
            <m:t>⋅</m:t>
          </m:r>
          <m:r>
            <m:t>V</m:t>
          </m:r>
          <m:r>
            <m:rPr>
              <m:sty m:val="p"/>
            </m:rPr>
            <m:t>=</m:t>
          </m:r>
          <m:d>
            <m:dPr>
              <m:begChr m:val="["/>
              <m:sepChr m:val=""/>
              <m:endChr m:val="]"/>
              <m:grow/>
            </m:dPr>
            <m:e>
              <m:m>
                <m:mPr>
                  <m:baseJc m:val="center"/>
                  <m:plcHide m:val="on"/>
                  <m:mcs>
                    <m:mc>
                      <m:mcPr>
                        <m:mcJc m:val="center"/>
                        <m:count m:val="1"/>
                      </m:mcPr>
                    </m:mc>
                  </m:mcs>
                </m:mPr>
                <m:mr>
                  <m:e>
                    <m:sSub>
                      <m:e>
                        <m:r>
                          <m:t>A</m:t>
                        </m:r>
                      </m:e>
                      <m:sub>
                        <m:r>
                          <m:t>q</m:t>
                        </m:r>
                        <m:r>
                          <m:t>q</m:t>
                        </m:r>
                      </m:sub>
                    </m:sSub>
                    <m:sSub>
                      <m:e>
                        <m:r>
                          <m:t>V</m:t>
                        </m:r>
                      </m:e>
                      <m:sub>
                        <m:r>
                          <m:t>q</m:t>
                        </m:r>
                      </m:sub>
                    </m:sSub>
                    <m:r>
                      <m:rPr>
                        <m:sty m:val="p"/>
                      </m:rPr>
                      <m:t>+</m:t>
                    </m:r>
                    <m:sSub>
                      <m:e>
                        <m:r>
                          <m:t>A</m:t>
                        </m:r>
                      </m:e>
                      <m:sub>
                        <m:r>
                          <m:t>q</m:t>
                        </m:r>
                        <m:r>
                          <m:t>d</m:t>
                        </m:r>
                      </m:sub>
                    </m:sSub>
                    <m:sSub>
                      <m:e>
                        <m:r>
                          <m:t>V</m:t>
                        </m:r>
                      </m:e>
                      <m:sub>
                        <m:r>
                          <m:t>d</m:t>
                        </m:r>
                      </m:sub>
                    </m:sSub>
                  </m:e>
                </m:mr>
                <m:mr>
                  <m:e>
                    <m:sSub>
                      <m:e>
                        <m:r>
                          <m:t>A</m:t>
                        </m:r>
                      </m:e>
                      <m:sub>
                        <m:r>
                          <m:t>d</m:t>
                        </m:r>
                        <m:r>
                          <m:t>q</m:t>
                        </m:r>
                      </m:sub>
                    </m:sSub>
                    <m:sSub>
                      <m:e>
                        <m:r>
                          <m:t>V</m:t>
                        </m:r>
                      </m:e>
                      <m:sub>
                        <m:r>
                          <m:t>q</m:t>
                        </m:r>
                      </m:sub>
                    </m:sSub>
                    <m:r>
                      <m:rPr>
                        <m:sty m:val="p"/>
                      </m:rPr>
                      <m:t>+</m:t>
                    </m:r>
                    <m:sSub>
                      <m:e>
                        <m:r>
                          <m:t>A</m:t>
                        </m:r>
                      </m:e>
                      <m:sub>
                        <m:r>
                          <m:t>d</m:t>
                        </m:r>
                        <m:r>
                          <m:t>d</m:t>
                        </m:r>
                      </m:sub>
                    </m:sSub>
                    <m:sSub>
                      <m:e>
                        <m:r>
                          <m:t>V</m:t>
                        </m:r>
                      </m:e>
                      <m:sub>
                        <m:r>
                          <m:t>d</m:t>
                        </m:r>
                      </m:sub>
                    </m:sSub>
                  </m:e>
                </m:mr>
              </m:m>
            </m:e>
          </m:d>
        </m:oMath>
      </m:oMathPara>
    </w:p>
    <w:p>
      <w:pPr>
        <w:pStyle w:val="FirstParagraph"/>
      </w:pPr>
      <w:r>
        <w:t xml:space="preserve">Reading this carefully:</w:t>
      </w:r>
      <w:r>
        <w:t xml:space="preserve"> </w:t>
      </w:r>
      <w:r>
        <w:rPr>
          <w:b/>
          <w:bCs/>
        </w:rPr>
        <w:t xml:space="preserve">each row of the top block is a convex combination of value vectors from</w:t>
      </w:r>
      <w:r>
        <w:rPr>
          <w:b/>
          <w:bCs/>
        </w:rPr>
        <w:t xml:space="preserve"> </w:t>
      </w:r>
      <w:r>
        <w:rPr>
          <w:b/>
          <w:bCs/>
          <w:i/>
          <w:iCs/>
        </w:rPr>
        <w:t xml:space="preserve">both</w:t>
      </w:r>
      <w:r>
        <w:rPr>
          <w:b/>
          <w:bCs/>
        </w:rPr>
        <w:t xml:space="preserve"> </w:t>
      </w:r>
      <m:oMath>
        <m:sSub>
          <m:e>
            <m:r>
              <m:t>V</m:t>
            </m:r>
          </m:e>
          <m:sub>
            <m:r>
              <m:t>q</m:t>
            </m:r>
          </m:sub>
        </m:sSub>
      </m:oMath>
      <w:r>
        <w:rPr>
          <w:b/>
          <w:bCs/>
        </w:rPr>
        <w:t xml:space="preserve"> </w:t>
      </w:r>
      <w:r>
        <w:rPr>
          <w:b/>
          <w:bCs/>
        </w:rPr>
        <w:t xml:space="preserve">and</w:t>
      </w:r>
      <w:r>
        <w:rPr>
          <w:b/>
          <w:bCs/>
        </w:rPr>
        <w:t xml:space="preserve"> </w:t>
      </w:r>
      <m:oMath>
        <m:sSub>
          <m:e>
            <m:r>
              <m:t>V</m:t>
            </m:r>
          </m:e>
          <m:sub>
            <m:r>
              <m:t>d</m:t>
            </m:r>
          </m:sub>
        </m:sSub>
      </m:oMath>
      <w:r>
        <w:t xml:space="preserve"> </w:t>
      </w:r>
      <w:r>
        <w:t xml:space="preserve">— because softmax normalises across the whole row of</w:t>
      </w:r>
      <w:r>
        <w:t xml:space="preserve"> </w:t>
      </w:r>
      <m:oMath>
        <m:r>
          <m:t>A</m:t>
        </m:r>
      </m:oMath>
      <w:r>
        <w:t xml:space="preserve">, the weights in</w:t>
      </w:r>
      <w:r>
        <w:t xml:space="preserve"> </w:t>
      </w:r>
      <m:oMath>
        <m:sSub>
          <m:e>
            <m:r>
              <m:t>A</m:t>
            </m:r>
          </m:e>
          <m:sub>
            <m:r>
              <m:t>q</m:t>
            </m:r>
            <m:r>
              <m:t>q</m:t>
            </m:r>
          </m:sub>
        </m:sSub>
      </m:oMath>
      <w:r>
        <w:t xml:space="preserve"> </w:t>
      </w:r>
      <w:r>
        <w:t xml:space="preserve">and</w:t>
      </w:r>
      <w:r>
        <w:t xml:space="preserve"> </w:t>
      </w:r>
      <m:oMath>
        <m:sSub>
          <m:e>
            <m:r>
              <m:t>A</m:t>
            </m:r>
          </m:e>
          <m:sub>
            <m:r>
              <m:t>q</m:t>
            </m:r>
            <m:r>
              <m:t>d</m:t>
            </m:r>
          </m:sub>
        </m:sSub>
      </m:oMath>
      <w:r>
        <w:t xml:space="preserve"> </w:t>
      </w:r>
      <w:r>
        <w:t xml:space="preserve">together sum to 1. In plain English: every query token’s updated representation is a mixture of information from</w:t>
      </w:r>
      <w:r>
        <w:t xml:space="preserve"> </w:t>
      </w:r>
      <w:r>
        <w:rPr>
          <w:i/>
          <w:iCs/>
        </w:rPr>
        <w:t xml:space="preserve">all</w:t>
      </w:r>
      <w:r>
        <w:t xml:space="preserve"> </w:t>
      </w:r>
      <w:r>
        <w:t xml:space="preserve">query tokens</w:t>
      </w:r>
      <w:r>
        <w:t xml:space="preserve"> </w:t>
      </w:r>
      <w:r>
        <w:rPr>
          <w:i/>
          <w:iCs/>
        </w:rPr>
        <w:t xml:space="preserve">and</w:t>
      </w:r>
      <w:r>
        <w:t xml:space="preserve"> </w:t>
      </w:r>
      <w:r>
        <w:t xml:space="preserve">all document tokens, with mixing weights learned end-to-end. This is exactly the</w:t>
      </w:r>
      <w:r>
        <w:t xml:space="preserve"> </w:t>
      </w:r>
      <w:r>
        <w:t xml:space="preserve">“</w:t>
      </w:r>
      <m:oMath>
        <m:r>
          <m:t>q</m:t>
        </m:r>
      </m:oMath>
      <w:r>
        <w:t xml:space="preserve"> </w:t>
      </w:r>
      <w:r>
        <w:t xml:space="preserve">has seen</w:t>
      </w:r>
      <w:r>
        <w:t xml:space="preserve"> </w:t>
      </w:r>
      <m:oMath>
        <m:r>
          <m:t>d</m:t>
        </m:r>
      </m:oMath>
      <w:r>
        <w:t xml:space="preserve">”</w:t>
      </w:r>
      <w:r>
        <w:t xml:space="preserve"> </w:t>
      </w:r>
      <w:r>
        <w:t xml:space="preserve">property that makes cross-encoders more expressive than any bi-encoder — the interaction is not a final scalar operation, it happens</w:t>
      </w:r>
      <w:r>
        <w:t xml:space="preserve"> </w:t>
      </w:r>
      <w:r>
        <w:rPr>
          <w:b/>
          <w:bCs/>
        </w:rPr>
        <w:t xml:space="preserve">every layer, in every attention head, in both directions</w:t>
      </w:r>
      <w:r>
        <w:t xml:space="preserve">.</w:t>
      </w:r>
    </w:p>
    <w:bookmarkEnd w:id="44"/>
    <w:bookmarkStart w:id="45" w:name="X345a3b8c7bf96b151df7019c4329bb0f6cf8784"/>
    <w:p>
      <w:pPr>
        <w:pStyle w:val="Heading4"/>
      </w:pPr>
      <w:r>
        <w:t xml:space="preserve">2.7.5 Comparison with encoder-decoder cross-attention</w:t>
      </w:r>
    </w:p>
    <w:p>
      <w:pPr>
        <w:pStyle w:val="FirstParagraph"/>
      </w:pPr>
      <w:r>
        <w:t xml:space="preserve">In encoder-decoder architectures (T5, BART, the original Transformer paper),</w:t>
      </w:r>
      <w:r>
        <w:t xml:space="preserve"> </w:t>
      </w:r>
      <w:r>
        <w:t xml:space="preserve">“cross-attention”</w:t>
      </w:r>
      <w:r>
        <w:t xml:space="preserve"> </w:t>
      </w:r>
      <w:r>
        <w:t xml:space="preserve">is a</w:t>
      </w:r>
      <w:r>
        <w:t xml:space="preserve"> </w:t>
      </w:r>
      <w:r>
        <w:rPr>
          <w:i/>
          <w:iCs/>
        </w:rPr>
        <w:t xml:space="preserve">distinct</w:t>
      </w:r>
      <w:r>
        <w:t xml:space="preserve"> </w:t>
      </w:r>
      <w:r>
        <w:t xml:space="preserve">operator that connects two separate token streams: the decoder’s hidden states attend to the encoder’s frozen output. Explicitly:</w:t>
      </w:r>
    </w:p>
    <w:p>
      <w:pPr>
        <w:pStyle w:val="BodyText"/>
      </w:pPr>
      <m:oMathPara>
        <m:oMathParaPr>
          <m:jc m:val="center"/>
        </m:oMathParaPr>
        <m:oMath>
          <m:sSub>
            <m:e>
              <m:r>
                <m:rPr>
                  <m:sty m:val="p"/>
                </m:rPr>
                <m:t>C</m:t>
              </m:r>
              <m:r>
                <m:rPr>
                  <m:sty m:val="p"/>
                </m:rPr>
                <m:t>r</m:t>
              </m:r>
              <m:r>
                <m:rPr>
                  <m:sty m:val="p"/>
                </m:rPr>
                <m:t>o</m:t>
              </m:r>
              <m:r>
                <m:rPr>
                  <m:sty m:val="p"/>
                </m:rPr>
                <m:t>s</m:t>
              </m:r>
              <m:r>
                <m:rPr>
                  <m:sty m:val="p"/>
                </m:rPr>
                <m:t>s</m:t>
              </m:r>
              <m:r>
                <m:rPr>
                  <m:sty m:val="p"/>
                </m:rPr>
                <m:t>A</m:t>
              </m:r>
              <m:r>
                <m:rPr>
                  <m:sty m:val="p"/>
                </m:rPr>
                <m:t>t</m:t>
              </m:r>
              <m:r>
                <m:rPr>
                  <m:sty m:val="p"/>
                </m:rPr>
                <m:t>t</m:t>
              </m:r>
              <m:r>
                <m:rPr>
                  <m:sty m:val="p"/>
                </m:rPr>
                <m:t>n</m:t>
              </m:r>
            </m:e>
            <m:sub>
              <m:r>
                <m:rPr>
                  <m:nor/>
                  <m:sty m:val="p"/>
                </m:rPr>
                <m:t>enc-dec</m:t>
              </m:r>
            </m:sub>
          </m:sSub>
          <m:r>
            <m:rPr>
              <m:sty m:val="p"/>
            </m:rPr>
            <m:t>(</m:t>
          </m:r>
          <m:sSub>
            <m:e>
              <m:r>
                <m:t>H</m:t>
              </m:r>
            </m:e>
            <m:sub>
              <m:r>
                <m:rPr>
                  <m:nor/>
                  <m:sty m:val="p"/>
                </m:rPr>
                <m:t>dec</m:t>
              </m:r>
            </m:sub>
          </m:sSub>
          <m:r>
            <m:rPr>
              <m:sty m:val="p"/>
            </m:rPr>
            <m:t>,</m:t>
          </m:r>
          <m:sSub>
            <m:e>
              <m:r>
                <m:t>H</m:t>
              </m:r>
            </m:e>
            <m:sub>
              <m:r>
                <m:rPr>
                  <m:nor/>
                  <m:sty m:val="p"/>
                </m:rPr>
                <m:t>enc</m:t>
              </m:r>
            </m:sub>
          </m:sSub>
          <m:r>
            <m:rPr>
              <m:sty m:val="p"/>
            </m:rPr>
            <m:t>)</m:t>
          </m:r>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sepChr m:val=""/>
              <m:endChr m:val=")"/>
              <m:grow/>
            </m:dPr>
            <m:e>
              <m:f>
                <m:fPr>
                  <m:type m:val="bar"/>
                </m:fPr>
                <m:num>
                  <m:r>
                    <m:rPr>
                      <m:sty m:val="p"/>
                    </m:rPr>
                    <m:t>(</m:t>
                  </m:r>
                  <m:sSub>
                    <m:e>
                      <m:r>
                        <m:t>H</m:t>
                      </m:r>
                    </m:e>
                    <m:sub>
                      <m:r>
                        <m:rPr>
                          <m:nor/>
                          <m:sty m:val="p"/>
                        </m:rPr>
                        <m:t>dec</m:t>
                      </m:r>
                    </m:sub>
                  </m:sSub>
                  <m:sSub>
                    <m:e>
                      <m:r>
                        <m:t>W</m:t>
                      </m:r>
                    </m:e>
                    <m:sub>
                      <m:r>
                        <m:t>Q</m:t>
                      </m:r>
                    </m:sub>
                  </m:sSub>
                  <m:r>
                    <m:rPr>
                      <m:sty m:val="p"/>
                    </m:rPr>
                    <m:t>)</m:t>
                  </m:r>
                  <m:r>
                    <m:rPr>
                      <m:sty m:val="p"/>
                    </m:rPr>
                    <m:t>(</m:t>
                  </m:r>
                  <m:sSub>
                    <m:e>
                      <m:r>
                        <m:t>H</m:t>
                      </m:r>
                    </m:e>
                    <m:sub>
                      <m:r>
                        <m:rPr>
                          <m:nor/>
                          <m:sty m:val="p"/>
                        </m:rPr>
                        <m:t>enc</m:t>
                      </m:r>
                    </m:sub>
                  </m:sSub>
                  <m:sSub>
                    <m:e>
                      <m:r>
                        <m:t>W</m:t>
                      </m:r>
                    </m:e>
                    <m:sub>
                      <m:r>
                        <m:t>K</m:t>
                      </m:r>
                    </m:sub>
                  </m:sSub>
                  <m:sSup>
                    <m:e>
                      <m:r>
                        <m:rPr>
                          <m:sty m:val="p"/>
                        </m:rPr>
                        <m:t>)</m:t>
                      </m:r>
                    </m:e>
                    <m:sup>
                      <m:r>
                        <m:rPr>
                          <m:sty m:val="p"/>
                        </m:rPr>
                        <m:t>⊤</m:t>
                      </m:r>
                    </m:sup>
                  </m:sSup>
                </m:num>
                <m:den>
                  <m:rad>
                    <m:radPr>
                      <m:degHide m:val="on"/>
                    </m:radPr>
                    <m:deg/>
                    <m:e>
                      <m:sSub>
                        <m:e>
                          <m:r>
                            <m:t>d</m:t>
                          </m:r>
                        </m:e>
                        <m:sub>
                          <m:r>
                            <m:t>k</m:t>
                          </m:r>
                        </m:sub>
                      </m:sSub>
                    </m:e>
                  </m:rad>
                </m:den>
              </m:f>
            </m:e>
          </m:d>
          <m:r>
            <m:rPr>
              <m:sty m:val="p"/>
            </m:rPr>
            <m:t>(</m:t>
          </m:r>
          <m:sSub>
            <m:e>
              <m:r>
                <m:t>H</m:t>
              </m:r>
            </m:e>
            <m:sub>
              <m:r>
                <m:rPr>
                  <m:nor/>
                  <m:sty m:val="p"/>
                </m:rPr>
                <m:t>enc</m:t>
              </m:r>
            </m:sub>
          </m:sSub>
          <m:sSub>
            <m:e>
              <m:r>
                <m:t>W</m:t>
              </m:r>
            </m:e>
            <m:sub>
              <m:r>
                <m:t>V</m:t>
              </m:r>
            </m:sub>
          </m:sSub>
          <m:r>
            <m:rPr>
              <m:sty m:val="p"/>
            </m:rPr>
            <m:t>)</m:t>
          </m:r>
        </m:oMath>
      </m:oMathPara>
    </w:p>
    <w:p>
      <w:pPr>
        <w:pStyle w:val="FirstParagraph"/>
      </w:pPr>
      <w:r>
        <w:t xml:space="preserve">Notice that</w:t>
      </w:r>
      <w:r>
        <w:t xml:space="preserve"> </w:t>
      </w:r>
      <m:oMath>
        <m:r>
          <m:t>Q</m:t>
        </m:r>
      </m:oMath>
      <w:r>
        <w:t xml:space="preserve"> </w:t>
      </w:r>
      <w:r>
        <w:t xml:space="preserve">comes from the</w:t>
      </w:r>
      <w:r>
        <w:t xml:space="preserve"> </w:t>
      </w:r>
      <w:r>
        <w:rPr>
          <w:b/>
          <w:bCs/>
        </w:rPr>
        <w:t xml:space="preserve">decoder</w:t>
      </w:r>
      <w:r>
        <w:t xml:space="preserve"> </w:t>
      </w:r>
      <w:r>
        <w:t xml:space="preserve">and</w:t>
      </w:r>
      <w:r>
        <w:t xml:space="preserve"> </w:t>
      </w:r>
      <m:oMath>
        <m:r>
          <m:t>K</m:t>
        </m:r>
        <m:r>
          <m:rPr>
            <m:sty m:val="p"/>
          </m:rPr>
          <m:t>,</m:t>
        </m:r>
        <m:r>
          <m:t>V</m:t>
        </m:r>
      </m:oMath>
      <w:r>
        <w:t xml:space="preserve"> </w:t>
      </w:r>
      <w:r>
        <w:t xml:space="preserve">come from the</w:t>
      </w:r>
      <w:r>
        <w:t xml:space="preserve"> </w:t>
      </w:r>
      <w:r>
        <w:rPr>
          <w:b/>
          <w:bCs/>
        </w:rPr>
        <w:t xml:space="preserve">encoder</w:t>
      </w:r>
      <w:r>
        <w:t xml:space="preserve">. The encoder side is fixed once computed — the decoder queries against it repeatedly during autoregressive generation.</w:t>
      </w:r>
    </w:p>
    <w:p>
      <w:pPr>
        <w:pStyle w:val="BodyText"/>
      </w:pPr>
      <w:r>
        <w:t xml:space="preserve">The two flavours of cross-attention differ in several structural ways: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Encoder-decoder cross-attention</w:t>
            </w:r>
          </w:p>
        </w:tc>
        <w:tc>
          <w:tcPr/>
          <w:p>
            <w:pPr>
              <w:pStyle w:val="Compact"/>
            </w:pPr>
            <w:r>
              <w:t xml:space="preserve">Cross-encoder (BERT-style)</w:t>
            </w:r>
          </w:p>
        </w:tc>
      </w:tr>
      <w:tr>
        <w:tc>
          <w:tcPr/>
          <w:p>
            <w:pPr>
              <w:pStyle w:val="Compact"/>
            </w:pPr>
            <w:r>
              <w:t xml:space="preserve">Streams</w:t>
            </w:r>
          </w:p>
        </w:tc>
        <w:tc>
          <w:tcPr/>
          <w:p>
            <w:pPr>
              <w:pStyle w:val="Compact"/>
            </w:pPr>
            <w:r>
              <w:t xml:space="preserve">Two separate: encoder + decoder</w:t>
            </w:r>
          </w:p>
        </w:tc>
        <w:tc>
          <w:tcPr/>
          <w:p>
            <w:pPr>
              <w:pStyle w:val="Compact"/>
            </w:pPr>
            <w:r>
              <w:t xml:space="preserve">Single: concatenated sequence</w:t>
            </w:r>
          </w:p>
        </w:tc>
      </w:tr>
      <w:tr>
        <w:tc>
          <w:tcPr/>
          <w:p>
            <w:pPr>
              <w:pStyle w:val="Compact"/>
            </w:pPr>
            <m:oMath>
              <m:r>
                <m:t>Q</m:t>
              </m:r>
            </m:oMath>
            <w:r>
              <w:t xml:space="preserve"> </w:t>
            </w:r>
            <w:r>
              <w:t xml:space="preserve">derived from</w:t>
            </w:r>
          </w:p>
        </w:tc>
        <w:tc>
          <w:tcPr/>
          <w:p>
            <w:pPr>
              <w:pStyle w:val="Compact"/>
            </w:pPr>
            <w:r>
              <w:t xml:space="preserve">Decoder hidden states</w:t>
            </w:r>
          </w:p>
        </w:tc>
        <w:tc>
          <w:tcPr/>
          <w:p>
            <w:pPr>
              <w:pStyle w:val="Compact"/>
            </w:pPr>
            <w:r>
              <w:t xml:space="preserve">Concatenated sequence</w:t>
            </w:r>
          </w:p>
        </w:tc>
      </w:tr>
      <w:tr>
        <w:tc>
          <w:tcPr/>
          <w:p>
            <w:pPr>
              <w:pStyle w:val="Compact"/>
            </w:pPr>
            <m:oMath>
              <m:r>
                <m:t>K</m:t>
              </m:r>
              <m:r>
                <m:rPr>
                  <m:sty m:val="p"/>
                </m:rPr>
                <m:t>,</m:t>
              </m:r>
              <m:r>
                <m:t>V</m:t>
              </m:r>
            </m:oMath>
            <w:r>
              <w:t xml:space="preserve"> </w:t>
            </w:r>
            <w:r>
              <w:t xml:space="preserve">derived from</w:t>
            </w:r>
          </w:p>
        </w:tc>
        <w:tc>
          <w:tcPr/>
          <w:p>
            <w:pPr>
              <w:pStyle w:val="Compact"/>
            </w:pPr>
            <w:r>
              <w:t xml:space="preserve">Encoder hidden states</w:t>
            </w:r>
          </w:p>
        </w:tc>
        <w:tc>
          <w:tcPr/>
          <w:p>
            <w:pPr>
              <w:pStyle w:val="Compact"/>
            </w:pPr>
            <w:r>
              <w:t xml:space="preserve">Concatenated sequence</w:t>
            </w:r>
          </w:p>
        </w:tc>
      </w:tr>
      <w:tr>
        <w:tc>
          <w:tcPr/>
          <w:p>
            <w:pPr>
              <w:pStyle w:val="Compact"/>
            </w:pPr>
            <w:r>
              <w:t xml:space="preserve">Directionality</w:t>
            </w:r>
          </w:p>
        </w:tc>
        <w:tc>
          <w:tcPr/>
          <w:p>
            <w:pPr>
              <w:pStyle w:val="Compact"/>
            </w:pPr>
            <w:r>
              <w:t xml:space="preserve">One-way: decoder</w:t>
            </w:r>
            <w:r>
              <w:t xml:space="preserve"> </w:t>
            </w:r>
            <m:oMath>
              <m:r>
                <m:rPr>
                  <m:sty m:val="p"/>
                </m:rPr>
                <m:t>→</m:t>
              </m:r>
            </m:oMath>
            <w:r>
              <w:t xml:space="preserve"> </w:t>
            </w:r>
            <w:r>
              <w:t xml:space="preserve">encoder</w:t>
            </w:r>
          </w:p>
        </w:tc>
        <w:tc>
          <w:tcPr/>
          <w:p>
            <w:pPr>
              <w:pStyle w:val="Compact"/>
            </w:pPr>
            <w:r>
              <w:t xml:space="preserve">Bidirectional:</w:t>
            </w:r>
            <w:r>
              <w:t xml:space="preserve"> </w:t>
            </w:r>
            <m:oMath>
              <m:r>
                <m:t>q</m:t>
              </m:r>
              <m:r>
                <m:rPr>
                  <m:sty m:val="p"/>
                </m:rPr>
                <m:t>↔</m:t>
              </m:r>
              <m:r>
                <m:t>d</m:t>
              </m:r>
            </m:oMath>
          </w:p>
        </w:tc>
      </w:tr>
      <w:tr>
        <w:tc>
          <w:tcPr/>
          <w:p>
            <w:pPr>
              <w:pStyle w:val="Compact"/>
            </w:pPr>
            <w:r>
              <w:t xml:space="preserve">Where it lives</w:t>
            </w:r>
          </w:p>
        </w:tc>
        <w:tc>
          <w:tcPr/>
          <w:p>
            <w:pPr>
              <w:pStyle w:val="Compact"/>
            </w:pPr>
            <w:r>
              <w:t xml:space="preserve">Dedicated sub-layer per decoder block</w:t>
            </w:r>
          </w:p>
        </w:tc>
        <w:tc>
          <w:tcPr/>
          <w:p>
            <w:pPr>
              <w:pStyle w:val="Compact"/>
            </w:pPr>
            <w:r>
              <w:t xml:space="preserve">Off-diagonal blocks of every self-attention layer</w:t>
            </w:r>
          </w:p>
        </w:tc>
      </w:tr>
      <w:tr>
        <w:tc>
          <w:tcPr/>
          <w:p>
            <w:pPr>
              <w:pStyle w:val="Compact"/>
            </w:pPr>
            <w:r>
              <w:t xml:space="preserve">Precomputability</w:t>
            </w:r>
          </w:p>
        </w:tc>
        <w:tc>
          <w:tcPr/>
          <w:p>
            <w:pPr>
              <w:pStyle w:val="Compact"/>
            </w:pPr>
            <w:r>
              <w:t xml:space="preserve">Encoder output can be cached and reused across many decoder steps</w:t>
            </w:r>
          </w:p>
        </w:tc>
        <w:tc>
          <w:tcPr/>
          <w:p>
            <w:pPr>
              <w:pStyle w:val="Compact"/>
            </w:pPr>
            <w:r>
              <w:t xml:space="preserve">Nothing can be cached:</w:t>
            </w:r>
            <w:r>
              <w:t xml:space="preserve"> </w:t>
            </w:r>
            <m:oMath>
              <m:r>
                <m:t>Q</m:t>
              </m:r>
              <m:r>
                <m:rPr>
                  <m:sty m:val="p"/>
                </m:rPr>
                <m:t>,</m:t>
              </m:r>
              <m:r>
                <m:t>K</m:t>
              </m:r>
              <m:r>
                <m:rPr>
                  <m:sty m:val="p"/>
                </m:rPr>
                <m:t>,</m:t>
              </m:r>
              <m:r>
                <m:t>V</m:t>
              </m:r>
            </m:oMath>
            <w:r>
              <w:t xml:space="preserve"> </w:t>
            </w:r>
            <w:r>
              <w:t xml:space="preserve">all depend on both</w:t>
            </w:r>
            <w:r>
              <w:t xml:space="preserve"> </w:t>
            </w:r>
            <m:oMath>
              <m:r>
                <m:t>q</m:t>
              </m:r>
            </m:oMath>
            <w:r>
              <w:t xml:space="preserve"> </w:t>
            </w:r>
            <w:r>
              <w:t xml:space="preserve">and</w:t>
            </w:r>
            <w:r>
              <w:t xml:space="preserve"> </w:t>
            </w:r>
            <m:oMath>
              <m:r>
                <m:t>d</m:t>
              </m:r>
            </m:oMath>
          </w:p>
        </w:tc>
      </w:tr>
      <w:tr>
        <w:tc>
          <w:tcPr/>
          <w:p>
            <w:pPr>
              <w:pStyle w:val="Compact"/>
            </w:pPr>
            <w:r>
              <w:t xml:space="preserve">Typical use</w:t>
            </w:r>
          </w:p>
        </w:tc>
        <w:tc>
          <w:tcPr/>
          <w:p>
            <w:pPr>
              <w:pStyle w:val="Compact"/>
            </w:pPr>
            <w:r>
              <w:t xml:space="preserve">Generation (translation, summarisation)</w:t>
            </w:r>
          </w:p>
        </w:tc>
        <w:tc>
          <w:tcPr/>
          <w:p>
            <w:pPr>
              <w:pStyle w:val="Compact"/>
            </w:pPr>
            <w:r>
              <w:t xml:space="preserve">Ranking / classification (relevance scoring, NLI)</w:t>
            </w:r>
          </w:p>
        </w:tc>
      </w:tr>
    </w:tbl>
    <w:p>
      <w:pPr>
        <w:pStyle w:val="BodyText"/>
      </w:pPr>
      <w:r>
        <w:t xml:space="preserve">The BERT-style pattern is</w:t>
      </w:r>
      <w:r>
        <w:t xml:space="preserve"> </w:t>
      </w:r>
      <w:r>
        <w:rPr>
          <w:b/>
          <w:bCs/>
        </w:rPr>
        <w:t xml:space="preserve">more expressive at cost</w:t>
      </w:r>
      <w:r>
        <w:t xml:space="preserve">: bidirectionality and every-layer interaction give higher representational capacity, but the entire forward pass must be redone for every new</w:t>
      </w:r>
      <w:r>
        <w:t xml:space="preserve"> </w:t>
      </w:r>
      <m:oMath>
        <m:r>
          <m:rPr>
            <m:sty m:val="p"/>
          </m:rPr>
          <m:t>(</m:t>
        </m:r>
        <m:r>
          <m:t>q</m:t>
        </m:r>
        <m:r>
          <m:rPr>
            <m:sty m:val="p"/>
          </m:rPr>
          <m:t>,</m:t>
        </m:r>
        <m:r>
          <m:t>d</m:t>
        </m:r>
        <m:r>
          <m:rPr>
            <m:sty m:val="p"/>
          </m:rPr>
          <m:t>)</m:t>
        </m:r>
      </m:oMath>
      <w:r>
        <w:t xml:space="preserve"> </w:t>
      </w:r>
      <w:r>
        <w:t xml:space="preserve">pair. You cannot precompute an</w:t>
      </w:r>
      <w:r>
        <w:t xml:space="preserve"> </w:t>
      </w:r>
      <w:r>
        <w:t xml:space="preserve">“encoder stream”</w:t>
      </w:r>
      <w:r>
        <w:t xml:space="preserve"> </w:t>
      </w:r>
      <w:r>
        <w:t xml:space="preserve">once and reuse it across queries the way T5 can. This is the deep reason cross-encoders are inherently non-cacheable — it is not an implementation quirk, it is the direct consequence of how their cross-attention is realised.</w:t>
      </w:r>
    </w:p>
    <w:bookmarkEnd w:id="45"/>
    <w:bookmarkStart w:id="46" w:name="X0a7e89232a08d30f91082161d3d1e83be830a0e"/>
    <w:p>
      <w:pPr>
        <w:pStyle w:val="Heading4"/>
      </w:pPr>
      <w:r>
        <w:t xml:space="preserve">2.7.6 Depth: iterated cross-attention across layers</w:t>
      </w:r>
    </w:p>
    <w:p>
      <w:pPr>
        <w:pStyle w:val="FirstParagraph"/>
      </w:pPr>
      <w:r>
        <w:t xml:space="preserve">A cross-encoder is</w:t>
      </w:r>
      <w:r>
        <w:t xml:space="preserve"> </w:t>
      </w:r>
      <m:oMath>
        <m:sSub>
          <m:e>
            <m:r>
              <m:t>N</m:t>
            </m:r>
          </m:e>
          <m:sub>
            <m:r>
              <m:rPr>
                <m:nor/>
                <m:sty m:val="p"/>
              </m:rPr>
              <m:t>layers</m:t>
            </m:r>
          </m:sub>
        </m:sSub>
      </m:oMath>
      <w:r>
        <w:t xml:space="preserve"> </w:t>
      </w:r>
      <w:r>
        <w:t xml:space="preserve">stacked applications of the mechanism above. Let</w:t>
      </w:r>
      <w:r>
        <w:t xml:space="preserve"> </w:t>
      </w:r>
      <m:oMath>
        <m:sSub>
          <m:e>
            <m:r>
              <m:t>π</m:t>
            </m:r>
          </m:e>
          <m:sub>
            <m:r>
              <m:t>ℓ</m:t>
            </m:r>
          </m:sub>
        </m:sSub>
      </m:oMath>
      <w:r>
        <w:t xml:space="preserve"> </w:t>
      </w:r>
      <w:r>
        <w:t xml:space="preserve">denote the operation of layer</w:t>
      </w:r>
      <w:r>
        <w:t xml:space="preserve"> </w:t>
      </w:r>
      <m:oMath>
        <m:r>
          <m:t>ℓ</m:t>
        </m:r>
      </m:oMath>
      <w:r>
        <w:t xml:space="preserve"> </w:t>
      </w:r>
      <w:r>
        <w:t xml:space="preserve">(which internally applies MHA, FFN, and residuals). Then:</w:t>
      </w:r>
    </w:p>
    <w:p>
      <w:pPr>
        <w:pStyle w:val="BodyText"/>
      </w:pPr>
      <m:oMathPara>
        <m:oMathParaPr>
          <m:jc m:val="center"/>
        </m:oMathParaPr>
        <m:oMath>
          <m:sSup>
            <m:e>
              <m:r>
                <m:t>H</m:t>
              </m:r>
            </m:e>
            <m:sup>
              <m:r>
                <m:rPr>
                  <m:sty m:val="p"/>
                </m:rPr>
                <m:t>(</m:t>
              </m:r>
              <m:sSub>
                <m:e>
                  <m:r>
                    <m:t>N</m:t>
                  </m:r>
                </m:e>
                <m:sub>
                  <m:r>
                    <m:rPr>
                      <m:nor/>
                      <m:sty m:val="p"/>
                    </m:rPr>
                    <m:t>layers</m:t>
                  </m:r>
                </m:sub>
              </m:sSub>
              <m:r>
                <m:rPr>
                  <m:sty m:val="p"/>
                </m:rPr>
                <m:t>)</m:t>
              </m:r>
            </m:sup>
          </m:sSup>
          <m:r>
            <m:rPr>
              <m:sty m:val="p"/>
            </m:rPr>
            <m:t>=</m:t>
          </m:r>
          <m:sSub>
            <m:e>
              <m:r>
                <m:t>π</m:t>
              </m:r>
            </m:e>
            <m:sub>
              <m:sSub>
                <m:e>
                  <m:r>
                    <m:t>N</m:t>
                  </m:r>
                </m:e>
                <m:sub>
                  <m:r>
                    <m:rPr>
                      <m:nor/>
                      <m:sty m:val="p"/>
                    </m:rPr>
                    <m:t>layers</m:t>
                  </m:r>
                </m:sub>
              </m:sSub>
            </m:sub>
          </m:sSub>
          <m:r>
            <m:rPr>
              <m:sty m:val="p"/>
            </m:rPr>
            <m:t>∘</m:t>
          </m:r>
          <m:sSub>
            <m:e>
              <m:r>
                <m:t>π</m:t>
              </m:r>
            </m:e>
            <m:sub>
              <m:sSub>
                <m:e>
                  <m:r>
                    <m:t>N</m:t>
                  </m:r>
                </m:e>
                <m:sub>
                  <m:r>
                    <m:rPr>
                      <m:nor/>
                      <m:sty m:val="p"/>
                    </m:rPr>
                    <m:t>layers</m:t>
                  </m:r>
                </m:sub>
              </m:sSub>
              <m:r>
                <m:rPr>
                  <m:sty m:val="p"/>
                </m:rPr>
                <m:t>−</m:t>
              </m:r>
              <m:r>
                <m:t>1</m:t>
              </m:r>
            </m:sub>
          </m:sSub>
          <m:r>
            <m:rPr>
              <m:sty m:val="p"/>
            </m:rPr>
            <m:t>∘</m:t>
          </m:r>
          <m:r>
            <m:rPr>
              <m:sty m:val="p"/>
            </m:rPr>
            <m:t>⋯</m:t>
          </m:r>
          <m:r>
            <m:rPr>
              <m:sty m:val="p"/>
            </m:rPr>
            <m:t>∘</m:t>
          </m:r>
          <m:sSub>
            <m:e>
              <m:r>
                <m:t>π</m:t>
              </m:r>
            </m:e>
            <m:sub>
              <m:r>
                <m:t>1</m:t>
              </m:r>
            </m:sub>
          </m:sSub>
          <m:d>
            <m:dPr>
              <m:begChr m:val="("/>
              <m:sepChr m:val=""/>
              <m:endChr m:val=")"/>
              <m:grow/>
            </m:dPr>
            <m:e>
              <m:sSup>
                <m:e>
                  <m:r>
                    <m:t>H</m:t>
                  </m:r>
                </m:e>
                <m:sup>
                  <m:r>
                    <m:rPr>
                      <m:sty m:val="p"/>
                    </m:rPr>
                    <m:t>(</m:t>
                  </m:r>
                  <m:r>
                    <m:t>0</m:t>
                  </m:r>
                  <m:r>
                    <m:rPr>
                      <m:sty m:val="p"/>
                    </m:rPr>
                    <m:t>)</m:t>
                  </m:r>
                </m:sup>
              </m:sSup>
            </m:e>
          </m:d>
        </m:oMath>
      </m:oMathPara>
    </w:p>
    <w:p>
      <w:pPr>
        <w:pStyle w:val="FirstParagraph"/>
      </w:pPr>
      <w:r>
        <w:t xml:space="preserve">At layer</w:t>
      </w:r>
      <w:r>
        <w:t xml:space="preserve"> </w:t>
      </w:r>
      <m:oMath>
        <m:r>
          <m:t>ℓ</m:t>
        </m:r>
        <m:r>
          <m:rPr>
            <m:sty m:val="p"/>
          </m:rPr>
          <m:t>=</m:t>
        </m:r>
        <m:r>
          <m:t>1</m:t>
        </m:r>
      </m:oMath>
      <w:r>
        <w:t xml:space="preserve">, the off-diagonal blocks</w:t>
      </w:r>
      <w:r>
        <w:t xml:space="preserve"> </w:t>
      </w:r>
      <m:oMath>
        <m:sSubSup>
          <m:e>
            <m:r>
              <m:t>A</m:t>
            </m:r>
          </m:e>
          <m:sub>
            <m:r>
              <m:t>q</m:t>
            </m:r>
            <m:r>
              <m:t>d</m:t>
            </m:r>
          </m:sub>
          <m:sup>
            <m:r>
              <m:rPr>
                <m:sty m:val="p"/>
              </m:rPr>
              <m:t>(</m:t>
            </m:r>
            <m:r>
              <m:t>1</m:t>
            </m:r>
            <m:r>
              <m:rPr>
                <m:sty m:val="p"/>
              </m:rPr>
              <m:t>)</m:t>
            </m:r>
          </m:sup>
        </m:sSubSup>
      </m:oMath>
      <w:r>
        <w:t xml:space="preserve"> </w:t>
      </w:r>
      <w:r>
        <w:t xml:space="preserve">and</w:t>
      </w:r>
      <w:r>
        <w:t xml:space="preserve"> </w:t>
      </w:r>
      <m:oMath>
        <m:sSubSup>
          <m:e>
            <m:r>
              <m:t>A</m:t>
            </m:r>
          </m:e>
          <m:sub>
            <m:r>
              <m:t>d</m:t>
            </m:r>
            <m:r>
              <m:t>q</m:t>
            </m:r>
          </m:sub>
          <m:sup>
            <m:r>
              <m:rPr>
                <m:sty m:val="p"/>
              </m:rPr>
              <m:t>(</m:t>
            </m:r>
            <m:r>
              <m:t>1</m:t>
            </m:r>
            <m:r>
              <m:rPr>
                <m:sty m:val="p"/>
              </m:rPr>
              <m:t>)</m:t>
            </m:r>
          </m:sup>
        </m:sSubSup>
      </m:oMath>
      <w:r>
        <w:t xml:space="preserve"> </w:t>
      </w:r>
      <w:r>
        <w:t xml:space="preserve">operate on raw token embeddings — attention is essentially lexical (words attending to related words). At layer</w:t>
      </w:r>
      <w:r>
        <w:t xml:space="preserve"> </w:t>
      </w:r>
      <m:oMath>
        <m:r>
          <m:t>ℓ</m:t>
        </m:r>
        <m:r>
          <m:rPr>
            <m:sty m:val="p"/>
          </m:rPr>
          <m:t>=</m:t>
        </m:r>
        <m:sSub>
          <m:e>
            <m:r>
              <m:t>N</m:t>
            </m:r>
          </m:e>
          <m:sub>
            <m:r>
              <m:rPr>
                <m:nor/>
                <m:sty m:val="p"/>
              </m:rPr>
              <m:t>layers</m:t>
            </m:r>
          </m:sub>
        </m:sSub>
      </m:oMath>
      <w:r>
        <w:t xml:space="preserve">, the same blocks operate on hidden vectors that have already been mixed</w:t>
      </w:r>
      <w:r>
        <w:t xml:space="preserve"> </w:t>
      </w:r>
      <m:oMath>
        <m:sSub>
          <m:e>
            <m:r>
              <m:t>N</m:t>
            </m:r>
          </m:e>
          <m:sub>
            <m:r>
              <m:rPr>
                <m:nor/>
                <m:sty m:val="p"/>
              </m:rPr>
              <m:t>layers</m:t>
            </m:r>
          </m:sub>
        </m:sSub>
        <m:r>
          <m:rPr>
            <m:sty m:val="p"/>
          </m:rPr>
          <m:t>−</m:t>
        </m:r>
        <m:r>
          <m:t>1</m:t>
        </m:r>
      </m:oMath>
      <w:r>
        <w:t xml:space="preserve"> </w:t>
      </w:r>
      <w:r>
        <w:t xml:space="preserve">times — attention is now over abstract semantic features. This is why deep cross-encoders can model entailment, coreference, and pragmatics that shallow ones cannot.</w:t>
      </w:r>
    </w:p>
    <w:p>
      <w:pPr>
        <w:pStyle w:val="BodyText"/>
      </w:pPr>
      <w:r>
        <w:t xml:space="preserve">The final relevance score is then read from the</w:t>
      </w:r>
      <w:r>
        <w:t xml:space="preserve"> </w:t>
      </w:r>
      <w:r>
        <w:rPr>
          <w:rStyle w:val="VerbatimChar"/>
        </w:rPr>
        <w:t xml:space="preserve">[CLS]</w:t>
      </w:r>
      <w:r>
        <w:t xml:space="preserve"> </w:t>
      </w:r>
      <w:r>
        <w:t xml:space="preserve">position of the last layer:</w:t>
      </w:r>
    </w:p>
    <w:p>
      <w:pPr>
        <w:pStyle w:val="BodyText"/>
      </w:pPr>
      <m:oMathPara>
        <m:oMathParaPr>
          <m:jc m:val="center"/>
        </m:oMathParaPr>
        <m:oMath>
          <m:sSub>
            <m:e>
              <m:r>
                <m:t>s</m:t>
              </m:r>
            </m:e>
            <m:sub>
              <m:r>
                <m:rPr>
                  <m:sty m:val="p"/>
                </m:rPr>
                <m:t>c</m:t>
              </m:r>
              <m:r>
                <m:rPr>
                  <m:sty m:val="p"/>
                </m:rPr>
                <m:t>r</m:t>
              </m:r>
              <m:r>
                <m:rPr>
                  <m:sty m:val="p"/>
                </m:rPr>
                <m:t>o</m:t>
              </m:r>
              <m:r>
                <m:rPr>
                  <m:sty m:val="p"/>
                </m:rPr>
                <m:t>s</m:t>
              </m:r>
              <m:r>
                <m:rPr>
                  <m:sty m:val="p"/>
                </m:rPr>
                <m:t>s</m:t>
              </m:r>
            </m:sub>
          </m:sSub>
          <m:r>
            <m:rPr>
              <m:sty m:val="p"/>
            </m:rPr>
            <m:t>(</m:t>
          </m:r>
          <m:r>
            <m:t>q</m:t>
          </m:r>
          <m:r>
            <m:rPr>
              <m:sty m:val="p"/>
            </m:rPr>
            <m:t>,</m:t>
          </m:r>
          <m:r>
            <m:t>d</m:t>
          </m:r>
          <m:r>
            <m:rPr>
              <m:sty m:val="p"/>
            </m:rPr>
            <m:t>)</m:t>
          </m:r>
          <m:r>
            <m:rPr>
              <m:sty m:val="p"/>
            </m:rPr>
            <m:t>=</m:t>
          </m:r>
          <m:sSup>
            <m:e>
              <m:r>
                <m:t>w</m:t>
              </m:r>
            </m:e>
            <m:sup>
              <m:r>
                <m:rPr>
                  <m:sty m:val="p"/>
                </m:rPr>
                <m:t>⊤</m:t>
              </m:r>
            </m:sup>
          </m:sSup>
          <m:sSubSup>
            <m:e>
              <m:r>
                <m:t>h</m:t>
              </m:r>
            </m:e>
            <m:sub>
              <m:r>
                <m:rPr>
                  <m:sty m:val="p"/>
                </m:rPr>
                <m:t>[</m:t>
              </m:r>
              <m:r>
                <m:rPr>
                  <m:sty m:val="p"/>
                </m:rPr>
                <m:t>C</m:t>
              </m:r>
              <m:r>
                <m:rPr>
                  <m:sty m:val="p"/>
                </m:rPr>
                <m:t>L</m:t>
              </m:r>
              <m:r>
                <m:rPr>
                  <m:sty m:val="p"/>
                </m:rPr>
                <m:t>S</m:t>
              </m:r>
              <m:r>
                <m:rPr>
                  <m:sty m:val="p"/>
                </m:rPr>
                <m:t>]</m:t>
              </m:r>
            </m:sub>
            <m:sup>
              <m:r>
                <m:rPr>
                  <m:sty m:val="p"/>
                </m:rPr>
                <m:t>(</m:t>
              </m:r>
              <m:sSub>
                <m:e>
                  <m:r>
                    <m:t>N</m:t>
                  </m:r>
                </m:e>
                <m:sub>
                  <m:r>
                    <m:rPr>
                      <m:nor/>
                      <m:sty m:val="p"/>
                    </m:rPr>
                    <m:t>layers</m:t>
                  </m:r>
                </m:sub>
              </m:sSub>
              <m:r>
                <m:rPr>
                  <m:sty m:val="p"/>
                </m:rPr>
                <m:t>)</m:t>
              </m:r>
            </m:sup>
          </m:sSubSup>
          <m:r>
            <m:rPr>
              <m:sty m:val="p"/>
            </m:rPr>
            <m:t>+</m:t>
          </m:r>
          <m:r>
            <m:t>b</m:t>
          </m:r>
        </m:oMath>
      </m:oMathPara>
    </w:p>
    <w:p>
      <w:pPr>
        <w:pStyle w:val="FirstParagraph"/>
      </w:pPr>
      <w:r>
        <w:t xml:space="preserve">The classification head</w:t>
      </w:r>
      <w:r>
        <w:t xml:space="preserve"> </w:t>
      </w:r>
      <m:oMath>
        <m:r>
          <m:rPr>
            <m:sty m:val="p"/>
          </m:rPr>
          <m:t>(</m:t>
        </m:r>
        <m:r>
          <m:t>w</m:t>
        </m:r>
        <m:r>
          <m:rPr>
            <m:sty m:val="p"/>
          </m:rPr>
          <m:t>,</m:t>
        </m:r>
        <m:r>
          <m:t>b</m:t>
        </m:r>
        <m:r>
          <m:rPr>
            <m:sty m:val="p"/>
          </m:rPr>
          <m:t>)</m:t>
        </m:r>
      </m:oMath>
      <w:r>
        <w:t xml:space="preserve"> </w:t>
      </w:r>
      <w:r>
        <w:t xml:space="preserve">is doing almost nothing on its own — all of the expressive work is done by the iterated cross-attention that produced</w:t>
      </w:r>
      <w:r>
        <w:t xml:space="preserve"> </w:t>
      </w:r>
      <m:oMath>
        <m:sSubSup>
          <m:e>
            <m:r>
              <m:t>h</m:t>
            </m:r>
          </m:e>
          <m:sub>
            <m:r>
              <m:rPr>
                <m:sty m:val="p"/>
              </m:rPr>
              <m:t>[</m:t>
            </m:r>
            <m:r>
              <m:rPr>
                <m:sty m:val="p"/>
              </m:rPr>
              <m:t>C</m:t>
            </m:r>
            <m:r>
              <m:rPr>
                <m:sty m:val="p"/>
              </m:rPr>
              <m:t>L</m:t>
            </m:r>
            <m:r>
              <m:rPr>
                <m:sty m:val="p"/>
              </m:rPr>
              <m:t>S</m:t>
            </m:r>
            <m:r>
              <m:rPr>
                <m:sty m:val="p"/>
              </m:rPr>
              <m:t>]</m:t>
            </m:r>
          </m:sub>
          <m:sup>
            <m:r>
              <m:rPr>
                <m:sty m:val="p"/>
              </m:rPr>
              <m:t>(</m:t>
            </m:r>
            <m:sSub>
              <m:e>
                <m:r>
                  <m:t>N</m:t>
                </m:r>
              </m:e>
              <m:sub>
                <m:r>
                  <m:rPr>
                    <m:nor/>
                    <m:sty m:val="p"/>
                  </m:rPr>
                  <m:t>layers</m:t>
                </m:r>
              </m:sub>
            </m:sSub>
            <m:r>
              <m:rPr>
                <m:sty m:val="p"/>
              </m:rPr>
              <m:t>)</m:t>
            </m:r>
          </m:sup>
        </m:sSubSup>
      </m:oMath>
      <w:r>
        <w:t xml:space="preserve"> </w:t>
      </w:r>
      <w:r>
        <w:t xml:space="preserve">over</w:t>
      </w:r>
      <w:r>
        <w:t xml:space="preserve"> </w:t>
      </w:r>
      <m:oMath>
        <m:sSub>
          <m:e>
            <m:r>
              <m:t>N</m:t>
            </m:r>
          </m:e>
          <m:sub>
            <m:r>
              <m:rPr>
                <m:nor/>
                <m:sty m:val="p"/>
              </m:rPr>
              <m:t>layers</m:t>
            </m:r>
          </m:sub>
        </m:sSub>
      </m:oMath>
      <w:r>
        <w:t xml:space="preserve"> </w:t>
      </w:r>
      <w:r>
        <w:t xml:space="preserve">passes through the four-block attention pattern.</w:t>
      </w:r>
    </w:p>
    <w:bookmarkEnd w:id="46"/>
    <w:bookmarkStart w:id="47" w:name="computational-cost-revisited"/>
    <w:p>
      <w:pPr>
        <w:pStyle w:val="Heading4"/>
      </w:pPr>
      <w:r>
        <w:t xml:space="preserve">2.7.7 Computational cost, revisited</w:t>
      </w:r>
    </w:p>
    <w:p>
      <w:pPr>
        <w:pStyle w:val="FirstParagraph"/>
      </w:pPr>
      <w:r>
        <w:t xml:space="preserve">Combining §2.7.4 and §2.7.6, the dominant cost of one full forward pass is the attention operation</w:t>
      </w:r>
      <w:r>
        <w:t xml:space="preserve"> </w:t>
      </w:r>
      <m:oMath>
        <m:r>
          <m:t>Q</m:t>
        </m:r>
        <m:sSup>
          <m:e>
            <m:r>
              <m:t>K</m:t>
            </m:r>
          </m:e>
          <m:sup>
            <m:r>
              <m:rPr>
                <m:sty m:val="p"/>
              </m:rPr>
              <m:t>⊤</m:t>
            </m:r>
          </m:sup>
        </m:sSup>
      </m:oMath>
      <w:r>
        <w:t xml:space="preserve"> </w:t>
      </w:r>
      <w:r>
        <w:t xml:space="preserve">at complexity</w:t>
      </w:r>
      <w:r>
        <w:t xml:space="preserve"> </w:t>
      </w:r>
      <m:oMath>
        <m:r>
          <m:t>O</m:t>
        </m:r>
        <m:r>
          <m:rPr>
            <m:sty m:val="p"/>
          </m:rPr>
          <m:t>(</m:t>
        </m:r>
        <m:sSup>
          <m:e>
            <m:r>
              <m:t>L</m:t>
            </m:r>
          </m:e>
          <m:sup>
            <m:r>
              <m:t>2</m:t>
            </m:r>
          </m:sup>
        </m:sSup>
        <m:r>
          <m:rPr>
            <m:sty m:val="p"/>
          </m:rPr>
          <m:t>⋅</m:t>
        </m:r>
        <m:sSub>
          <m:e>
            <m:r>
              <m:t>d</m:t>
            </m:r>
          </m:e>
          <m:sub>
            <m:r>
              <m:t>k</m:t>
            </m:r>
          </m:sub>
        </m:sSub>
        <m:r>
          <m:rPr>
            <m:sty m:val="p"/>
          </m:rPr>
          <m:t>)</m:t>
        </m:r>
      </m:oMath>
      <w:r>
        <w:t xml:space="preserve"> </w:t>
      </w:r>
      <w:r>
        <w:t xml:space="preserve">per head, replicated across</w:t>
      </w:r>
      <w:r>
        <w:t xml:space="preserve"> </w:t>
      </w:r>
      <m:oMath>
        <m:r>
          <m:t>h</m:t>
        </m:r>
      </m:oMath>
      <w:r>
        <w:t xml:space="preserve"> </w:t>
      </w:r>
      <w:r>
        <w:t xml:space="preserve">heads and</w:t>
      </w:r>
      <w:r>
        <w:t xml:space="preserve"> </w:t>
      </w:r>
      <m:oMath>
        <m:sSub>
          <m:e>
            <m:r>
              <m:t>N</m:t>
            </m:r>
          </m:e>
          <m:sub>
            <m:r>
              <m:rPr>
                <m:nor/>
                <m:sty m:val="p"/>
              </m:rPr>
              <m:t>layers</m:t>
            </m:r>
          </m:sub>
        </m:sSub>
      </m:oMath>
      <w:r>
        <w:t xml:space="preserve"> </w:t>
      </w:r>
      <w:r>
        <w:t xml:space="preserve">layers:</w:t>
      </w:r>
    </w:p>
    <w:p>
      <w:pPr>
        <w:pStyle w:val="BodyText"/>
      </w:pPr>
      <m:oMathPara>
        <m:oMathParaPr>
          <m:jc m:val="center"/>
        </m:oMathParaPr>
        <m:oMath>
          <m:r>
            <m:rPr>
              <m:nor/>
              <m:sty m:val="p"/>
            </m:rPr>
            <m:t>Cost per </m:t>
          </m:r>
          <m:r>
            <m:rPr>
              <m:sty m:val="p"/>
            </m:rPr>
            <m:t>(</m:t>
          </m:r>
          <m:r>
            <m:t>q</m:t>
          </m:r>
          <m:r>
            <m:rPr>
              <m:sty m:val="p"/>
            </m:rPr>
            <m:t>,</m:t>
          </m:r>
          <m:r>
            <m:t>d</m:t>
          </m:r>
          <m:r>
            <m:rPr>
              <m:sty m:val="p"/>
            </m:rPr>
            <m:t>)</m:t>
          </m:r>
          <m:r>
            <m:rPr>
              <m:nor/>
              <m:sty m:val="p"/>
            </m:rPr>
            <m:t> pair</m:t>
          </m:r>
          <m:r>
            <m:rPr>
              <m:sty m:val="p"/>
            </m:rPr>
            <m:t>=</m:t>
          </m:r>
          <m:r>
            <m:t>O</m:t>
          </m:r>
          <m:d>
            <m:dPr>
              <m:begChr m:val="("/>
              <m:sepChr m:val=""/>
              <m:endChr m:val=")"/>
              <m:grow/>
            </m:dPr>
            <m:e>
              <m:sSub>
                <m:e>
                  <m:r>
                    <m:t>N</m:t>
                  </m:r>
                </m:e>
                <m:sub>
                  <m:r>
                    <m:rPr>
                      <m:nor/>
                      <m:sty m:val="p"/>
                    </m:rPr>
                    <m:t>layers</m:t>
                  </m:r>
                </m:sub>
              </m:sSub>
              <m:r>
                <m:rPr>
                  <m:sty m:val="p"/>
                </m:rPr>
                <m:t>⋅</m:t>
              </m:r>
              <m:sSup>
                <m:e>
                  <m:r>
                    <m:t>L</m:t>
                  </m:r>
                </m:e>
                <m:sup>
                  <m:r>
                    <m:t>2</m:t>
                  </m:r>
                </m:sup>
              </m:sSup>
              <m:r>
                <m:rPr>
                  <m:sty m:val="p"/>
                </m:rPr>
                <m:t>⋅</m:t>
              </m:r>
              <m:sSub>
                <m:e>
                  <m:r>
                    <m:t>d</m:t>
                  </m:r>
                </m:e>
                <m:sub>
                  <m:r>
                    <m:t>h</m:t>
                  </m:r>
                </m:sub>
              </m:sSub>
            </m:e>
          </m:d>
          <m:r>
            <m:rPr>
              <m:sty m:val="p"/>
            </m:rPr>
            <m:t>=</m:t>
          </m:r>
          <m:r>
            <m:t>O</m:t>
          </m:r>
          <m:d>
            <m:dPr>
              <m:begChr m:val="("/>
              <m:sepChr m:val=""/>
              <m:endChr m:val=")"/>
              <m:grow/>
            </m:dPr>
            <m:e>
              <m:sSub>
                <m:e>
                  <m:r>
                    <m:t>N</m:t>
                  </m:r>
                </m:e>
                <m:sub>
                  <m:r>
                    <m:rPr>
                      <m:nor/>
                      <m:sty m:val="p"/>
                    </m:rPr>
                    <m:t>layers</m:t>
                  </m:r>
                </m:sub>
              </m:sSub>
              <m:r>
                <m:rPr>
                  <m:sty m:val="p"/>
                </m:rPr>
                <m:t>⋅</m:t>
              </m:r>
              <m:r>
                <m:rPr>
                  <m:sty m:val="p"/>
                </m:rPr>
                <m:t>(</m:t>
              </m:r>
              <m:sSub>
                <m:e>
                  <m:r>
                    <m:t>L</m:t>
                  </m:r>
                </m:e>
                <m:sub>
                  <m:r>
                    <m:t>q</m:t>
                  </m:r>
                </m:sub>
              </m:sSub>
              <m:r>
                <m:rPr>
                  <m:sty m:val="p"/>
                </m:rPr>
                <m:t>+</m:t>
              </m:r>
              <m:sSub>
                <m:e>
                  <m:r>
                    <m:t>L</m:t>
                  </m:r>
                </m:e>
                <m:sub>
                  <m:r>
                    <m:t>d</m:t>
                  </m:r>
                </m:sub>
              </m:sSub>
              <m:sSup>
                <m:e>
                  <m:r>
                    <m:rPr>
                      <m:sty m:val="p"/>
                    </m:rPr>
                    <m:t>)</m:t>
                  </m:r>
                </m:e>
                <m:sup>
                  <m:r>
                    <m:t>2</m:t>
                  </m:r>
                </m:sup>
              </m:sSup>
              <m:r>
                <m:rPr>
                  <m:sty m:val="p"/>
                </m:rPr>
                <m:t>⋅</m:t>
              </m:r>
              <m:sSub>
                <m:e>
                  <m:r>
                    <m:t>d</m:t>
                  </m:r>
                </m:e>
                <m:sub>
                  <m:r>
                    <m:t>h</m:t>
                  </m:r>
                </m:sub>
              </m:sSub>
            </m:e>
          </m:d>
        </m:oMath>
      </m:oMathPara>
    </w:p>
    <w:p>
      <w:pPr>
        <w:pStyle w:val="FirstParagraph"/>
      </w:pPr>
      <w:r>
        <w:t xml:space="preserve">Because</w:t>
      </w:r>
      <w:r>
        <w:t xml:space="preserve"> </w:t>
      </w:r>
      <m:oMath>
        <m:r>
          <m:t>Q</m:t>
        </m:r>
      </m:oMath>
      <w:r>
        <w:t xml:space="preserve">,</w:t>
      </w:r>
      <w:r>
        <w:t xml:space="preserve"> </w:t>
      </w:r>
      <m:oMath>
        <m:r>
          <m:t>K</m:t>
        </m:r>
      </m:oMath>
      <w:r>
        <w:t xml:space="preserve">, and</w:t>
      </w:r>
      <w:r>
        <w:t xml:space="preserve"> </w:t>
      </w:r>
      <m:oMath>
        <m:r>
          <m:t>V</m:t>
        </m:r>
      </m:oMath>
      <w:r>
        <w:t xml:space="preserve"> </w:t>
      </w:r>
      <w:r>
        <w:rPr>
          <w:b/>
          <w:bCs/>
        </w:rPr>
        <w:t xml:space="preserve">all depend on both</w:t>
      </w:r>
      <w:r>
        <w:rPr>
          <w:b/>
          <w:bCs/>
        </w:rPr>
        <w:t xml:space="preserve"> </w:t>
      </w:r>
      <m:oMath>
        <m:r>
          <m:t>q</m:t>
        </m:r>
      </m:oMath>
      <w:r>
        <w:rPr>
          <w:b/>
          <w:bCs/>
        </w:rPr>
        <w:t xml:space="preserve"> </w:t>
      </w:r>
      <w:r>
        <w:rPr>
          <w:b/>
          <w:bCs/>
        </w:rPr>
        <w:t xml:space="preserve">and</w:t>
      </w:r>
      <w:r>
        <w:rPr>
          <w:b/>
          <w:bCs/>
        </w:rPr>
        <w:t xml:space="preserve"> </w:t>
      </w:r>
      <m:oMath>
        <m:r>
          <m:t>d</m:t>
        </m:r>
      </m:oMath>
      <w:r>
        <w:t xml:space="preserve">, this cost cannot be amortised across queries or documents — the entire forward pass runs afresh for every candidate pair. That non-decomposability is precisely the mathematical property of</w:t>
      </w:r>
      <w:r>
        <w:t xml:space="preserve"> </w:t>
      </w:r>
      <m:oMath>
        <m:sSub>
          <m:e>
            <m:r>
              <m:t>A</m:t>
            </m:r>
          </m:e>
          <m:sub>
            <m:r>
              <m:t>q</m:t>
            </m:r>
            <m:r>
              <m:t>d</m:t>
            </m:r>
          </m:sub>
        </m:sSub>
      </m:oMath>
      <w:r>
        <w:t xml:space="preserve"> </w:t>
      </w:r>
      <w:r>
        <w:t xml:space="preserve">that makes cross-encoders slow: unlike a bi-encoder’s</w:t>
      </w:r>
      <w:r>
        <w:t xml:space="preserve"> </w:t>
      </w:r>
      <m:oMath>
        <m:sSub>
          <m:e>
            <m:r>
              <m:t>ϕ</m:t>
            </m:r>
          </m:e>
          <m:sub>
            <m:r>
              <m:t>d</m:t>
            </m:r>
          </m:sub>
        </m:sSub>
        <m:r>
          <m:rPr>
            <m:sty m:val="p"/>
          </m:rPr>
          <m:t>(</m:t>
        </m:r>
        <m:r>
          <m:t>d</m:t>
        </m:r>
        <m:r>
          <m:rPr>
            <m:sty m:val="p"/>
          </m:rPr>
          <m:t>)</m:t>
        </m:r>
      </m:oMath>
      <w:r>
        <w:t xml:space="preserve">, the block</w:t>
      </w:r>
      <w:r>
        <w:t xml:space="preserve"> </w:t>
      </w:r>
      <m:oMath>
        <m:sSub>
          <m:e>
            <m:r>
              <m:t>A</m:t>
            </m:r>
          </m:e>
          <m:sub>
            <m:r>
              <m:t>q</m:t>
            </m:r>
            <m:r>
              <m:t>d</m:t>
            </m:r>
          </m:sub>
        </m:sSub>
      </m:oMath>
      <w:r>
        <w:t xml:space="preserve"> </w:t>
      </w:r>
      <w:r>
        <w:t xml:space="preserve">depends jointly on both sides and cannot be pre-computed.</w:t>
      </w:r>
    </w:p>
    <w:p>
      <w:pPr>
        <w:pStyle w:val="BodyText"/>
      </w:pPr>
      <w:r>
        <w:t xml:space="preserve">This is also the mathematical reason the two-stage hybrid in §4 works: the bi-encoder narrows</w:t>
      </w:r>
      <w:r>
        <w:t xml:space="preserve"> </w:t>
      </w:r>
      <m:oMath>
        <m:r>
          <m:t>N</m:t>
        </m:r>
      </m:oMath>
      <w:r>
        <w:t xml:space="preserve"> </w:t>
      </w:r>
      <w:r>
        <w:t xml:space="preserve">candidates down to</w:t>
      </w:r>
      <w:r>
        <w:t xml:space="preserve"> </w:t>
      </w:r>
      <m:oMath>
        <m:r>
          <m:t>K</m:t>
        </m:r>
        <m:r>
          <m:rPr>
            <m:sty m:val="p"/>
          </m:rPr>
          <m:t>≪</m:t>
        </m:r>
        <m:r>
          <m:t>N</m:t>
        </m:r>
      </m:oMath>
      <w:r>
        <w:t xml:space="preserve"> </w:t>
      </w:r>
      <w:r>
        <w:t xml:space="preserve">cheaply, and the cross-encoder pays its full</w:t>
      </w:r>
      <w:r>
        <w:t xml:space="preserve"> </w:t>
      </w:r>
      <m:oMath>
        <m:r>
          <m:t>O</m:t>
        </m:r>
        <m:r>
          <m:rPr>
            <m:sty m:val="p"/>
          </m:rPr>
          <m:t>(</m:t>
        </m:r>
        <m:r>
          <m:t>K</m:t>
        </m:r>
        <m:r>
          <m:rPr>
            <m:sty m:val="p"/>
          </m:rPr>
          <m:t>⋅</m:t>
        </m:r>
        <m:sSup>
          <m:e>
            <m:r>
              <m:t>L</m:t>
            </m:r>
          </m:e>
          <m:sup>
            <m:r>
              <m:t>2</m:t>
            </m:r>
          </m:sup>
        </m:sSup>
        <m:r>
          <m:rPr>
            <m:sty m:val="p"/>
          </m:rPr>
          <m:t>⋅</m:t>
        </m:r>
        <m:sSub>
          <m:e>
            <m:r>
              <m:t>d</m:t>
            </m:r>
          </m:e>
          <m:sub>
            <m:r>
              <m:t>h</m:t>
            </m:r>
          </m:sub>
        </m:sSub>
        <m:r>
          <m:rPr>
            <m:sty m:val="p"/>
          </m:rPr>
          <m:t>)</m:t>
        </m:r>
      </m:oMath>
      <w:r>
        <w:t xml:space="preserve"> </w:t>
      </w:r>
      <w:r>
        <w:t xml:space="preserve">cost only on the surviving candidates — the two-block-diagonal precomputation of the bi-encoder gets you to</w:t>
      </w:r>
      <w:r>
        <w:t xml:space="preserve"> </w:t>
      </w:r>
      <m:oMath>
        <m:r>
          <m:t>K</m:t>
        </m:r>
      </m:oMath>
      <w:r>
        <w:t xml:space="preserve">, and the four-block full-attention of the cross-encoder handles the final</w:t>
      </w:r>
      <w:r>
        <w:t xml:space="preserve"> </w:t>
      </w:r>
      <m:oMath>
        <m:r>
          <m:t>K</m:t>
        </m:r>
      </m:oMath>
      <w:r>
        <w:t xml:space="preserve">.</w:t>
      </w:r>
    </w:p>
    <w:p>
      <w:r>
        <w:pict>
          <v:rect style="width:0;height:1.5pt" o:hralign="center" o:hrstd="t" o:hr="t"/>
        </w:pict>
      </w:r>
    </w:p>
    <w:bookmarkEnd w:id="47"/>
    <w:bookmarkEnd w:id="48"/>
    <w:bookmarkEnd w:id="49"/>
    <w:bookmarkStart w:id="53" w:name="detailed-comparison"/>
    <w:p>
      <w:pPr>
        <w:pStyle w:val="Heading2"/>
      </w:pPr>
      <w:r>
        <w:t xml:space="preserve">3. Detailed Comparison</w:t>
      </w:r>
    </w:p>
    <w:bookmarkStart w:id="50" w:name="performance-characteristics"/>
    <w:p>
      <w:pPr>
        <w:pStyle w:val="Heading3"/>
      </w:pPr>
      <w:r>
        <w:t xml:space="preserve">3.1 Performance characteristics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w:t>
            </w:r>
          </w:p>
        </w:tc>
        <w:tc>
          <w:tcPr/>
          <w:p>
            <w:pPr>
              <w:pStyle w:val="Compact"/>
            </w:pPr>
            <w:r>
              <w:t xml:space="preserve">Bi-Encoder</w:t>
            </w:r>
          </w:p>
        </w:tc>
        <w:tc>
          <w:tcPr/>
          <w:p>
            <w:pPr>
              <w:pStyle w:val="Compact"/>
            </w:pPr>
            <w:r>
              <w:t xml:space="preserve">Cross-Encoder</w:t>
            </w:r>
          </w:p>
        </w:tc>
        <w:tc>
          <w:tcPr/>
          <w:p>
            <w:pPr>
              <w:pStyle w:val="Compact"/>
            </w:pPr>
            <w:r>
              <w:t xml:space="preserve">Winner</w:t>
            </w:r>
          </w:p>
        </w:tc>
      </w:tr>
      <w:tr>
        <w:tc>
          <w:tcPr/>
          <w:p>
            <w:pPr>
              <w:pStyle w:val="Compact"/>
            </w:pPr>
            <w:r>
              <w:rPr>
                <w:b/>
                <w:bCs/>
              </w:rPr>
              <w:t xml:space="preserve">Speed (inference)</w:t>
            </w:r>
          </w:p>
        </w:tc>
        <w:tc>
          <w:tcPr/>
          <w:p>
            <w:pPr>
              <w:pStyle w:val="Compact"/>
            </w:pPr>
            <w:r>
              <w:t xml:space="preserve">~1–5 ms / query with pre-computed embeddings</w:t>
            </w:r>
          </w:p>
        </w:tc>
        <w:tc>
          <w:tcPr/>
          <w:p>
            <w:pPr>
              <w:pStyle w:val="Compact"/>
            </w:pPr>
            <w:r>
              <w:t xml:space="preserve">~50–200 ms / query–document pair</w:t>
            </w:r>
          </w:p>
        </w:tc>
        <w:tc>
          <w:tcPr/>
          <w:p>
            <w:pPr>
              <w:pStyle w:val="Compact"/>
            </w:pPr>
            <w:r>
              <w:t xml:space="preserve">Bi-Encoder</w:t>
            </w:r>
          </w:p>
        </w:tc>
      </w:tr>
      <w:tr>
        <w:tc>
          <w:tcPr/>
          <w:p>
            <w:pPr>
              <w:pStyle w:val="Compact"/>
            </w:pPr>
            <w:r>
              <w:rPr>
                <w:b/>
                <w:bCs/>
              </w:rPr>
              <w:t xml:space="preserve">Accuracy</w:t>
            </w:r>
          </w:p>
        </w:tc>
        <w:tc>
          <w:tcPr/>
          <w:p>
            <w:pPr>
              <w:pStyle w:val="Compact"/>
            </w:pPr>
            <w:r>
              <w:t xml:space="preserve">Good (~0.75–0.85 typical nDCG)</w:t>
            </w:r>
          </w:p>
        </w:tc>
        <w:tc>
          <w:tcPr/>
          <w:p>
            <w:pPr>
              <w:pStyle w:val="Compact"/>
            </w:pPr>
            <w:r>
              <w:t xml:space="preserve">Excellent (~0.90–0.95 typical nDCG)</w:t>
            </w:r>
          </w:p>
        </w:tc>
        <w:tc>
          <w:tcPr/>
          <w:p>
            <w:pPr>
              <w:pStyle w:val="Compact"/>
            </w:pPr>
            <w:r>
              <w:t xml:space="preserve">Cross-Encoder</w:t>
            </w:r>
          </w:p>
        </w:tc>
      </w:tr>
      <w:tr>
        <w:tc>
          <w:tcPr/>
          <w:p>
            <w:pPr>
              <w:pStyle w:val="Compact"/>
            </w:pPr>
            <w:r>
              <w:rPr>
                <w:b/>
                <w:bCs/>
              </w:rPr>
              <w:t xml:space="preserve">Scalability</w:t>
            </w:r>
          </w:p>
        </w:tc>
        <w:tc>
          <w:tcPr/>
          <w:p>
            <w:pPr>
              <w:pStyle w:val="Compact"/>
            </w:pPr>
            <w:r>
              <w:t xml:space="preserve">Millions–billions of docs</w:t>
            </w:r>
          </w:p>
        </w:tc>
        <w:tc>
          <w:tcPr/>
          <w:p>
            <w:pPr>
              <w:pStyle w:val="Compact"/>
            </w:pPr>
            <w:r>
              <w:t xml:space="preserve">Thousands of docs (practical limit)</w:t>
            </w:r>
          </w:p>
        </w:tc>
        <w:tc>
          <w:tcPr/>
          <w:p>
            <w:pPr>
              <w:pStyle w:val="Compact"/>
            </w:pPr>
            <w:r>
              <w:t xml:space="preserve">Bi-Encoder</w:t>
            </w:r>
          </w:p>
        </w:tc>
      </w:tr>
      <w:tr>
        <w:tc>
          <w:tcPr/>
          <w:p>
            <w:pPr>
              <w:pStyle w:val="Compact"/>
            </w:pPr>
            <w:r>
              <w:rPr>
                <w:b/>
                <w:bCs/>
              </w:rPr>
              <w:t xml:space="preserve">Memory usage</w:t>
            </w:r>
          </w:p>
        </w:tc>
        <w:tc>
          <w:tcPr/>
          <w:p>
            <w:pPr>
              <w:pStyle w:val="Compact"/>
            </w:pPr>
            <w:r>
              <w:t xml:space="preserve">High (store all embeddings)</w:t>
            </w:r>
          </w:p>
        </w:tc>
        <w:tc>
          <w:tcPr/>
          <w:p>
            <w:pPr>
              <w:pStyle w:val="Compact"/>
            </w:pPr>
            <w:r>
              <w:t xml:space="preserve">Low (only model weights)</w:t>
            </w:r>
          </w:p>
        </w:tc>
        <w:tc>
          <w:tcPr/>
          <w:p>
            <w:pPr>
              <w:pStyle w:val="Compact"/>
            </w:pPr>
            <w:r>
              <w:t xml:space="preserve">Cross-Encoder</w:t>
            </w:r>
          </w:p>
        </w:tc>
      </w:tr>
      <w:tr>
        <w:tc>
          <w:tcPr/>
          <w:p>
            <w:pPr>
              <w:pStyle w:val="Compact"/>
            </w:pPr>
            <w:r>
              <w:rPr>
                <w:b/>
                <w:bCs/>
              </w:rPr>
              <w:t xml:space="preserve">Pre-computation</w:t>
            </w:r>
          </w:p>
        </w:tc>
        <w:tc>
          <w:tcPr/>
          <w:p>
            <w:pPr>
              <w:pStyle w:val="Compact"/>
            </w:pPr>
            <w:r>
              <w:t xml:space="preserve">Yes (doc embeddings)</w:t>
            </w:r>
          </w:p>
        </w:tc>
        <w:tc>
          <w:tcPr/>
          <w:p>
            <w:pPr>
              <w:pStyle w:val="Compact"/>
            </w:pPr>
            <w:r>
              <w:t xml:space="preserve">No (must process pairs at query time)</w:t>
            </w:r>
          </w:p>
        </w:tc>
        <w:tc>
          <w:tcPr/>
          <w:p>
            <w:pPr>
              <w:pStyle w:val="Compact"/>
            </w:pPr>
            <w:r>
              <w:t xml:space="preserve">Bi-Encoder</w:t>
            </w:r>
          </w:p>
        </w:tc>
      </w:tr>
      <w:tr>
        <w:tc>
          <w:tcPr/>
          <w:p>
            <w:pPr>
              <w:pStyle w:val="Compact"/>
            </w:pPr>
            <w:r>
              <w:rPr>
                <w:b/>
                <w:bCs/>
              </w:rPr>
              <w:t xml:space="preserve">Training data sensitivity</w:t>
            </w:r>
          </w:p>
        </w:tc>
        <w:tc>
          <w:tcPr/>
          <w:p>
            <w:pPr>
              <w:pStyle w:val="Compact"/>
            </w:pPr>
            <w:r>
              <w:t xml:space="preserve">Needs careful negative sampling</w:t>
            </w:r>
          </w:p>
        </w:tc>
        <w:tc>
          <w:tcPr/>
          <w:p>
            <w:pPr>
              <w:pStyle w:val="Compact"/>
            </w:pPr>
            <w:r>
              <w:t xml:space="preserve">Tolerates simple binary labels</w:t>
            </w:r>
          </w:p>
        </w:tc>
        <w:tc>
          <w:tcPr/>
          <w:p>
            <w:pPr>
              <w:pStyle w:val="Compact"/>
            </w:pPr>
            <w:r>
              <w:t xml:space="preserve">Cross-Encoder</w:t>
            </w:r>
          </w:p>
        </w:tc>
      </w:tr>
    </w:tbl>
    <w:bookmarkEnd w:id="50"/>
    <w:bookmarkStart w:id="51" w:name="asymptotic-complexity-side-by-side"/>
    <w:p>
      <w:pPr>
        <w:pStyle w:val="Heading3"/>
      </w:pPr>
      <w:r>
        <w:t xml:space="preserve">3.2 Asymptotic complexity, side by side</w:t>
      </w:r>
    </w:p>
    <w:p>
      <w:pPr>
        <w:pStyle w:val="FirstParagraph"/>
      </w:pPr>
      <w:r>
        <w:t xml:space="preserve">Let</w:t>
      </w:r>
      <w:r>
        <w:t xml:space="preserve"> </w:t>
      </w:r>
      <m:oMath>
        <m:r>
          <m:t>N</m:t>
        </m:r>
      </m:oMath>
      <w:r>
        <w:t xml:space="preserve"> </w:t>
      </w:r>
      <w:r>
        <w:t xml:space="preserve">be the corpus size,</w:t>
      </w:r>
      <w:r>
        <w:t xml:space="preserve"> </w:t>
      </w:r>
      <m:oMath>
        <m:r>
          <m:t>L</m:t>
        </m:r>
      </m:oMath>
      <w:r>
        <w:t xml:space="preserve"> </w:t>
      </w:r>
      <w:r>
        <w:t xml:space="preserve">the per-text length,</w:t>
      </w:r>
      <w:r>
        <w:t xml:space="preserve"> </w:t>
      </w:r>
      <m:oMath>
        <m:sSub>
          <m:e>
            <m:r>
              <m:t>d</m:t>
            </m:r>
          </m:e>
          <m:sub>
            <m:r>
              <m:t>h</m:t>
            </m:r>
          </m:sub>
        </m:sSub>
      </m:oMath>
      <w:r>
        <w:t xml:space="preserve"> </w:t>
      </w:r>
      <w:r>
        <w:t xml:space="preserve">the model hidden</w:t>
      </w:r>
      <w:r>
        <w:t xml:space="preserve"> </w:t>
      </w:r>
      <w:r>
        <w:t xml:space="preserve">dimension, and</w:t>
      </w:r>
      <w:r>
        <w:t xml:space="preserve"> </w:t>
      </w:r>
      <m:oMath>
        <m:r>
          <m:t>K</m:t>
        </m:r>
      </m:oMath>
      <w:r>
        <w:t xml:space="preserve"> </w:t>
      </w:r>
      <w:r>
        <w:t xml:space="preserve">the number of candidates retrieved by stage 1 of a hybrid</w:t>
      </w:r>
      <w:r>
        <w:t xml:space="preserve"> </w:t>
      </w:r>
      <w:r>
        <w:t xml:space="preserve">pipeline. Then: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Operation</w:t>
            </w:r>
          </w:p>
        </w:tc>
        <w:tc>
          <w:tcPr/>
          <w:p>
            <w:pPr>
              <w:pStyle w:val="Compact"/>
            </w:pPr>
            <w:r>
              <w:t xml:space="preserve">Bi-Encoder</w:t>
            </w:r>
          </w:p>
        </w:tc>
        <w:tc>
          <w:tcPr/>
          <w:p>
            <w:pPr>
              <w:pStyle w:val="Compact"/>
            </w:pPr>
            <w:r>
              <w:t xml:space="preserve">Cross-Encoder</w:t>
            </w:r>
          </w:p>
        </w:tc>
        <w:tc>
          <w:tcPr/>
          <w:p>
            <w:pPr>
              <w:pStyle w:val="Compact"/>
            </w:pPr>
            <w:r>
              <w:t xml:space="preserve">Hybrid (bi → cross)</w:t>
            </w:r>
          </w:p>
        </w:tc>
      </w:tr>
      <w:tr>
        <w:tc>
          <w:tcPr/>
          <w:p>
            <w:pPr>
              <w:pStyle w:val="Compact"/>
            </w:pPr>
            <w:r>
              <w:rPr>
                <w:b/>
                <w:bCs/>
              </w:rPr>
              <w:t xml:space="preserve">Index build</w:t>
            </w:r>
            <w:r>
              <w:t xml:space="preserve"> </w:t>
            </w:r>
            <w:r>
              <w:t xml:space="preserve">(one-off)</w:t>
            </w:r>
          </w:p>
        </w:tc>
        <w:tc>
          <w:tcPr/>
          <w:p>
            <w:pPr>
              <w:pStyle w:val="Compact"/>
            </w:pPr>
            <m:oMath>
              <m:r>
                <m:t>O</m:t>
              </m:r>
              <m:r>
                <m:rPr>
                  <m:sty m:val="p"/>
                </m:rPr>
                <m:t>(</m:t>
              </m:r>
              <m:r>
                <m:t>N</m:t>
              </m:r>
              <m:r>
                <m:rPr>
                  <m:sty m:val="p"/>
                </m:rPr>
                <m:t>⋅</m:t>
              </m:r>
              <m:sSup>
                <m:e>
                  <m:r>
                    <m:t>L</m:t>
                  </m:r>
                </m:e>
                <m:sup>
                  <m:r>
                    <m:t>2</m:t>
                  </m:r>
                </m:sup>
              </m:sSup>
              <m:r>
                <m:rPr>
                  <m:sty m:val="p"/>
                </m:rPr>
                <m:t>⋅</m:t>
              </m:r>
              <m:sSub>
                <m:e>
                  <m:r>
                    <m:t>d</m:t>
                  </m:r>
                </m:e>
                <m:sub>
                  <m:r>
                    <m:t>h</m:t>
                  </m:r>
                </m:sub>
              </m:sSub>
              <m:r>
                <m:rPr>
                  <m:sty m:val="p"/>
                </m:rPr>
                <m:t>)</m:t>
              </m:r>
            </m:oMath>
          </w:p>
        </w:tc>
        <w:tc>
          <w:tcPr/>
          <w:p>
            <w:pPr>
              <w:pStyle w:val="Compact"/>
            </w:pPr>
            <w:r>
              <w:t xml:space="preserve">none</w:t>
            </w:r>
          </w:p>
        </w:tc>
        <w:tc>
          <w:tcPr/>
          <w:p>
            <w:pPr>
              <w:pStyle w:val="Compact"/>
            </w:pPr>
            <m:oMath>
              <m:r>
                <m:t>O</m:t>
              </m:r>
              <m:r>
                <m:rPr>
                  <m:sty m:val="p"/>
                </m:rPr>
                <m:t>(</m:t>
              </m:r>
              <m:r>
                <m:t>N</m:t>
              </m:r>
              <m:r>
                <m:rPr>
                  <m:sty m:val="p"/>
                </m:rPr>
                <m:t>⋅</m:t>
              </m:r>
              <m:sSup>
                <m:e>
                  <m:r>
                    <m:t>L</m:t>
                  </m:r>
                </m:e>
                <m:sup>
                  <m:r>
                    <m:t>2</m:t>
                  </m:r>
                </m:sup>
              </m:sSup>
              <m:r>
                <m:rPr>
                  <m:sty m:val="p"/>
                </m:rPr>
                <m:t>⋅</m:t>
              </m:r>
              <m:sSub>
                <m:e>
                  <m:r>
                    <m:t>d</m:t>
                  </m:r>
                </m:e>
                <m:sub>
                  <m:r>
                    <m:t>h</m:t>
                  </m:r>
                </m:sub>
              </m:sSub>
              <m:r>
                <m:rPr>
                  <m:sty m:val="p"/>
                </m:rPr>
                <m:t>)</m:t>
              </m:r>
            </m:oMath>
          </w:p>
        </w:tc>
      </w:tr>
      <w:tr>
        <w:tc>
          <w:tcPr/>
          <w:p>
            <w:pPr>
              <w:pStyle w:val="Compact"/>
            </w:pPr>
            <w:r>
              <w:rPr>
                <w:b/>
                <w:bCs/>
              </w:rPr>
              <w:t xml:space="preserve">Per-query inference</w:t>
            </w:r>
          </w:p>
        </w:tc>
        <w:tc>
          <w:tcPr/>
          <w:p>
            <w:pPr>
              <w:pStyle w:val="Compact"/>
            </w:pPr>
            <m:oMath>
              <m:r>
                <m:t>O</m:t>
              </m:r>
              <m:r>
                <m:rPr>
                  <m:sty m:val="p"/>
                </m:rPr>
                <m:t>(</m:t>
              </m:r>
              <m:sSup>
                <m:e>
                  <m:r>
                    <m:t>L</m:t>
                  </m:r>
                </m:e>
                <m:sup>
                  <m:r>
                    <m:t>2</m:t>
                  </m:r>
                </m:sup>
              </m:sSup>
              <m:sSub>
                <m:e>
                  <m:r>
                    <m:t>d</m:t>
                  </m:r>
                </m:e>
                <m:sub>
                  <m:r>
                    <m:t>h</m:t>
                  </m:r>
                </m:sub>
              </m:sSub>
              <m:r>
                <m:rPr>
                  <m:sty m:val="p"/>
                </m:rPr>
                <m:t>)</m:t>
              </m:r>
              <m:r>
                <m:rPr>
                  <m:sty m:val="p"/>
                </m:rPr>
                <m:t>+</m:t>
              </m:r>
              <m:r>
                <m:t>O</m:t>
              </m:r>
              <m:r>
                <m:rPr>
                  <m:sty m:val="p"/>
                </m:rPr>
                <m:t>(</m:t>
              </m:r>
              <m:r>
                <m:rPr>
                  <m:sty m:val="p"/>
                </m:rPr>
                <m:t>log</m:t>
              </m:r>
              <m:r>
                <m:t>N</m:t>
              </m:r>
              <m:r>
                <m:rPr>
                  <m:sty m:val="p"/>
                </m:rPr>
                <m:t>)</m:t>
              </m:r>
            </m:oMath>
          </w:p>
        </w:tc>
        <w:tc>
          <w:tcPr/>
          <w:p>
            <w:pPr>
              <w:pStyle w:val="Compact"/>
            </w:pPr>
            <m:oMath>
              <m:r>
                <m:t>O</m:t>
              </m:r>
              <m:r>
                <m:rPr>
                  <m:sty m:val="p"/>
                </m:rPr>
                <m:t>(</m:t>
              </m:r>
              <m:r>
                <m:t>N</m:t>
              </m:r>
              <m:r>
                <m:rPr>
                  <m:sty m:val="p"/>
                </m:rPr>
                <m:t>⋅</m:t>
              </m:r>
              <m:sSup>
                <m:e>
                  <m:r>
                    <m:t>L</m:t>
                  </m:r>
                </m:e>
                <m:sup>
                  <m:r>
                    <m:t>2</m:t>
                  </m:r>
                </m:sup>
              </m:sSup>
              <m:r>
                <m:rPr>
                  <m:sty m:val="p"/>
                </m:rPr>
                <m:t>⋅</m:t>
              </m:r>
              <m:sSub>
                <m:e>
                  <m:r>
                    <m:t>d</m:t>
                  </m:r>
                </m:e>
                <m:sub>
                  <m:r>
                    <m:t>h</m:t>
                  </m:r>
                </m:sub>
              </m:sSub>
              <m:r>
                <m:rPr>
                  <m:sty m:val="p"/>
                </m:rPr>
                <m:t>)</m:t>
              </m:r>
            </m:oMath>
          </w:p>
        </w:tc>
        <w:tc>
          <w:tcPr/>
          <w:p>
            <w:pPr>
              <w:pStyle w:val="Compact"/>
            </w:pPr>
            <m:oMath>
              <m:r>
                <m:t>O</m:t>
              </m:r>
              <m:r>
                <m:rPr>
                  <m:sty m:val="p"/>
                </m:rPr>
                <m:t>(</m:t>
              </m:r>
              <m:sSup>
                <m:e>
                  <m:r>
                    <m:t>L</m:t>
                  </m:r>
                </m:e>
                <m:sup>
                  <m:r>
                    <m:t>2</m:t>
                  </m:r>
                </m:sup>
              </m:sSup>
              <m:sSub>
                <m:e>
                  <m:r>
                    <m:t>d</m:t>
                  </m:r>
                </m:e>
                <m:sub>
                  <m:r>
                    <m:t>h</m:t>
                  </m:r>
                </m:sub>
              </m:sSub>
              <m:r>
                <m:rPr>
                  <m:sty m:val="p"/>
                </m:rPr>
                <m:t>)</m:t>
              </m:r>
              <m:r>
                <m:rPr>
                  <m:sty m:val="p"/>
                </m:rPr>
                <m:t>+</m:t>
              </m:r>
              <m:r>
                <m:t>O</m:t>
              </m:r>
              <m:r>
                <m:rPr>
                  <m:sty m:val="p"/>
                </m:rPr>
                <m:t>(</m:t>
              </m:r>
              <m:r>
                <m:rPr>
                  <m:sty m:val="p"/>
                </m:rPr>
                <m:t>log</m:t>
              </m:r>
              <m:r>
                <m:t>N</m:t>
              </m:r>
              <m:r>
                <m:rPr>
                  <m:sty m:val="p"/>
                </m:rPr>
                <m:t>)</m:t>
              </m:r>
              <m:r>
                <m:rPr>
                  <m:sty m:val="p"/>
                </m:rPr>
                <m:t>+</m:t>
              </m:r>
              <m:r>
                <m:t>O</m:t>
              </m:r>
              <m:r>
                <m:rPr>
                  <m:sty m:val="p"/>
                </m:rPr>
                <m:t>(</m:t>
              </m:r>
              <m:r>
                <m:t>K</m:t>
              </m:r>
              <m:r>
                <m:rPr>
                  <m:sty m:val="p"/>
                </m:rPr>
                <m:t>⋅</m:t>
              </m:r>
              <m:sSup>
                <m:e>
                  <m:r>
                    <m:t>L</m:t>
                  </m:r>
                </m:e>
                <m:sup>
                  <m:r>
                    <m:t>2</m:t>
                  </m:r>
                </m:sup>
              </m:sSup>
              <m:sSub>
                <m:e>
                  <m:r>
                    <m:t>d</m:t>
                  </m:r>
                </m:e>
                <m:sub>
                  <m:r>
                    <m:t>h</m:t>
                  </m:r>
                </m:sub>
              </m:sSub>
              <m:r>
                <m:rPr>
                  <m:sty m:val="p"/>
                </m:rPr>
                <m:t>)</m:t>
              </m:r>
            </m:oMath>
          </w:p>
        </w:tc>
      </w:tr>
      <w:tr>
        <w:tc>
          <w:tcPr/>
          <w:p>
            <w:pPr>
              <w:pStyle w:val="Compact"/>
            </w:pPr>
            <w:r>
              <w:rPr>
                <w:b/>
                <w:bCs/>
              </w:rPr>
              <w:t xml:space="preserve">Per-query memory</w:t>
            </w:r>
          </w:p>
        </w:tc>
        <w:tc>
          <w:tcPr/>
          <w:p>
            <w:pPr>
              <w:pStyle w:val="Compact"/>
            </w:pPr>
            <m:oMath>
              <m:r>
                <m:t>O</m:t>
              </m:r>
              <m:r>
                <m:rPr>
                  <m:sty m:val="p"/>
                </m:rPr>
                <m:t>(</m:t>
              </m:r>
              <m:r>
                <m:t>L</m:t>
              </m:r>
              <m:r>
                <m:rPr>
                  <m:sty m:val="p"/>
                </m:rPr>
                <m:t>⋅</m:t>
              </m:r>
              <m:sSub>
                <m:e>
                  <m:r>
                    <m:t>d</m:t>
                  </m:r>
                </m:e>
                <m:sub>
                  <m:r>
                    <m:t>h</m:t>
                  </m:r>
                </m:sub>
              </m:sSub>
              <m:r>
                <m:rPr>
                  <m:sty m:val="p"/>
                </m:rPr>
                <m:t>)</m:t>
              </m:r>
            </m:oMath>
          </w:p>
        </w:tc>
        <w:tc>
          <w:tcPr/>
          <w:p>
            <w:pPr>
              <w:pStyle w:val="Compact"/>
            </w:pPr>
            <m:oMath>
              <m:r>
                <m:t>O</m:t>
              </m:r>
              <m:r>
                <m:rPr>
                  <m:sty m:val="p"/>
                </m:rPr>
                <m:t>(</m:t>
              </m:r>
              <m:r>
                <m:t>N</m:t>
              </m:r>
              <m:r>
                <m:rPr>
                  <m:sty m:val="p"/>
                </m:rPr>
                <m:t>⋅</m:t>
              </m:r>
              <m:r>
                <m:t>L</m:t>
              </m:r>
              <m:r>
                <m:rPr>
                  <m:sty m:val="p"/>
                </m:rPr>
                <m:t>⋅</m:t>
              </m:r>
              <m:sSub>
                <m:e>
                  <m:r>
                    <m:t>d</m:t>
                  </m:r>
                </m:e>
                <m:sub>
                  <m:r>
                    <m:t>h</m:t>
                  </m:r>
                </m:sub>
              </m:sSub>
              <m:r>
                <m:rPr>
                  <m:sty m:val="p"/>
                </m:rPr>
                <m:t>)</m:t>
              </m:r>
            </m:oMath>
          </w:p>
        </w:tc>
        <w:tc>
          <w:tcPr/>
          <w:p>
            <w:pPr>
              <w:pStyle w:val="Compact"/>
            </w:pPr>
            <m:oMath>
              <m:r>
                <m:t>O</m:t>
              </m:r>
              <m:r>
                <m:rPr>
                  <m:sty m:val="p"/>
                </m:rPr>
                <m:t>(</m:t>
              </m:r>
              <m:r>
                <m:t>K</m:t>
              </m:r>
              <m:r>
                <m:rPr>
                  <m:sty m:val="p"/>
                </m:rPr>
                <m:t>⋅</m:t>
              </m:r>
              <m:r>
                <m:t>L</m:t>
              </m:r>
              <m:r>
                <m:rPr>
                  <m:sty m:val="p"/>
                </m:rPr>
                <m:t>⋅</m:t>
              </m:r>
              <m:sSub>
                <m:e>
                  <m:r>
                    <m:t>d</m:t>
                  </m:r>
                </m:e>
                <m:sub>
                  <m:r>
                    <m:t>h</m:t>
                  </m:r>
                </m:sub>
              </m:sSub>
              <m:r>
                <m:rPr>
                  <m:sty m:val="p"/>
                </m:rPr>
                <m:t>)</m:t>
              </m:r>
            </m:oMath>
          </w:p>
        </w:tc>
      </w:tr>
    </w:tbl>
    <w:p>
      <w:pPr>
        <w:pStyle w:val="BodyText"/>
      </w:pPr>
      <w:r>
        <w:t xml:space="preserve">For realistic</w:t>
      </w:r>
      <w:r>
        <w:t xml:space="preserve"> </w:t>
      </w:r>
      <m:oMath>
        <m:r>
          <m:t>N</m:t>
        </m:r>
        <m:r>
          <m:rPr>
            <m:sty m:val="p"/>
          </m:rPr>
          <m:t>≈</m:t>
        </m:r>
        <m:sSup>
          <m:e>
            <m:r>
              <m:t>10</m:t>
            </m:r>
          </m:e>
          <m:sup>
            <m:r>
              <m:t>7</m:t>
            </m:r>
          </m:sup>
        </m:sSup>
      </m:oMath>
      <w:r>
        <w:t xml:space="preserve"> </w:t>
      </w:r>
      <w:r>
        <w:t xml:space="preserve">and</w:t>
      </w:r>
      <w:r>
        <w:t xml:space="preserve"> </w:t>
      </w:r>
      <m:oMath>
        <m:r>
          <m:t>K</m:t>
        </m:r>
        <m:r>
          <m:rPr>
            <m:sty m:val="p"/>
          </m:rPr>
          <m:t>≈</m:t>
        </m:r>
        <m:r>
          <m:t>100</m:t>
        </m:r>
      </m:oMath>
      <w:r>
        <w:t xml:space="preserve">, the hybrid pipeline is</w:t>
      </w:r>
      <w:r>
        <w:t xml:space="preserve"> </w:t>
      </w:r>
      <w:r>
        <w:t xml:space="preserve">roughly</w:t>
      </w:r>
      <w:r>
        <w:t xml:space="preserve"> </w:t>
      </w:r>
      <m:oMath>
        <m:r>
          <m:t>N</m:t>
        </m:r>
        <m:r>
          <m:rPr>
            <m:sty m:val="p"/>
          </m:rPr>
          <m:t>/</m:t>
        </m:r>
        <m:r>
          <m:t>K</m:t>
        </m:r>
        <m:r>
          <m:rPr>
            <m:sty m:val="p"/>
          </m:rPr>
          <m:t>=</m:t>
        </m:r>
        <m:sSup>
          <m:e>
            <m:r>
              <m:t>10</m:t>
            </m:r>
          </m:e>
          <m:sup>
            <m:r>
              <m:t>5</m:t>
            </m:r>
          </m:sup>
        </m:sSup>
        <m:r>
          <m:rPr>
            <m:sty m:val="p"/>
          </m:rPr>
          <m:t>×</m:t>
        </m:r>
      </m:oMath>
      <w:r>
        <w:t xml:space="preserve"> </w:t>
      </w:r>
      <w:r>
        <w:t xml:space="preserve">cheaper than running the cross-encoder over the</w:t>
      </w:r>
      <w:r>
        <w:t xml:space="preserve"> </w:t>
      </w:r>
      <w:r>
        <w:t xml:space="preserve">full corpus, while keeping the cross-encoder’s accuracy on the surviving</w:t>
      </w:r>
      <w:r>
        <w:t xml:space="preserve"> </w:t>
      </w:r>
      <w:r>
        <w:t xml:space="preserve">candidates.</w:t>
      </w:r>
    </w:p>
    <w:bookmarkEnd w:id="51"/>
    <w:bookmarkStart w:id="52" w:name="advantages-and-disadvantages"/>
    <w:p>
      <w:pPr>
        <w:pStyle w:val="Heading3"/>
      </w:pPr>
      <w:r>
        <w:t xml:space="preserve">3.3 Advantages and disadvantages</w:t>
      </w:r>
    </w:p>
    <w:p>
      <w:pPr>
        <w:pStyle w:val="FirstParagraph"/>
      </w:pPr>
      <w:r>
        <w:rPr>
          <w:b/>
          <w:bCs/>
        </w:rPr>
        <w:t xml:space="preserve">Bi-Encoder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Pros</w:t>
            </w:r>
          </w:p>
        </w:tc>
        <w:tc>
          <w:tcPr/>
          <w:p>
            <w:pPr>
              <w:pStyle w:val="Compact"/>
            </w:pPr>
            <w:r>
              <w:t xml:space="preserve">Cons</w:t>
            </w:r>
          </w:p>
        </w:tc>
      </w:tr>
      <w:tr>
        <w:tc>
          <w:tcPr/>
          <w:p>
            <w:pPr>
              <w:pStyle w:val="Compact"/>
            </w:pPr>
            <w:r>
              <w:t xml:space="preserve">Lightning-fast inference with cached embeddings</w:t>
            </w:r>
          </w:p>
        </w:tc>
        <w:tc>
          <w:tcPr/>
          <w:p>
            <w:pPr>
              <w:pStyle w:val="Compact"/>
            </w:pPr>
            <w:r>
              <w:t xml:space="preserve">Lower accuracy than cross-encoders</w:t>
            </w:r>
          </w:p>
        </w:tc>
      </w:tr>
      <w:tr>
        <w:tc>
          <w:tcPr/>
          <w:p>
            <w:pPr>
              <w:pStyle w:val="Compact"/>
            </w:pPr>
            <w:r>
              <w:t xml:space="preserve">Scales to millions/billions of documents</w:t>
            </w:r>
          </w:p>
        </w:tc>
        <w:tc>
          <w:tcPr/>
          <w:p>
            <w:pPr>
              <w:pStyle w:val="Compact"/>
            </w:pPr>
            <w:r>
              <w:t xml:space="preserve">Cannot capture fine-grained token interactions</w:t>
            </w:r>
          </w:p>
        </w:tc>
      </w:tr>
      <w:tr>
        <w:tc>
          <w:tcPr/>
          <w:p>
            <w:pPr>
              <w:pStyle w:val="Compact"/>
            </w:pPr>
            <w:r>
              <w:t xml:space="preserve">Enables real-time search</w:t>
            </w:r>
          </w:p>
        </w:tc>
        <w:tc>
          <w:tcPr/>
          <w:p>
            <w:pPr>
              <w:pStyle w:val="Compact"/>
            </w:pPr>
            <w:r>
              <w:t xml:space="preserve">Requires large storage for embeddings</w:t>
            </w:r>
          </w:p>
        </w:tc>
      </w:tr>
      <w:tr>
        <w:tc>
          <w:tcPr/>
          <w:p>
            <w:pPr>
              <w:pStyle w:val="Compact"/>
            </w:pPr>
            <w:r>
              <w:t xml:space="preserve">Works with ANN algorithms (HNSW, IVF, ScaNN, etc.)</w:t>
            </w:r>
          </w:p>
        </w:tc>
        <w:tc>
          <w:tcPr/>
          <w:p>
            <w:pPr>
              <w:pStyle w:val="Compact"/>
            </w:pPr>
            <w:r>
              <w:t xml:space="preserve">Fixed pooled vector loses nuance</w:t>
            </w:r>
          </w:p>
        </w:tc>
      </w:tr>
      <w:tr>
        <w:tc>
          <w:tcPr/>
          <w:p>
            <w:pPr>
              <w:pStyle w:val="Compact"/>
            </w:pPr>
            <w:r>
              <w:t xml:space="preserve">Can use different models for queries and documents</w:t>
            </w:r>
          </w:p>
        </w:tc>
        <w:tc>
          <w:tcPr/>
          <w:p>
            <w:pPr>
              <w:pStyle w:val="Compact"/>
            </w:pPr>
            <w:r>
              <w:t xml:space="preserve">Training needs careful negative mining</w:t>
            </w:r>
          </w:p>
        </w:tc>
      </w:tr>
    </w:tbl>
    <w:p>
      <w:pPr>
        <w:pStyle w:val="BodyText"/>
      </w:pPr>
      <w:r>
        <w:rPr>
          <w:b/>
          <w:bCs/>
        </w:rPr>
        <w:t xml:space="preserve">Cross-Encoder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Pros</w:t>
            </w:r>
          </w:p>
        </w:tc>
        <w:tc>
          <w:tcPr/>
          <w:p>
            <w:pPr>
              <w:pStyle w:val="Compact"/>
            </w:pPr>
            <w:r>
              <w:t xml:space="preserve">Cons</w:t>
            </w:r>
          </w:p>
        </w:tc>
      </w:tr>
      <w:tr>
        <w:tc>
          <w:tcPr/>
          <w:p>
            <w:pPr>
              <w:pStyle w:val="Compact"/>
            </w:pPr>
            <w:r>
              <w:t xml:space="preserve">Superior accuracy and relevance scoring</w:t>
            </w:r>
          </w:p>
        </w:tc>
        <w:tc>
          <w:tcPr/>
          <w:p>
            <w:pPr>
              <w:pStyle w:val="Compact"/>
            </w:pPr>
            <w:r>
              <w:t xml:space="preserve">Computationally expensive at inference</w:t>
            </w:r>
          </w:p>
        </w:tc>
      </w:tr>
      <w:tr>
        <w:tc>
          <w:tcPr/>
          <w:p>
            <w:pPr>
              <w:pStyle w:val="Compact"/>
            </w:pPr>
            <w:r>
              <w:t xml:space="preserve">Captures nuanced semantic interactions</w:t>
            </w:r>
          </w:p>
        </w:tc>
        <w:tc>
          <w:tcPr/>
          <w:p>
            <w:pPr>
              <w:pStyle w:val="Compact"/>
            </w:pPr>
            <w:r>
              <w:t xml:space="preserve">Cannot scale to large document collections</w:t>
            </w:r>
          </w:p>
        </w:tc>
      </w:tr>
      <w:tr>
        <w:tc>
          <w:tcPr/>
          <w:p>
            <w:pPr>
              <w:pStyle w:val="Compact"/>
            </w:pPr>
            <w:r>
              <w:t xml:space="preserve">Excellent for precision-critical tasks</w:t>
            </w:r>
          </w:p>
        </w:tc>
        <w:tc>
          <w:tcPr/>
          <w:p>
            <w:pPr>
              <w:pStyle w:val="Compact"/>
            </w:pPr>
            <w:r>
              <w:t xml:space="preserve">No pre-computation possible</w:t>
            </w:r>
          </w:p>
        </w:tc>
      </w:tr>
      <w:tr>
        <w:tc>
          <w:tcPr/>
          <w:p>
            <w:pPr>
              <w:pStyle w:val="Compact"/>
            </w:pPr>
            <w:r>
              <w:t xml:space="preserve">Simpler training setup</w:t>
            </w:r>
          </w:p>
        </w:tc>
        <w:tc>
          <w:tcPr/>
          <w:p>
            <w:pPr>
              <w:pStyle w:val="Compact"/>
            </w:pPr>
            <w:r>
              <w:t xml:space="preserve">Not suitable for real-time at scale</w:t>
            </w:r>
          </w:p>
        </w:tc>
      </w:tr>
      <w:tr>
        <w:tc>
          <w:tcPr/>
          <w:p>
            <w:pPr>
              <w:pStyle w:val="Compact"/>
            </w:pPr>
            <w:r>
              <w:t xml:space="preserve">Lower memory footprint (no stored embeddings)</w:t>
            </w:r>
          </w:p>
        </w:tc>
        <w:tc>
          <w:tcPr/>
          <w:p>
            <w:pPr>
              <w:pStyle w:val="Compact"/>
            </w:pPr>
            <w:r>
              <w:t xml:space="preserve">Must process every (q, d) pair</w:t>
            </w:r>
          </w:p>
        </w:tc>
      </w:tr>
    </w:tbl>
    <w:p>
      <w:r>
        <w:pict>
          <v:rect style="width:0;height:1.5pt" o:hralign="center" o:hrstd="t" o:hr="t"/>
        </w:pict>
      </w:r>
    </w:p>
    <w:bookmarkEnd w:id="52"/>
    <w:bookmarkEnd w:id="53"/>
    <w:bookmarkStart w:id="88" w:name="hybrid-approach-best-of-both-worlds"/>
    <w:p>
      <w:pPr>
        <w:pStyle w:val="Heading2"/>
      </w:pPr>
      <w:r>
        <w:t xml:space="preserve">4. Hybrid Approach: Best of Both Worlds</w:t>
      </w:r>
    </w:p>
    <w:p>
      <w:pPr>
        <w:pStyle w:val="CaptionedFigure"/>
      </w:pPr>
      <w:r>
        <w:drawing>
          <wp:inline>
            <wp:extent cx="5334000" cy="2667000"/>
            <wp:effectExtent b="0" l="0" r="0" t="0"/>
            <wp:docPr descr="Two-stage hybrid pipeline: bi-encoder retrieval then cross-encoder reranking" title="" id="55" name="Picture"/>
            <a:graphic>
              <a:graphicData uri="http://schemas.openxmlformats.org/drawingml/2006/picture">
                <pic:pic>
                  <pic:nvPicPr>
                    <pic:cNvPr descr="hybrid_pipeline.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Two-stage hybrid pipeline: bi-encoder retrieval then cross-encoder reranking</w:t>
      </w:r>
    </w:p>
    <w:bookmarkStart w:id="57" w:name="why-two-stages"/>
    <w:p>
      <w:pPr>
        <w:pStyle w:val="Heading3"/>
      </w:pPr>
      <w:r>
        <w:t xml:space="preserve">4.1 Why two stages?</w:t>
      </w:r>
    </w:p>
    <w:p>
      <w:pPr>
        <w:pStyle w:val="FirstParagraph"/>
      </w:pPr>
      <w:r>
        <w:t xml:space="preserve">A bi-encoder is</w:t>
      </w:r>
      <w:r>
        <w:t xml:space="preserve"> </w:t>
      </w:r>
      <w:r>
        <w:rPr>
          <w:i/>
          <w:iCs/>
        </w:rPr>
        <w:t xml:space="preserve">recall-optimal</w:t>
      </w:r>
      <w:r>
        <w:t xml:space="preserve"> </w:t>
      </w:r>
      <w:r>
        <w:t xml:space="preserve">for cheap: it can sweep a corpus of</w:t>
      </w:r>
      <w:r>
        <w:t xml:space="preserve"> </w:t>
      </w:r>
      <m:oMath>
        <m:sSup>
          <m:e>
            <m:r>
              <m:t>10</m:t>
            </m:r>
          </m:e>
          <m:sup>
            <m:r>
              <m:t>7</m:t>
            </m:r>
          </m:sup>
        </m:sSup>
      </m:oMath>
      <w:r>
        <w:t xml:space="preserve"> </w:t>
      </w:r>
      <w:r>
        <w:t xml:space="preserve">documents and surface the top-</w:t>
      </w:r>
      <m:oMath>
        <m:r>
          <m:t>K</m:t>
        </m:r>
      </m:oMath>
      <w:r>
        <w:t xml:space="preserve"> </w:t>
      </w:r>
      <w:r>
        <w:t xml:space="preserve">candidates in milliseconds, but it sometimes</w:t>
      </w:r>
      <w:r>
        <w:t xml:space="preserve"> </w:t>
      </w:r>
      <w:r>
        <w:t xml:space="preserve">ranks a</w:t>
      </w:r>
      <w:r>
        <w:t xml:space="preserve"> </w:t>
      </w:r>
      <w:r>
        <w:t xml:space="preserve">“good enough”</w:t>
      </w:r>
      <w:r>
        <w:t xml:space="preserve"> </w:t>
      </w:r>
      <w:r>
        <w:t xml:space="preserve">candidate above the true best one because its pooled</w:t>
      </w:r>
      <w:r>
        <w:t xml:space="preserve"> </w:t>
      </w:r>
      <w:r>
        <w:t xml:space="preserve">vector loses fine-grained signal. A cross-encoder is</w:t>
      </w:r>
      <w:r>
        <w:t xml:space="preserve"> </w:t>
      </w:r>
      <w:r>
        <w:rPr>
          <w:i/>
          <w:iCs/>
        </w:rPr>
        <w:t xml:space="preserve">precision-optimal</w:t>
      </w:r>
      <w:r>
        <w:t xml:space="preserve"> </w:t>
      </w:r>
      <w:r>
        <w:t xml:space="preserve">but</w:t>
      </w:r>
      <w:r>
        <w:t xml:space="preserve"> </w:t>
      </w:r>
      <w:r>
        <w:t xml:space="preserve">too slow to apply to the whole corpus.</w:t>
      </w:r>
    </w:p>
    <w:p>
      <w:pPr>
        <w:pStyle w:val="BodyText"/>
      </w:pPr>
      <w:r>
        <w:t xml:space="preserve">The fix is to</w:t>
      </w:r>
      <w:r>
        <w:t xml:space="preserve"> </w:t>
      </w:r>
      <w:r>
        <w:rPr>
          <w:b/>
          <w:bCs/>
        </w:rPr>
        <w:t xml:space="preserve">compose</w:t>
      </w:r>
      <w:r>
        <w:t xml:space="preserve"> </w:t>
      </w:r>
      <w:r>
        <w:t xml:space="preserve">them. Let</w:t>
      </w:r>
      <w:r>
        <w:t xml:space="preserve"> </w:t>
      </w:r>
      <m:oMath>
        <m:r>
          <m:t>K</m:t>
        </m:r>
        <m:r>
          <m:rPr>
            <m:sty m:val="p"/>
          </m:rPr>
          <m:t>≪</m:t>
        </m:r>
        <m:r>
          <m:t>N</m:t>
        </m:r>
      </m:oMath>
      <w:r>
        <w:t xml:space="preserve">. Then:</w:t>
      </w:r>
    </w:p>
    <w:p>
      <w:pPr>
        <w:pStyle w:val="BodyText"/>
      </w:pPr>
      <m:oMathPara>
        <m:oMathParaPr>
          <m:jc m:val="center"/>
        </m:oMathParaPr>
        <m:oMath>
          <m:r>
            <m:rPr>
              <m:sty m:val="p"/>
            </m:rPr>
            <m:t>T</m:t>
          </m:r>
          <m:r>
            <m:rPr>
              <m:sty m:val="p"/>
            </m:rPr>
            <m:t>o</m:t>
          </m:r>
          <m:r>
            <m:rPr>
              <m:sty m:val="p"/>
            </m:rPr>
            <m:t>p</m:t>
          </m:r>
          <m:r>
            <m:rPr>
              <m:nor/>
              <m:sty m:val="p"/>
            </m:rPr>
            <m:t>-</m:t>
          </m:r>
          <m:r>
            <m:rPr>
              <m:sty m:val="p"/>
            </m:rPr>
            <m:t>10</m:t>
          </m:r>
          <m:r>
            <m:rPr>
              <m:sty m:val="p"/>
            </m:rPr>
            <m:t>(</m:t>
          </m:r>
          <m:r>
            <m:t>q</m:t>
          </m:r>
          <m:r>
            <m:rPr>
              <m:sty m:val="p"/>
            </m:rPr>
            <m:t>)</m:t>
          </m:r>
          <m:r>
            <m:rPr>
              <m:sty m:val="p"/>
            </m:rPr>
            <m:t>=</m:t>
          </m:r>
          <m:sSub>
            <m:e>
              <m:r>
                <m:rPr>
                  <m:sty m:val="p"/>
                </m:rPr>
                <m:t>arg top-10</m:t>
              </m:r>
            </m:e>
            <m:sub>
              <m:r>
                <m:t>d</m:t>
              </m:r>
              <m:r>
                <m:rPr>
                  <m:sty m:val="p"/>
                </m:rPr>
                <m:t>∈</m:t>
              </m:r>
              <m:sSub>
                <m:e>
                  <m:r>
                    <m:rPr>
                      <m:sty m:val="p"/>
                    </m:rPr>
                    <m:t>T</m:t>
                  </m:r>
                  <m:r>
                    <m:rPr>
                      <m:sty m:val="p"/>
                    </m:rPr>
                    <m:t>o</m:t>
                  </m:r>
                  <m:r>
                    <m:rPr>
                      <m:sty m:val="p"/>
                    </m:rPr>
                    <m:t>p</m:t>
                  </m:r>
                  <m:r>
                    <m:rPr>
                      <m:nor/>
                      <m:sty m:val="p"/>
                    </m:rPr>
                    <m:t>-</m:t>
                  </m:r>
                  <m:r>
                    <m:rPr>
                      <m:sty m:val="p"/>
                    </m:rPr>
                    <m:t>K</m:t>
                  </m:r>
                </m:e>
                <m:sub>
                  <m:r>
                    <m:t>ϕ</m:t>
                  </m:r>
                </m:sub>
              </m:sSub>
              <m:r>
                <m:rPr>
                  <m:sty m:val="p"/>
                </m:rPr>
                <m:t>(</m:t>
              </m:r>
              <m:r>
                <m:t>q</m:t>
              </m:r>
              <m:r>
                <m:rPr>
                  <m:sty m:val="p"/>
                </m:rPr>
                <m:t>)</m:t>
              </m:r>
            </m:sub>
          </m:sSub>
          <m:sSub>
            <m:e>
              <m:r>
                <m:t>s</m:t>
              </m:r>
            </m:e>
            <m:sub>
              <m:r>
                <m:rPr>
                  <m:sty m:val="p"/>
                </m:rPr>
                <m:t>c</m:t>
              </m:r>
              <m:r>
                <m:rPr>
                  <m:sty m:val="p"/>
                </m:rPr>
                <m:t>r</m:t>
              </m:r>
              <m:r>
                <m:rPr>
                  <m:sty m:val="p"/>
                </m:rPr>
                <m:t>o</m:t>
              </m:r>
              <m:r>
                <m:rPr>
                  <m:sty m:val="p"/>
                </m:rPr>
                <m:t>s</m:t>
              </m:r>
              <m:r>
                <m:rPr>
                  <m:sty m:val="p"/>
                </m:rPr>
                <m:t>s</m:t>
              </m:r>
            </m:sub>
          </m:sSub>
          <m:r>
            <m:rPr>
              <m:sty m:val="p"/>
            </m:rPr>
            <m:t>(</m:t>
          </m:r>
          <m:r>
            <m:t>q</m:t>
          </m:r>
          <m:r>
            <m:rPr>
              <m:sty m:val="p"/>
            </m:rPr>
            <m:t>,</m:t>
          </m:r>
          <m:r>
            <m:t>d</m:t>
          </m:r>
          <m:r>
            <m:rPr>
              <m:sty m:val="p"/>
            </m:rPr>
            <m:t>)</m:t>
          </m:r>
          <m:r>
            <m:rPr>
              <m:sty m:val="p"/>
            </m:rPr>
            <m:t>,</m:t>
          </m:r>
        </m:oMath>
      </m:oMathPara>
    </w:p>
    <w:p>
      <w:pPr>
        <w:pStyle w:val="FirstParagraph"/>
      </w:pPr>
      <w:r>
        <w:t xml:space="preserve">where the bi-encoder pre-filter is</w:t>
      </w:r>
    </w:p>
    <w:p>
      <w:pPr>
        <w:pStyle w:val="BodyText"/>
      </w:pPr>
      <m:oMathPara>
        <m:oMathParaPr>
          <m:jc m:val="center"/>
        </m:oMathParaPr>
        <m:oMath>
          <m:sSub>
            <m:e>
              <m:r>
                <m:rPr>
                  <m:sty m:val="p"/>
                </m:rPr>
                <m:t>T</m:t>
              </m:r>
              <m:r>
                <m:rPr>
                  <m:sty m:val="p"/>
                </m:rPr>
                <m:t>o</m:t>
              </m:r>
              <m:r>
                <m:rPr>
                  <m:sty m:val="p"/>
                </m:rPr>
                <m:t>p</m:t>
              </m:r>
              <m:r>
                <m:rPr>
                  <m:nor/>
                  <m:sty m:val="p"/>
                </m:rPr>
                <m:t>-</m:t>
              </m:r>
              <m:r>
                <m:rPr>
                  <m:sty m:val="p"/>
                </m:rPr>
                <m:t>K</m:t>
              </m:r>
            </m:e>
            <m:sub>
              <m:r>
                <m:t>ϕ</m:t>
              </m:r>
            </m:sub>
          </m:sSub>
          <m:r>
            <m:rPr>
              <m:sty m:val="p"/>
            </m:rPr>
            <m:t>(</m:t>
          </m:r>
          <m:r>
            <m:t>q</m:t>
          </m:r>
          <m:r>
            <m:rPr>
              <m:sty m:val="p"/>
            </m:rPr>
            <m:t>)</m:t>
          </m:r>
          <m:r>
            <m:rPr>
              <m:sty m:val="p"/>
            </m:rPr>
            <m:t>=</m:t>
          </m:r>
          <m:sSub>
            <m:e>
              <m:r>
                <m:rPr>
                  <m:sty m:val="p"/>
                </m:rPr>
                <m:t>arg top-K</m:t>
              </m:r>
            </m:e>
            <m:sub>
              <m:r>
                <m:t>d</m:t>
              </m:r>
              <m:r>
                <m:rPr>
                  <m:sty m:val="p"/>
                </m:rPr>
                <m:t>∈</m:t>
              </m:r>
              <m:r>
                <m:rPr>
                  <m:scr m:val="script"/>
                  <m:sty m:val="p"/>
                </m:rPr>
                <m:t>D</m:t>
              </m:r>
            </m:sub>
          </m:sSub>
          <m:r>
            <m:rPr>
              <m:sty m:val="p"/>
            </m:rPr>
            <m:t>cos</m:t>
          </m:r>
          <m:d>
            <m:dPr>
              <m:begChr m:val="("/>
              <m:sepChr m:val=""/>
              <m:endChr m:val=")"/>
              <m:grow/>
            </m:dPr>
            <m:e>
              <m:sSub>
                <m:e>
                  <m:r>
                    <m:t>ϕ</m:t>
                  </m:r>
                </m:e>
                <m:sub>
                  <m:r>
                    <m:t>q</m:t>
                  </m:r>
                </m:sub>
              </m:sSub>
              <m:r>
                <m:rPr>
                  <m:sty m:val="p"/>
                </m:rPr>
                <m:t>(</m:t>
              </m:r>
              <m:r>
                <m:t>q</m:t>
              </m:r>
              <m:r>
                <m:rPr>
                  <m:sty m:val="p"/>
                </m:rPr>
                <m:t>)</m:t>
              </m:r>
              <m:r>
                <m:rPr>
                  <m:sty m:val="p"/>
                </m:rPr>
                <m:t>,</m:t>
              </m:r>
              <m:sSub>
                <m:e>
                  <m:r>
                    <m:t>ϕ</m:t>
                  </m:r>
                </m:e>
                <m:sub>
                  <m:r>
                    <m:t>d</m:t>
                  </m:r>
                </m:sub>
              </m:sSub>
              <m:r>
                <m:rPr>
                  <m:sty m:val="p"/>
                </m:rPr>
                <m:t>(</m:t>
              </m:r>
              <m:r>
                <m:t>d</m:t>
              </m:r>
              <m:r>
                <m:rPr>
                  <m:sty m:val="p"/>
                </m:rPr>
                <m:t>)</m:t>
              </m:r>
            </m:e>
          </m:d>
          <m:r>
            <m:rPr>
              <m:sty m:val="p"/>
            </m:rPr>
            <m:t>.</m:t>
          </m:r>
        </m:oMath>
      </m:oMathPara>
    </w:p>
    <w:p>
      <w:pPr>
        <w:pStyle w:val="FirstParagraph"/>
      </w:pPr>
      <w:r>
        <w:t xml:space="preserve">The bi-encoder filters</w:t>
      </w:r>
      <w:r>
        <w:t xml:space="preserve"> </w:t>
      </w:r>
      <m:oMath>
        <m:r>
          <m:t>N</m:t>
        </m:r>
        <m:r>
          <m:rPr>
            <m:sty m:val="p"/>
          </m:rPr>
          <m:t>→</m:t>
        </m:r>
        <m:r>
          <m:t>K</m:t>
        </m:r>
      </m:oMath>
      <w:r>
        <w:t xml:space="preserve"> </w:t>
      </w:r>
      <w:r>
        <w:t xml:space="preserve">at cost</w:t>
      </w:r>
      <w:r>
        <w:t xml:space="preserve"> </w:t>
      </w:r>
      <m:oMath>
        <m:r>
          <m:t>O</m:t>
        </m:r>
        <m:r>
          <m:rPr>
            <m:sty m:val="p"/>
          </m:rPr>
          <m:t>(</m:t>
        </m:r>
        <m:r>
          <m:rPr>
            <m:sty m:val="p"/>
          </m:rPr>
          <m:t>log</m:t>
        </m:r>
        <m:r>
          <m:t>N</m:t>
        </m:r>
        <m:r>
          <m:rPr>
            <m:sty m:val="p"/>
          </m:rPr>
          <m:t>)</m:t>
        </m:r>
      </m:oMath>
      <w:r>
        <w:t xml:space="preserve">, and the cross-encoder</w:t>
      </w:r>
      <w:r>
        <w:t xml:space="preserve"> </w:t>
      </w:r>
      <w:r>
        <w:t xml:space="preserve">ranks</w:t>
      </w:r>
      <w:r>
        <w:t xml:space="preserve"> </w:t>
      </w:r>
      <m:oMath>
        <m:r>
          <m:t>K</m:t>
        </m:r>
      </m:oMath>
      <w:r>
        <w:t xml:space="preserve"> </w:t>
      </w:r>
      <w:r>
        <w:t xml:space="preserve">candidates at cost</w:t>
      </w:r>
      <w:r>
        <w:t xml:space="preserve"> </w:t>
      </w:r>
      <m:oMath>
        <m:r>
          <m:t>O</m:t>
        </m:r>
        <m:r>
          <m:rPr>
            <m:sty m:val="p"/>
          </m:rPr>
          <m:t>(</m:t>
        </m:r>
        <m:r>
          <m:t>K</m:t>
        </m:r>
        <m:r>
          <m:rPr>
            <m:sty m:val="p"/>
          </m:rPr>
          <m:t>⋅</m:t>
        </m:r>
        <m:sSup>
          <m:e>
            <m:r>
              <m:t>L</m:t>
            </m:r>
          </m:e>
          <m:sup>
            <m:r>
              <m:t>2</m:t>
            </m:r>
          </m:sup>
        </m:sSup>
        <m:sSub>
          <m:e>
            <m:r>
              <m:t>d</m:t>
            </m:r>
          </m:e>
          <m:sub>
            <m:r>
              <m:t>h</m:t>
            </m:r>
          </m:sub>
        </m:sSub>
        <m:r>
          <m:rPr>
            <m:sty m:val="p"/>
          </m:rPr>
          <m:t>)</m:t>
        </m:r>
      </m:oMath>
      <w:r>
        <w:t xml:space="preserve">. Typically</w:t>
      </w:r>
      <w:r>
        <w:t xml:space="preserve"> </w:t>
      </w:r>
      <m:oMath>
        <m:r>
          <m:t>K</m:t>
        </m:r>
        <m:r>
          <m:rPr>
            <m:sty m:val="p"/>
          </m:rPr>
          <m:t>∈</m:t>
        </m:r>
        <m:r>
          <m:rPr>
            <m:sty m:val="p"/>
          </m:rPr>
          <m:t>[</m:t>
        </m:r>
        <m:r>
          <m:t>50</m:t>
        </m:r>
        <m:r>
          <m:rPr>
            <m:sty m:val="p"/>
          </m:rPr>
          <m:t>,</m:t>
        </m:r>
        <m:r>
          <m:t>500</m:t>
        </m:r>
        <m:r>
          <m:rPr>
            <m:sty m:val="p"/>
          </m:rPr>
          <m:t>]</m:t>
        </m:r>
      </m:oMath>
      <w:r>
        <w:t xml:space="preserve">.</w:t>
      </w:r>
    </w:p>
    <w:bookmarkEnd w:id="57"/>
    <w:bookmarkStart w:id="61" w:name="end-to-end-flow"/>
    <w:p>
      <w:pPr>
        <w:pStyle w:val="Heading3"/>
      </w:pPr>
      <w:r>
        <w:t xml:space="preserve">4.2 End-to-end flow</w:t>
      </w:r>
    </w:p>
    <w:p>
      <w:pPr>
        <w:pStyle w:val="CaptionedFigure"/>
      </w:pPr>
      <w:r>
        <w:drawing>
          <wp:inline>
            <wp:extent cx="5334000" cy="3263811"/>
            <wp:effectExtent b="0" l="0" r="0" t="0"/>
            <wp:docPr descr="Diagram 4" title="" id="59" name="Picture"/>
            <a:graphic>
              <a:graphicData uri="http://schemas.openxmlformats.org/drawingml/2006/picture">
                <pic:pic>
                  <pic:nvPicPr>
                    <pic:cNvPr descr="mermaid_4.png" id="60" name="Picture"/>
                    <pic:cNvPicPr>
                      <a:picLocks noChangeArrowheads="1" noChangeAspect="1"/>
                    </pic:cNvPicPr>
                  </pic:nvPicPr>
                  <pic:blipFill>
                    <a:blip r:embed="rId58"/>
                    <a:stretch>
                      <a:fillRect/>
                    </a:stretch>
                  </pic:blipFill>
                  <pic:spPr bwMode="auto">
                    <a:xfrm>
                      <a:off x="0" y="0"/>
                      <a:ext cx="5334000" cy="3263811"/>
                    </a:xfrm>
                    <a:prstGeom prst="rect">
                      <a:avLst/>
                    </a:prstGeom>
                    <a:noFill/>
                    <a:ln w="9525">
                      <a:noFill/>
                      <a:headEnd/>
                      <a:tailEnd/>
                    </a:ln>
                  </pic:spPr>
                </pic:pic>
              </a:graphicData>
            </a:graphic>
          </wp:inline>
        </w:drawing>
      </w:r>
    </w:p>
    <w:p>
      <w:pPr>
        <w:pStyle w:val="ImageCaption"/>
      </w:pPr>
      <w:r>
        <w:t xml:space="preserve">Diagram 4</w:t>
      </w:r>
    </w:p>
    <w:bookmarkEnd w:id="61"/>
    <w:bookmarkStart w:id="62" w:name="expected-wall-clock-numbers"/>
    <w:p>
      <w:pPr>
        <w:pStyle w:val="Heading3"/>
      </w:pPr>
      <w:r>
        <w:t xml:space="preserve">4.3 Expected wall-clock numbers</w:t>
      </w:r>
    </w:p>
    <w:p>
      <w:pPr>
        <w:pStyle w:val="FirstParagraph"/>
      </w:pPr>
      <w:r>
        <w:t xml:space="preserve">For a typical sub-second product search backed by a 5M-document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Latency</w:t>
            </w:r>
          </w:p>
        </w:tc>
        <w:tc>
          <w:tcPr/>
          <w:p>
            <w:pPr>
              <w:pStyle w:val="Compact"/>
            </w:pPr>
            <w:r>
              <w:t xml:space="preserve">Notes</w:t>
            </w:r>
          </w:p>
        </w:tc>
      </w:tr>
      <w:tr>
        <w:tc>
          <w:tcPr/>
          <w:p>
            <w:pPr>
              <w:pStyle w:val="Compact"/>
            </w:pPr>
            <w:r>
              <w:t xml:space="preserve">Query encoding (bi)</w:t>
            </w:r>
          </w:p>
        </w:tc>
        <w:tc>
          <w:tcPr/>
          <w:p>
            <w:pPr>
              <w:pStyle w:val="Compact"/>
            </w:pPr>
            <w:r>
              <w:t xml:space="preserve">~3 ms</w:t>
            </w:r>
          </w:p>
        </w:tc>
        <w:tc>
          <w:tcPr/>
          <w:p>
            <w:pPr>
              <w:pStyle w:val="Compact"/>
            </w:pPr>
            <w:r>
              <w:t xml:space="preserve">Once per query</w:t>
            </w:r>
          </w:p>
        </w:tc>
      </w:tr>
      <w:tr>
        <w:tc>
          <w:tcPr/>
          <w:p>
            <w:pPr>
              <w:pStyle w:val="Compact"/>
            </w:pPr>
            <w:r>
              <w:t xml:space="preserve">ANN lookup</w:t>
            </w:r>
          </w:p>
        </w:tc>
        <w:tc>
          <w:tcPr/>
          <w:p>
            <w:pPr>
              <w:pStyle w:val="Compact"/>
            </w:pPr>
            <w:r>
              <w:t xml:space="preserve">~2 ms</w:t>
            </w:r>
          </w:p>
        </w:tc>
        <w:tc>
          <w:tcPr/>
          <w:p>
            <w:pPr>
              <w:pStyle w:val="Compact"/>
            </w:pPr>
            <w:r>
              <w:t xml:space="preserve">HNSW / IVF / ScaNN over 5M docs</w:t>
            </w:r>
          </w:p>
        </w:tc>
      </w:tr>
      <w:tr>
        <w:tc>
          <w:tcPr/>
          <w:p>
            <w:pPr>
              <w:pStyle w:val="Compact"/>
            </w:pPr>
            <w:r>
              <w:t xml:space="preserve">Cross-encoder rerank</w:t>
            </w:r>
          </w:p>
        </w:tc>
        <w:tc>
          <w:tcPr/>
          <w:p>
            <w:pPr>
              <w:pStyle w:val="Compact"/>
            </w:pPr>
            <w:r>
              <w:t xml:space="preserve">~45 ms</w:t>
            </w:r>
          </w:p>
        </w:tc>
        <w:tc>
          <w:tcPr/>
          <w:p>
            <w:pPr>
              <w:pStyle w:val="Compact"/>
            </w:pPr>
            <w:r>
              <w:t xml:space="preserve">100 candidates × ~0.45 ms / pair on a small reranker</w:t>
            </w:r>
          </w:p>
        </w:tc>
      </w:tr>
      <w:tr>
        <w:tc>
          <w:tcPr/>
          <w:p>
            <w:pPr>
              <w:pStyle w:val="Compact"/>
            </w:pPr>
            <w:r>
              <w:rPr>
                <w:b/>
                <w:bCs/>
              </w:rPr>
              <w:t xml:space="preserve">Total</w:t>
            </w:r>
          </w:p>
        </w:tc>
        <w:tc>
          <w:tcPr/>
          <w:p>
            <w:pPr>
              <w:pStyle w:val="Compact"/>
            </w:pPr>
            <w:r>
              <w:rPr>
                <w:b/>
                <w:bCs/>
              </w:rPr>
              <w:t xml:space="preserve">~50 ms</w:t>
            </w:r>
          </w:p>
        </w:tc>
        <w:tc>
          <w:tcPr/>
          <w:p>
            <w:pPr>
              <w:pStyle w:val="Compact"/>
            </w:pPr>
            <w:r>
              <w:t xml:space="preserve">vs. several seconds for full cross-encoder over the corpus</w:t>
            </w:r>
          </w:p>
        </w:tc>
      </w:tr>
    </w:tbl>
    <w:bookmarkEnd w:id="62"/>
    <w:bookmarkStart w:id="63" w:name="when-to-use-the-hybrid"/>
    <w:p>
      <w:pPr>
        <w:pStyle w:val="Heading3"/>
      </w:pPr>
      <w:r>
        <w:t xml:space="preserve">4.4 When to use the hybrid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Why it fits</w:t>
            </w:r>
          </w:p>
        </w:tc>
      </w:tr>
      <w:tr>
        <w:tc>
          <w:tcPr/>
          <w:p>
            <w:pPr>
              <w:pStyle w:val="Compact"/>
            </w:pPr>
            <w:r>
              <w:rPr>
                <w:b/>
                <w:bCs/>
              </w:rPr>
              <w:t xml:space="preserve">E-commerce search</w:t>
            </w:r>
          </w:p>
        </w:tc>
        <w:tc>
          <w:tcPr/>
          <w:p>
            <w:pPr>
              <w:pStyle w:val="Compact"/>
            </w:pPr>
            <w:r>
              <w:t xml:space="preserve">Fast retrieval over catalog + accurate ranking of top products</w:t>
            </w:r>
          </w:p>
        </w:tc>
      </w:tr>
      <w:tr>
        <w:tc>
          <w:tcPr/>
          <w:p>
            <w:pPr>
              <w:pStyle w:val="Compact"/>
            </w:pPr>
            <w:r>
              <w:rPr>
                <w:b/>
                <w:bCs/>
              </w:rPr>
              <w:t xml:space="preserve">Question answering</w:t>
            </w:r>
          </w:p>
        </w:tc>
        <w:tc>
          <w:tcPr/>
          <w:p>
            <w:pPr>
              <w:pStyle w:val="Compact"/>
            </w:pPr>
            <w:r>
              <w:t xml:space="preserve">Retrieve relevant passages + precise answer extraction</w:t>
            </w:r>
          </w:p>
        </w:tc>
      </w:tr>
      <w:tr>
        <w:tc>
          <w:tcPr/>
          <w:p>
            <w:pPr>
              <w:pStyle w:val="Compact"/>
            </w:pPr>
            <w:r>
              <w:rPr>
                <w:b/>
                <w:bCs/>
              </w:rPr>
              <w:t xml:space="preserve">Enterprise search</w:t>
            </w:r>
          </w:p>
        </w:tc>
        <w:tc>
          <w:tcPr/>
          <w:p>
            <w:pPr>
              <w:pStyle w:val="Compact"/>
            </w:pPr>
            <w:r>
              <w:t xml:space="preserve">Scale to large internal corpus + high-precision results</w:t>
            </w:r>
          </w:p>
        </w:tc>
      </w:tr>
      <w:tr>
        <w:tc>
          <w:tcPr/>
          <w:p>
            <w:pPr>
              <w:pStyle w:val="Compact"/>
            </w:pPr>
            <w:r>
              <w:rPr>
                <w:b/>
                <w:bCs/>
              </w:rPr>
              <w:t xml:space="preserve">Legal / medical IR</w:t>
            </w:r>
          </w:p>
        </w:tc>
        <w:tc>
          <w:tcPr/>
          <w:p>
            <w:pPr>
              <w:pStyle w:val="Compact"/>
            </w:pPr>
            <w:r>
              <w:t xml:space="preserve">Comprehensive retrieval + accuracy for high-stakes decisions</w:t>
            </w:r>
          </w:p>
        </w:tc>
      </w:tr>
    </w:tbl>
    <w:bookmarkEnd w:id="63"/>
    <w:bookmarkStart w:id="64" w:name="code-sketch"/>
    <w:p>
      <w:pPr>
        <w:pStyle w:val="Heading3"/>
      </w:pPr>
      <w:r>
        <w:t xml:space="preserve">4.5 Code sketch</w:t>
      </w:r>
    </w:p>
    <w:p>
      <w:pPr>
        <w:pStyle w:val="SourceCode"/>
      </w:pPr>
      <w:r>
        <w:rPr>
          <w:rStyle w:val="ImportTok"/>
        </w:rPr>
        <w:t xml:space="preserve">from</w:t>
      </w:r>
      <w:r>
        <w:rPr>
          <w:rStyle w:val="NormalTok"/>
        </w:rPr>
        <w:t xml:space="preserve"> sentence_transformers </w:t>
      </w:r>
      <w:r>
        <w:rPr>
          <w:rStyle w:val="ImportTok"/>
        </w:rPr>
        <w:t xml:space="preserve">import</w:t>
      </w:r>
      <w:r>
        <w:rPr>
          <w:rStyle w:val="NormalTok"/>
        </w:rPr>
        <w:t xml:space="preserve"> SentenceTransformer, CrossEncoder</w:t>
      </w:r>
      <w:r>
        <w:br/>
      </w:r>
      <w:r>
        <w:rPr>
          <w:rStyle w:val="ImportTok"/>
        </w:rPr>
        <w:t xml:space="preserve">import</w:t>
      </w:r>
      <w:r>
        <w:rPr>
          <w:rStyle w:val="NormalTok"/>
        </w:rPr>
        <w:t xml:space="preserve"> faiss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 Offline: build the vector index ----------------------------------------</w:t>
      </w:r>
      <w:r>
        <w:br/>
      </w:r>
      <w:r>
        <w:rPr>
          <w:rStyle w:val="NormalTok"/>
        </w:rPr>
        <w:t xml:space="preserve">bi_encoder </w:t>
      </w:r>
      <w:r>
        <w:rPr>
          <w:rStyle w:val="OperatorTok"/>
        </w:rPr>
        <w:t xml:space="preserve">=</w:t>
      </w:r>
      <w:r>
        <w:rPr>
          <w:rStyle w:val="NormalTok"/>
        </w:rPr>
        <w:t xml:space="preserve"> SentenceTransformer(</w:t>
      </w:r>
      <w:r>
        <w:rPr>
          <w:rStyle w:val="StringTok"/>
        </w:rPr>
        <w:t xml:space="preserve">"sentence-transformers/all-MiniLM-L6-v2"</w:t>
      </w:r>
      <w:r>
        <w:rPr>
          <w:rStyle w:val="NormalTok"/>
        </w:rPr>
        <w:t xml:space="preserve">)</w:t>
      </w:r>
      <w:r>
        <w:br/>
      </w:r>
      <w:r>
        <w:rPr>
          <w:rStyle w:val="NormalTok"/>
        </w:rPr>
        <w:t xml:space="preserve">cross_encoder </w:t>
      </w:r>
      <w:r>
        <w:rPr>
          <w:rStyle w:val="OperatorTok"/>
        </w:rPr>
        <w:t xml:space="preserve">=</w:t>
      </w:r>
      <w:r>
        <w:rPr>
          <w:rStyle w:val="NormalTok"/>
        </w:rPr>
        <w:t xml:space="preserve"> CrossEncoder(</w:t>
      </w:r>
      <w:r>
        <w:rPr>
          <w:rStyle w:val="StringTok"/>
        </w:rPr>
        <w:t xml:space="preserve">"cross-encoder/ms-marco-MiniLM-L-6-v2"</w:t>
      </w:r>
      <w:r>
        <w:rPr>
          <w:rStyle w:val="NormalTok"/>
        </w:rPr>
        <w:t xml:space="preserve">)</w:t>
      </w:r>
      <w:r>
        <w:br/>
      </w:r>
      <w:r>
        <w:br/>
      </w:r>
      <w:r>
        <w:rPr>
          <w:rStyle w:val="NormalTok"/>
        </w:rPr>
        <w:t xml:space="preserve">corpus: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load_corpus()                    </w:t>
      </w:r>
      <w:r>
        <w:rPr>
          <w:rStyle w:val="CommentTok"/>
        </w:rPr>
        <w:t xml:space="preserve"># N documents</w:t>
      </w:r>
      <w:r>
        <w:br/>
      </w:r>
      <w:r>
        <w:rPr>
          <w:rStyle w:val="NormalTok"/>
        </w:rPr>
        <w:t xml:space="preserve">doc_embeddings </w:t>
      </w:r>
      <w:r>
        <w:rPr>
          <w:rStyle w:val="OperatorTok"/>
        </w:rPr>
        <w:t xml:space="preserve">=</w:t>
      </w:r>
      <w:r>
        <w:rPr>
          <w:rStyle w:val="NormalTok"/>
        </w:rPr>
        <w:t xml:space="preserve"> bi_encoder.encode(</w:t>
      </w:r>
      <w:r>
        <w:br/>
      </w:r>
      <w:r>
        <w:rPr>
          <w:rStyle w:val="NormalTok"/>
        </w:rPr>
        <w:t xml:space="preserve">    corpus, normalize_embeddings</w:t>
      </w:r>
      <w:r>
        <w:rPr>
          <w:rStyle w:val="OperatorTok"/>
        </w:rPr>
        <w:t xml:space="preserve">=</w:t>
      </w:r>
      <w:r>
        <w:rPr>
          <w:rStyle w:val="VariableTok"/>
        </w:rPr>
        <w:t xml:space="preserve">True</w:t>
      </w:r>
      <w:r>
        <w:rPr>
          <w:rStyle w:val="NormalTok"/>
        </w:rPr>
        <w:t xml:space="preserve">, show_progress_bar</w:t>
      </w:r>
      <w:r>
        <w:rPr>
          <w:rStyle w:val="OperatorTok"/>
        </w:rPr>
        <w:t xml:space="preserve">=</w:t>
      </w:r>
      <w:r>
        <w:rPr>
          <w:rStyle w:val="VariableTok"/>
        </w:rPr>
        <w:t xml:space="preserve">True</w:t>
      </w:r>
      <w:r>
        <w:br/>
      </w:r>
      <w:r>
        <w:rPr>
          <w:rStyle w:val="NormalTok"/>
        </w:rPr>
        <w:t xml:space="preserve">)</w:t>
      </w:r>
      <w:r>
        <w:br/>
      </w:r>
      <w:r>
        <w:rPr>
          <w:rStyle w:val="NormalTok"/>
        </w:rPr>
        <w:t xml:space="preserve">index </w:t>
      </w:r>
      <w:r>
        <w:rPr>
          <w:rStyle w:val="OperatorTok"/>
        </w:rPr>
        <w:t xml:space="preserve">=</w:t>
      </w:r>
      <w:r>
        <w:rPr>
          <w:rStyle w:val="NormalTok"/>
        </w:rPr>
        <w:t xml:space="preserve"> faiss.IndexFlatIP(doc_embeddings.shape[</w:t>
      </w:r>
      <w:r>
        <w:rPr>
          <w:rStyle w:val="DecValTok"/>
        </w:rPr>
        <w:t xml:space="preserve">1</w:t>
      </w:r>
      <w:r>
        <w:rPr>
          <w:rStyle w:val="NormalTok"/>
        </w:rPr>
        <w:t xml:space="preserve">])   </w:t>
      </w:r>
      <w:r>
        <w:rPr>
          <w:rStyle w:val="CommentTok"/>
        </w:rPr>
        <w:t xml:space="preserve"># inner-product == cosine after norm</w:t>
      </w:r>
      <w:r>
        <w:br/>
      </w:r>
      <w:r>
        <w:rPr>
          <w:rStyle w:val="NormalTok"/>
        </w:rPr>
        <w:t xml:space="preserve">index.add(doc_embeddings.astype(np.float32))</w:t>
      </w:r>
      <w:r>
        <w:br/>
      </w:r>
      <w:r>
        <w:br/>
      </w:r>
      <w:r>
        <w:rPr>
          <w:rStyle w:val="CommentTok"/>
        </w:rPr>
        <w:t xml:space="preserve"># --- Online: serve a query --------------------------------------------------</w:t>
      </w:r>
      <w:r>
        <w:br/>
      </w:r>
      <w:r>
        <w:rPr>
          <w:rStyle w:val="KeywordTok"/>
        </w:rPr>
        <w:t xml:space="preserve">def</w:t>
      </w:r>
      <w:r>
        <w:rPr>
          <w:rStyle w:val="NormalTok"/>
        </w:rPr>
        <w:t xml:space="preserve"> search(query: </w:t>
      </w:r>
      <w:r>
        <w:rPr>
          <w:rStyle w:val="BuiltInTok"/>
        </w:rPr>
        <w:t xml:space="preserve">str</w:t>
      </w:r>
      <w:r>
        <w:rPr>
          <w:rStyle w:val="NormalTok"/>
        </w:rPr>
        <w:t xml:space="preserve">, top_k: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top_n: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 Stage 1: cheap retrieval</w:t>
      </w:r>
      <w:r>
        <w:br/>
      </w:r>
      <w:r>
        <w:rPr>
          <w:rStyle w:val="NormalTok"/>
        </w:rPr>
        <w:t xml:space="preserve">    q_emb </w:t>
      </w:r>
      <w:r>
        <w:rPr>
          <w:rStyle w:val="OperatorTok"/>
        </w:rPr>
        <w:t xml:space="preserve">=</w:t>
      </w:r>
      <w:r>
        <w:rPr>
          <w:rStyle w:val="NormalTok"/>
        </w:rPr>
        <w:t xml:space="preserve"> bi_encoder.encode([query], normalize_embeddings</w:t>
      </w:r>
      <w:r>
        <w:rPr>
          <w:rStyle w:val="OperatorTok"/>
        </w:rPr>
        <w:t xml:space="preserve">=</w:t>
      </w:r>
      <w:r>
        <w:rPr>
          <w:rStyle w:val="VariableTok"/>
        </w:rPr>
        <w:t xml:space="preserve">True</w:t>
      </w:r>
      <w:r>
        <w:rPr>
          <w:rStyle w:val="NormalTok"/>
        </w:rPr>
        <w:t xml:space="preserve">).astype(np.float32)</w:t>
      </w:r>
      <w:r>
        <w:br/>
      </w:r>
      <w:r>
        <w:rPr>
          <w:rStyle w:val="NormalTok"/>
        </w:rPr>
        <w:t xml:space="preserve">    _, candidate_idx </w:t>
      </w:r>
      <w:r>
        <w:rPr>
          <w:rStyle w:val="OperatorTok"/>
        </w:rPr>
        <w:t xml:space="preserve">=</w:t>
      </w:r>
      <w:r>
        <w:rPr>
          <w:rStyle w:val="NormalTok"/>
        </w:rPr>
        <w:t xml:space="preserve"> index.search(q_emb, top_k)</w:t>
      </w:r>
      <w:r>
        <w:br/>
      </w:r>
      <w:r>
        <w:rPr>
          <w:rStyle w:val="NormalTok"/>
        </w:rPr>
        <w:t xml:space="preserve">    candidates </w:t>
      </w:r>
      <w:r>
        <w:rPr>
          <w:rStyle w:val="OperatorTok"/>
        </w:rPr>
        <w:t xml:space="preserve">=</w:t>
      </w:r>
      <w:r>
        <w:rPr>
          <w:rStyle w:val="NormalTok"/>
        </w:rPr>
        <w:t xml:space="preserve"> [corpus[i] </w:t>
      </w:r>
      <w:r>
        <w:rPr>
          <w:rStyle w:val="ControlFlowTok"/>
        </w:rPr>
        <w:t xml:space="preserve">for</w:t>
      </w:r>
      <w:r>
        <w:rPr>
          <w:rStyle w:val="NormalTok"/>
        </w:rPr>
        <w:t xml:space="preserve"> i </w:t>
      </w:r>
      <w:r>
        <w:rPr>
          <w:rStyle w:val="KeywordTok"/>
        </w:rPr>
        <w:t xml:space="preserve">in</w:t>
      </w:r>
      <w:r>
        <w:rPr>
          <w:rStyle w:val="NormalTok"/>
        </w:rPr>
        <w:t xml:space="preserve"> candidate_idx[</w:t>
      </w:r>
      <w:r>
        <w:rPr>
          <w:rStyle w:val="DecValTok"/>
        </w:rPr>
        <w:t xml:space="preserve">0</w:t>
      </w:r>
      <w:r>
        <w:rPr>
          <w:rStyle w:val="NormalTok"/>
        </w:rPr>
        <w:t xml:space="preserve">]]</w:t>
      </w:r>
      <w:r>
        <w:br/>
      </w:r>
      <w:r>
        <w:br/>
      </w:r>
      <w:r>
        <w:rPr>
          <w:rStyle w:val="NormalTok"/>
        </w:rPr>
        <w:t xml:space="preserve">    </w:t>
      </w:r>
      <w:r>
        <w:rPr>
          <w:rStyle w:val="CommentTok"/>
        </w:rPr>
        <w:t xml:space="preserve"># Stage 2: precise reranking</w:t>
      </w:r>
      <w:r>
        <w:br/>
      </w:r>
      <w:r>
        <w:rPr>
          <w:rStyle w:val="NormalTok"/>
        </w:rPr>
        <w:t xml:space="preserve">    pairs </w:t>
      </w:r>
      <w:r>
        <w:rPr>
          <w:rStyle w:val="OperatorTok"/>
        </w:rPr>
        <w:t xml:space="preserve">=</w:t>
      </w:r>
      <w:r>
        <w:rPr>
          <w:rStyle w:val="NormalTok"/>
        </w:rPr>
        <w:t xml:space="preserve"> [[query, doc] </w:t>
      </w:r>
      <w:r>
        <w:rPr>
          <w:rStyle w:val="ControlFlowTok"/>
        </w:rPr>
        <w:t xml:space="preserve">for</w:t>
      </w:r>
      <w:r>
        <w:rPr>
          <w:rStyle w:val="NormalTok"/>
        </w:rPr>
        <w:t xml:space="preserve"> doc </w:t>
      </w:r>
      <w:r>
        <w:rPr>
          <w:rStyle w:val="KeywordTok"/>
        </w:rPr>
        <w:t xml:space="preserve">in</w:t>
      </w:r>
      <w:r>
        <w:rPr>
          <w:rStyle w:val="NormalTok"/>
        </w:rPr>
        <w:t xml:space="preserve"> candidates]</w:t>
      </w:r>
      <w:r>
        <w:br/>
      </w:r>
      <w:r>
        <w:rPr>
          <w:rStyle w:val="NormalTok"/>
        </w:rPr>
        <w:t xml:space="preserve">    scores </w:t>
      </w:r>
      <w:r>
        <w:rPr>
          <w:rStyle w:val="OperatorTok"/>
        </w:rPr>
        <w:t xml:space="preserve">=</w:t>
      </w:r>
      <w:r>
        <w:rPr>
          <w:rStyle w:val="NormalTok"/>
        </w:rPr>
        <w:t xml:space="preserve"> cross_encoder.predict(pairs)            </w:t>
      </w:r>
      <w:r>
        <w:rPr>
          <w:rStyle w:val="CommentTok"/>
        </w:rPr>
        <w:t xml:space="preserve"># shape (top_k,)</w:t>
      </w:r>
      <w:r>
        <w:br/>
      </w:r>
      <w:r>
        <w:br/>
      </w:r>
      <w:r>
        <w:rPr>
          <w:rStyle w:val="NormalTok"/>
        </w:rPr>
        <w:t xml:space="preserve">    ranked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zip</w:t>
      </w:r>
      <w:r>
        <w:rPr>
          <w:rStyle w:val="NormalTok"/>
        </w:rPr>
        <w:t xml:space="preserve">(candidates, scores),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return</w:t>
      </w:r>
      <w:r>
        <w:rPr>
          <w:rStyle w:val="NormalTok"/>
        </w:rPr>
        <w:t xml:space="preserve"> ranked[:top_n]</w:t>
      </w:r>
    </w:p>
    <w:bookmarkEnd w:id="64"/>
    <w:bookmarkStart w:id="65" w:name="mathematical-framing-of-the-composition"/>
    <w:p>
      <w:pPr>
        <w:pStyle w:val="Heading3"/>
      </w:pPr>
      <w:r>
        <w:t xml:space="preserve">4.6 Mathematical framing of the composition</w:t>
      </w:r>
    </w:p>
    <w:p>
      <w:pPr>
        <w:pStyle w:val="FirstParagraph"/>
      </w:pPr>
      <w:r>
        <w:t xml:space="preserve">Sections 4.1–4.5 gave the sketch. The rest of section 4 is a deep dive: the math that</w:t>
      </w:r>
      <w:r>
        <w:t xml:space="preserve"> </w:t>
      </w:r>
      <w:r>
        <w:t xml:space="preserve">governs the composition, the failure modes that can silently defeat it, and the</w:t>
      </w:r>
      <w:r>
        <w:t xml:space="preserve"> </w:t>
      </w:r>
      <w:r>
        <w:t xml:space="preserve">production patterns that extend it.</w:t>
      </w:r>
    </w:p>
    <w:p>
      <w:pPr>
        <w:pStyle w:val="BodyText"/>
      </w:pPr>
      <w:r>
        <w:rPr>
          <w:b/>
          <w:bCs/>
        </w:rPr>
        <w:t xml:space="preserve">Notation.</w:t>
      </w:r>
    </w:p>
    <w:p>
      <w:pPr>
        <w:pStyle w:val="Compact"/>
        <w:numPr>
          <w:ilvl w:val="0"/>
          <w:numId w:val="1008"/>
        </w:numPr>
      </w:pPr>
      <m:oMath>
        <m:r>
          <m:rPr>
            <m:scr m:val="script"/>
            <m:sty m:val="p"/>
          </m:rPr>
          <m:t>D</m:t>
        </m:r>
      </m:oMath>
      <w:r>
        <w:t xml:space="preserve">: corpus,</w:t>
      </w:r>
      <w:r>
        <w:t xml:space="preserve"> </w:t>
      </w:r>
      <m:oMath>
        <m:r>
          <m:rPr>
            <m:sty m:val="p"/>
          </m:rPr>
          <m:t>|</m:t>
        </m:r>
        <m:r>
          <m:rPr>
            <m:scr m:val="script"/>
            <m:sty m:val="p"/>
          </m:rPr>
          <m:t>D</m:t>
        </m:r>
        <m:r>
          <m:rPr>
            <m:sty m:val="p"/>
          </m:rPr>
          <m:t>|</m:t>
        </m:r>
        <m:r>
          <m:rPr>
            <m:sty m:val="p"/>
          </m:rPr>
          <m:t>=</m:t>
        </m:r>
        <m:r>
          <m:t>N</m:t>
        </m:r>
      </m:oMath>
      <w:r>
        <w:t xml:space="preserve"> </w:t>
      </w:r>
      <w:r>
        <w:t xml:space="preserve">(e.g.,</w:t>
      </w:r>
      <w:r>
        <w:t xml:space="preserve"> </w:t>
      </w:r>
      <m:oMath>
        <m:r>
          <m:t>N</m:t>
        </m:r>
        <m:r>
          <m:rPr>
            <m:sty m:val="p"/>
          </m:rPr>
          <m:t>=</m:t>
        </m:r>
        <m:r>
          <m:t>5</m:t>
        </m:r>
        <m:r>
          <m:rPr>
            <m:sty m:val="p"/>
          </m:rPr>
          <m:t>×</m:t>
        </m:r>
        <m:sSup>
          <m:e>
            <m:r>
              <m:t>10</m:t>
            </m:r>
          </m:e>
          <m:sup>
            <m:r>
              <m:t>6</m:t>
            </m:r>
          </m:sup>
        </m:sSup>
      </m:oMath>
      <w:r>
        <w:t xml:space="preserve">).</w:t>
      </w:r>
    </w:p>
    <w:p>
      <w:pPr>
        <w:pStyle w:val="Compact"/>
        <w:numPr>
          <w:ilvl w:val="0"/>
          <w:numId w:val="1008"/>
        </w:numPr>
      </w:pPr>
      <m:oMath>
        <m:r>
          <m:rPr>
            <m:scr m:val="script"/>
            <m:sty m:val="p"/>
          </m:rPr>
          <m:t>R</m:t>
        </m:r>
        <m:r>
          <m:rPr>
            <m:sty m:val="p"/>
          </m:rPr>
          <m:t>(</m:t>
        </m:r>
        <m:r>
          <m:t>q</m:t>
        </m:r>
        <m:r>
          <m:rPr>
            <m:sty m:val="p"/>
          </m:rPr>
          <m:t>)</m:t>
        </m:r>
        <m:r>
          <m:rPr>
            <m:sty m:val="p"/>
          </m:rPr>
          <m:t>⊆</m:t>
        </m:r>
        <m:r>
          <m:rPr>
            <m:scr m:val="script"/>
            <m:sty m:val="p"/>
          </m:rPr>
          <m:t>D</m:t>
        </m:r>
      </m:oMath>
      <w:r>
        <w:t xml:space="preserve">: the</w:t>
      </w:r>
      <w:r>
        <w:t xml:space="preserve"> </w:t>
      </w:r>
      <w:r>
        <w:rPr>
          <w:i/>
          <w:iCs/>
        </w:rPr>
        <w:t xml:space="preserve">relevant</w:t>
      </w:r>
      <w:r>
        <w:t xml:space="preserve"> </w:t>
      </w:r>
      <w:r>
        <w:t xml:space="preserve">set for query</w:t>
      </w:r>
      <w:r>
        <w:t xml:space="preserve"> </w:t>
      </w:r>
      <m:oMath>
        <m:r>
          <m:t>q</m:t>
        </m:r>
      </m:oMath>
      <w:r>
        <w:t xml:space="preserve"> </w:t>
      </w:r>
      <w:r>
        <w:t xml:space="preserve">(gold labels).</w:t>
      </w:r>
    </w:p>
    <w:p>
      <w:pPr>
        <w:pStyle w:val="Compact"/>
        <w:numPr>
          <w:ilvl w:val="0"/>
          <w:numId w:val="1008"/>
        </w:numPr>
      </w:pPr>
      <m:oMath>
        <m:sSub>
          <m:e>
            <m:r>
              <m:t>ϕ</m:t>
            </m:r>
          </m:e>
          <m:sub>
            <m:r>
              <m:t>q</m:t>
            </m:r>
          </m:sub>
        </m:sSub>
        <m:r>
          <m:rPr>
            <m:sty m:val="p"/>
          </m:rPr>
          <m:t>,</m:t>
        </m:r>
        <m:sSub>
          <m:e>
            <m:r>
              <m:t>ϕ</m:t>
            </m:r>
          </m:e>
          <m:sub>
            <m:r>
              <m:t>d</m:t>
            </m:r>
          </m:sub>
        </m:sSub>
      </m:oMath>
      <w:r>
        <w:t xml:space="preserve">: the two towers of the bi-encoder, each producing a</w:t>
      </w:r>
      <w:r>
        <w:t xml:space="preserve"> </w:t>
      </w:r>
      <m:oMath>
        <m:r>
          <m:t>d</m:t>
        </m:r>
      </m:oMath>
      <w:r>
        <w:t xml:space="preserve">-dim vector.</w:t>
      </w:r>
    </w:p>
    <w:p>
      <w:pPr>
        <w:pStyle w:val="Compact"/>
        <w:numPr>
          <w:ilvl w:val="0"/>
          <w:numId w:val="1008"/>
        </w:numPr>
      </w:pPr>
      <m:oMath>
        <m:sSub>
          <m:e>
            <m:r>
              <m:t>s</m:t>
            </m:r>
          </m:e>
          <m:sub>
            <m:r>
              <m:rPr>
                <m:nor/>
                <m:sty m:val="p"/>
              </m:rPr>
              <m:t>bi</m:t>
            </m:r>
          </m:sub>
        </m:sSub>
        <m:r>
          <m:rPr>
            <m:sty m:val="p"/>
          </m:rPr>
          <m:t>(</m:t>
        </m:r>
        <m:r>
          <m:t>q</m:t>
        </m:r>
        <m:r>
          <m:rPr>
            <m:sty m:val="p"/>
          </m:rPr>
          <m:t>,</m:t>
        </m:r>
        <m:r>
          <m:t>d</m:t>
        </m:r>
        <m:r>
          <m:rPr>
            <m:sty m:val="p"/>
          </m:rPr>
          <m:t>)</m:t>
        </m:r>
        <m:r>
          <m:rPr>
            <m:sty m:val="p"/>
          </m:rPr>
          <m:t>=</m:t>
        </m:r>
        <m:r>
          <m:rPr>
            <m:sty m:val="p"/>
          </m:rPr>
          <m:t>cos</m:t>
        </m:r>
        <m:d>
          <m:dPr>
            <m:begChr m:val="("/>
            <m:sepChr m:val=""/>
            <m:endChr m:val=")"/>
            <m:grow/>
          </m:dPr>
          <m:e>
            <m:sSub>
              <m:e>
                <m:r>
                  <m:t>ϕ</m:t>
                </m:r>
              </m:e>
              <m:sub>
                <m:r>
                  <m:t>q</m:t>
                </m:r>
              </m:sub>
            </m:sSub>
            <m:r>
              <m:rPr>
                <m:sty m:val="p"/>
              </m:rPr>
              <m:t>(</m:t>
            </m:r>
            <m:r>
              <m:t>q</m:t>
            </m:r>
            <m:r>
              <m:rPr>
                <m:sty m:val="p"/>
              </m:rPr>
              <m:t>)</m:t>
            </m:r>
            <m:r>
              <m:rPr>
                <m:sty m:val="p"/>
              </m:rPr>
              <m:t>,</m:t>
            </m:r>
            <m:sSub>
              <m:e>
                <m:r>
                  <m:t>ϕ</m:t>
                </m:r>
              </m:e>
              <m:sub>
                <m:r>
                  <m:t>d</m:t>
                </m:r>
              </m:sub>
            </m:sSub>
            <m:r>
              <m:rPr>
                <m:sty m:val="p"/>
              </m:rPr>
              <m:t>(</m:t>
            </m:r>
            <m:r>
              <m:t>d</m:t>
            </m:r>
            <m:r>
              <m:rPr>
                <m:sty m:val="p"/>
              </m:rPr>
              <m:t>)</m:t>
            </m:r>
          </m:e>
        </m:d>
      </m:oMath>
      <w:r>
        <w:t xml:space="preserve">.</w:t>
      </w:r>
    </w:p>
    <w:p>
      <w:pPr>
        <w:pStyle w:val="Compact"/>
        <w:numPr>
          <w:ilvl w:val="0"/>
          <w:numId w:val="1008"/>
        </w:numPr>
      </w:pPr>
      <m:oMath>
        <m:sSub>
          <m:e>
            <m:r>
              <m:t>s</m:t>
            </m:r>
          </m:e>
          <m:sub>
            <m:r>
              <m:t>c</m:t>
            </m:r>
            <m:r>
              <m:t>e</m:t>
            </m:r>
          </m:sub>
        </m:sSub>
        <m:r>
          <m:rPr>
            <m:sty m:val="p"/>
          </m:rPr>
          <m:t>(</m:t>
        </m:r>
        <m:r>
          <m:t>q</m:t>
        </m:r>
        <m:r>
          <m:rPr>
            <m:sty m:val="p"/>
          </m:rPr>
          <m:t>,</m:t>
        </m:r>
        <m:r>
          <m:t>d</m:t>
        </m:r>
        <m:r>
          <m:rPr>
            <m:sty m:val="p"/>
          </m:rPr>
          <m:t>)</m:t>
        </m:r>
      </m:oMath>
      <w:r>
        <w:t xml:space="preserve">: cross-encoder score (logit or sigmoid probability).</w:t>
      </w:r>
    </w:p>
    <w:p>
      <w:pPr>
        <w:pStyle w:val="Compact"/>
        <w:numPr>
          <w:ilvl w:val="0"/>
          <w:numId w:val="1008"/>
        </w:numPr>
      </w:pPr>
      <m:oMath>
        <m:sSub>
          <m:e>
            <m:r>
              <m:t>T</m:t>
            </m:r>
          </m:e>
          <m:sub>
            <m:r>
              <m:t>K</m:t>
            </m:r>
          </m:sub>
        </m:sSub>
        <m:r>
          <m:rPr>
            <m:sty m:val="p"/>
          </m:rPr>
          <m:t>(</m:t>
        </m:r>
        <m:r>
          <m:t>q</m:t>
        </m:r>
        <m:r>
          <m:rPr>
            <m:sty m:val="p"/>
          </m:rPr>
          <m:t>)</m:t>
        </m:r>
        <m:r>
          <m:rPr>
            <m:sty m:val="p"/>
          </m:rPr>
          <m:t>⊆</m:t>
        </m:r>
        <m:r>
          <m:rPr>
            <m:scr m:val="script"/>
            <m:sty m:val="p"/>
          </m:rPr>
          <m:t>D</m:t>
        </m:r>
      </m:oMath>
      <w:r>
        <w:t xml:space="preserve">: the top-</w:t>
      </w:r>
      <m:oMath>
        <m:r>
          <m:t>K</m:t>
        </m:r>
      </m:oMath>
      <w:r>
        <w:t xml:space="preserve"> </w:t>
      </w:r>
      <w:r>
        <w:t xml:space="preserve">set returned by bi-encoder ANN.</w:t>
      </w:r>
    </w:p>
    <w:p>
      <w:pPr>
        <w:pStyle w:val="Compact"/>
        <w:numPr>
          <w:ilvl w:val="0"/>
          <w:numId w:val="1008"/>
        </w:numPr>
      </w:pPr>
      <m:oMath>
        <m:sSubSup>
          <m:e>
            <m:r>
              <m:t>R</m:t>
            </m:r>
          </m:e>
          <m:sub>
            <m:r>
              <m:t>k</m:t>
            </m:r>
          </m:sub>
          <m:sup>
            <m:r>
              <m:rPr>
                <m:nor/>
                <m:sty m:val="p"/>
              </m:rPr>
              <m:t>hybrid</m:t>
            </m:r>
          </m:sup>
        </m:sSubSup>
        <m:r>
          <m:rPr>
            <m:sty m:val="p"/>
          </m:rPr>
          <m:t>(</m:t>
        </m:r>
        <m:r>
          <m:t>q</m:t>
        </m:r>
        <m:r>
          <m:rPr>
            <m:sty m:val="p"/>
          </m:rPr>
          <m:t>)</m:t>
        </m:r>
      </m:oMath>
      <w:r>
        <w:t xml:space="preserve">: the top-</w:t>
      </w:r>
      <m:oMath>
        <m:r>
          <m:t>k</m:t>
        </m:r>
      </m:oMath>
      <w:r>
        <w:t xml:space="preserve"> </w:t>
      </w:r>
      <w:r>
        <w:t xml:space="preserve">set emitted by the composed pipeline.</w:t>
      </w:r>
    </w:p>
    <w:p>
      <w:pPr>
        <w:pStyle w:val="FirstParagraph"/>
      </w:pPr>
      <w:r>
        <w:rPr>
          <w:b/>
          <w:bCs/>
        </w:rPr>
        <w:t xml:space="preserve">The composition.</w:t>
      </w:r>
    </w:p>
    <w:p>
      <w:pPr>
        <w:pStyle w:val="BodyText"/>
      </w:pPr>
      <m:oMathPara>
        <m:oMathParaPr>
          <m:jc m:val="center"/>
        </m:oMathParaPr>
        <m:oMath>
          <m:sSubSup>
            <m:e>
              <m:r>
                <m:t>R</m:t>
              </m:r>
            </m:e>
            <m:sub>
              <m:r>
                <m:t>k</m:t>
              </m:r>
            </m:sub>
            <m:sup>
              <m:r>
                <m:rPr>
                  <m:nor/>
                  <m:sty m:val="p"/>
                </m:rPr>
                <m:t>hybrid</m:t>
              </m:r>
            </m:sup>
          </m:sSubSup>
          <m:r>
            <m:rPr>
              <m:sty m:val="p"/>
            </m:rPr>
            <m:t>(</m:t>
          </m:r>
          <m:r>
            <m:t>q</m:t>
          </m:r>
          <m:r>
            <m:rPr>
              <m:sty m:val="p"/>
            </m:rPr>
            <m:t>)</m:t>
          </m:r>
          <m:r>
            <m:rPr>
              <m:sty m:val="p"/>
            </m:rPr>
            <m:t>=</m:t>
          </m:r>
          <m:sSub>
            <m:e>
              <m:r>
                <m:rPr>
                  <m:sty m:val="p"/>
                </m:rPr>
                <m:t>t</m:t>
              </m:r>
              <m:r>
                <m:rPr>
                  <m:sty m:val="p"/>
                </m:rPr>
                <m:t>o</m:t>
              </m:r>
              <m:r>
                <m:rPr>
                  <m:sty m:val="p"/>
                </m:rPr>
                <m:t>p</m:t>
              </m:r>
            </m:e>
            <m:sub>
              <m:r>
                <m:t>k</m:t>
              </m:r>
            </m:sub>
          </m:sSub>
          <m:r>
            <m:rPr>
              <m:sty m:val="p"/>
            </m:rPr>
            <m:t>{</m:t>
          </m:r>
          <m:sSub>
            <m:e>
              <m:r>
                <m:t>s</m:t>
              </m:r>
            </m:e>
            <m:sub>
              <m:r>
                <m:t>c</m:t>
              </m:r>
              <m:r>
                <m:t>e</m:t>
              </m:r>
            </m:sub>
          </m:sSub>
          <m:r>
            <m:rPr>
              <m:sty m:val="p"/>
            </m:rPr>
            <m:t>(</m:t>
          </m:r>
          <m:r>
            <m:t>q</m:t>
          </m:r>
          <m:r>
            <m:rPr>
              <m:sty m:val="p"/>
            </m:rPr>
            <m:t>,</m:t>
          </m:r>
          <m:r>
            <m:t>d</m:t>
          </m:r>
          <m:r>
            <m:rPr>
              <m:sty m:val="p"/>
            </m:rPr>
            <m:t>)</m:t>
          </m:r>
          <m:r>
            <m:rPr>
              <m:sty m:val="p"/>
            </m:rPr>
            <m:t>:</m:t>
          </m:r>
          <m:r>
            <m:t>d</m:t>
          </m:r>
          <m:r>
            <m:rPr>
              <m:sty m:val="p"/>
            </m:rPr>
            <m:t>∈</m:t>
          </m:r>
          <m:sSub>
            <m:e>
              <m:r>
                <m:t>T</m:t>
              </m:r>
            </m:e>
            <m:sub>
              <m:r>
                <m:t>K</m:t>
              </m:r>
            </m:sub>
          </m:sSub>
          <m:r>
            <m:rPr>
              <m:sty m:val="p"/>
            </m:rPr>
            <m:t>(</m:t>
          </m:r>
          <m:r>
            <m:t>q</m:t>
          </m:r>
          <m:r>
            <m:rPr>
              <m:sty m:val="p"/>
            </m:rPr>
            <m:t>)</m:t>
          </m:r>
          <m:r>
            <m:rPr>
              <m:sty m:val="p"/>
            </m:rPr>
            <m:t>}</m:t>
          </m:r>
        </m:oMath>
      </m:oMathPara>
    </w:p>
    <w:p>
      <w:pPr>
        <w:pStyle w:val="FirstParagraph"/>
      </w:pPr>
      <w:r>
        <w:t xml:space="preserve">The bi-encoder narrows</w:t>
      </w:r>
      <w:r>
        <w:t xml:space="preserve"> </w:t>
      </w:r>
      <m:oMath>
        <m:r>
          <m:rPr>
            <m:scr m:val="script"/>
            <m:sty m:val="p"/>
          </m:rPr>
          <m:t>D</m:t>
        </m:r>
        <m:r>
          <m:rPr>
            <m:sty m:val="p"/>
          </m:rPr>
          <m:t>→</m:t>
        </m:r>
        <m:sSub>
          <m:e>
            <m:r>
              <m:t>T</m:t>
            </m:r>
          </m:e>
          <m:sub>
            <m:r>
              <m:t>K</m:t>
            </m:r>
          </m:sub>
        </m:sSub>
        <m:r>
          <m:rPr>
            <m:sty m:val="p"/>
          </m:rPr>
          <m:t>(</m:t>
        </m:r>
        <m:r>
          <m:t>q</m:t>
        </m:r>
        <m:r>
          <m:rPr>
            <m:sty m:val="p"/>
          </m:rPr>
          <m:t>)</m:t>
        </m:r>
      </m:oMath>
      <w:r>
        <w:t xml:space="preserve"> </w:t>
      </w:r>
      <w:r>
        <w:t xml:space="preserve">(from</w:t>
      </w:r>
      <w:r>
        <w:t xml:space="preserve"> </w:t>
      </w:r>
      <m:oMath>
        <m:r>
          <m:t>N</m:t>
        </m:r>
      </m:oMath>
      <w:r>
        <w:t xml:space="preserve"> </w:t>
      </w:r>
      <w:r>
        <w:t xml:space="preserve">to</w:t>
      </w:r>
      <w:r>
        <w:t xml:space="preserve"> </w:t>
      </w:r>
      <m:oMath>
        <m:r>
          <m:t>K</m:t>
        </m:r>
      </m:oMath>
      <w:r>
        <w:t xml:space="preserve"> </w:t>
      </w:r>
      <w:r>
        <w:t xml:space="preserve">docs) and the</w:t>
      </w:r>
      <w:r>
        <w:t xml:space="preserve"> </w:t>
      </w:r>
      <w:r>
        <w:t xml:space="preserve">cross-encoder narrows</w:t>
      </w:r>
      <w:r>
        <w:t xml:space="preserve"> </w:t>
      </w:r>
      <m:oMath>
        <m:sSub>
          <m:e>
            <m:r>
              <m:t>T</m:t>
            </m:r>
          </m:e>
          <m:sub>
            <m:r>
              <m:t>K</m:t>
            </m:r>
          </m:sub>
        </m:sSub>
        <m:r>
          <m:rPr>
            <m:sty m:val="p"/>
          </m:rPr>
          <m:t>(</m:t>
        </m:r>
        <m:r>
          <m:t>q</m:t>
        </m:r>
        <m:r>
          <m:rPr>
            <m:sty m:val="p"/>
          </m:rPr>
          <m:t>)</m:t>
        </m:r>
        <m:r>
          <m:rPr>
            <m:sty m:val="p"/>
          </m:rPr>
          <m:t>→</m:t>
        </m:r>
        <m:sSubSup>
          <m:e>
            <m:r>
              <m:t>R</m:t>
            </m:r>
          </m:e>
          <m:sub>
            <m:r>
              <m:t>k</m:t>
            </m:r>
          </m:sub>
          <m:sup>
            <m:r>
              <m:rPr>
                <m:nor/>
                <m:sty m:val="p"/>
              </m:rPr>
              <m:t>hybrid</m:t>
            </m:r>
          </m:sup>
        </m:sSubSup>
        <m:r>
          <m:rPr>
            <m:sty m:val="p"/>
          </m:rPr>
          <m:t>(</m:t>
        </m:r>
        <m:r>
          <m:t>q</m:t>
        </m:r>
        <m:r>
          <m:rPr>
            <m:sty m:val="p"/>
          </m:rPr>
          <m:t>)</m:t>
        </m:r>
      </m:oMath>
      <w:r>
        <w:t xml:space="preserve"> </w:t>
      </w:r>
      <w:r>
        <w:t xml:space="preserve">(from</w:t>
      </w:r>
      <w:r>
        <w:t xml:space="preserve"> </w:t>
      </w:r>
      <m:oMath>
        <m:r>
          <m:t>K</m:t>
        </m:r>
      </m:oMath>
      <w:r>
        <w:t xml:space="preserve"> </w:t>
      </w:r>
      <w:r>
        <w:t xml:space="preserve">to</w:t>
      </w:r>
      <w:r>
        <w:t xml:space="preserve"> </w:t>
      </w:r>
      <m:oMath>
        <m:r>
          <m:t>k</m:t>
        </m:r>
      </m:oMath>
      <w:r>
        <w:t xml:space="preserve"> </w:t>
      </w:r>
      <w:r>
        <w:t xml:space="preserve">docs).</w:t>
      </w:r>
    </w:p>
    <w:p>
      <w:pPr>
        <w:pStyle w:val="BodyText"/>
      </w:pPr>
      <w:r>
        <w:rPr>
          <w:b/>
          <w:bCs/>
        </w:rPr>
        <w:t xml:space="preserve">Recall at K</w:t>
      </w:r>
      <w:r>
        <w:t xml:space="preserve"> </w:t>
      </w:r>
      <w:r>
        <w:t xml:space="preserve">(retrieval quality of the first stage):</w:t>
      </w:r>
    </w:p>
    <w:p>
      <w:pPr>
        <w:pStyle w:val="BodyText"/>
      </w:pPr>
      <m:oMathPara>
        <m:oMathParaPr>
          <m:jc m:val="center"/>
        </m:oMathParaPr>
        <m:oMath>
          <m:r>
            <m:t>R</m:t>
          </m:r>
          <m:r>
            <m:rPr>
              <m:sty m:val="p"/>
            </m:rPr>
            <m:t>@</m:t>
          </m:r>
          <m:r>
            <m:t>K</m:t>
          </m:r>
          <m:r>
            <m:rPr>
              <m:sty m:val="p"/>
            </m:rPr>
            <m:t>(</m:t>
          </m:r>
          <m:r>
            <m:t>q</m:t>
          </m:r>
          <m:r>
            <m:rPr>
              <m:sty m:val="p"/>
            </m:rPr>
            <m:t>)</m:t>
          </m:r>
          <m:r>
            <m:rPr>
              <m:sty m:val="p"/>
            </m:rPr>
            <m:t>=</m:t>
          </m:r>
          <m:f>
            <m:fPr>
              <m:type m:val="bar"/>
            </m:fPr>
            <m:num>
              <m:r>
                <m:rPr>
                  <m:sty m:val="p"/>
                </m:rPr>
                <m:t>|</m:t>
              </m:r>
              <m:sSub>
                <m:e>
                  <m:r>
                    <m:t>T</m:t>
                  </m:r>
                </m:e>
                <m:sub>
                  <m:r>
                    <m:t>K</m:t>
                  </m:r>
                </m:sub>
              </m:sSub>
              <m:r>
                <m:rPr>
                  <m:sty m:val="p"/>
                </m:rPr>
                <m:t>(</m:t>
              </m:r>
              <m:r>
                <m:t>q</m:t>
              </m:r>
              <m:r>
                <m:rPr>
                  <m:sty m:val="p"/>
                </m:rPr>
                <m:t>)</m:t>
              </m:r>
              <m:r>
                <m:rPr>
                  <m:sty m:val="p"/>
                </m:rPr>
                <m:t>∩</m:t>
              </m:r>
              <m:r>
                <m:rPr>
                  <m:scr m:val="script"/>
                  <m:sty m:val="p"/>
                </m:rPr>
                <m:t>R</m:t>
              </m:r>
              <m:r>
                <m:rPr>
                  <m:sty m:val="p"/>
                </m:rPr>
                <m:t>(</m:t>
              </m:r>
              <m:r>
                <m:t>q</m:t>
              </m:r>
              <m:r>
                <m:rPr>
                  <m:sty m:val="p"/>
                </m:rPr>
                <m:t>)</m:t>
              </m:r>
              <m:r>
                <m:rPr>
                  <m:sty m:val="p"/>
                </m:rPr>
                <m:t>|</m:t>
              </m:r>
            </m:num>
            <m:den>
              <m:r>
                <m:rPr>
                  <m:sty m:val="p"/>
                </m:rPr>
                <m:t>|</m:t>
              </m:r>
              <m:r>
                <m:rPr>
                  <m:scr m:val="script"/>
                  <m:sty m:val="p"/>
                </m:rPr>
                <m:t>R</m:t>
              </m:r>
              <m:r>
                <m:rPr>
                  <m:sty m:val="p"/>
                </m:rPr>
                <m:t>(</m:t>
              </m:r>
              <m:r>
                <m:t>q</m:t>
              </m:r>
              <m:r>
                <m:rPr>
                  <m:sty m:val="p"/>
                </m:rPr>
                <m:t>)</m:t>
              </m:r>
              <m:r>
                <m:rPr>
                  <m:sty m:val="p"/>
                </m:rPr>
                <m:t>|</m:t>
              </m:r>
            </m:den>
          </m:f>
        </m:oMath>
      </m:oMathPara>
    </w:p>
    <w:p>
      <w:pPr>
        <w:pStyle w:val="FirstParagraph"/>
      </w:pPr>
      <w:r>
        <w:rPr>
          <w:b/>
          <w:bCs/>
        </w:rPr>
        <w:t xml:space="preserve">Precision at k</w:t>
      </w:r>
      <w:r>
        <w:t xml:space="preserve"> </w:t>
      </w:r>
      <w:r>
        <w:t xml:space="preserve">on the composed output (per query):</w:t>
      </w:r>
    </w:p>
    <w:p>
      <w:pPr>
        <w:pStyle w:val="BodyText"/>
      </w:pPr>
      <m:oMathPara>
        <m:oMathParaPr>
          <m:jc m:val="center"/>
        </m:oMathParaPr>
        <m:oMath>
          <m:r>
            <m:t>P</m:t>
          </m:r>
          <m:r>
            <m:rPr>
              <m:sty m:val="p"/>
            </m:rPr>
            <m:t>@</m:t>
          </m:r>
          <m:sSup>
            <m:e>
              <m:r>
                <m:t>k</m:t>
              </m:r>
            </m:e>
            <m:sup>
              <m:r>
                <m:rPr>
                  <m:nor/>
                  <m:sty m:val="p"/>
                </m:rPr>
                <m:t>hybrid</m:t>
              </m:r>
            </m:sup>
          </m:sSup>
          <m:r>
            <m:rPr>
              <m:sty m:val="p"/>
            </m:rPr>
            <m:t>(</m:t>
          </m:r>
          <m:r>
            <m:t>q</m:t>
          </m:r>
          <m:r>
            <m:rPr>
              <m:sty m:val="p"/>
            </m:rPr>
            <m:t>)</m:t>
          </m:r>
          <m:r>
            <m:rPr>
              <m:sty m:val="p"/>
            </m:rPr>
            <m:t>=</m:t>
          </m:r>
          <m:f>
            <m:fPr>
              <m:type m:val="bar"/>
            </m:fPr>
            <m:num>
              <m:r>
                <m:rPr>
                  <m:sty m:val="p"/>
                </m:rPr>
                <m:t>|</m:t>
              </m:r>
              <m:sSubSup>
                <m:e>
                  <m:r>
                    <m:t>R</m:t>
                  </m:r>
                </m:e>
                <m:sub>
                  <m:r>
                    <m:t>k</m:t>
                  </m:r>
                </m:sub>
                <m:sup>
                  <m:r>
                    <m:rPr>
                      <m:nor/>
                      <m:sty m:val="p"/>
                    </m:rPr>
                    <m:t>hybrid</m:t>
                  </m:r>
                </m:sup>
              </m:sSubSup>
              <m:r>
                <m:rPr>
                  <m:sty m:val="p"/>
                </m:rPr>
                <m:t>(</m:t>
              </m:r>
              <m:r>
                <m:t>q</m:t>
              </m:r>
              <m:r>
                <m:rPr>
                  <m:sty m:val="p"/>
                </m:rPr>
                <m:t>)</m:t>
              </m:r>
              <m:r>
                <m:rPr>
                  <m:sty m:val="p"/>
                </m:rPr>
                <m:t>∩</m:t>
              </m:r>
              <m:r>
                <m:rPr>
                  <m:scr m:val="script"/>
                  <m:sty m:val="p"/>
                </m:rPr>
                <m:t>R</m:t>
              </m:r>
              <m:r>
                <m:rPr>
                  <m:sty m:val="p"/>
                </m:rPr>
                <m:t>(</m:t>
              </m:r>
              <m:r>
                <m:t>q</m:t>
              </m:r>
              <m:r>
                <m:rPr>
                  <m:sty m:val="p"/>
                </m:rPr>
                <m:t>)</m:t>
              </m:r>
              <m:r>
                <m:rPr>
                  <m:sty m:val="p"/>
                </m:rPr>
                <m:t>|</m:t>
              </m:r>
            </m:num>
            <m:den>
              <m:r>
                <m:t>k</m:t>
              </m:r>
            </m:den>
          </m:f>
        </m:oMath>
      </m:oMathPara>
    </w:p>
    <w:p>
      <w:pPr>
        <w:pStyle w:val="FirstParagraph"/>
      </w:pPr>
      <w:r>
        <w:t xml:space="preserve">Aggregate over a test set</w:t>
      </w:r>
      <w:r>
        <w:t xml:space="preserve"> </w:t>
      </w:r>
      <m:oMath>
        <m:r>
          <m:rPr>
            <m:scr m:val="script"/>
            <m:sty m:val="p"/>
          </m:rPr>
          <m:t>Q</m:t>
        </m:r>
      </m:oMath>
      <w:r>
        <w:t xml:space="preserve"> </w:t>
      </w:r>
      <w:r>
        <w:t xml:space="preserve">by simple averaging.</w:t>
      </w:r>
    </w:p>
    <w:p>
      <w:pPr>
        <w:pStyle w:val="BodyText"/>
      </w:pPr>
      <w:r>
        <w:rPr>
          <w:b/>
          <w:bCs/>
        </w:rPr>
        <w:t xml:space="preserve">Latency (per query).</w:t>
      </w:r>
    </w:p>
    <w:p>
      <w:pPr>
        <w:pStyle w:val="BodyText"/>
      </w:pPr>
      <m:oMathPara>
        <m:oMathParaPr>
          <m:jc m:val="center"/>
        </m:oMathParaPr>
        <m:oMath>
          <m:sSub>
            <m:e>
              <m:r>
                <m:t>t</m:t>
              </m:r>
            </m:e>
            <m:sub>
              <m:r>
                <m:rPr>
                  <m:nor/>
                  <m:sty m:val="p"/>
                </m:rPr>
                <m:t>hybrid</m:t>
              </m:r>
            </m:sub>
          </m:sSub>
          <m:r>
            <m:rPr>
              <m:sty m:val="p"/>
            </m:rPr>
            <m:t>(</m:t>
          </m:r>
          <m:r>
            <m:t>N</m:t>
          </m:r>
          <m:r>
            <m:rPr>
              <m:sty m:val="p"/>
            </m:rPr>
            <m:t>,</m:t>
          </m:r>
          <m:r>
            <m:t>K</m:t>
          </m:r>
          <m:r>
            <m:rPr>
              <m:sty m:val="p"/>
            </m:rPr>
            <m:t>)</m:t>
          </m:r>
          <m:r>
            <m:rPr>
              <m:sty m:val="p"/>
            </m:rPr>
            <m:t>=</m:t>
          </m:r>
          <m:sSub>
            <m:e>
              <m:r>
                <m:t>t</m:t>
              </m:r>
            </m:e>
            <m:sub>
              <m:r>
                <m:rPr>
                  <m:nor/>
                  <m:sty m:val="p"/>
                </m:rPr>
                <m:t>enc</m:t>
              </m:r>
            </m:sub>
          </m:sSub>
          <m:r>
            <m:rPr>
              <m:sty m:val="p"/>
            </m:rPr>
            <m:t>(</m:t>
          </m:r>
          <m:r>
            <m:t>q</m:t>
          </m:r>
          <m:r>
            <m:rPr>
              <m:sty m:val="p"/>
            </m:rPr>
            <m:t>)</m:t>
          </m:r>
          <m:r>
            <m:rPr>
              <m:sty m:val="p"/>
            </m:rPr>
            <m:t>+</m:t>
          </m:r>
          <m:sSub>
            <m:e>
              <m:r>
                <m:t>t</m:t>
              </m:r>
            </m:e>
            <m:sub>
              <m:r>
                <m:rPr>
                  <m:nor/>
                  <m:sty m:val="p"/>
                </m:rPr>
                <m:t>ANN</m:t>
              </m:r>
            </m:sub>
          </m:sSub>
          <m:r>
            <m:rPr>
              <m:sty m:val="p"/>
            </m:rPr>
            <m:t>(</m:t>
          </m:r>
          <m:r>
            <m:t>N</m:t>
          </m:r>
          <m:r>
            <m:rPr>
              <m:sty m:val="p"/>
            </m:rPr>
            <m:t>,</m:t>
          </m:r>
          <m:r>
            <m:t>K</m:t>
          </m:r>
          <m:r>
            <m:rPr>
              <m:sty m:val="p"/>
            </m:rPr>
            <m:t>)</m:t>
          </m:r>
          <m:r>
            <m:rPr>
              <m:sty m:val="p"/>
            </m:rPr>
            <m:t>+</m:t>
          </m:r>
          <m:r>
            <m:t>K</m:t>
          </m:r>
          <m:r>
            <m:rPr>
              <m:sty m:val="p"/>
            </m:rPr>
            <m:t>⋅</m:t>
          </m:r>
          <m:sSub>
            <m:e>
              <m:r>
                <m:t>t</m:t>
              </m:r>
            </m:e>
            <m:sub>
              <m:r>
                <m:t>c</m:t>
              </m:r>
              <m:r>
                <m:t>e</m:t>
              </m:r>
            </m:sub>
          </m:sSub>
        </m:oMath>
      </m:oMathPara>
    </w:p>
    <w:p>
      <w:pPr>
        <w:pStyle w:val="Compact"/>
        <w:numPr>
          <w:ilvl w:val="0"/>
          <w:numId w:val="1009"/>
        </w:numPr>
      </w:pPr>
      <m:oMath>
        <m:sSub>
          <m:e>
            <m:r>
              <m:t>t</m:t>
            </m:r>
          </m:e>
          <m:sub>
            <m:r>
              <m:rPr>
                <m:nor/>
                <m:sty m:val="p"/>
              </m:rPr>
              <m:t>enc</m:t>
            </m:r>
          </m:sub>
        </m:sSub>
        <m:r>
          <m:rPr>
            <m:sty m:val="p"/>
          </m:rPr>
          <m:t>(</m:t>
        </m:r>
        <m:r>
          <m:t>q</m:t>
        </m:r>
        <m:r>
          <m:rPr>
            <m:sty m:val="p"/>
          </m:rPr>
          <m:t>)</m:t>
        </m:r>
        <m:r>
          <m:rPr>
            <m:sty m:val="p"/>
          </m:rPr>
          <m:t>=</m:t>
        </m:r>
        <m:r>
          <m:t>O</m:t>
        </m:r>
        <m:r>
          <m:rPr>
            <m:sty m:val="p"/>
          </m:rPr>
          <m:t>(</m:t>
        </m:r>
        <m:sSubSup>
          <m:e>
            <m:r>
              <m:t>L</m:t>
            </m:r>
          </m:e>
          <m:sub>
            <m:r>
              <m:t>q</m:t>
            </m:r>
          </m:sub>
          <m:sup>
            <m:r>
              <m:t>2</m:t>
            </m:r>
          </m:sup>
        </m:sSubSup>
        <m:sSub>
          <m:e>
            <m:r>
              <m:t>d</m:t>
            </m:r>
          </m:e>
          <m:sub>
            <m:r>
              <m:t>h</m:t>
            </m:r>
          </m:sub>
        </m:sSub>
        <m:r>
          <m:rPr>
            <m:sty m:val="p"/>
          </m:rPr>
          <m:t>)</m:t>
        </m:r>
      </m:oMath>
      <w:r>
        <w:t xml:space="preserve">: one forward pass through the query tower.</w:t>
      </w:r>
    </w:p>
    <w:p>
      <w:pPr>
        <w:pStyle w:val="Compact"/>
        <w:numPr>
          <w:ilvl w:val="0"/>
          <w:numId w:val="1009"/>
        </w:numPr>
      </w:pPr>
      <m:oMath>
        <m:sSub>
          <m:e>
            <m:r>
              <m:t>t</m:t>
            </m:r>
          </m:e>
          <m:sub>
            <m:r>
              <m:rPr>
                <m:nor/>
                <m:sty m:val="p"/>
              </m:rPr>
              <m:t>ANN</m:t>
            </m:r>
          </m:sub>
        </m:sSub>
        <m:r>
          <m:rPr>
            <m:sty m:val="p"/>
          </m:rPr>
          <m:t>(</m:t>
        </m:r>
        <m:r>
          <m:t>N</m:t>
        </m:r>
        <m:r>
          <m:rPr>
            <m:sty m:val="p"/>
          </m:rPr>
          <m:t>,</m:t>
        </m:r>
        <m:r>
          <m:t>K</m:t>
        </m:r>
        <m:r>
          <m:rPr>
            <m:sty m:val="p"/>
          </m:rPr>
          <m:t>)</m:t>
        </m:r>
        <m:r>
          <m:rPr>
            <m:sty m:val="p"/>
          </m:rPr>
          <m:t>=</m:t>
        </m:r>
        <m:r>
          <m:t>O</m:t>
        </m:r>
        <m:r>
          <m:rPr>
            <m:sty m:val="p"/>
          </m:rPr>
          <m:t>(</m:t>
        </m:r>
        <m:r>
          <m:rPr>
            <m:sty m:val="p"/>
          </m:rPr>
          <m:t>log</m:t>
        </m:r>
        <m:r>
          <m:t>N</m:t>
        </m:r>
        <m:r>
          <m:rPr>
            <m:sty m:val="p"/>
          </m:rPr>
          <m:t>+</m:t>
        </m:r>
        <m:r>
          <m:t>K</m:t>
        </m:r>
        <m:r>
          <m:rPr>
            <m:sty m:val="p"/>
          </m:rPr>
          <m:t>)</m:t>
        </m:r>
      </m:oMath>
      <w:r>
        <w:t xml:space="preserve"> </w:t>
      </w:r>
      <w:r>
        <w:t xml:space="preserve">for HNSW-style graph traversal.</w:t>
      </w:r>
    </w:p>
    <w:p>
      <w:pPr>
        <w:pStyle w:val="Compact"/>
        <w:numPr>
          <w:ilvl w:val="0"/>
          <w:numId w:val="1009"/>
        </w:numPr>
      </w:pPr>
      <m:oMath>
        <m:r>
          <m:t>K</m:t>
        </m:r>
        <m:r>
          <m:rPr>
            <m:sty m:val="p"/>
          </m:rPr>
          <m:t>⋅</m:t>
        </m:r>
        <m:sSub>
          <m:e>
            <m:r>
              <m:t>t</m:t>
            </m:r>
          </m:e>
          <m:sub>
            <m:r>
              <m:t>c</m:t>
            </m:r>
            <m:r>
              <m:t>e</m:t>
            </m:r>
          </m:sub>
        </m:sSub>
      </m:oMath>
      <w:r>
        <w:t xml:space="preserve">:</w:t>
      </w:r>
      <w:r>
        <w:t xml:space="preserve"> </w:t>
      </w:r>
      <m:oMath>
        <m:r>
          <m:t>K</m:t>
        </m:r>
      </m:oMath>
      <w:r>
        <w:t xml:space="preserve"> </w:t>
      </w:r>
      <w:r>
        <w:t xml:space="preserve">cross-encoder forward passes (batched on GPU).</w:t>
      </w:r>
    </w:p>
    <w:p>
      <w:pPr>
        <w:pStyle w:val="FirstParagraph"/>
      </w:pPr>
      <w:r>
        <w:t xml:space="preserve">Compared to the naive baseline of running the cross-encoder over the full corpus:</w:t>
      </w:r>
    </w:p>
    <w:p>
      <w:pPr>
        <w:pStyle w:val="BodyText"/>
      </w:pPr>
      <m:oMathPara>
        <m:oMathParaPr>
          <m:jc m:val="center"/>
        </m:oMathParaPr>
        <m:oMath>
          <m:sSub>
            <m:e>
              <m:r>
                <m:t>t</m:t>
              </m:r>
            </m:e>
            <m:sub>
              <m:r>
                <m:rPr>
                  <m:nor/>
                  <m:sty m:val="p"/>
                </m:rPr>
                <m:t>full-CE</m:t>
              </m:r>
            </m:sub>
          </m:sSub>
          <m:r>
            <m:rPr>
              <m:sty m:val="p"/>
            </m:rPr>
            <m:t>(</m:t>
          </m:r>
          <m:r>
            <m:t>N</m:t>
          </m:r>
          <m:r>
            <m:rPr>
              <m:sty m:val="p"/>
            </m:rPr>
            <m:t>)</m:t>
          </m:r>
          <m:r>
            <m:rPr>
              <m:sty m:val="p"/>
            </m:rPr>
            <m:t>=</m:t>
          </m:r>
          <m:r>
            <m:t>N</m:t>
          </m:r>
          <m:r>
            <m:rPr>
              <m:sty m:val="p"/>
            </m:rPr>
            <m:t>⋅</m:t>
          </m:r>
          <m:sSub>
            <m:e>
              <m:r>
                <m:t>t</m:t>
              </m:r>
            </m:e>
            <m:sub>
              <m:r>
                <m:t>c</m:t>
              </m:r>
              <m:r>
                <m:t>e</m:t>
              </m:r>
            </m:sub>
          </m:sSub>
        </m:oMath>
      </m:oMathPara>
    </w:p>
    <w:p>
      <w:pPr>
        <w:pStyle w:val="FirstParagraph"/>
      </w:pPr>
      <w:r>
        <w:t xml:space="preserve">the speed-up is</w:t>
      </w:r>
    </w:p>
    <w:p>
      <w:pPr>
        <w:pStyle w:val="BodyText"/>
      </w:pPr>
      <m:oMathPara>
        <m:oMathParaPr>
          <m:jc m:val="center"/>
        </m:oMathParaPr>
        <m:oMath>
          <m:r>
            <m:rPr>
              <m:nor/>
              <m:sty m:val="p"/>
            </m:rPr>
            <m:t>speedup</m:t>
          </m:r>
          <m:r>
            <m:rPr>
              <m:sty m:val="p"/>
            </m:rPr>
            <m:t>(</m:t>
          </m:r>
          <m:r>
            <m:t>N</m:t>
          </m:r>
          <m:r>
            <m:rPr>
              <m:sty m:val="p"/>
            </m:rPr>
            <m:t>,</m:t>
          </m:r>
          <m:r>
            <m:t>K</m:t>
          </m:r>
          <m:r>
            <m:rPr>
              <m:sty m:val="p"/>
            </m:rPr>
            <m:t>)</m:t>
          </m:r>
          <m:r>
            <m:rPr>
              <m:sty m:val="p"/>
            </m:rPr>
            <m:t>=</m:t>
          </m:r>
          <m:f>
            <m:fPr>
              <m:type m:val="bar"/>
            </m:fPr>
            <m:num>
              <m:sSub>
                <m:e>
                  <m:r>
                    <m:t>t</m:t>
                  </m:r>
                </m:e>
                <m:sub>
                  <m:r>
                    <m:rPr>
                      <m:nor/>
                      <m:sty m:val="p"/>
                    </m:rPr>
                    <m:t>full-CE</m:t>
                  </m:r>
                </m:sub>
              </m:sSub>
            </m:num>
            <m:den>
              <m:sSub>
                <m:e>
                  <m:r>
                    <m:t>t</m:t>
                  </m:r>
                </m:e>
                <m:sub>
                  <m:r>
                    <m:rPr>
                      <m:nor/>
                      <m:sty m:val="p"/>
                    </m:rPr>
                    <m:t>hybrid</m:t>
                  </m:r>
                </m:sub>
              </m:sSub>
            </m:den>
          </m:f>
          <m:r>
            <m:rPr>
              <m:sty m:val="p"/>
            </m:rPr>
            <m:t>≈</m:t>
          </m:r>
          <m:f>
            <m:fPr>
              <m:type m:val="bar"/>
            </m:fPr>
            <m:num>
              <m:r>
                <m:t>N</m:t>
              </m:r>
            </m:num>
            <m:den>
              <m:r>
                <m:t>K</m:t>
              </m:r>
            </m:den>
          </m:f>
        </m:oMath>
      </m:oMathPara>
    </w:p>
    <w:p>
      <w:pPr>
        <w:pStyle w:val="FirstParagraph"/>
      </w:pPr>
      <w:r>
        <w:t xml:space="preserve">For</w:t>
      </w:r>
      <w:r>
        <w:t xml:space="preserve"> </w:t>
      </w:r>
      <m:oMath>
        <m:r>
          <m:t>N</m:t>
        </m:r>
        <m:r>
          <m:rPr>
            <m:sty m:val="p"/>
          </m:rPr>
          <m:t>=</m:t>
        </m:r>
        <m:r>
          <m:t>5</m:t>
        </m:r>
        <m:r>
          <m:rPr>
            <m:sty m:val="p"/>
          </m:rPr>
          <m:t>×</m:t>
        </m:r>
        <m:sSup>
          <m:e>
            <m:r>
              <m:t>10</m:t>
            </m:r>
          </m:e>
          <m:sup>
            <m:r>
              <m:t>6</m:t>
            </m:r>
          </m:sup>
        </m:sSup>
      </m:oMath>
      <w:r>
        <w:t xml:space="preserve"> </w:t>
      </w:r>
      <w:r>
        <w:t xml:space="preserve">and</w:t>
      </w:r>
      <w:r>
        <w:t xml:space="preserve"> </w:t>
      </w:r>
      <m:oMath>
        <m:r>
          <m:t>K</m:t>
        </m:r>
        <m:r>
          <m:rPr>
            <m:sty m:val="p"/>
          </m:rPr>
          <m:t>=</m:t>
        </m:r>
        <m:r>
          <m:t>100</m:t>
        </m:r>
      </m:oMath>
      <w:r>
        <w:t xml:space="preserve">, this is roughly a 50,000-fold speed-up</w:t>
      </w:r>
      <w:r>
        <w:t xml:space="preserve"> </w:t>
      </w:r>
      <w:r>
        <w:t xml:space="preserve">while usually recovering more than 95% of the full cross-encoder’s precision.</w:t>
      </w:r>
    </w:p>
    <w:bookmarkEnd w:id="65"/>
    <w:bookmarkStart w:id="66" w:name="the-recall-floor-an-upper-bound-theorem"/>
    <w:p>
      <w:pPr>
        <w:pStyle w:val="Heading3"/>
      </w:pPr>
      <w:r>
        <w:t xml:space="preserve">4.7 The recall floor: an upper-bound theorem</w:t>
      </w:r>
    </w:p>
    <w:p>
      <w:pPr>
        <w:pStyle w:val="FirstParagraph"/>
      </w:pPr>
      <w:r>
        <w:t xml:space="preserve">The single most important property of the two-stage pipeline is that</w:t>
      </w:r>
      <w:r>
        <w:t xml:space="preserve"> </w:t>
      </w:r>
      <w:r>
        <w:rPr>
          <w:b/>
          <w:bCs/>
        </w:rPr>
        <w:t xml:space="preserve">the retriever’s recall is a hard ceiling on the composed precision.</w:t>
      </w:r>
    </w:p>
    <w:p>
      <w:pPr>
        <w:pStyle w:val="BodyText"/>
      </w:pPr>
      <w:r>
        <w:rPr>
          <w:b/>
          <w:bCs/>
        </w:rPr>
        <w:t xml:space="preserve">Theorem (recall floor).</w:t>
      </w:r>
      <w:r>
        <w:t xml:space="preserve"> </w:t>
      </w:r>
      <w:r>
        <w:t xml:space="preserve">For any</w:t>
      </w:r>
      <w:r>
        <w:t xml:space="preserve"> </w:t>
      </w:r>
      <m:oMath>
        <m:r>
          <m:t>k</m:t>
        </m:r>
        <m:r>
          <m:rPr>
            <m:sty m:val="p"/>
          </m:rPr>
          <m:t>≤</m:t>
        </m:r>
        <m:r>
          <m:t>K</m:t>
        </m:r>
      </m:oMath>
      <w:r>
        <w:t xml:space="preserve"> </w:t>
      </w:r>
      <w:r>
        <w:t xml:space="preserve">and any query</w:t>
      </w:r>
      <w:r>
        <w:t xml:space="preserve"> </w:t>
      </w:r>
      <m:oMath>
        <m:r>
          <m:t>q</m:t>
        </m:r>
      </m:oMath>
      <w:r>
        <w:t xml:space="preserve">,</w:t>
      </w:r>
    </w:p>
    <w:p>
      <w:pPr>
        <w:pStyle w:val="BodyText"/>
      </w:pPr>
      <m:oMathPara>
        <m:oMathParaPr>
          <m:jc m:val="center"/>
        </m:oMathParaPr>
        <m:oMath>
          <m:r>
            <m:t>P</m:t>
          </m:r>
          <m:r>
            <m:rPr>
              <m:sty m:val="p"/>
            </m:rPr>
            <m:t>@</m:t>
          </m:r>
          <m:sSup>
            <m:e>
              <m:r>
                <m:t>k</m:t>
              </m:r>
            </m:e>
            <m:sup>
              <m:r>
                <m:rPr>
                  <m:nor/>
                  <m:sty m:val="p"/>
                </m:rPr>
                <m:t>hybrid</m:t>
              </m:r>
            </m:sup>
          </m:sSup>
          <m:r>
            <m:rPr>
              <m:sty m:val="p"/>
            </m:rPr>
            <m:t>(</m:t>
          </m:r>
          <m:r>
            <m:t>q</m:t>
          </m:r>
          <m:r>
            <m:rPr>
              <m:sty m:val="p"/>
            </m:rPr>
            <m:t>)</m:t>
          </m:r>
          <m:r>
            <m:rPr>
              <m:sty m:val="p"/>
            </m:rPr>
            <m:t>≤</m:t>
          </m:r>
          <m:f>
            <m:fPr>
              <m:type m:val="bar"/>
            </m:fPr>
            <m:num>
              <m:r>
                <m:rPr>
                  <m:sty m:val="p"/>
                </m:rPr>
                <m:t>|</m:t>
              </m:r>
              <m:sSub>
                <m:e>
                  <m:r>
                    <m:t>T</m:t>
                  </m:r>
                </m:e>
                <m:sub>
                  <m:r>
                    <m:t>K</m:t>
                  </m:r>
                </m:sub>
              </m:sSub>
              <m:r>
                <m:rPr>
                  <m:sty m:val="p"/>
                </m:rPr>
                <m:t>(</m:t>
              </m:r>
              <m:r>
                <m:t>q</m:t>
              </m:r>
              <m:r>
                <m:rPr>
                  <m:sty m:val="p"/>
                </m:rPr>
                <m:t>)</m:t>
              </m:r>
              <m:r>
                <m:rPr>
                  <m:sty m:val="p"/>
                </m:rPr>
                <m:t>∩</m:t>
              </m:r>
              <m:r>
                <m:rPr>
                  <m:scr m:val="script"/>
                  <m:sty m:val="p"/>
                </m:rPr>
                <m:t>R</m:t>
              </m:r>
              <m:r>
                <m:rPr>
                  <m:sty m:val="p"/>
                </m:rPr>
                <m:t>(</m:t>
              </m:r>
              <m:r>
                <m:t>q</m:t>
              </m:r>
              <m:r>
                <m:rPr>
                  <m:sty m:val="p"/>
                </m:rPr>
                <m:t>)</m:t>
              </m:r>
              <m:r>
                <m:rPr>
                  <m:sty m:val="p"/>
                </m:rPr>
                <m:t>|</m:t>
              </m:r>
            </m:num>
            <m:den>
              <m:r>
                <m:t>k</m:t>
              </m:r>
            </m:den>
          </m:f>
        </m:oMath>
      </m:oMathPara>
    </w:p>
    <w:p>
      <w:pPr>
        <w:pStyle w:val="FirstParagraph"/>
      </w:pPr>
      <w:r>
        <w:rPr>
          <w:b/>
          <w:bCs/>
        </w:rPr>
        <w:t xml:space="preserve">Proof.</w:t>
      </w:r>
      <w:r>
        <w:t xml:space="preserve"> </w:t>
      </w:r>
      <m:oMath>
        <m:sSubSup>
          <m:e>
            <m:r>
              <m:t>R</m:t>
            </m:r>
          </m:e>
          <m:sub>
            <m:r>
              <m:t>k</m:t>
            </m:r>
          </m:sub>
          <m:sup>
            <m:r>
              <m:rPr>
                <m:nor/>
                <m:sty m:val="p"/>
              </m:rPr>
              <m:t>hybrid</m:t>
            </m:r>
          </m:sup>
        </m:sSubSup>
        <m:r>
          <m:rPr>
            <m:sty m:val="p"/>
          </m:rPr>
          <m:t>(</m:t>
        </m:r>
        <m:r>
          <m:t>q</m:t>
        </m:r>
        <m:r>
          <m:rPr>
            <m:sty m:val="p"/>
          </m:rPr>
          <m:t>)</m:t>
        </m:r>
        <m:r>
          <m:rPr>
            <m:sty m:val="p"/>
          </m:rPr>
          <m:t>⊆</m:t>
        </m:r>
        <m:sSub>
          <m:e>
            <m:r>
              <m:t>T</m:t>
            </m:r>
          </m:e>
          <m:sub>
            <m:r>
              <m:t>K</m:t>
            </m:r>
          </m:sub>
        </m:sSub>
        <m:r>
          <m:rPr>
            <m:sty m:val="p"/>
          </m:rPr>
          <m:t>(</m:t>
        </m:r>
        <m:r>
          <m:t>q</m:t>
        </m:r>
        <m:r>
          <m:rPr>
            <m:sty m:val="p"/>
          </m:rPr>
          <m:t>)</m:t>
        </m:r>
      </m:oMath>
      <w:r>
        <w:t xml:space="preserve"> </w:t>
      </w:r>
      <w:r>
        <w:t xml:space="preserve">by construction, hence</w:t>
      </w:r>
      <w:r>
        <w:t xml:space="preserve"> </w:t>
      </w:r>
      <m:oMath>
        <m:sSubSup>
          <m:e>
            <m:r>
              <m:t>R</m:t>
            </m:r>
          </m:e>
          <m:sub>
            <m:r>
              <m:t>k</m:t>
            </m:r>
          </m:sub>
          <m:sup>
            <m:r>
              <m:rPr>
                <m:nor/>
                <m:sty m:val="p"/>
              </m:rPr>
              <m:t>hybrid</m:t>
            </m:r>
          </m:sup>
        </m:sSubSup>
        <m:r>
          <m:rPr>
            <m:sty m:val="p"/>
          </m:rPr>
          <m:t>(</m:t>
        </m:r>
        <m:r>
          <m:t>q</m:t>
        </m:r>
        <m:r>
          <m:rPr>
            <m:sty m:val="p"/>
          </m:rPr>
          <m:t>)</m:t>
        </m:r>
        <m:r>
          <m:rPr>
            <m:sty m:val="p"/>
          </m:rPr>
          <m:t>∩</m:t>
        </m:r>
        <m:r>
          <m:rPr>
            <m:scr m:val="script"/>
            <m:sty m:val="p"/>
          </m:rPr>
          <m:t>R</m:t>
        </m:r>
        <m:r>
          <m:rPr>
            <m:sty m:val="p"/>
          </m:rPr>
          <m:t>(</m:t>
        </m:r>
        <m:r>
          <m:t>q</m:t>
        </m:r>
        <m:r>
          <m:rPr>
            <m:sty m:val="p"/>
          </m:rPr>
          <m:t>)</m:t>
        </m:r>
        <m:r>
          <m:rPr>
            <m:sty m:val="p"/>
          </m:rPr>
          <m:t>⊆</m:t>
        </m:r>
        <m:sSub>
          <m:e>
            <m:r>
              <m:t>T</m:t>
            </m:r>
          </m:e>
          <m:sub>
            <m:r>
              <m:t>K</m:t>
            </m:r>
          </m:sub>
        </m:sSub>
        <m:r>
          <m:rPr>
            <m:sty m:val="p"/>
          </m:rPr>
          <m:t>(</m:t>
        </m:r>
        <m:r>
          <m:t>q</m:t>
        </m:r>
        <m:r>
          <m:rPr>
            <m:sty m:val="p"/>
          </m:rPr>
          <m:t>)</m:t>
        </m:r>
        <m:r>
          <m:rPr>
            <m:sty m:val="p"/>
          </m:rPr>
          <m:t>∩</m:t>
        </m:r>
        <m:r>
          <m:rPr>
            <m:scr m:val="script"/>
            <m:sty m:val="p"/>
          </m:rPr>
          <m:t>R</m:t>
        </m:r>
        <m:r>
          <m:rPr>
            <m:sty m:val="p"/>
          </m:rPr>
          <m:t>(</m:t>
        </m:r>
        <m:r>
          <m:t>q</m:t>
        </m:r>
        <m:r>
          <m:rPr>
            <m:sty m:val="p"/>
          </m:rPr>
          <m:t>)</m:t>
        </m:r>
      </m:oMath>
      <w:r>
        <w:t xml:space="preserve">.</w:t>
      </w:r>
      <w:r>
        <w:t xml:space="preserve"> </w:t>
      </w:r>
      <w:r>
        <w:t xml:space="preserve">Dividing both sides by</w:t>
      </w:r>
      <w:r>
        <w:t xml:space="preserve"> </w:t>
      </w:r>
      <m:oMath>
        <m:r>
          <m:t>k</m:t>
        </m:r>
      </m:oMath>
      <w:r>
        <w:t xml:space="preserve"> </w:t>
      </w:r>
      <w:r>
        <w:t xml:space="preserve">gives the bound.</w:t>
      </w:r>
      <w:r>
        <w:t xml:space="preserve"> </w:t>
      </w:r>
      <m:oMath>
        <m:r>
          <m:rPr>
            <m:sty m:val="p"/>
          </m:rPr>
          <m:t>◼</m:t>
        </m:r>
      </m:oMath>
    </w:p>
    <w:p>
      <w:pPr>
        <w:pStyle w:val="BodyText"/>
      </w:pPr>
      <w:r>
        <w:rPr>
          <w:b/>
          <w:bCs/>
        </w:rPr>
        <w:t xml:space="preserve">Corollary.</w:t>
      </w:r>
      <w:r>
        <w:t xml:space="preserve"> </w:t>
      </w:r>
      <w:r>
        <w:t xml:space="preserve">If the top-</w:t>
      </w:r>
      <m:oMath>
        <m:r>
          <m:t>K</m:t>
        </m:r>
      </m:oMath>
      <w:r>
        <w:t xml:space="preserve"> </w:t>
      </w:r>
      <w:r>
        <w:t xml:space="preserve">contains at least</w:t>
      </w:r>
      <w:r>
        <w:t xml:space="preserve"> </w:t>
      </w:r>
      <m:oMath>
        <m:r>
          <m:t>k</m:t>
        </m:r>
      </m:oMath>
      <w:r>
        <w:t xml:space="preserve"> </w:t>
      </w:r>
      <w:r>
        <w:t xml:space="preserve">gold docs, the cross-encoder</w:t>
      </w:r>
      <w:r>
        <w:t xml:space="preserve"> </w:t>
      </w:r>
      <w:r>
        <w:rPr>
          <w:i/>
          <w:iCs/>
        </w:rPr>
        <w:t xml:space="preserve">could</w:t>
      </w:r>
      <w:r>
        <w:t xml:space="preserve"> </w:t>
      </w:r>
      <w:r>
        <w:t xml:space="preserve">reach</w:t>
      </w:r>
      <w:r>
        <w:t xml:space="preserve"> </w:t>
      </w:r>
      <m:oMath>
        <m:r>
          <m:t>P</m:t>
        </m:r>
        <m:r>
          <m:rPr>
            <m:sty m:val="p"/>
          </m:rPr>
          <m:t>@</m:t>
        </m:r>
        <m:r>
          <m:t>k</m:t>
        </m:r>
        <m:r>
          <m:rPr>
            <m:sty m:val="p"/>
          </m:rPr>
          <m:t>=</m:t>
        </m:r>
        <m:r>
          <m:t>1</m:t>
        </m:r>
      </m:oMath>
      <w:r>
        <w:t xml:space="preserve">. If the top-</w:t>
      </w:r>
      <m:oMath>
        <m:r>
          <m:t>K</m:t>
        </m:r>
      </m:oMath>
      <w:r>
        <w:t xml:space="preserve"> </w:t>
      </w:r>
      <w:r>
        <w:t xml:space="preserve">contains fewer than</w:t>
      </w:r>
      <w:r>
        <w:t xml:space="preserve"> </w:t>
      </w:r>
      <m:oMath>
        <m:r>
          <m:t>k</m:t>
        </m:r>
      </m:oMath>
      <w:r>
        <w:t xml:space="preserve"> </w:t>
      </w:r>
      <w:r>
        <w:t xml:space="preserve">gold docs, the</w:t>
      </w:r>
      <w:r>
        <w:t xml:space="preserve"> </w:t>
      </w:r>
      <w:r>
        <w:t xml:space="preserve">composed pipeline</w:t>
      </w:r>
      <w:r>
        <w:t xml:space="preserve"> </w:t>
      </w:r>
      <w:r>
        <w:rPr>
          <w:b/>
          <w:bCs/>
        </w:rPr>
        <w:t xml:space="preserve">cannot</w:t>
      </w:r>
      <w:r>
        <w:t xml:space="preserve"> </w:t>
      </w:r>
      <w:r>
        <w:t xml:space="preserve">— no matter how good the cross-encoder is.</w:t>
      </w:r>
    </w:p>
    <w:p>
      <w:pPr>
        <w:pStyle w:val="BodyText"/>
      </w:pPr>
      <w:r>
        <w:rPr>
          <w:b/>
          <w:bCs/>
        </w:rPr>
        <w:t xml:space="preserve">Practical restatement.</w:t>
      </w:r>
    </w:p>
    <w:p>
      <w:pPr>
        <w:pStyle w:val="BlockText"/>
      </w:pPr>
      <w:r>
        <w:t xml:space="preserve">A cross-encoder can only reorder what the bi-encoder gives it.</w:t>
      </w:r>
      <w:r>
        <w:t xml:space="preserve"> </w:t>
      </w:r>
      <w:r>
        <w:t xml:space="preserve">Nothing that is missed in stage 1 can be recovered in stage 2.</w:t>
      </w:r>
    </w:p>
    <w:p>
      <w:pPr>
        <w:pStyle w:val="FirstParagraph"/>
      </w:pPr>
      <w:r>
        <w:t xml:space="preserve">This has two immediate design consequences:</w:t>
      </w:r>
    </w:p>
    <w:p>
      <w:pPr>
        <w:pStyle w:val="Compact"/>
        <w:numPr>
          <w:ilvl w:val="0"/>
          <w:numId w:val="1010"/>
        </w:numPr>
      </w:pPr>
      <w:r>
        <w:rPr>
          <w:b/>
          <w:bCs/>
        </w:rPr>
        <w:t xml:space="preserve">Retrieval is recall-optimized.</w:t>
      </w:r>
      <w:r>
        <w:t xml:space="preserve"> </w:t>
      </w:r>
      <w:r>
        <w:t xml:space="preserve">Its job is to make the top-</w:t>
      </w:r>
      <m:oMath>
        <m:r>
          <m:t>K</m:t>
        </m:r>
      </m:oMath>
      <w:r>
        <w:t xml:space="preserve"> </w:t>
      </w:r>
      <w:r>
        <w:t xml:space="preserve">set as</w:t>
      </w:r>
      <w:r>
        <w:t xml:space="preserve"> </w:t>
      </w:r>
      <w:r>
        <w:rPr>
          <w:i/>
          <w:iCs/>
        </w:rPr>
        <w:t xml:space="preserve">inclusive</w:t>
      </w:r>
      <w:r>
        <w:t xml:space="preserve"> </w:t>
      </w:r>
      <w:r>
        <w:t xml:space="preserve">as possible: broad, tolerant, low-precision, high-recall.</w:t>
      </w:r>
    </w:p>
    <w:p>
      <w:pPr>
        <w:pStyle w:val="Compact"/>
        <w:numPr>
          <w:ilvl w:val="0"/>
          <w:numId w:val="1010"/>
        </w:numPr>
      </w:pPr>
      <w:r>
        <w:rPr>
          <w:b/>
          <w:bCs/>
        </w:rPr>
        <w:t xml:space="preserve">Reranking is precision-optimized.</w:t>
      </w:r>
      <w:r>
        <w:t xml:space="preserve"> </w:t>
      </w:r>
      <w:r>
        <w:t xml:space="preserve">Its job is to make the top-</w:t>
      </w:r>
      <m:oMath>
        <m:r>
          <m:t>k</m:t>
        </m:r>
      </m:oMath>
      <w:r>
        <w:t xml:space="preserve"> </w:t>
      </w:r>
      <w:r>
        <w:t xml:space="preserve">set as</w:t>
      </w:r>
      <w:r>
        <w:t xml:space="preserve"> </w:t>
      </w:r>
      <w:r>
        <w:rPr>
          <w:i/>
          <w:iCs/>
        </w:rPr>
        <w:t xml:space="preserve">discerning</w:t>
      </w:r>
      <w:r>
        <w:t xml:space="preserve"> </w:t>
      </w:r>
      <w:r>
        <w:t xml:space="preserve">as possible from among what stage 1 supplied.</w:t>
      </w:r>
    </w:p>
    <w:p>
      <w:pPr>
        <w:pStyle w:val="FirstParagraph"/>
      </w:pPr>
      <w:r>
        <w:t xml:space="preserve">Pushing</w:t>
      </w:r>
      <w:r>
        <w:t xml:space="preserve"> </w:t>
      </w:r>
      <m:oMath>
        <m:r>
          <m:t>K</m:t>
        </m:r>
      </m:oMath>
      <w:r>
        <w:t xml:space="preserve"> </w:t>
      </w:r>
      <w:r>
        <w:t xml:space="preserve">down to save latency directly caps the achievable precision. Pushing</w:t>
      </w:r>
      <w:r>
        <w:t xml:space="preserve"> </w:t>
      </w:r>
      <m:oMath>
        <m:r>
          <m:t>K</m:t>
        </m:r>
      </m:oMath>
      <w:r>
        <w:t xml:space="preserve"> </w:t>
      </w:r>
      <w:r>
        <w:t xml:space="preserve">up buys precision headroom at the cost of</w:t>
      </w:r>
      <w:r>
        <w:t xml:space="preserve"> </w:t>
      </w:r>
      <m:oMath>
        <m:r>
          <m:t>K</m:t>
        </m:r>
        <m:r>
          <m:rPr>
            <m:sty m:val="p"/>
          </m:rPr>
          <m:t>⋅</m:t>
        </m:r>
        <m:sSub>
          <m:e>
            <m:r>
              <m:t>t</m:t>
            </m:r>
          </m:e>
          <m:sub>
            <m:r>
              <m:t>c</m:t>
            </m:r>
            <m:r>
              <m:t>e</m:t>
            </m:r>
          </m:sub>
        </m:sSub>
      </m:oMath>
      <w:r>
        <w:t xml:space="preserve"> </w:t>
      </w:r>
      <w:r>
        <w:t xml:space="preserve">ms per query.</w:t>
      </w:r>
      <w:r>
        <w:t xml:space="preserve"> </w:t>
      </w:r>
      <w:r>
        <w:t xml:space="preserve">Section 4.8 is about picking the right</w:t>
      </w:r>
      <w:r>
        <w:t xml:space="preserve"> </w:t>
      </w:r>
      <m:oMath>
        <m:r>
          <m:t>K</m:t>
        </m:r>
      </m:oMath>
      <w:r>
        <w:t xml:space="preserve"> </w:t>
      </w:r>
      <w:r>
        <w:t xml:space="preserve">empirically.</w:t>
      </w:r>
    </w:p>
    <w:bookmarkEnd w:id="66"/>
    <w:bookmarkStart w:id="67" w:name="tuning-k-the-elbow-analysis"/>
    <w:p>
      <w:pPr>
        <w:pStyle w:val="Heading3"/>
      </w:pPr>
      <w:r>
        <w:t xml:space="preserve">4.8 Tuning K: the elbow analysis</w:t>
      </w:r>
    </w:p>
    <w:p>
      <w:pPr>
        <w:pStyle w:val="FirstParagraph"/>
      </w:pPr>
      <m:oMath>
        <m:r>
          <m:t>K</m:t>
        </m:r>
      </m:oMath>
      <w:r>
        <w:t xml:space="preserve"> </w:t>
      </w:r>
      <w:r>
        <w:t xml:space="preserve">is the single most important knob in the pipeline. Its selection is a</w:t>
      </w:r>
      <w:r>
        <w:t xml:space="preserve"> </w:t>
      </w:r>
      <w:r>
        <w:t xml:space="preserve">constrained optimization problem:</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sSub>
            <m:e>
              <m:r>
                <m:t>t</m:t>
              </m:r>
            </m:e>
            <m:sub>
              <m:r>
                <m:rPr>
                  <m:nor/>
                  <m:sty m:val="p"/>
                </m:rPr>
                <m:t>hybrid</m:t>
              </m:r>
            </m:sub>
          </m:sSub>
          <m:r>
            <m:rPr>
              <m:sty m:val="p"/>
            </m:rPr>
            <m:t>(</m:t>
          </m:r>
          <m:r>
            <m:t>K</m:t>
          </m:r>
          <m:r>
            <m:rPr>
              <m:sty m:val="p"/>
            </m:rPr>
            <m:t>)</m:t>
          </m:r>
          <m:r>
            <m:t> </m:t>
          </m:r>
          <m:r>
            <m:rPr>
              <m:nor/>
              <m:sty m:val="p"/>
            </m:rPr>
            <m:t>subject to</m:t>
          </m:r>
          <m:r>
            <m:t> </m:t>
          </m:r>
          <m:r>
            <m:t>R</m:t>
          </m:r>
          <m:r>
            <m:rPr>
              <m:sty m:val="p"/>
            </m:rPr>
            <m:t>@</m:t>
          </m:r>
          <m:r>
            <m:t>K</m:t>
          </m:r>
          <m:r>
            <m:rPr>
              <m:sty m:val="p"/>
            </m:rPr>
            <m:t>≥</m:t>
          </m:r>
          <m:r>
            <m:t>ρ</m:t>
          </m:r>
        </m:oMath>
      </m:oMathPara>
    </w:p>
    <w:p>
      <w:pPr>
        <w:pStyle w:val="FirstParagraph"/>
      </w:pPr>
      <w:r>
        <w:t xml:space="preserve">where</w:t>
      </w:r>
      <w:r>
        <w:t xml:space="preserve"> </w:t>
      </w:r>
      <m:oMath>
        <m:r>
          <m:t>ρ</m:t>
        </m:r>
      </m:oMath>
      <w:r>
        <w:t xml:space="preserve"> </w:t>
      </w:r>
      <w:r>
        <w:t xml:space="preserve">is a</w:t>
      </w:r>
      <w:r>
        <w:t xml:space="preserve"> </w:t>
      </w:r>
      <w:r>
        <w:rPr>
          <w:b/>
          <w:bCs/>
        </w:rPr>
        <w:t xml:space="preserve">recall floor</w:t>
      </w:r>
      <w:r>
        <w:t xml:space="preserve"> </w:t>
      </w:r>
      <w:r>
        <w:t xml:space="preserve">(typical values 0.90, 0.95, 0.99).</w:t>
      </w:r>
    </w:p>
    <w:p>
      <w:pPr>
        <w:pStyle w:val="BodyText"/>
      </w:pPr>
      <w:r>
        <w:rPr>
          <w:b/>
          <w:bCs/>
        </w:rPr>
        <w:t xml:space="preserve">Shape of the trade-off.</w:t>
      </w:r>
    </w:p>
    <w:p>
      <w:pPr>
        <w:pStyle w:val="Compact"/>
        <w:numPr>
          <w:ilvl w:val="0"/>
          <w:numId w:val="1011"/>
        </w:numPr>
      </w:pPr>
      <m:oMath>
        <m:sSub>
          <m:e>
            <m:r>
              <m:t>t</m:t>
            </m:r>
          </m:e>
          <m:sub>
            <m:r>
              <m:rPr>
                <m:nor/>
                <m:sty m:val="p"/>
              </m:rPr>
              <m:t>hybrid</m:t>
            </m:r>
          </m:sub>
        </m:sSub>
        <m:r>
          <m:rPr>
            <m:sty m:val="p"/>
          </m:rPr>
          <m:t>(</m:t>
        </m:r>
        <m:r>
          <m:t>K</m:t>
        </m:r>
        <m:r>
          <m:rPr>
            <m:sty m:val="p"/>
          </m:rPr>
          <m:t>)</m:t>
        </m:r>
      </m:oMath>
      <w:r>
        <w:t xml:space="preserve"> </w:t>
      </w:r>
      <w:r>
        <w:t xml:space="preserve">is essentially linear in</w:t>
      </w:r>
      <w:r>
        <w:t xml:space="preserve"> </w:t>
      </w:r>
      <m:oMath>
        <m:r>
          <m:t>K</m:t>
        </m:r>
      </m:oMath>
      <w:r>
        <w:t xml:space="preserve"> </w:t>
      </w:r>
      <w:r>
        <w:t xml:space="preserve">(constant per-pair cost, ANN is negligible).</w:t>
      </w:r>
    </w:p>
    <w:p>
      <w:pPr>
        <w:pStyle w:val="Compact"/>
        <w:numPr>
          <w:ilvl w:val="0"/>
          <w:numId w:val="1011"/>
        </w:numPr>
      </w:pPr>
      <m:oMath>
        <m:r>
          <m:t>R</m:t>
        </m:r>
        <m:r>
          <m:rPr>
            <m:sty m:val="p"/>
          </m:rPr>
          <m:t>@</m:t>
        </m:r>
        <m:r>
          <m:t>K</m:t>
        </m:r>
      </m:oMath>
      <w:r>
        <w:t xml:space="preserve"> </w:t>
      </w:r>
      <w:r>
        <w:t xml:space="preserve">is concave and monotonically non-decreasing — steep rise for small</w:t>
      </w:r>
      <w:r>
        <w:t xml:space="preserve"> </w:t>
      </w:r>
      <m:oMath>
        <m:r>
          <m:t>K</m:t>
        </m:r>
      </m:oMath>
      <w:r>
        <w:t xml:space="preserve">, then diminishing returns.</w:t>
      </w:r>
    </w:p>
    <w:p>
      <w:pPr>
        <w:pStyle w:val="FirstParagraph"/>
      </w:pPr>
      <w:r>
        <w:t xml:space="preserve">Their combination has a clear elbow.</w:t>
      </w:r>
    </w:p>
    <w:p>
      <w:pPr>
        <w:pStyle w:val="BodyText"/>
      </w:pPr>
      <w:r>
        <w:rPr>
          <w:b/>
          <w:bCs/>
        </w:rPr>
        <w:t xml:space="preserve">Empirical sweep procedure.</w:t>
      </w:r>
    </w:p>
    <w:p>
      <w:pPr>
        <w:pStyle w:val="Compact"/>
        <w:numPr>
          <w:ilvl w:val="0"/>
          <w:numId w:val="1012"/>
        </w:numPr>
      </w:pPr>
      <w:r>
        <w:t xml:space="preserve">Sample 100–500 held-out queries with known gold docs.</w:t>
      </w:r>
    </w:p>
    <w:p>
      <w:pPr>
        <w:pStyle w:val="Compact"/>
        <w:numPr>
          <w:ilvl w:val="0"/>
          <w:numId w:val="1012"/>
        </w:numPr>
      </w:pPr>
      <w:r>
        <w:t xml:space="preserve">Sweep</w:t>
      </w:r>
      <w:r>
        <w:t xml:space="preserve"> </w:t>
      </w:r>
      <m:oMath>
        <m:r>
          <m:t>K</m:t>
        </m:r>
        <m:r>
          <m:rPr>
            <m:sty m:val="p"/>
          </m:rPr>
          <m:t>∈</m:t>
        </m:r>
        <m:r>
          <m:rPr>
            <m:sty m:val="p"/>
          </m:rPr>
          <m:t>{</m:t>
        </m:r>
        <m:r>
          <m:t>10</m:t>
        </m:r>
        <m:r>
          <m:rPr>
            <m:sty m:val="p"/>
          </m:rPr>
          <m:t>,</m:t>
        </m:r>
        <m:r>
          <m:t>20</m:t>
        </m:r>
        <m:r>
          <m:rPr>
            <m:sty m:val="p"/>
          </m:rPr>
          <m:t>,</m:t>
        </m:r>
        <m:r>
          <m:t>50</m:t>
        </m:r>
        <m:r>
          <m:rPr>
            <m:sty m:val="p"/>
          </m:rPr>
          <m:t>,</m:t>
        </m:r>
        <m:r>
          <m:t>100</m:t>
        </m:r>
        <m:r>
          <m:rPr>
            <m:sty m:val="p"/>
          </m:rPr>
          <m:t>,</m:t>
        </m:r>
        <m:r>
          <m:t>200</m:t>
        </m:r>
        <m:r>
          <m:rPr>
            <m:sty m:val="p"/>
          </m:rPr>
          <m:t>,</m:t>
        </m:r>
        <m:r>
          <m:t>500</m:t>
        </m:r>
        <m:r>
          <m:rPr>
            <m:sty m:val="p"/>
          </m:rPr>
          <m:t>,</m:t>
        </m:r>
        <m:r>
          <m:t>1000</m:t>
        </m:r>
        <m:r>
          <m:rPr>
            <m:sty m:val="p"/>
          </m:rPr>
          <m:t>}</m:t>
        </m:r>
      </m:oMath>
      <w:r>
        <w:t xml:space="preserve">.</w:t>
      </w:r>
    </w:p>
    <w:p>
      <w:pPr>
        <w:pStyle w:val="Compact"/>
        <w:numPr>
          <w:ilvl w:val="0"/>
          <w:numId w:val="1012"/>
        </w:numPr>
      </w:pPr>
      <w:r>
        <w:t xml:space="preserve">For each</w:t>
      </w:r>
      <w:r>
        <w:t xml:space="preserve"> </w:t>
      </w:r>
      <m:oMath>
        <m:r>
          <m:t>K</m:t>
        </m:r>
      </m:oMath>
      <w:r>
        <w:t xml:space="preserve">, measure mean</w:t>
      </w:r>
      <w:r>
        <w:t xml:space="preserve"> </w:t>
      </w:r>
      <m:oMath>
        <m:r>
          <m:t>R</m:t>
        </m:r>
        <m:r>
          <m:rPr>
            <m:sty m:val="p"/>
          </m:rPr>
          <m:t>@</m:t>
        </m:r>
        <m:r>
          <m:t>K</m:t>
        </m:r>
      </m:oMath>
      <w:r>
        <w:t xml:space="preserve"> </w:t>
      </w:r>
      <w:r>
        <w:t xml:space="preserve">and mean</w:t>
      </w:r>
      <w:r>
        <w:t xml:space="preserve"> </w:t>
      </w:r>
      <m:oMath>
        <m:sSub>
          <m:e>
            <m:r>
              <m:t>t</m:t>
            </m:r>
          </m:e>
          <m:sub>
            <m:r>
              <m:rPr>
                <m:nor/>
                <m:sty m:val="p"/>
              </m:rPr>
              <m:t>hybrid</m:t>
            </m:r>
          </m:sub>
        </m:sSub>
        <m:r>
          <m:rPr>
            <m:sty m:val="p"/>
          </m:rPr>
          <m:t>(</m:t>
        </m:r>
        <m:r>
          <m:t>K</m:t>
        </m:r>
        <m:r>
          <m:rPr>
            <m:sty m:val="p"/>
          </m:rPr>
          <m:t>)</m:t>
        </m:r>
      </m:oMath>
      <w:r>
        <w:t xml:space="preserve"> </w:t>
      </w:r>
      <w:r>
        <w:t xml:space="preserve">on real hardware (not simulated).</w:t>
      </w:r>
    </w:p>
    <w:p>
      <w:pPr>
        <w:pStyle w:val="Compact"/>
        <w:numPr>
          <w:ilvl w:val="0"/>
          <w:numId w:val="1012"/>
        </w:numPr>
      </w:pPr>
      <w:r>
        <w:t xml:space="preserve">Plot</w:t>
      </w:r>
      <w:r>
        <w:t xml:space="preserve"> </w:t>
      </w:r>
      <m:oMath>
        <m:r>
          <m:t>R</m:t>
        </m:r>
        <m:r>
          <m:rPr>
            <m:sty m:val="p"/>
          </m:rPr>
          <m:t>@</m:t>
        </m:r>
        <m:r>
          <m:t>K</m:t>
        </m:r>
      </m:oMath>
      <w:r>
        <w:t xml:space="preserve"> </w:t>
      </w:r>
      <w:r>
        <w:t xml:space="preserve">vs. </w:t>
      </w:r>
      <m:oMath>
        <m:r>
          <m:t>K</m:t>
        </m:r>
      </m:oMath>
      <w:r>
        <w:t xml:space="preserve"> </w:t>
      </w:r>
      <w:r>
        <w:t xml:space="preserve">on log-</w:t>
      </w:r>
      <m:oMath>
        <m:r>
          <m:t>K</m:t>
        </m:r>
      </m:oMath>
      <w:r>
        <w:t xml:space="preserve"> </w:t>
      </w:r>
      <w:r>
        <w:t xml:space="preserve">axes. Locate the elbow: the smallest</w:t>
      </w:r>
      <w:r>
        <w:t xml:space="preserve"> </w:t>
      </w:r>
      <m:oMath>
        <m:r>
          <m:t>K</m:t>
        </m:r>
      </m:oMath>
      <w:r>
        <w:t xml:space="preserve"> </w:t>
      </w:r>
      <w:r>
        <w:t xml:space="preserve">within</w:t>
      </w:r>
      <w:r>
        <w:t xml:space="preserve"> </w:t>
      </w:r>
      <m:oMath>
        <m:r>
          <m:t>ε</m:t>
        </m:r>
      </m:oMath>
      <w:r>
        <w:t xml:space="preserve"> </w:t>
      </w:r>
      <w:r>
        <w:t xml:space="preserve">of</w:t>
      </w:r>
      <w:r>
        <w:t xml:space="preserve"> </w:t>
      </w:r>
      <m:oMath>
        <m:r>
          <m:t>R</m:t>
        </m:r>
        <m:r>
          <m:rPr>
            <m:sty m:val="p"/>
          </m:rPr>
          <m:t>@</m:t>
        </m:r>
        <m:r>
          <m:rPr>
            <m:sty m:val="p"/>
          </m:rPr>
          <m:t>∞</m:t>
        </m:r>
      </m:oMath>
      <w:r>
        <w:t xml:space="preserve">.</w:t>
      </w:r>
    </w:p>
    <w:p>
      <w:pPr>
        <w:pStyle w:val="Compact"/>
        <w:numPr>
          <w:ilvl w:val="0"/>
          <w:numId w:val="1012"/>
        </w:numPr>
      </w:pPr>
      <w:r>
        <w:t xml:space="preserve">Choose</w:t>
      </w:r>
      <w:r>
        <w:t xml:space="preserve"> </w:t>
      </w:r>
      <m:oMath>
        <m:sSup>
          <m:e>
            <m:r>
              <m:t>K</m:t>
            </m:r>
          </m:e>
          <m:sup>
            <m:r>
              <m:rPr>
                <m:sty m:val="p"/>
              </m:rPr>
              <m:t>⋆</m:t>
            </m:r>
          </m:sup>
        </m:sSup>
      </m:oMath>
      <w:r>
        <w:t xml:space="preserve"> </w:t>
      </w:r>
      <w:r>
        <w:t xml:space="preserve">at the elbow subject to the latency budget.</w:t>
      </w:r>
    </w:p>
    <w:p>
      <w:pPr>
        <w:pStyle w:val="FirstParagraph"/>
      </w:pPr>
      <w:r>
        <w:rPr>
          <w:b/>
          <w:bCs/>
        </w:rPr>
        <w:t xml:space="preserve">Illustrative sweep</w:t>
      </w:r>
      <w:r>
        <w:t xml:space="preserve"> </w:t>
      </w:r>
      <w:r>
        <w:t xml:space="preserve">(representative numbers for a 5M-document index, MS-MARCO domain, single MiniLM cross-encoder on a T4 GPU):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m:oMath>
              <m:r>
                <m:t>K</m:t>
              </m:r>
            </m:oMath>
          </w:p>
        </w:tc>
        <w:tc>
          <w:tcPr/>
          <w:p>
            <w:pPr>
              <w:pStyle w:val="Compact"/>
              <w:jc w:val="right"/>
            </w:pPr>
            <m:oMath>
              <m:r>
                <m:t>R</m:t>
              </m:r>
              <m:r>
                <m:rPr>
                  <m:sty m:val="p"/>
                </m:rPr>
                <m:t>@</m:t>
              </m:r>
              <m:r>
                <m:t>K</m:t>
              </m:r>
            </m:oMath>
          </w:p>
        </w:tc>
        <w:tc>
          <w:tcPr/>
          <w:p>
            <w:pPr>
              <w:pStyle w:val="Compact"/>
              <w:jc w:val="right"/>
            </w:pPr>
            <w:r>
              <w:t xml:space="preserve">Total latency (ms)</w:t>
            </w:r>
          </w:p>
        </w:tc>
        <w:tc>
          <w:tcPr/>
          <w:p>
            <w:pPr>
              <w:pStyle w:val="Compact"/>
            </w:pPr>
            <w:r>
              <w:t xml:space="preserve">Marginal</w:t>
            </w:r>
            <w:r>
              <w:t xml:space="preserve"> </w:t>
            </w:r>
            <m:oMath>
              <m:r>
                <m:rPr>
                  <m:sty m:val="p"/>
                </m:rPr>
                <m:t>Δ</m:t>
              </m:r>
              <m:r>
                <m:t>R</m:t>
              </m:r>
              <m:r>
                <m:rPr>
                  <m:sty m:val="p"/>
                </m:rPr>
                <m:t>@</m:t>
              </m:r>
              <m:r>
                <m:t>K</m:t>
              </m:r>
            </m:oMath>
            <w:r>
              <w:t xml:space="preserve"> </w:t>
            </w:r>
            <w:r>
              <w:t xml:space="preserve">per +10 ms</w:t>
            </w:r>
          </w:p>
        </w:tc>
      </w:tr>
      <w:tr>
        <w:tc>
          <w:tcPr/>
          <w:p>
            <w:pPr>
              <w:pStyle w:val="Compact"/>
              <w:jc w:val="right"/>
            </w:pPr>
            <w:r>
              <w:t xml:space="preserve">1</w:t>
            </w:r>
          </w:p>
        </w:tc>
        <w:tc>
          <w:tcPr/>
          <w:p>
            <w:pPr>
              <w:pStyle w:val="Compact"/>
              <w:jc w:val="right"/>
            </w:pPr>
            <w:r>
              <w:t xml:space="preserve">0.18</w:t>
            </w:r>
          </w:p>
        </w:tc>
        <w:tc>
          <w:tcPr/>
          <w:p>
            <w:pPr>
              <w:pStyle w:val="Compact"/>
              <w:jc w:val="right"/>
            </w:pPr>
            <w:r>
              <w:t xml:space="preserve">4</w:t>
            </w:r>
          </w:p>
        </w:tc>
        <w:tc>
          <w:tcPr/>
          <w:p>
            <w:pPr>
              <w:pStyle w:val="Compact"/>
            </w:pPr>
            <w:r>
              <w:t xml:space="preserve">—</w:t>
            </w:r>
          </w:p>
        </w:tc>
      </w:tr>
      <w:tr>
        <w:tc>
          <w:tcPr/>
          <w:p>
            <w:pPr>
              <w:pStyle w:val="Compact"/>
              <w:jc w:val="right"/>
            </w:pPr>
            <w:r>
              <w:t xml:space="preserve">10</w:t>
            </w:r>
          </w:p>
        </w:tc>
        <w:tc>
          <w:tcPr/>
          <w:p>
            <w:pPr>
              <w:pStyle w:val="Compact"/>
              <w:jc w:val="right"/>
            </w:pPr>
            <w:r>
              <w:t xml:space="preserve">0.62</w:t>
            </w:r>
          </w:p>
        </w:tc>
        <w:tc>
          <w:tcPr/>
          <w:p>
            <w:pPr>
              <w:pStyle w:val="Compact"/>
              <w:jc w:val="right"/>
            </w:pPr>
            <w:r>
              <w:t xml:space="preserve">5</w:t>
            </w:r>
          </w:p>
        </w:tc>
        <w:tc>
          <w:tcPr/>
          <w:p>
            <w:pPr>
              <w:pStyle w:val="Compact"/>
            </w:pPr>
            <w:r>
              <w:t xml:space="preserve">very large</w:t>
            </w:r>
          </w:p>
        </w:tc>
      </w:tr>
      <w:tr>
        <w:tc>
          <w:tcPr/>
          <w:p>
            <w:pPr>
              <w:pStyle w:val="Compact"/>
              <w:jc w:val="right"/>
            </w:pPr>
            <w:r>
              <w:t xml:space="preserve">50</w:t>
            </w:r>
          </w:p>
        </w:tc>
        <w:tc>
          <w:tcPr/>
          <w:p>
            <w:pPr>
              <w:pStyle w:val="Compact"/>
              <w:jc w:val="right"/>
            </w:pPr>
            <w:r>
              <w:t xml:space="preserve">0.88</w:t>
            </w:r>
          </w:p>
        </w:tc>
        <w:tc>
          <w:tcPr/>
          <w:p>
            <w:pPr>
              <w:pStyle w:val="Compact"/>
              <w:jc w:val="right"/>
            </w:pPr>
            <w:r>
              <w:t xml:space="preserve">9</w:t>
            </w:r>
          </w:p>
        </w:tc>
        <w:tc>
          <w:tcPr/>
          <w:p>
            <w:pPr>
              <w:pStyle w:val="Compact"/>
            </w:pPr>
            <w:r>
              <w:t xml:space="preserve">large</w:t>
            </w:r>
          </w:p>
        </w:tc>
      </w:tr>
      <w:tr>
        <w:tc>
          <w:tcPr/>
          <w:p>
            <w:pPr>
              <w:pStyle w:val="Compact"/>
              <w:jc w:val="right"/>
            </w:pPr>
            <w:r>
              <w:t xml:space="preserve">100</w:t>
            </w:r>
          </w:p>
        </w:tc>
        <w:tc>
          <w:tcPr/>
          <w:p>
            <w:pPr>
              <w:pStyle w:val="Compact"/>
              <w:jc w:val="right"/>
            </w:pPr>
            <w:r>
              <w:t xml:space="preserve">0.94</w:t>
            </w:r>
          </w:p>
        </w:tc>
        <w:tc>
          <w:tcPr/>
          <w:p>
            <w:pPr>
              <w:pStyle w:val="Compact"/>
              <w:jc w:val="right"/>
            </w:pPr>
            <w:r>
              <w:t xml:space="preserve">14</w:t>
            </w:r>
          </w:p>
        </w:tc>
        <w:tc>
          <w:tcPr/>
          <w:p>
            <w:pPr>
              <w:pStyle w:val="Compact"/>
            </w:pPr>
            <w:r>
              <w:t xml:space="preserve">moderate</w:t>
            </w:r>
          </w:p>
        </w:tc>
      </w:tr>
      <w:tr>
        <w:tc>
          <w:tcPr/>
          <w:p>
            <w:pPr>
              <w:pStyle w:val="Compact"/>
              <w:jc w:val="right"/>
            </w:pPr>
            <w:r>
              <w:t xml:space="preserve">200</w:t>
            </w:r>
          </w:p>
        </w:tc>
        <w:tc>
          <w:tcPr/>
          <w:p>
            <w:pPr>
              <w:pStyle w:val="Compact"/>
              <w:jc w:val="right"/>
            </w:pPr>
            <w:r>
              <w:t xml:space="preserve">0.97</w:t>
            </w:r>
          </w:p>
        </w:tc>
        <w:tc>
          <w:tcPr/>
          <w:p>
            <w:pPr>
              <w:pStyle w:val="Compact"/>
              <w:jc w:val="right"/>
            </w:pPr>
            <w:r>
              <w:t xml:space="preserve">24</w:t>
            </w:r>
          </w:p>
        </w:tc>
        <w:tc>
          <w:tcPr/>
          <w:p>
            <w:pPr>
              <w:pStyle w:val="Compact"/>
            </w:pPr>
            <w:r>
              <w:t xml:space="preserve">small</w:t>
            </w:r>
          </w:p>
        </w:tc>
      </w:tr>
      <w:tr>
        <w:tc>
          <w:tcPr/>
          <w:p>
            <w:pPr>
              <w:pStyle w:val="Compact"/>
              <w:jc w:val="right"/>
            </w:pPr>
            <w:r>
              <w:t xml:space="preserve">500</w:t>
            </w:r>
          </w:p>
        </w:tc>
        <w:tc>
          <w:tcPr/>
          <w:p>
            <w:pPr>
              <w:pStyle w:val="Compact"/>
              <w:jc w:val="right"/>
            </w:pPr>
            <w:r>
              <w:t xml:space="preserve">0.99</w:t>
            </w:r>
          </w:p>
        </w:tc>
        <w:tc>
          <w:tcPr/>
          <w:p>
            <w:pPr>
              <w:pStyle w:val="Compact"/>
              <w:jc w:val="right"/>
            </w:pPr>
            <w:r>
              <w:t xml:space="preserve">55</w:t>
            </w:r>
          </w:p>
        </w:tc>
        <w:tc>
          <w:tcPr/>
          <w:p>
            <w:pPr>
              <w:pStyle w:val="Compact"/>
            </w:pPr>
            <w:r>
              <w:t xml:space="preserve">negligible</w:t>
            </w:r>
          </w:p>
        </w:tc>
      </w:tr>
      <w:tr>
        <w:tc>
          <w:tcPr/>
          <w:p>
            <w:pPr>
              <w:pStyle w:val="Compact"/>
              <w:jc w:val="right"/>
            </w:pPr>
            <w:r>
              <w:t xml:space="preserve">1000</w:t>
            </w:r>
          </w:p>
        </w:tc>
        <w:tc>
          <w:tcPr/>
          <w:p>
            <w:pPr>
              <w:pStyle w:val="Compact"/>
              <w:jc w:val="right"/>
            </w:pPr>
            <w:r>
              <w:t xml:space="preserve">0.995</w:t>
            </w:r>
          </w:p>
        </w:tc>
        <w:tc>
          <w:tcPr/>
          <w:p>
            <w:pPr>
              <w:pStyle w:val="Compact"/>
              <w:jc w:val="right"/>
            </w:pPr>
            <w:r>
              <w:t xml:space="preserve">105</w:t>
            </w:r>
          </w:p>
        </w:tc>
        <w:tc>
          <w:tcPr/>
          <w:p>
            <w:pPr>
              <w:pStyle w:val="Compact"/>
            </w:pPr>
            <w:r>
              <w:t xml:space="preserve">wasteful</w:t>
            </w:r>
          </w:p>
        </w:tc>
      </w:tr>
    </w:tbl>
    <w:p>
      <w:pPr>
        <w:pStyle w:val="BodyText"/>
      </w:pPr>
      <w:r>
        <w:t xml:space="preserve">At</w:t>
      </w:r>
      <w:r>
        <w:t xml:space="preserve"> </w:t>
      </w:r>
      <m:oMath>
        <m:r>
          <m:t>ρ</m:t>
        </m:r>
        <m:r>
          <m:rPr>
            <m:sty m:val="p"/>
          </m:rPr>
          <m:t>=</m:t>
        </m:r>
        <m:r>
          <m:t>0.95</m:t>
        </m:r>
      </m:oMath>
      <w:r>
        <w:t xml:space="preserve">, the elbow is between</w:t>
      </w:r>
      <w:r>
        <w:t xml:space="preserve"> </w:t>
      </w:r>
      <m:oMath>
        <m:sSup>
          <m:e>
            <m:r>
              <m:t>K</m:t>
            </m:r>
          </m:e>
          <m:sup>
            <m:r>
              <m:rPr>
                <m:sty m:val="p"/>
              </m:rPr>
              <m:t>⋆</m:t>
            </m:r>
          </m:sup>
        </m:sSup>
        <m:r>
          <m:rPr>
            <m:sty m:val="p"/>
          </m:rPr>
          <m:t>=</m:t>
        </m:r>
        <m:r>
          <m:t>100</m:t>
        </m:r>
      </m:oMath>
      <w:r>
        <w:t xml:space="preserve"> </w:t>
      </w:r>
      <w:r>
        <w:t xml:space="preserve">(barely meets the floor)</w:t>
      </w:r>
      <w:r>
        <w:t xml:space="preserve"> </w:t>
      </w:r>
      <w:r>
        <w:t xml:space="preserve">and</w:t>
      </w:r>
      <w:r>
        <w:t xml:space="preserve"> </w:t>
      </w:r>
      <m:oMath>
        <m:sSup>
          <m:e>
            <m:r>
              <m:t>K</m:t>
            </m:r>
          </m:e>
          <m:sup>
            <m:r>
              <m:rPr>
                <m:sty m:val="p"/>
              </m:rPr>
              <m:t>⋆</m:t>
            </m:r>
          </m:sup>
        </m:sSup>
        <m:r>
          <m:rPr>
            <m:sty m:val="p"/>
          </m:rPr>
          <m:t>=</m:t>
        </m:r>
        <m:r>
          <m:t>200</m:t>
        </m:r>
      </m:oMath>
      <w:r>
        <w:t xml:space="preserve"> </w:t>
      </w:r>
      <w:r>
        <w:t xml:space="preserve">(comfortable margin, small latency cost).</w:t>
      </w:r>
      <w:r>
        <w:t xml:space="preserve"> </w:t>
      </w:r>
      <m:oMath>
        <m:r>
          <m:t>K</m:t>
        </m:r>
        <m:r>
          <m:rPr>
            <m:sty m:val="p"/>
          </m:rPr>
          <m:t>≥</m:t>
        </m:r>
        <m:r>
          <m:t>500</m:t>
        </m:r>
      </m:oMath>
      <w:r>
        <w:t xml:space="preserve"> </w:t>
      </w:r>
      <w:r>
        <w:t xml:space="preserve">is</w:t>
      </w:r>
      <w:r>
        <w:t xml:space="preserve"> </w:t>
      </w:r>
      <w:r>
        <w:t xml:space="preserve">almost always wasteful: the extra latency is not visible to users, and the</w:t>
      </w:r>
      <w:r>
        <w:t xml:space="preserve"> </w:t>
      </w:r>
      <w:r>
        <w:t xml:space="preserve">precision at</w:t>
      </w:r>
      <w:r>
        <w:t xml:space="preserve"> </w:t>
      </w:r>
      <m:oMath>
        <m:r>
          <m:t>k</m:t>
        </m:r>
        <m:r>
          <m:rPr>
            <m:sty m:val="p"/>
          </m:rPr>
          <m:t>=</m:t>
        </m:r>
        <m:r>
          <m:t>10</m:t>
        </m:r>
      </m:oMath>
      <w:r>
        <w:t xml:space="preserve"> </w:t>
      </w:r>
      <w:r>
        <w:t xml:space="preserve">is dominated by cross-encoder capacity, not by having</w:t>
      </w:r>
      <w:r>
        <w:t xml:space="preserve"> </w:t>
      </w:r>
      <w:r>
        <w:t xml:space="preserve">seen 5 more marginal candidates.</w:t>
      </w:r>
    </w:p>
    <w:p>
      <w:pPr>
        <w:pStyle w:val="BodyText"/>
      </w:pPr>
      <w:r>
        <w:rPr>
          <w:b/>
          <w:bCs/>
        </w:rPr>
        <w:t xml:space="preserve">Rule of thumb.</w:t>
      </w:r>
      <w:r>
        <w:t xml:space="preserve"> </w:t>
      </w:r>
      <w:r>
        <w:t xml:space="preserve">For most enterprise workloads,</w:t>
      </w:r>
      <w:r>
        <w:t xml:space="preserve"> </w:t>
      </w:r>
      <m:oMath>
        <m:r>
          <m:t>K</m:t>
        </m:r>
        <m:r>
          <m:rPr>
            <m:sty m:val="p"/>
          </m:rPr>
          <m:t>∈</m:t>
        </m:r>
        <m:r>
          <m:rPr>
            <m:sty m:val="p"/>
          </m:rPr>
          <m:t>[</m:t>
        </m:r>
        <m:r>
          <m:t>100</m:t>
        </m:r>
        <m:r>
          <m:rPr>
            <m:sty m:val="p"/>
          </m:rPr>
          <m:t>,</m:t>
        </m:r>
        <m:r>
          <m:t>200</m:t>
        </m:r>
        <m:r>
          <m:rPr>
            <m:sty m:val="p"/>
          </m:rPr>
          <m:t>]</m:t>
        </m:r>
      </m:oMath>
      <w:r>
        <w:t xml:space="preserve"> </w:t>
      </w:r>
      <w:r>
        <w:t xml:space="preserve">is the</w:t>
      </w:r>
      <w:r>
        <w:t xml:space="preserve"> </w:t>
      </w:r>
      <w:r>
        <w:t xml:space="preserve">sweet spot. For high-stakes retrieval (medical, legal), push to</w:t>
      </w:r>
      <w:r>
        <w:t xml:space="preserve"> </w:t>
      </w:r>
      <m:oMath>
        <m:r>
          <m:t>K</m:t>
        </m:r>
        <m:r>
          <m:rPr>
            <m:sty m:val="p"/>
          </m:rPr>
          <m:t>=</m:t>
        </m:r>
        <m:r>
          <m:t>500</m:t>
        </m:r>
      </m:oMath>
      <w:r>
        <w:t xml:space="preserve"> </w:t>
      </w:r>
      <w:r>
        <w:t xml:space="preserve">and</w:t>
      </w:r>
      <w:r>
        <w:t xml:space="preserve"> </w:t>
      </w:r>
      <w:r>
        <w:t xml:space="preserve">budget the extra latency.</w:t>
      </w:r>
    </w:p>
    <w:bookmarkEnd w:id="67"/>
    <w:bookmarkStart w:id="71" w:name="score-fusion-strategies"/>
    <w:p>
      <w:pPr>
        <w:pStyle w:val="Heading3"/>
      </w:pPr>
      <w:r>
        <w:t xml:space="preserve">4.9 Score fusion strategies</w:t>
      </w:r>
    </w:p>
    <w:p>
      <w:pPr>
        <w:pStyle w:val="FirstParagraph"/>
      </w:pPr>
      <w:r>
        <w:t xml:space="preserve">At the end of stage 2 you have</w:t>
      </w:r>
      <w:r>
        <w:t xml:space="preserve"> </w:t>
      </w:r>
      <w:r>
        <w:rPr>
          <w:i/>
          <w:iCs/>
        </w:rPr>
        <w:t xml:space="preserve">two</w:t>
      </w:r>
      <w:r>
        <w:t xml:space="preserve"> </w:t>
      </w:r>
      <w:r>
        <w:t xml:space="preserve">orthogonal signals per candidate:</w:t>
      </w:r>
      <w:r>
        <w:t xml:space="preserve"> </w:t>
      </w:r>
      <m:oMath>
        <m:sSub>
          <m:e>
            <m:r>
              <m:t>s</m:t>
            </m:r>
          </m:e>
          <m:sub>
            <m:r>
              <m:rPr>
                <m:nor/>
                <m:sty m:val="p"/>
              </m:rPr>
              <m:t>bi</m:t>
            </m:r>
          </m:sub>
        </m:sSub>
      </m:oMath>
      <w:r>
        <w:t xml:space="preserve"> </w:t>
      </w:r>
      <w:r>
        <w:t xml:space="preserve">(topical similarity) and</w:t>
      </w:r>
      <w:r>
        <w:t xml:space="preserve"> </w:t>
      </w:r>
      <m:oMath>
        <m:sSub>
          <m:e>
            <m:r>
              <m:t>s</m:t>
            </m:r>
          </m:e>
          <m:sub>
            <m:r>
              <m:t>c</m:t>
            </m:r>
            <m:r>
              <m:t>e</m:t>
            </m:r>
          </m:sub>
        </m:sSub>
      </m:oMath>
      <w:r>
        <w:t xml:space="preserve"> </w:t>
      </w:r>
      <w:r>
        <w:t xml:space="preserve">(fine-grained relevance),</w:t>
      </w:r>
      <w:r>
        <w:t xml:space="preserve"> </w:t>
      </w:r>
      <w:r>
        <w:t xml:space="preserve">plus their ranks. Choosing how to combine them is a design decision.</w:t>
      </w:r>
    </w:p>
    <w:p>
      <w:pPr>
        <w:pStyle w:val="BodyText"/>
      </w:pPr>
      <w:r>
        <w:rPr>
          <w:b/>
          <w:bCs/>
        </w:rPr>
        <w:t xml:space="preserve">Option A. Rerank-only (default).</w:t>
      </w:r>
    </w:p>
    <w:p>
      <w:pPr>
        <w:pStyle w:val="BodyText"/>
      </w:pPr>
      <w:r>
        <w:t xml:space="preserve">Discard</w:t>
      </w:r>
      <w:r>
        <w:t xml:space="preserve"> </w:t>
      </w:r>
      <m:oMath>
        <m:sSub>
          <m:e>
            <m:r>
              <m:t>s</m:t>
            </m:r>
          </m:e>
          <m:sub>
            <m:r>
              <m:rPr>
                <m:nor/>
                <m:sty m:val="p"/>
              </m:rPr>
              <m:t>bi</m:t>
            </m:r>
          </m:sub>
        </m:sSub>
      </m:oMath>
      <w:r>
        <w:t xml:space="preserve">; final rank is by</w:t>
      </w:r>
      <w:r>
        <w:t xml:space="preserve"> </w:t>
      </w:r>
      <m:oMath>
        <m:sSub>
          <m:e>
            <m:r>
              <m:t>s</m:t>
            </m:r>
          </m:e>
          <m:sub>
            <m:r>
              <m:t>c</m:t>
            </m:r>
            <m:r>
              <m:t>e</m:t>
            </m:r>
          </m:sub>
        </m:sSub>
      </m:oMath>
      <w:r>
        <w:t xml:space="preserve"> </w:t>
      </w:r>
      <w:r>
        <w:t xml:space="preserve">alone. Bi-encoder was a pure filter.</w:t>
      </w:r>
    </w:p>
    <w:p>
      <w:pPr>
        <w:pStyle w:val="BodyText"/>
      </w:pPr>
      <m:oMathPara>
        <m:oMathParaPr>
          <m:jc m:val="center"/>
        </m:oMathParaPr>
        <m:oMath>
          <m:sSub>
            <m:e>
              <m:r>
                <m:t>s</m:t>
              </m:r>
            </m:e>
            <m:sub>
              <m:r>
                <m:rPr>
                  <m:nor/>
                  <m:sty m:val="p"/>
                </m:rPr>
                <m:t>final</m:t>
              </m:r>
            </m:sub>
          </m:sSub>
          <m:r>
            <m:rPr>
              <m:sty m:val="p"/>
            </m:rPr>
            <m:t>(</m:t>
          </m:r>
          <m:r>
            <m:t>q</m:t>
          </m:r>
          <m:r>
            <m:rPr>
              <m:sty m:val="p"/>
            </m:rPr>
            <m:t>,</m:t>
          </m:r>
          <m:r>
            <m:t>d</m:t>
          </m:r>
          <m:r>
            <m:rPr>
              <m:sty m:val="p"/>
            </m:rPr>
            <m:t>)</m:t>
          </m:r>
          <m:r>
            <m:rPr>
              <m:sty m:val="p"/>
            </m:rPr>
            <m:t>=</m:t>
          </m:r>
          <m:sSub>
            <m:e>
              <m:r>
                <m:t>s</m:t>
              </m:r>
            </m:e>
            <m:sub>
              <m:r>
                <m:t>c</m:t>
              </m:r>
              <m:r>
                <m:t>e</m:t>
              </m:r>
            </m:sub>
          </m:sSub>
          <m:r>
            <m:rPr>
              <m:sty m:val="p"/>
            </m:rPr>
            <m:t>(</m:t>
          </m:r>
          <m:r>
            <m:t>q</m:t>
          </m:r>
          <m:r>
            <m:rPr>
              <m:sty m:val="p"/>
            </m:rPr>
            <m:t>,</m:t>
          </m:r>
          <m:r>
            <m:t>d</m:t>
          </m:r>
          <m:r>
            <m:rPr>
              <m:sty m:val="p"/>
            </m:rPr>
            <m:t>)</m:t>
          </m:r>
        </m:oMath>
      </m:oMathPara>
    </w:p>
    <w:p>
      <w:pPr>
        <w:pStyle w:val="Compact"/>
        <w:numPr>
          <w:ilvl w:val="0"/>
          <w:numId w:val="1013"/>
        </w:numPr>
      </w:pPr>
      <w:r>
        <w:t xml:space="preserve">Pros: no calibration needed, simplest deployment.</w:t>
      </w:r>
    </w:p>
    <w:p>
      <w:pPr>
        <w:pStyle w:val="Compact"/>
        <w:numPr>
          <w:ilvl w:val="0"/>
          <w:numId w:val="1013"/>
        </w:numPr>
      </w:pPr>
      <w:r>
        <w:t xml:space="preserve">Cons: discards useful lexical/topical signal that could break ties on hard queries.</w:t>
      </w:r>
    </w:p>
    <w:p>
      <w:pPr>
        <w:pStyle w:val="FirstParagraph"/>
      </w:pPr>
      <w:r>
        <w:rPr>
          <w:b/>
          <w:bCs/>
        </w:rPr>
        <w:t xml:space="preserve">Option B. Reciprocal Rank Fusion (RRF).</w:t>
      </w:r>
    </w:p>
    <w:p>
      <w:pPr>
        <w:pStyle w:val="BodyText"/>
      </w:pPr>
      <m:oMathPara>
        <m:oMathParaPr>
          <m:jc m:val="center"/>
        </m:oMathParaPr>
        <m:oMath>
          <m:sSub>
            <m:e>
              <m:r>
                <m:t>s</m:t>
              </m:r>
            </m:e>
            <m:sub>
              <m:r>
                <m:rPr>
                  <m:nor/>
                  <m:sty m:val="p"/>
                </m:rPr>
                <m:t>RRF</m:t>
              </m:r>
            </m:sub>
          </m:sSub>
          <m:r>
            <m:rPr>
              <m:sty m:val="p"/>
            </m:rPr>
            <m:t>(</m:t>
          </m:r>
          <m:r>
            <m:t>d</m:t>
          </m:r>
          <m:r>
            <m:rPr>
              <m:sty m:val="p"/>
            </m:rPr>
            <m:t>)</m:t>
          </m:r>
          <m:r>
            <m:rPr>
              <m:sty m:val="p"/>
            </m:rPr>
            <m:t>=</m:t>
          </m:r>
          <m:nary>
            <m:naryPr>
              <m:chr m:val="∑"/>
              <m:limLoc m:val="undOvr"/>
              <m:subHide m:val="off"/>
              <m:supHide m:val="on"/>
            </m:naryPr>
            <m:sub>
              <m:r>
                <m:t>i</m:t>
              </m:r>
              <m:r>
                <m:rPr>
                  <m:sty m:val="p"/>
                </m:rPr>
                <m:t>∈</m:t>
              </m:r>
              <m:r>
                <m:rPr>
                  <m:sty m:val="p"/>
                </m:rPr>
                <m:t>{</m:t>
              </m:r>
              <m:r>
                <m:rPr>
                  <m:nor/>
                  <m:sty m:val="p"/>
                </m:rPr>
                <m:t>bi</m:t>
              </m:r>
              <m:r>
                <m:rPr>
                  <m:sty m:val="p"/>
                </m:rPr>
                <m:t>,</m:t>
              </m:r>
              <m:r>
                <m:t>c</m:t>
              </m:r>
              <m:r>
                <m:t>e</m:t>
              </m:r>
              <m:r>
                <m:rPr>
                  <m:sty m:val="p"/>
                </m:rPr>
                <m:t>}</m:t>
              </m:r>
            </m:sub>
            <m:sup>
              <m:r>
                <m:t>​</m:t>
              </m:r>
            </m:sup>
            <m:e>
              <m:f>
                <m:fPr>
                  <m:type m:val="bar"/>
                </m:fPr>
                <m:num>
                  <m:r>
                    <m:t>1</m:t>
                  </m:r>
                </m:num>
                <m:den>
                  <m:sSub>
                    <m:e>
                      <m:r>
                        <m:t>k</m:t>
                      </m:r>
                    </m:e>
                    <m:sub>
                      <m:r>
                        <m:rPr>
                          <m:nor/>
                          <m:sty m:val="p"/>
                        </m:rPr>
                        <m:t>RRF</m:t>
                      </m:r>
                    </m:sub>
                  </m:sSub>
                  <m:r>
                    <m:rPr>
                      <m:sty m:val="p"/>
                    </m:rPr>
                    <m:t>+</m:t>
                  </m:r>
                  <m:sSub>
                    <m:e>
                      <m:r>
                        <m:rPr>
                          <m:sty m:val="p"/>
                        </m:rPr>
                        <m:t>r</m:t>
                      </m:r>
                      <m:r>
                        <m:rPr>
                          <m:sty m:val="p"/>
                        </m:rPr>
                        <m:t>a</m:t>
                      </m:r>
                      <m:r>
                        <m:rPr>
                          <m:sty m:val="p"/>
                        </m:rPr>
                        <m:t>n</m:t>
                      </m:r>
                      <m:r>
                        <m:rPr>
                          <m:sty m:val="p"/>
                        </m:rPr>
                        <m:t>k</m:t>
                      </m:r>
                    </m:e>
                    <m:sub>
                      <m:r>
                        <m:t>i</m:t>
                      </m:r>
                    </m:sub>
                  </m:sSub>
                  <m:r>
                    <m:rPr>
                      <m:sty m:val="p"/>
                    </m:rPr>
                    <m:t>(</m:t>
                  </m:r>
                  <m:r>
                    <m:t>d</m:t>
                  </m:r>
                  <m:r>
                    <m:rPr>
                      <m:sty m:val="p"/>
                    </m:rPr>
                    <m:t>)</m:t>
                  </m:r>
                </m:den>
              </m:f>
            </m:e>
          </m:nary>
        </m:oMath>
      </m:oMathPara>
    </w:p>
    <w:p>
      <w:pPr>
        <w:pStyle w:val="FirstParagraph"/>
      </w:pPr>
      <w:r>
        <w:t xml:space="preserve">with</w:t>
      </w:r>
      <w:r>
        <w:t xml:space="preserve"> </w:t>
      </w:r>
      <m:oMath>
        <m:sSub>
          <m:e>
            <m:r>
              <m:t>k</m:t>
            </m:r>
          </m:e>
          <m:sub>
            <m:r>
              <m:rPr>
                <m:nor/>
                <m:sty m:val="p"/>
              </m:rPr>
              <m:t>RRF</m:t>
            </m:r>
          </m:sub>
        </m:sSub>
        <m:r>
          <m:rPr>
            <m:sty m:val="p"/>
          </m:rPr>
          <m:t>=</m:t>
        </m:r>
        <m:r>
          <m:t>60</m:t>
        </m:r>
      </m:oMath>
      <w:r>
        <w:t xml:space="preserve"> </w:t>
      </w:r>
      <w:r>
        <w:t xml:space="preserve">(Cormack et al., 2009). Ranks — not raw scores — are</w:t>
      </w:r>
      <w:r>
        <w:t xml:space="preserve"> </w:t>
      </w:r>
      <w:r>
        <w:t xml:space="preserve">combined, so calibration is</w:t>
      </w:r>
      <w:r>
        <w:t xml:space="preserve"> </w:t>
      </w:r>
      <w:r>
        <w:rPr>
          <w:i/>
          <w:iCs/>
        </w:rPr>
        <w:t xml:space="preserve">not</w:t>
      </w:r>
      <w:r>
        <w:t xml:space="preserve"> </w:t>
      </w:r>
      <w:r>
        <w:t xml:space="preserve">required.</w:t>
      </w:r>
    </w:p>
    <w:p>
      <w:pPr>
        <w:pStyle w:val="Compact"/>
        <w:numPr>
          <w:ilvl w:val="0"/>
          <w:numId w:val="1014"/>
        </w:numPr>
      </w:pPr>
      <w:r>
        <w:t xml:space="preserve">Pros: robust across arbitrarily different score distributions, easy to extend to sparse (BM25) as a third channel.</w:t>
      </w:r>
    </w:p>
    <w:p>
      <w:pPr>
        <w:pStyle w:val="Compact"/>
        <w:numPr>
          <w:ilvl w:val="0"/>
          <w:numId w:val="1014"/>
        </w:numPr>
      </w:pPr>
      <w:r>
        <w:t xml:space="preserve">Cons: coarse; loses magnitude information.</w:t>
      </w:r>
    </w:p>
    <w:p>
      <w:pPr>
        <w:pStyle w:val="FirstParagraph"/>
      </w:pPr>
      <w:r>
        <w:rPr>
          <w:b/>
          <w:bCs/>
        </w:rPr>
        <w:t xml:space="preserve">Option C. Weighted score fusion (with z-score normalization).</w:t>
      </w:r>
    </w:p>
    <w:p>
      <w:pPr>
        <w:pStyle w:val="BodyText"/>
      </w:pPr>
      <w:r>
        <w:t xml:space="preserve">Normalize each stage’s scores within a query to zero mean, unit variance:</w:t>
      </w:r>
    </w:p>
    <w:p>
      <w:pPr>
        <w:pStyle w:val="BodyText"/>
      </w:pPr>
      <m:oMathPara>
        <m:oMathParaPr>
          <m:jc m:val="center"/>
        </m:oMathParaPr>
        <m:oMath>
          <m:sSub>
            <m:e>
              <m:r>
                <m:t>z</m:t>
              </m:r>
            </m:e>
            <m:sub>
              <m:r>
                <m:t>i</m:t>
              </m:r>
            </m:sub>
          </m:sSub>
          <m:r>
            <m:rPr>
              <m:sty m:val="p"/>
            </m:rPr>
            <m:t>(</m:t>
          </m:r>
          <m:r>
            <m:t>s</m:t>
          </m:r>
          <m:r>
            <m:rPr>
              <m:sty m:val="p"/>
            </m:rPr>
            <m:t>)</m:t>
          </m:r>
          <m:r>
            <m:rPr>
              <m:sty m:val="p"/>
            </m:rPr>
            <m:t>=</m:t>
          </m:r>
          <m:f>
            <m:fPr>
              <m:type m:val="bar"/>
            </m:fPr>
            <m:num>
              <m:r>
                <m:t>s</m:t>
              </m:r>
              <m:r>
                <m:rPr>
                  <m:sty m:val="p"/>
                </m:rPr>
                <m:t>−</m:t>
              </m:r>
              <m:sSub>
                <m:e>
                  <m:r>
                    <m:t>μ</m:t>
                  </m:r>
                </m:e>
                <m:sub>
                  <m:r>
                    <m:t>i</m:t>
                  </m:r>
                </m:sub>
              </m:sSub>
              <m:r>
                <m:rPr>
                  <m:sty m:val="p"/>
                </m:rPr>
                <m:t>(</m:t>
              </m:r>
              <m:r>
                <m:t>q</m:t>
              </m:r>
              <m:r>
                <m:rPr>
                  <m:sty m:val="p"/>
                </m:rPr>
                <m:t>)</m:t>
              </m:r>
            </m:num>
            <m:den>
              <m:sSub>
                <m:e>
                  <m:r>
                    <m:t>σ</m:t>
                  </m:r>
                </m:e>
                <m:sub>
                  <m:r>
                    <m:t>i</m:t>
                  </m:r>
                </m:sub>
              </m:sSub>
              <m:r>
                <m:rPr>
                  <m:sty m:val="p"/>
                </m:rPr>
                <m:t>(</m:t>
              </m:r>
              <m:r>
                <m:t>q</m:t>
              </m:r>
              <m:r>
                <m:rPr>
                  <m:sty m:val="p"/>
                </m:rPr>
                <m:t>)</m:t>
              </m:r>
            </m:den>
          </m:f>
        </m:oMath>
      </m:oMathPara>
    </w:p>
    <w:p>
      <w:pPr>
        <w:pStyle w:val="FirstParagraph"/>
      </w:pPr>
      <w:r>
        <w:t xml:space="preserve">then linear-combine:</w:t>
      </w:r>
    </w:p>
    <w:p>
      <w:pPr>
        <w:pStyle w:val="BodyText"/>
      </w:pPr>
      <m:oMathPara>
        <m:oMathParaPr>
          <m:jc m:val="center"/>
        </m:oMathParaPr>
        <m:oMath>
          <m:sSub>
            <m:e>
              <m:r>
                <m:t>s</m:t>
              </m:r>
            </m:e>
            <m:sub>
              <m:r>
                <m:rPr>
                  <m:nor/>
                  <m:sty m:val="p"/>
                </m:rPr>
                <m:t>fused</m:t>
              </m:r>
            </m:sub>
          </m:sSub>
          <m:r>
            <m:rPr>
              <m:sty m:val="p"/>
            </m:rPr>
            <m:t>(</m:t>
          </m:r>
          <m:r>
            <m:t>q</m:t>
          </m:r>
          <m:r>
            <m:rPr>
              <m:sty m:val="p"/>
            </m:rPr>
            <m:t>,</m:t>
          </m:r>
          <m:r>
            <m:t>d</m:t>
          </m:r>
          <m:r>
            <m:rPr>
              <m:sty m:val="p"/>
            </m:rPr>
            <m:t>)</m:t>
          </m:r>
          <m:r>
            <m:rPr>
              <m:sty m:val="p"/>
            </m:rPr>
            <m:t>=</m:t>
          </m:r>
          <m:r>
            <m:t>α</m:t>
          </m:r>
          <m:r>
            <m:rPr>
              <m:sty m:val="p"/>
            </m:rPr>
            <m:t>⋅</m:t>
          </m:r>
          <m:sSub>
            <m:e>
              <m:r>
                <m:t>z</m:t>
              </m:r>
            </m:e>
            <m:sub>
              <m:r>
                <m:rPr>
                  <m:nor/>
                  <m:sty m:val="p"/>
                </m:rPr>
                <m:t>bi</m:t>
              </m:r>
            </m:sub>
          </m:sSub>
          <m:d>
            <m:dPr>
              <m:begChr m:val="("/>
              <m:sepChr m:val=""/>
              <m:endChr m:val=")"/>
              <m:grow/>
            </m:dPr>
            <m:e>
              <m:sSub>
                <m:e>
                  <m:r>
                    <m:t>s</m:t>
                  </m:r>
                </m:e>
                <m:sub>
                  <m:r>
                    <m:rPr>
                      <m:nor/>
                      <m:sty m:val="p"/>
                    </m:rPr>
                    <m:t>bi</m:t>
                  </m:r>
                </m:sub>
              </m:sSub>
              <m:r>
                <m:rPr>
                  <m:sty m:val="p"/>
                </m:rPr>
                <m:t>(</m:t>
              </m:r>
              <m:r>
                <m:t>q</m:t>
              </m:r>
              <m:r>
                <m:rPr>
                  <m:sty m:val="p"/>
                </m:rPr>
                <m:t>,</m:t>
              </m:r>
              <m:r>
                <m:t>d</m:t>
              </m:r>
              <m:r>
                <m:rPr>
                  <m:sty m:val="p"/>
                </m:rPr>
                <m:t>)</m:t>
              </m:r>
            </m:e>
          </m:d>
          <m:r>
            <m:rPr>
              <m:sty m:val="p"/>
            </m:rPr>
            <m:t>+</m:t>
          </m:r>
          <m:r>
            <m:rPr>
              <m:sty m:val="p"/>
            </m:rPr>
            <m:t>(</m:t>
          </m:r>
          <m:r>
            <m:t>1</m:t>
          </m:r>
          <m:r>
            <m:rPr>
              <m:sty m:val="p"/>
            </m:rPr>
            <m:t>−</m:t>
          </m:r>
          <m:r>
            <m:t>α</m:t>
          </m:r>
          <m:r>
            <m:rPr>
              <m:sty m:val="p"/>
            </m:rPr>
            <m:t>)</m:t>
          </m:r>
          <m:r>
            <m:rPr>
              <m:sty m:val="p"/>
            </m:rPr>
            <m:t>⋅</m:t>
          </m:r>
          <m:sSub>
            <m:e>
              <m:r>
                <m:t>z</m:t>
              </m:r>
            </m:e>
            <m:sub>
              <m:r>
                <m:t>c</m:t>
              </m:r>
              <m:r>
                <m:t>e</m:t>
              </m:r>
            </m:sub>
          </m:sSub>
          <m:d>
            <m:dPr>
              <m:begChr m:val="("/>
              <m:sepChr m:val=""/>
              <m:endChr m:val=")"/>
              <m:grow/>
            </m:dPr>
            <m:e>
              <m:sSub>
                <m:e>
                  <m:r>
                    <m:t>s</m:t>
                  </m:r>
                </m:e>
                <m:sub>
                  <m:r>
                    <m:t>c</m:t>
                  </m:r>
                  <m:r>
                    <m:t>e</m:t>
                  </m:r>
                </m:sub>
              </m:sSub>
              <m:r>
                <m:rPr>
                  <m:sty m:val="p"/>
                </m:rPr>
                <m:t>(</m:t>
              </m:r>
              <m:r>
                <m:t>q</m:t>
              </m:r>
              <m:r>
                <m:rPr>
                  <m:sty m:val="p"/>
                </m:rPr>
                <m:t>,</m:t>
              </m:r>
              <m:r>
                <m:t>d</m:t>
              </m:r>
              <m:r>
                <m:rPr>
                  <m:sty m:val="p"/>
                </m:rPr>
                <m:t>)</m:t>
              </m:r>
            </m:e>
          </m:d>
        </m:oMath>
      </m:oMathPara>
    </w:p>
    <w:p>
      <w:pPr>
        <w:pStyle w:val="FirstParagraph"/>
      </w:pPr>
      <m:oMath>
        <m:r>
          <m:t>α</m:t>
        </m:r>
        <m:r>
          <m:rPr>
            <m:sty m:val="p"/>
          </m:rPr>
          <m:t>∈</m:t>
        </m:r>
        <m:r>
          <m:rPr>
            <m:sty m:val="p"/>
          </m:rPr>
          <m:t>[</m:t>
        </m:r>
        <m:r>
          <m:t>0</m:t>
        </m:r>
        <m:r>
          <m:rPr>
            <m:sty m:val="p"/>
          </m:rPr>
          <m:t>,</m:t>
        </m:r>
        <m:r>
          <m:t>1</m:t>
        </m:r>
        <m:r>
          <m:rPr>
            <m:sty m:val="p"/>
          </m:rPr>
          <m:t>]</m:t>
        </m:r>
      </m:oMath>
      <w:r>
        <w:t xml:space="preserve"> </w:t>
      </w:r>
      <w:r>
        <w:t xml:space="preserve">tuned on a dev set (typical value</w:t>
      </w:r>
      <w:r>
        <w:t xml:space="preserve"> </w:t>
      </w:r>
      <m:oMath>
        <m:r>
          <m:t>α</m:t>
        </m:r>
        <m:r>
          <m:rPr>
            <m:sty m:val="p"/>
          </m:rPr>
          <m:t>∈</m:t>
        </m:r>
        <m:r>
          <m:rPr>
            <m:sty m:val="p"/>
          </m:rPr>
          <m:t>[</m:t>
        </m:r>
        <m:r>
          <m:t>0.2</m:t>
        </m:r>
        <m:r>
          <m:rPr>
            <m:sty m:val="p"/>
          </m:rPr>
          <m:t>,</m:t>
        </m:r>
        <m:r>
          <m:t>0.4</m:t>
        </m:r>
        <m:r>
          <m:rPr>
            <m:sty m:val="p"/>
          </m:rPr>
          <m:t>]</m:t>
        </m:r>
      </m:oMath>
      <w:r>
        <w:t xml:space="preserve">).</w:t>
      </w:r>
    </w:p>
    <w:p>
      <w:pPr>
        <w:pStyle w:val="Compact"/>
        <w:numPr>
          <w:ilvl w:val="0"/>
          <w:numId w:val="1015"/>
        </w:numPr>
      </w:pPr>
      <w:r>
        <w:t xml:space="preserve">Pros: uses full signal, interpretable, tunable.</w:t>
      </w:r>
    </w:p>
    <w:p>
      <w:pPr>
        <w:pStyle w:val="Compact"/>
        <w:numPr>
          <w:ilvl w:val="0"/>
          <w:numId w:val="1015"/>
        </w:numPr>
      </w:pPr>
      <w:r>
        <w:t xml:space="preserve">Cons: requires per-query calibration; sensitive to top-</w:t>
      </w:r>
      <m:oMath>
        <m:r>
          <m:t>K</m:t>
        </m:r>
      </m:oMath>
      <w:r>
        <w:t xml:space="preserve"> </w:t>
      </w:r>
      <w:r>
        <w:t xml:space="preserve">distribution shape.</w:t>
      </w:r>
    </w:p>
    <w:p>
      <w:pPr>
        <w:pStyle w:val="FirstParagraph"/>
      </w:pPr>
      <w:r>
        <w:rPr>
          <w:b/>
          <w:bCs/>
        </w:rPr>
        <w:t xml:space="preserve">Option D. Learned linear (or shallow MLP) head.</w:t>
      </w:r>
    </w:p>
    <w:p>
      <w:pPr>
        <w:pStyle w:val="BodyText"/>
      </w:pPr>
      <m:oMathPara>
        <m:oMathParaPr>
          <m:jc m:val="center"/>
        </m:oMathParaPr>
        <m:oMath>
          <m:sSub>
            <m:e>
              <m:r>
                <m:t>s</m:t>
              </m:r>
            </m:e>
            <m:sub>
              <m:r>
                <m:rPr>
                  <m:nor/>
                  <m:sty m:val="p"/>
                </m:rPr>
                <m:t>learned</m:t>
              </m:r>
            </m:sub>
          </m:sSub>
          <m:r>
            <m:rPr>
              <m:sty m:val="p"/>
            </m:rPr>
            <m:t>(</m:t>
          </m:r>
          <m:r>
            <m:t>q</m:t>
          </m:r>
          <m:r>
            <m:rPr>
              <m:sty m:val="p"/>
            </m:rPr>
            <m:t>,</m:t>
          </m:r>
          <m:r>
            <m:t>d</m:t>
          </m:r>
          <m:r>
            <m:rPr>
              <m:sty m:val="p"/>
            </m:rPr>
            <m:t>)</m:t>
          </m:r>
          <m:r>
            <m:rPr>
              <m:sty m:val="p"/>
            </m:rPr>
            <m:t>=</m:t>
          </m:r>
          <m:sSub>
            <m:e>
              <m:r>
                <m:t>w</m:t>
              </m:r>
            </m:e>
            <m:sub>
              <m:r>
                <m:t>1</m:t>
              </m:r>
            </m:sub>
          </m:sSub>
          <m:sSub>
            <m:e>
              <m:r>
                <m:t>s</m:t>
              </m:r>
            </m:e>
            <m:sub>
              <m:r>
                <m:rPr>
                  <m:nor/>
                  <m:sty m:val="p"/>
                </m:rPr>
                <m:t>bi</m:t>
              </m:r>
            </m:sub>
          </m:sSub>
          <m:r>
            <m:rPr>
              <m:sty m:val="p"/>
            </m:rPr>
            <m:t>+</m:t>
          </m:r>
          <m:sSub>
            <m:e>
              <m:r>
                <m:t>w</m:t>
              </m:r>
            </m:e>
            <m:sub>
              <m:r>
                <m:t>2</m:t>
              </m:r>
            </m:sub>
          </m:sSub>
          <m:sSub>
            <m:e>
              <m:r>
                <m:t>s</m:t>
              </m:r>
            </m:e>
            <m:sub>
              <m:r>
                <m:t>c</m:t>
              </m:r>
              <m:r>
                <m:t>e</m:t>
              </m:r>
            </m:sub>
          </m:sSub>
          <m:r>
            <m:rPr>
              <m:sty m:val="p"/>
            </m:rPr>
            <m:t>+</m:t>
          </m:r>
          <m:sSub>
            <m:e>
              <m:r>
                <m:t>w</m:t>
              </m:r>
            </m:e>
            <m:sub>
              <m:r>
                <m:t>3</m:t>
              </m:r>
            </m:sub>
          </m:sSub>
          <m:sSub>
            <m:e>
              <m:r>
                <m:rPr>
                  <m:sty m:val="p"/>
                </m:rPr>
                <m:t>r</m:t>
              </m:r>
              <m:r>
                <m:rPr>
                  <m:sty m:val="p"/>
                </m:rPr>
                <m:t>a</m:t>
              </m:r>
              <m:r>
                <m:rPr>
                  <m:sty m:val="p"/>
                </m:rPr>
                <m:t>n</m:t>
              </m:r>
              <m:r>
                <m:rPr>
                  <m:sty m:val="p"/>
                </m:rPr>
                <m:t>k</m:t>
              </m:r>
            </m:e>
            <m:sub>
              <m:r>
                <m:rPr>
                  <m:nor/>
                  <m:sty m:val="p"/>
                </m:rPr>
                <m:t>bi</m:t>
              </m:r>
            </m:sub>
          </m:sSub>
          <m:r>
            <m:rPr>
              <m:sty m:val="p"/>
            </m:rPr>
            <m:t>+</m:t>
          </m:r>
          <m:sSub>
            <m:e>
              <m:r>
                <m:t>w</m:t>
              </m:r>
            </m:e>
            <m:sub>
              <m:r>
                <m:t>4</m:t>
              </m:r>
            </m:sub>
          </m:sSub>
          <m:sSub>
            <m:e>
              <m:r>
                <m:rPr>
                  <m:sty m:val="p"/>
                </m:rPr>
                <m:t>r</m:t>
              </m:r>
              <m:r>
                <m:rPr>
                  <m:sty m:val="p"/>
                </m:rPr>
                <m:t>a</m:t>
              </m:r>
              <m:r>
                <m:rPr>
                  <m:sty m:val="p"/>
                </m:rPr>
                <m:t>n</m:t>
              </m:r>
              <m:r>
                <m:rPr>
                  <m:sty m:val="p"/>
                </m:rPr>
                <m:t>k</m:t>
              </m:r>
            </m:e>
            <m:sub>
              <m:r>
                <m:t>c</m:t>
              </m:r>
              <m:r>
                <m:t>e</m:t>
              </m:r>
            </m:sub>
          </m:sSub>
          <m:r>
            <m:rPr>
              <m:sty m:val="p"/>
            </m:rPr>
            <m:t>+</m:t>
          </m:r>
          <m:sSub>
            <m:e>
              <m:r>
                <m:t>w</m:t>
              </m:r>
            </m:e>
            <m:sub>
              <m:r>
                <m:t>5</m:t>
              </m:r>
            </m:sub>
          </m:sSub>
          <m:sSub>
            <m:e>
              <m:r>
                <m:t>f</m:t>
              </m:r>
            </m:e>
            <m:sub>
              <m:r>
                <m:rPr>
                  <m:nor/>
                  <m:sty m:val="p"/>
                </m:rPr>
                <m:t>lex</m:t>
              </m:r>
            </m:sub>
          </m:sSub>
          <m:r>
            <m:rPr>
              <m:sty m:val="p"/>
            </m:rPr>
            <m:t>(</m:t>
          </m:r>
          <m:r>
            <m:t>q</m:t>
          </m:r>
          <m:r>
            <m:rPr>
              <m:sty m:val="p"/>
            </m:rPr>
            <m:t>,</m:t>
          </m:r>
          <m:r>
            <m:t>d</m:t>
          </m:r>
          <m:r>
            <m:rPr>
              <m:sty m:val="p"/>
            </m:rPr>
            <m:t>)</m:t>
          </m:r>
          <m:r>
            <m:rPr>
              <m:sty m:val="p"/>
            </m:rPr>
            <m:t>+</m:t>
          </m:r>
          <m:r>
            <m:t>b</m:t>
          </m:r>
        </m:oMath>
      </m:oMathPara>
    </w:p>
    <w:p>
      <w:pPr>
        <w:pStyle w:val="FirstParagraph"/>
      </w:pPr>
      <w:r>
        <w:t xml:space="preserve">where</w:t>
      </w:r>
      <w:r>
        <w:t xml:space="preserve"> </w:t>
      </w:r>
      <m:oMath>
        <m:sSub>
          <m:e>
            <m:r>
              <m:t>f</m:t>
            </m:r>
          </m:e>
          <m:sub>
            <m:r>
              <m:rPr>
                <m:nor/>
                <m:sty m:val="p"/>
              </m:rPr>
              <m:t>lex</m:t>
            </m:r>
          </m:sub>
        </m:sSub>
      </m:oMath>
      <w:r>
        <w:t xml:space="preserve"> </w:t>
      </w:r>
      <w:r>
        <w:t xml:space="preserve">is a lexical feature (BM25, token overlap). Train with</w:t>
      </w:r>
      <w:r>
        <w:t xml:space="preserve"> </w:t>
      </w:r>
      <w:r>
        <w:t xml:space="preserve">cross-entropy on preference pairs, or hinge loss on triplets.</w:t>
      </w:r>
    </w:p>
    <w:p>
      <w:pPr>
        <w:pStyle w:val="Compact"/>
        <w:numPr>
          <w:ilvl w:val="0"/>
          <w:numId w:val="1016"/>
        </w:numPr>
      </w:pPr>
      <w:r>
        <w:t xml:space="preserve">Pros: highest ceiling; absorbs dense + sparse + lexical + rank signals; can be fine-tuned per domain.</w:t>
      </w:r>
    </w:p>
    <w:p>
      <w:pPr>
        <w:pStyle w:val="Compact"/>
        <w:numPr>
          <w:ilvl w:val="0"/>
          <w:numId w:val="1016"/>
        </w:numPr>
      </w:pPr>
      <w:r>
        <w:t xml:space="preserve">Cons: needs labeled preferences; more deploy complexity; drifts if signal distributions change.</w:t>
      </w:r>
    </w:p>
    <w:p>
      <w:pPr>
        <w:pStyle w:val="FirstParagraph"/>
      </w:pPr>
      <w:r>
        <w:rPr>
          <w:b/>
          <w:bCs/>
        </w:rPr>
        <w:t xml:space="preserve">Choice matrix.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Need</w:t>
            </w:r>
          </w:p>
        </w:tc>
        <w:tc>
          <w:tcPr/>
          <w:p>
            <w:pPr>
              <w:pStyle w:val="Compact"/>
            </w:pPr>
            <w:r>
              <w:t xml:space="preserve">Recommend</w:t>
            </w:r>
          </w:p>
        </w:tc>
      </w:tr>
      <w:tr>
        <w:tc>
          <w:tcPr/>
          <w:p>
            <w:pPr>
              <w:pStyle w:val="Compact"/>
            </w:pPr>
            <w:r>
              <w:t xml:space="preserve">Simplest deployment, no calibration budget</w:t>
            </w:r>
          </w:p>
        </w:tc>
        <w:tc>
          <w:tcPr/>
          <w:p>
            <w:pPr>
              <w:pStyle w:val="Compact"/>
            </w:pPr>
            <w:r>
              <w:t xml:space="preserve">Rerank-only (A)</w:t>
            </w:r>
          </w:p>
        </w:tc>
      </w:tr>
      <w:tr>
        <w:tc>
          <w:tcPr/>
          <w:p>
            <w:pPr>
              <w:pStyle w:val="Compact"/>
            </w:pPr>
            <w:r>
              <w:t xml:space="preserve">Already have BM25 + dense channels</w:t>
            </w:r>
          </w:p>
        </w:tc>
        <w:tc>
          <w:tcPr/>
          <w:p>
            <w:pPr>
              <w:pStyle w:val="Compact"/>
            </w:pPr>
            <w:r>
              <w:t xml:space="preserve">RRF (B)</w:t>
            </w:r>
          </w:p>
        </w:tc>
      </w:tr>
      <w:tr>
        <w:tc>
          <w:tcPr/>
          <w:p>
            <w:pPr>
              <w:pStyle w:val="Compact"/>
            </w:pPr>
            <w:r>
              <w:t xml:space="preserve">Calibrated stage-2 scores, tunable weight</w:t>
            </w:r>
          </w:p>
        </w:tc>
        <w:tc>
          <w:tcPr/>
          <w:p>
            <w:pPr>
              <w:pStyle w:val="Compact"/>
            </w:pPr>
            <w:r>
              <w:t xml:space="preserve">Weighted fusion (C)</w:t>
            </w:r>
          </w:p>
        </w:tc>
      </w:tr>
      <w:tr>
        <w:tc>
          <w:tcPr/>
          <w:p>
            <w:pPr>
              <w:pStyle w:val="Compact"/>
            </w:pPr>
            <w:r>
              <w:t xml:space="preserve">Labeled preference data available</w:t>
            </w:r>
          </w:p>
        </w:tc>
        <w:tc>
          <w:tcPr/>
          <w:p>
            <w:pPr>
              <w:pStyle w:val="Compact"/>
            </w:pPr>
            <w:r>
              <w:t xml:space="preserve">Learned head (D)</w:t>
            </w:r>
          </w:p>
        </w:tc>
      </w:tr>
    </w:tbl>
    <w:p>
      <w:pPr>
        <w:pStyle w:val="BodyText"/>
      </w:pPr>
      <w:r>
        <w:rPr>
          <w:b/>
          <w:bCs/>
        </w:rPr>
        <w:t xml:space="preserve">Fusion topology.</w:t>
      </w:r>
    </w:p>
    <w:p>
      <w:pPr>
        <w:pStyle w:val="CaptionedFigure"/>
      </w:pPr>
      <w:r>
        <w:drawing>
          <wp:inline>
            <wp:extent cx="5334000" cy="527092"/>
            <wp:effectExtent b="0" l="0" r="0" t="0"/>
            <wp:docPr descr="Diagram 5" title="" id="69" name="Picture"/>
            <a:graphic>
              <a:graphicData uri="http://schemas.openxmlformats.org/drawingml/2006/picture">
                <pic:pic>
                  <pic:nvPicPr>
                    <pic:cNvPr descr="mermaid_5.png" id="70" name="Picture"/>
                    <pic:cNvPicPr>
                      <a:picLocks noChangeArrowheads="1" noChangeAspect="1"/>
                    </pic:cNvPicPr>
                  </pic:nvPicPr>
                  <pic:blipFill>
                    <a:blip r:embed="rId68"/>
                    <a:stretch>
                      <a:fillRect/>
                    </a:stretch>
                  </pic:blipFill>
                  <pic:spPr bwMode="auto">
                    <a:xfrm>
                      <a:off x="0" y="0"/>
                      <a:ext cx="5334000" cy="527092"/>
                    </a:xfrm>
                    <a:prstGeom prst="rect">
                      <a:avLst/>
                    </a:prstGeom>
                    <a:noFill/>
                    <a:ln w="9525">
                      <a:noFill/>
                      <a:headEnd/>
                      <a:tailEnd/>
                    </a:ln>
                  </pic:spPr>
                </pic:pic>
              </a:graphicData>
            </a:graphic>
          </wp:inline>
        </w:drawing>
      </w:r>
    </w:p>
    <w:p>
      <w:pPr>
        <w:pStyle w:val="ImageCaption"/>
      </w:pPr>
      <w:r>
        <w:t xml:space="preserve">Diagram 5</w:t>
      </w:r>
    </w:p>
    <w:bookmarkEnd w:id="71"/>
    <w:bookmarkStart w:id="78" w:name="X17625c4a723d7ead9a1670dd0faaea28902cc6d"/>
    <w:p>
      <w:pPr>
        <w:pStyle w:val="Heading3"/>
      </w:pPr>
      <w:r>
        <w:t xml:space="preserve">4.10 Cascade reranking, ColBERT, SPLADE, and distillation</w:t>
      </w:r>
    </w:p>
    <w:p>
      <w:pPr>
        <w:pStyle w:val="FirstParagraph"/>
      </w:pPr>
      <w:r>
        <w:t xml:space="preserve">The baseline hybrid (bi + CE) is a</w:t>
      </w:r>
      <w:r>
        <w:t xml:space="preserve"> </w:t>
      </w:r>
      <w:r>
        <w:rPr>
          <w:i/>
          <w:iCs/>
        </w:rPr>
        <w:t xml:space="preserve">starting point</w:t>
      </w:r>
      <w:r>
        <w:t xml:space="preserve">. Four production-grade</w:t>
      </w:r>
      <w:r>
        <w:t xml:space="preserve"> </w:t>
      </w:r>
      <w:r>
        <w:t xml:space="preserve">extensions cover the remaining trade-offs.</w:t>
      </w:r>
    </w:p>
    <w:p>
      <w:pPr>
        <w:pStyle w:val="BodyText"/>
      </w:pPr>
      <w:r>
        <w:rPr>
          <w:b/>
          <w:bCs/>
        </w:rPr>
        <w:t xml:space="preserve">Cascade reranking.</w:t>
      </w:r>
    </w:p>
    <w:p>
      <w:pPr>
        <w:pStyle w:val="BodyText"/>
      </w:pPr>
      <w:r>
        <w:t xml:space="preserve">When the latency budget is tight but you want CE-level precision, insert a</w:t>
      </w:r>
      <w:r>
        <w:t xml:space="preserve"> </w:t>
      </w:r>
      <w:r>
        <w:rPr>
          <w:b/>
          <w:bCs/>
        </w:rPr>
        <w:t xml:space="preserve">middle stage</w:t>
      </w:r>
      <w:r>
        <w:t xml:space="preserve">: a small distilled cross-encoder between the bi-encoder and</w:t>
      </w:r>
      <w:r>
        <w:t xml:space="preserve"> </w:t>
      </w:r>
      <w:r>
        <w:t xml:space="preserve">the big cross-encoder. Three-stage composition:</w:t>
      </w:r>
    </w:p>
    <w:p>
      <w:pPr>
        <w:pStyle w:val="BodyText"/>
      </w:pPr>
      <m:oMathPara>
        <m:oMathParaPr>
          <m:jc m:val="center"/>
        </m:oMathParaPr>
        <m:oMath>
          <m:r>
            <m:rPr>
              <m:scr m:val="script"/>
              <m:sty m:val="p"/>
            </m:rPr>
            <m:t>D</m:t>
          </m:r>
          <m:limUpp>
            <m:e>
              <m:r>
                <m:rPr>
                  <m:sty m:val="p"/>
                </m:rPr>
                <m:t>→</m:t>
              </m:r>
            </m:e>
            <m:lim>
              <m:r>
                <m:rPr>
                  <m:nor/>
                  <m:sty m:val="p"/>
                </m:rPr>
                <m:t>bi-encoder</m:t>
              </m:r>
            </m:lim>
          </m:limUpp>
          <m:sSub>
            <m:e>
              <m:r>
                <m:t>T</m:t>
              </m:r>
            </m:e>
            <m:sub>
              <m:sSub>
                <m:e>
                  <m:r>
                    <m:t>K</m:t>
                  </m:r>
                </m:e>
                <m:sub>
                  <m:r>
                    <m:t>1</m:t>
                  </m:r>
                </m:sub>
              </m:sSub>
            </m:sub>
          </m:sSub>
          <m:r>
            <m:rPr>
              <m:sty m:val="p"/>
            </m:rPr>
            <m:t>(</m:t>
          </m:r>
          <m:r>
            <m:t>q</m:t>
          </m:r>
          <m:r>
            <m:rPr>
              <m:sty m:val="p"/>
            </m:rPr>
            <m:t>)</m:t>
          </m:r>
          <m:limUpp>
            <m:e>
              <m:r>
                <m:rPr>
                  <m:sty m:val="p"/>
                </m:rPr>
                <m:t>→</m:t>
              </m:r>
            </m:e>
            <m:lim>
              <m:sSubSup>
                <m:e>
                  <m:r>
                    <m:t>s</m:t>
                  </m:r>
                </m:e>
                <m:sub>
                  <m:r>
                    <m:t>c</m:t>
                  </m:r>
                  <m:r>
                    <m:t>e</m:t>
                  </m:r>
                </m:sub>
                <m:sup>
                  <m:r>
                    <m:rPr>
                      <m:nor/>
                      <m:sty m:val="p"/>
                    </m:rPr>
                    <m:t>small</m:t>
                  </m:r>
                </m:sup>
              </m:sSubSup>
            </m:lim>
          </m:limUpp>
          <m:sSub>
            <m:e>
              <m:r>
                <m:t>T</m:t>
              </m:r>
            </m:e>
            <m:sub>
              <m:sSub>
                <m:e>
                  <m:r>
                    <m:t>K</m:t>
                  </m:r>
                </m:e>
                <m:sub>
                  <m:r>
                    <m:t>2</m:t>
                  </m:r>
                </m:sub>
              </m:sSub>
            </m:sub>
          </m:sSub>
          <m:r>
            <m:rPr>
              <m:sty m:val="p"/>
            </m:rPr>
            <m:t>(</m:t>
          </m:r>
          <m:r>
            <m:t>q</m:t>
          </m:r>
          <m:r>
            <m:rPr>
              <m:sty m:val="p"/>
            </m:rPr>
            <m:t>)</m:t>
          </m:r>
          <m:limUpp>
            <m:e>
              <m:r>
                <m:rPr>
                  <m:sty m:val="p"/>
                </m:rPr>
                <m:t>→</m:t>
              </m:r>
            </m:e>
            <m:lim>
              <m:sSubSup>
                <m:e>
                  <m:r>
                    <m:t>s</m:t>
                  </m:r>
                </m:e>
                <m:sub>
                  <m:r>
                    <m:t>c</m:t>
                  </m:r>
                  <m:r>
                    <m:t>e</m:t>
                  </m:r>
                </m:sub>
                <m:sup>
                  <m:r>
                    <m:rPr>
                      <m:nor/>
                      <m:sty m:val="p"/>
                    </m:rPr>
                    <m:t>large</m:t>
                  </m:r>
                </m:sup>
              </m:sSubSup>
            </m:lim>
          </m:limUpp>
          <m:sSub>
            <m:e>
              <m:r>
                <m:t>R</m:t>
              </m:r>
            </m:e>
            <m:sub>
              <m:r>
                <m:t>k</m:t>
              </m:r>
            </m:sub>
          </m:sSub>
          <m:r>
            <m:rPr>
              <m:sty m:val="p"/>
            </m:rPr>
            <m:t>(</m:t>
          </m:r>
          <m:r>
            <m:t>q</m:t>
          </m:r>
          <m:r>
            <m:rPr>
              <m:sty m:val="p"/>
            </m:rPr>
            <m:t>)</m:t>
          </m:r>
        </m:oMath>
      </m:oMathPara>
    </w:p>
    <w:p>
      <w:pPr>
        <w:pStyle w:val="FirstParagraph"/>
      </w:pPr>
      <w:r>
        <w:t xml:space="preserve">Typical sizing:</w:t>
      </w:r>
      <w:r>
        <w:t xml:space="preserve"> </w:t>
      </w:r>
      <m:oMath>
        <m:sSub>
          <m:e>
            <m:r>
              <m:t>K</m:t>
            </m:r>
          </m:e>
          <m:sub>
            <m:r>
              <m:t>1</m:t>
            </m:r>
          </m:sub>
        </m:sSub>
        <m:r>
          <m:rPr>
            <m:sty m:val="p"/>
          </m:rPr>
          <m:t>=</m:t>
        </m:r>
        <m:r>
          <m:t>500</m:t>
        </m:r>
      </m:oMath>
      <w:r>
        <w:t xml:space="preserve">,</w:t>
      </w:r>
      <w:r>
        <w:t xml:space="preserve"> </w:t>
      </w:r>
      <m:oMath>
        <m:sSub>
          <m:e>
            <m:r>
              <m:t>K</m:t>
            </m:r>
          </m:e>
          <m:sub>
            <m:r>
              <m:t>2</m:t>
            </m:r>
          </m:sub>
        </m:sSub>
        <m:r>
          <m:rPr>
            <m:sty m:val="p"/>
          </m:rPr>
          <m:t>=</m:t>
        </m:r>
        <m:r>
          <m:t>50</m:t>
        </m:r>
      </m:oMath>
      <w:r>
        <w:t xml:space="preserve">,</w:t>
      </w:r>
      <w:r>
        <w:t xml:space="preserve"> </w:t>
      </w:r>
      <m:oMath>
        <m:r>
          <m:t>k</m:t>
        </m:r>
        <m:r>
          <m:rPr>
            <m:sty m:val="p"/>
          </m:rPr>
          <m:t>=</m:t>
        </m:r>
        <m:r>
          <m:t>10</m:t>
        </m:r>
      </m:oMath>
      <w:r>
        <w:t xml:space="preserve">.</w:t>
      </w:r>
    </w:p>
    <w:p>
      <w:pPr>
        <w:pStyle w:val="BodyText"/>
      </w:pPr>
      <w:r>
        <w:t xml:space="preserve">Latency:</w:t>
      </w:r>
    </w:p>
    <w:p>
      <w:pPr>
        <w:pStyle w:val="BodyText"/>
      </w:pPr>
      <m:oMathPara>
        <m:oMathParaPr>
          <m:jc m:val="center"/>
        </m:oMathParaPr>
        <m:oMath>
          <m:sSub>
            <m:e>
              <m:r>
                <m:t>t</m:t>
              </m:r>
            </m:e>
            <m:sub>
              <m:r>
                <m:rPr>
                  <m:nor/>
                  <m:sty m:val="p"/>
                </m:rPr>
                <m:t>cascade</m:t>
              </m:r>
            </m:sub>
          </m:sSub>
          <m:r>
            <m:rPr>
              <m:sty m:val="p"/>
            </m:rPr>
            <m:t>(</m:t>
          </m:r>
          <m:r>
            <m:t>N</m:t>
          </m:r>
          <m:r>
            <m:rPr>
              <m:sty m:val="p"/>
            </m:rPr>
            <m:t>)</m:t>
          </m:r>
          <m:r>
            <m:rPr>
              <m:sty m:val="p"/>
            </m:rPr>
            <m:t>=</m:t>
          </m:r>
          <m:sSub>
            <m:e>
              <m:r>
                <m:t>t</m:t>
              </m:r>
            </m:e>
            <m:sub>
              <m:r>
                <m:rPr>
                  <m:nor/>
                  <m:sty m:val="p"/>
                </m:rPr>
                <m:t>ANN</m:t>
              </m:r>
            </m:sub>
          </m:sSub>
          <m:r>
            <m:rPr>
              <m:sty m:val="p"/>
            </m:rPr>
            <m:t>+</m:t>
          </m:r>
          <m:sSub>
            <m:e>
              <m:r>
                <m:t>K</m:t>
              </m:r>
            </m:e>
            <m:sub>
              <m:r>
                <m:t>1</m:t>
              </m:r>
            </m:sub>
          </m:sSub>
          <m:r>
            <m:rPr>
              <m:sty m:val="p"/>
            </m:rPr>
            <m:t>⋅</m:t>
          </m:r>
          <m:sSubSup>
            <m:e>
              <m:r>
                <m:t>t</m:t>
              </m:r>
            </m:e>
            <m:sub>
              <m:r>
                <m:t>c</m:t>
              </m:r>
              <m:r>
                <m:t>e</m:t>
              </m:r>
            </m:sub>
            <m:sup>
              <m:r>
                <m:rPr>
                  <m:nor/>
                  <m:sty m:val="p"/>
                </m:rPr>
                <m:t>small</m:t>
              </m:r>
            </m:sup>
          </m:sSubSup>
          <m:r>
            <m:rPr>
              <m:sty m:val="p"/>
            </m:rPr>
            <m:t>+</m:t>
          </m:r>
          <m:sSub>
            <m:e>
              <m:r>
                <m:t>K</m:t>
              </m:r>
            </m:e>
            <m:sub>
              <m:r>
                <m:t>2</m:t>
              </m:r>
            </m:sub>
          </m:sSub>
          <m:r>
            <m:rPr>
              <m:sty m:val="p"/>
            </m:rPr>
            <m:t>⋅</m:t>
          </m:r>
          <m:sSubSup>
            <m:e>
              <m:r>
                <m:t>t</m:t>
              </m:r>
            </m:e>
            <m:sub>
              <m:r>
                <m:t>c</m:t>
              </m:r>
              <m:r>
                <m:t>e</m:t>
              </m:r>
            </m:sub>
            <m:sup>
              <m:r>
                <m:rPr>
                  <m:nor/>
                  <m:sty m:val="p"/>
                </m:rPr>
                <m:t>large</m:t>
              </m:r>
            </m:sup>
          </m:sSubSup>
        </m:oMath>
      </m:oMathPara>
    </w:p>
    <w:p>
      <w:pPr>
        <w:pStyle w:val="FirstParagraph"/>
      </w:pPr>
      <w:r>
        <w:t xml:space="preserve">The middle CE is distilled from the big CE (typically 3–5× smaller — e.g.,</w:t>
      </w:r>
      <w:r>
        <w:t xml:space="preserve"> </w:t>
      </w:r>
      <w:r>
        <w:t xml:space="preserve">MiniLM-L-6 in the middle, DeBERTa-v3-base at the top). It handles the coarse</w:t>
      </w:r>
      <w:r>
        <w:t xml:space="preserve"> </w:t>
      </w:r>
      <w:r>
        <w:t xml:space="preserve">filtering, freeing the big CE to spend its budget on only</w:t>
      </w:r>
      <w:r>
        <w:t xml:space="preserve"> </w:t>
      </w:r>
      <m:oMath>
        <m:sSub>
          <m:e>
            <m:r>
              <m:t>K</m:t>
            </m:r>
          </m:e>
          <m:sub>
            <m:r>
              <m:t>2</m:t>
            </m:r>
          </m:sub>
        </m:sSub>
      </m:oMath>
      <w:r>
        <w:t xml:space="preserve"> </w:t>
      </w:r>
      <w:r>
        <w:t xml:space="preserve">candidates —</w:t>
      </w:r>
      <w:r>
        <w:t xml:space="preserve"> </w:t>
      </w:r>
      <w:r>
        <w:t xml:space="preserve">the ones that matter most.</w:t>
      </w:r>
    </w:p>
    <w:p>
      <w:pPr>
        <w:pStyle w:val="CaptionedFigure"/>
      </w:pPr>
      <w:r>
        <w:drawing>
          <wp:inline>
            <wp:extent cx="5334000" cy="3556000"/>
            <wp:effectExtent b="0" l="0" r="0" t="0"/>
            <wp:docPr descr="Cascade reranking: three-stage retrieval pipeline" title="" id="73" name="Picture"/>
            <a:graphic>
              <a:graphicData uri="http://schemas.openxmlformats.org/drawingml/2006/picture">
                <pic:pic>
                  <pic:nvPicPr>
                    <pic:cNvPr descr="cascade_reranking.png" id="74" name="Picture"/>
                    <pic:cNvPicPr>
                      <a:picLocks noChangeArrowheads="1" noChangeAspect="1"/>
                    </pic:cNvPicPr>
                  </pic:nvPicPr>
                  <pic:blipFill>
                    <a:blip r:embed="rId7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Cascade reranking: three-stage retrieval pipeline</w:t>
      </w:r>
    </w:p>
    <w:p>
      <w:pPr>
        <w:pStyle w:val="BodyText"/>
      </w:pPr>
      <w:r>
        <w:rPr>
          <w:b/>
          <w:bCs/>
        </w:rPr>
        <w:t xml:space="preserve">ColBERT (late interaction) — the middle ground between bi and CE.</w:t>
      </w:r>
    </w:p>
    <w:p>
      <w:pPr>
        <w:pStyle w:val="BodyText"/>
      </w:pPr>
      <w:r>
        <w:t xml:space="preserve">ColBERT keeps per-token embeddings for both query and document, then scores via</w:t>
      </w:r>
      <w:r>
        <w:t xml:space="preserve"> </w:t>
      </w:r>
      <w:r>
        <w:t xml:space="preserve">a MaxSim over query tokens:</w:t>
      </w:r>
    </w:p>
    <w:p>
      <w:pPr>
        <w:pStyle w:val="BodyText"/>
      </w:pPr>
      <m:oMathPara>
        <m:oMathParaPr>
          <m:jc m:val="center"/>
        </m:oMathParaPr>
        <m:oMath>
          <m:sSub>
            <m:e>
              <m:r>
                <m:t>s</m:t>
              </m:r>
            </m:e>
            <m:sub>
              <m:r>
                <m:rPr>
                  <m:nor/>
                  <m:sty m:val="p"/>
                </m:rPr>
                <m:t>ColBERT</m:t>
              </m:r>
            </m:sub>
          </m:sSub>
          <m:r>
            <m:rPr>
              <m:sty m:val="p"/>
            </m:rPr>
            <m:t>(</m:t>
          </m:r>
          <m:r>
            <m:t>q</m:t>
          </m:r>
          <m:r>
            <m:rPr>
              <m:sty m:val="p"/>
            </m:rPr>
            <m:t>,</m:t>
          </m:r>
          <m:r>
            <m:t>d</m:t>
          </m:r>
          <m:r>
            <m:rPr>
              <m:sty m:val="p"/>
            </m:rPr>
            <m:t>)</m:t>
          </m:r>
          <m:r>
            <m:rPr>
              <m:sty m:val="p"/>
            </m:rPr>
            <m:t>=</m:t>
          </m:r>
          <m:nary>
            <m:naryPr>
              <m:chr m:val="∑"/>
              <m:limLoc m:val="undOvr"/>
              <m:subHide m:val="off"/>
              <m:supHide m:val="off"/>
            </m:naryPr>
            <m:sub>
              <m:r>
                <m:t>i</m:t>
              </m:r>
              <m:r>
                <m:rPr>
                  <m:sty m:val="p"/>
                </m:rPr>
                <m:t>=</m:t>
              </m:r>
              <m:r>
                <m:t>1</m:t>
              </m:r>
            </m:sub>
            <m:sup>
              <m:sSub>
                <m:e>
                  <m:r>
                    <m:t>L</m:t>
                  </m:r>
                </m:e>
                <m:sub>
                  <m:r>
                    <m:t>q</m:t>
                  </m:r>
                </m:sub>
              </m:sSub>
            </m:sup>
            <m:e>
              <m:limLow>
                <m:e>
                  <m:r>
                    <m:rPr>
                      <m:sty m:val="p"/>
                    </m:rPr>
                    <m:t>max</m:t>
                  </m:r>
                </m:e>
                <m:lim>
                  <m:r>
                    <m:t>j</m:t>
                  </m:r>
                  <m:r>
                    <m:rPr>
                      <m:sty m:val="p"/>
                    </m:rPr>
                    <m:t>∈</m:t>
                  </m:r>
                  <m:r>
                    <m:rPr>
                      <m:sty m:val="p"/>
                    </m:rPr>
                    <m:t>{</m:t>
                  </m:r>
                  <m:r>
                    <m:t>1</m:t>
                  </m:r>
                  <m:r>
                    <m:rPr>
                      <m:sty m:val="p"/>
                    </m:rPr>
                    <m:t>,</m:t>
                  </m:r>
                  <m:r>
                    <m:rPr>
                      <m:sty m:val="p"/>
                    </m:rPr>
                    <m:t>…</m:t>
                  </m:r>
                  <m:r>
                    <m:rPr>
                      <m:sty m:val="p"/>
                    </m:rPr>
                    <m:t>,</m:t>
                  </m:r>
                  <m:sSub>
                    <m:e>
                      <m:r>
                        <m:t>L</m:t>
                      </m:r>
                    </m:e>
                    <m:sub>
                      <m:r>
                        <m:t>d</m:t>
                      </m:r>
                    </m:sub>
                  </m:sSub>
                  <m:r>
                    <m:rPr>
                      <m:sty m:val="p"/>
                    </m:rPr>
                    <m:t>}</m:t>
                  </m:r>
                </m:lim>
              </m:limLow>
            </m:e>
          </m:nary>
          <m:r>
            <m:t>ϕ</m:t>
          </m:r>
          <m:r>
            <m:rPr>
              <m:sty m:val="p"/>
            </m:rPr>
            <m:t>(</m:t>
          </m:r>
          <m:sSub>
            <m:e>
              <m:r>
                <m:t>q</m:t>
              </m:r>
            </m:e>
            <m:sub>
              <m:r>
                <m:t>i</m:t>
              </m:r>
            </m:sub>
          </m:sSub>
          <m:sSup>
            <m:e>
              <m:r>
                <m:rPr>
                  <m:sty m:val="p"/>
                </m:rPr>
                <m:t>)</m:t>
              </m:r>
            </m:e>
            <m:sup>
              <m:r>
                <m:rPr>
                  <m:sty m:val="p"/>
                </m:rPr>
                <m:t>⊤</m:t>
              </m:r>
            </m:sup>
          </m:sSup>
          <m:r>
            <m:t>ϕ</m:t>
          </m:r>
          <m:r>
            <m:rPr>
              <m:sty m:val="p"/>
            </m:rPr>
            <m:t>(</m:t>
          </m:r>
          <m:sSub>
            <m:e>
              <m:r>
                <m:t>d</m:t>
              </m:r>
            </m:e>
            <m:sub>
              <m:r>
                <m:t>j</m:t>
              </m:r>
            </m:sub>
          </m:sSub>
          <m:r>
            <m:rPr>
              <m:sty m:val="p"/>
            </m:rPr>
            <m:t>)</m:t>
          </m:r>
        </m:oMath>
      </m:oMathPara>
    </w:p>
    <w:p>
      <w:pPr>
        <w:pStyle w:val="Compact"/>
        <w:numPr>
          <w:ilvl w:val="0"/>
          <w:numId w:val="1017"/>
        </w:numPr>
      </w:pPr>
      <w:r>
        <w:t xml:space="preserve">Retrieval side: precompute all document token vectors (build a per-token index).</w:t>
      </w:r>
    </w:p>
    <w:p>
      <w:pPr>
        <w:pStyle w:val="Compact"/>
        <w:numPr>
          <w:ilvl w:val="0"/>
          <w:numId w:val="1017"/>
        </w:numPr>
      </w:pPr>
      <w:r>
        <w:t xml:space="preserve">Query side: encode the query into</w:t>
      </w:r>
      <w:r>
        <w:t xml:space="preserve"> </w:t>
      </w:r>
      <m:oMath>
        <m:sSub>
          <m:e>
            <m:r>
              <m:t>L</m:t>
            </m:r>
          </m:e>
          <m:sub>
            <m:r>
              <m:t>q</m:t>
            </m:r>
          </m:sub>
        </m:sSub>
      </m:oMath>
      <w:r>
        <w:t xml:space="preserve"> </w:t>
      </w:r>
      <w:r>
        <w:t xml:space="preserve">vectors, run MaxSim against candidates.</w:t>
      </w:r>
    </w:p>
    <w:p>
      <w:pPr>
        <w:pStyle w:val="FirstParagraph"/>
      </w:pPr>
      <w:r>
        <w:t xml:space="preserve">Position in the pipeline:</w:t>
      </w:r>
      <w:r>
        <w:t xml:space="preserve"> </w:t>
      </w:r>
      <w:r>
        <w:rPr>
          <w:b/>
          <w:bCs/>
        </w:rPr>
        <w:t xml:space="preserve">replaces the bi-encoder</w:t>
      </w:r>
      <w:r>
        <w:t xml:space="preserve"> </w:t>
      </w:r>
      <w:r>
        <w:t xml:space="preserve">for higher-quality first-stage retrieval — approaches cross-encoder quality at bi-encoder throughput.</w:t>
      </w:r>
    </w:p>
    <w:p>
      <w:pPr>
        <w:pStyle w:val="Compact"/>
        <w:numPr>
          <w:ilvl w:val="0"/>
          <w:numId w:val="1018"/>
        </w:numPr>
      </w:pPr>
      <w:r>
        <w:t xml:space="preserve">Pros: token-level interaction, high recall, still parallelizable.</w:t>
      </w:r>
    </w:p>
    <w:p>
      <w:pPr>
        <w:pStyle w:val="Compact"/>
        <w:numPr>
          <w:ilvl w:val="0"/>
          <w:numId w:val="1018"/>
        </w:numPr>
      </w:pPr>
      <w:r>
        <w:t xml:space="preserve">Cons: index size 30–100× larger than a plain bi-encoder index (per-token, not per-doc).</w:t>
      </w:r>
    </w:p>
    <w:p>
      <w:pPr>
        <w:pStyle w:val="FirstParagraph"/>
      </w:pPr>
      <w:r>
        <w:rPr>
          <w:b/>
          <w:bCs/>
        </w:rPr>
        <w:t xml:space="preserve">SPLADE (learned sparse) — orthogonal signal for hybrid retrieval.</w:t>
      </w:r>
    </w:p>
    <w:p>
      <w:pPr>
        <w:pStyle w:val="BodyText"/>
      </w:pPr>
      <w:r>
        <w:t xml:space="preserve">SPLADE produces vocabulary-sized</w:t>
      </w:r>
      <w:r>
        <w:t xml:space="preserve"> </w:t>
      </w:r>
      <w:r>
        <w:rPr>
          <w:i/>
          <w:iCs/>
        </w:rPr>
        <w:t xml:space="preserve">sparse</w:t>
      </w:r>
      <w:r>
        <w:t xml:space="preserve"> </w:t>
      </w:r>
      <w:r>
        <w:t xml:space="preserve">vectors per document:</w:t>
      </w:r>
    </w:p>
    <w:p>
      <w:pPr>
        <w:pStyle w:val="BodyText"/>
      </w:pPr>
      <m:oMathPara>
        <m:oMathParaPr>
          <m:jc m:val="center"/>
        </m:oMathParaPr>
        <m:oMath>
          <m:sSub>
            <m:e>
              <m:r>
                <m:t>w</m:t>
              </m:r>
            </m:e>
            <m:sub>
              <m:r>
                <m:t>j</m:t>
              </m:r>
            </m:sub>
          </m:sSub>
          <m:r>
            <m:rPr>
              <m:sty m:val="p"/>
            </m:rPr>
            <m:t>(</m:t>
          </m:r>
          <m:r>
            <m:t>d</m:t>
          </m:r>
          <m:r>
            <m:rPr>
              <m:sty m:val="p"/>
            </m:rPr>
            <m:t>)</m:t>
          </m:r>
          <m:r>
            <m:rPr>
              <m:sty m:val="p"/>
            </m:rPr>
            <m:t>=</m:t>
          </m:r>
          <m:r>
            <m:rPr>
              <m:sty m:val="p"/>
            </m:rPr>
            <m:t>log</m:t>
          </m:r>
          <m:d>
            <m:dPr>
              <m:begChr m:val="("/>
              <m:sepChr m:val=""/>
              <m:endChr m:val=")"/>
              <m:grow/>
            </m:dPr>
            <m:e>
              <m:r>
                <m:t>1</m:t>
              </m:r>
              <m:r>
                <m:rPr>
                  <m:sty m:val="p"/>
                </m:rPr>
                <m:t>+</m:t>
              </m:r>
              <m:r>
                <m:rPr>
                  <m:sty m:val="p"/>
                </m:rPr>
                <m:t>R</m:t>
              </m:r>
              <m:r>
                <m:rPr>
                  <m:sty m:val="p"/>
                </m:rPr>
                <m:t>e</m:t>
              </m:r>
              <m:r>
                <m:rPr>
                  <m:sty m:val="p"/>
                </m:rPr>
                <m:t>L</m:t>
              </m:r>
              <m:r>
                <m:rPr>
                  <m:sty m:val="p"/>
                </m:rPr>
                <m:t>U</m:t>
              </m:r>
              <m:r>
                <m:rPr>
                  <m:sty m:val="p"/>
                </m:rPr>
                <m:t>(</m:t>
              </m:r>
              <m:r>
                <m:rPr>
                  <m:sty m:val="p"/>
                </m:rPr>
                <m:t>M</m:t>
              </m:r>
              <m:r>
                <m:rPr>
                  <m:sty m:val="p"/>
                </m:rPr>
                <m:t>L</m:t>
              </m:r>
              <m:r>
                <m:rPr>
                  <m:sty m:val="p"/>
                </m:rPr>
                <m:t>M</m:t>
              </m:r>
              <m:r>
                <m:rPr>
                  <m:sty m:val="p"/>
                </m:rPr>
                <m:t>(</m:t>
              </m:r>
              <m:r>
                <m:t>d</m:t>
              </m:r>
              <m:sSub>
                <m:e>
                  <m:r>
                    <m:rPr>
                      <m:sty m:val="p"/>
                    </m:rPr>
                    <m:t>)</m:t>
                  </m:r>
                </m:e>
                <m:sub>
                  <m:r>
                    <m:t>j</m:t>
                  </m:r>
                </m:sub>
              </m:sSub>
              <m:r>
                <m:rPr>
                  <m:sty m:val="p"/>
                </m:rPr>
                <m:t>)</m:t>
              </m:r>
            </m:e>
          </m:d>
        </m:oMath>
      </m:oMathPara>
    </w:p>
    <w:p>
      <w:pPr>
        <w:pStyle w:val="FirstParagraph"/>
      </w:pPr>
      <w:r>
        <w:t xml:space="preserve">Each dimension</w:t>
      </w:r>
      <w:r>
        <w:t xml:space="preserve"> </w:t>
      </w:r>
      <m:oMath>
        <m:r>
          <m:t>j</m:t>
        </m:r>
      </m:oMath>
      <w:r>
        <w:t xml:space="preserve"> </w:t>
      </w:r>
      <w:r>
        <w:t xml:space="preserve">is a vocabulary token. Retrieval uses inverted indexes</w:t>
      </w:r>
      <w:r>
        <w:t xml:space="preserve"> </w:t>
      </w:r>
      <w:r>
        <w:t xml:space="preserve">(same infrastructure as BM25) — sub-millisecond over billions of docs.</w:t>
      </w:r>
    </w:p>
    <w:p>
      <w:pPr>
        <w:pStyle w:val="BodyText"/>
      </w:pPr>
      <w:r>
        <w:t xml:space="preserve">SPLADE and dense bi-encoders are</w:t>
      </w:r>
      <w:r>
        <w:t xml:space="preserve"> </w:t>
      </w:r>
      <w:r>
        <w:rPr>
          <w:b/>
          <w:bCs/>
        </w:rPr>
        <w:t xml:space="preserve">complementary</w:t>
      </w:r>
      <w:r>
        <w:t xml:space="preserve">: sparse catches lexical</w:t>
      </w:r>
      <w:r>
        <w:t xml:space="preserve"> </w:t>
      </w:r>
      <w:r>
        <w:t xml:space="preserve">matches (rare terms, exact phrases), dense catches paraphrases. In practice,</w:t>
      </w:r>
      <w:r>
        <w:t xml:space="preserve"> </w:t>
      </w:r>
      <w:r>
        <w:t xml:space="preserve">run both, fuse ranks with RRF, then rerank.</w:t>
      </w:r>
    </w:p>
    <w:p>
      <w:pPr>
        <w:pStyle w:val="BodyText"/>
      </w:pPr>
      <w:r>
        <w:rPr>
          <w:b/>
          <w:bCs/>
        </w:rPr>
        <w:t xml:space="preserve">Cross-encoder → bi-encoder distillation.</w:t>
      </w:r>
    </w:p>
    <w:p>
      <w:pPr>
        <w:pStyle w:val="BodyText"/>
      </w:pPr>
      <w:r>
        <w:t xml:space="preserve">The cross-encoder acts as a</w:t>
      </w:r>
      <w:r>
        <w:t xml:space="preserve"> </w:t>
      </w:r>
      <w:r>
        <w:rPr>
          <w:i/>
          <w:iCs/>
        </w:rPr>
        <w:t xml:space="preserve">teacher</w:t>
      </w:r>
      <w:r>
        <w:t xml:space="preserve">, the bi-encoder as a</w:t>
      </w:r>
      <w:r>
        <w:t xml:space="preserve"> </w:t>
      </w:r>
      <w:r>
        <w:rPr>
          <w:i/>
          <w:iCs/>
        </w:rPr>
        <w:t xml:space="preserve">student</w:t>
      </w:r>
      <w:r>
        <w:t xml:space="preserve">. On</w:t>
      </w:r>
      <w:r>
        <w:t xml:space="preserve"> </w:t>
      </w:r>
      <w:r>
        <w:t xml:space="preserve">preference triples</w:t>
      </w:r>
      <w:r>
        <w:t xml:space="preserve"> </w:t>
      </w:r>
      <m:oMath>
        <m:r>
          <m:rPr>
            <m:sty m:val="p"/>
          </m:rPr>
          <m:t>(</m:t>
        </m:r>
        <m:r>
          <m:t>q</m:t>
        </m:r>
        <m:r>
          <m:rPr>
            <m:sty m:val="p"/>
          </m:rPr>
          <m:t>,</m:t>
        </m:r>
        <m:sSup>
          <m:e>
            <m:r>
              <m:t>d</m:t>
            </m:r>
          </m:e>
          <m:sup>
            <m:r>
              <m:rPr>
                <m:sty m:val="p"/>
              </m:rPr>
              <m:t>+</m:t>
            </m:r>
          </m:sup>
        </m:sSup>
        <m:r>
          <m:rPr>
            <m:sty m:val="p"/>
          </m:rPr>
          <m:t>,</m:t>
        </m:r>
        <m:sSup>
          <m:e>
            <m:r>
              <m:t>d</m:t>
            </m:r>
          </m:e>
          <m:sup>
            <m:r>
              <m:rPr>
                <m:sty m:val="p"/>
              </m:rPr>
              <m:t>−</m:t>
            </m:r>
          </m:sup>
        </m:sSup>
        <m:r>
          <m:rPr>
            <m:sty m:val="p"/>
          </m:rPr>
          <m:t>)</m:t>
        </m:r>
      </m:oMath>
      <w:r>
        <w:t xml:space="preserve">:</w:t>
      </w:r>
    </w:p>
    <w:p>
      <w:pPr>
        <w:pStyle w:val="BodyText"/>
      </w:pPr>
      <m:oMathPara>
        <m:oMathParaPr>
          <m:jc m:val="center"/>
        </m:oMathParaPr>
        <m:oMath>
          <m:r>
            <m:rPr>
              <m:sty m:val="p"/>
            </m:rPr>
            <m:t>Δ</m:t>
          </m:r>
          <m:sSub>
            <m:e>
              <m:r>
                <m:t>s</m:t>
              </m:r>
            </m:e>
            <m:sub>
              <m:r>
                <m:rPr>
                  <m:nor/>
                  <m:sty m:val="p"/>
                </m:rPr>
                <m:t>bi</m:t>
              </m:r>
            </m:sub>
          </m:sSub>
          <m:r>
            <m:rPr>
              <m:sty m:val="p"/>
            </m:rPr>
            <m:t>(</m:t>
          </m:r>
          <m:r>
            <m:t>q</m:t>
          </m:r>
          <m:r>
            <m:rPr>
              <m:sty m:val="p"/>
            </m:rPr>
            <m:t>,</m:t>
          </m:r>
          <m:sSup>
            <m:e>
              <m:r>
                <m:t>d</m:t>
              </m:r>
            </m:e>
            <m:sup>
              <m:r>
                <m:rPr>
                  <m:sty m:val="p"/>
                </m:rPr>
                <m:t>+</m:t>
              </m:r>
            </m:sup>
          </m:sSup>
          <m:r>
            <m:rPr>
              <m:sty m:val="p"/>
            </m:rPr>
            <m:t>,</m:t>
          </m:r>
          <m:sSup>
            <m:e>
              <m:r>
                <m:t>d</m:t>
              </m:r>
            </m:e>
            <m:sup>
              <m:r>
                <m:rPr>
                  <m:sty m:val="p"/>
                </m:rPr>
                <m:t>−</m:t>
              </m:r>
            </m:sup>
          </m:sSup>
          <m:r>
            <m:rPr>
              <m:sty m:val="p"/>
            </m:rPr>
            <m:t>)</m:t>
          </m:r>
          <m:r>
            <m:rPr>
              <m:sty m:val="p"/>
            </m:rPr>
            <m:t>=</m:t>
          </m:r>
          <m:sSub>
            <m:e>
              <m:r>
                <m:t>s</m:t>
              </m:r>
            </m:e>
            <m:sub>
              <m:r>
                <m:rPr>
                  <m:nor/>
                  <m:sty m:val="p"/>
                </m:rPr>
                <m:t>bi</m:t>
              </m:r>
            </m:sub>
          </m:sSub>
          <m:r>
            <m:rPr>
              <m:sty m:val="p"/>
            </m:rPr>
            <m:t>(</m:t>
          </m:r>
          <m:r>
            <m:t>q</m:t>
          </m:r>
          <m:r>
            <m:rPr>
              <m:sty m:val="p"/>
            </m:rPr>
            <m:t>,</m:t>
          </m:r>
          <m:sSup>
            <m:e>
              <m:r>
                <m:t>d</m:t>
              </m:r>
            </m:e>
            <m:sup>
              <m:r>
                <m:rPr>
                  <m:sty m:val="p"/>
                </m:rPr>
                <m:t>+</m:t>
              </m:r>
            </m:sup>
          </m:sSup>
          <m:r>
            <m:rPr>
              <m:sty m:val="p"/>
            </m:rPr>
            <m:t>)</m:t>
          </m:r>
          <m:r>
            <m:rPr>
              <m:sty m:val="p"/>
            </m:rPr>
            <m:t>−</m:t>
          </m:r>
          <m:sSub>
            <m:e>
              <m:r>
                <m:t>s</m:t>
              </m:r>
            </m:e>
            <m:sub>
              <m:r>
                <m:rPr>
                  <m:nor/>
                  <m:sty m:val="p"/>
                </m:rPr>
                <m:t>bi</m:t>
              </m:r>
            </m:sub>
          </m:sSub>
          <m:r>
            <m:rPr>
              <m:sty m:val="p"/>
            </m:rPr>
            <m:t>(</m:t>
          </m:r>
          <m:r>
            <m:t>q</m:t>
          </m:r>
          <m:r>
            <m:rPr>
              <m:sty m:val="p"/>
            </m:rPr>
            <m:t>,</m:t>
          </m:r>
          <m:sSup>
            <m:e>
              <m:r>
                <m:t>d</m:t>
              </m:r>
            </m:e>
            <m:sup>
              <m:r>
                <m:rPr>
                  <m:sty m:val="p"/>
                </m:rPr>
                <m:t>−</m:t>
              </m:r>
            </m:sup>
          </m:sSup>
          <m:r>
            <m:rPr>
              <m:sty m:val="p"/>
            </m:rPr>
            <m:t>)</m:t>
          </m:r>
        </m:oMath>
      </m:oMathPara>
    </w:p>
    <w:p>
      <w:pPr>
        <w:pStyle w:val="FirstParagraph"/>
      </w:pPr>
      <m:oMathPara>
        <m:oMathParaPr>
          <m:jc m:val="center"/>
        </m:oMathParaPr>
        <m:oMath>
          <m:r>
            <m:rPr>
              <m:sty m:val="p"/>
            </m:rPr>
            <m:t>Δ</m:t>
          </m:r>
          <m:sSub>
            <m:e>
              <m:r>
                <m:t>s</m:t>
              </m:r>
            </m:e>
            <m:sub>
              <m:r>
                <m:t>c</m:t>
              </m:r>
              <m:r>
                <m:t>e</m:t>
              </m:r>
            </m:sub>
          </m:sSub>
          <m:r>
            <m:rPr>
              <m:sty m:val="p"/>
            </m:rPr>
            <m:t>(</m:t>
          </m:r>
          <m:r>
            <m:t>q</m:t>
          </m:r>
          <m:r>
            <m:rPr>
              <m:sty m:val="p"/>
            </m:rPr>
            <m:t>,</m:t>
          </m:r>
          <m:sSup>
            <m:e>
              <m:r>
                <m:t>d</m:t>
              </m:r>
            </m:e>
            <m:sup>
              <m:r>
                <m:rPr>
                  <m:sty m:val="p"/>
                </m:rPr>
                <m:t>+</m:t>
              </m:r>
            </m:sup>
          </m:sSup>
          <m:r>
            <m:rPr>
              <m:sty m:val="p"/>
            </m:rPr>
            <m:t>,</m:t>
          </m:r>
          <m:sSup>
            <m:e>
              <m:r>
                <m:t>d</m:t>
              </m:r>
            </m:e>
            <m:sup>
              <m:r>
                <m:rPr>
                  <m:sty m:val="p"/>
                </m:rPr>
                <m:t>−</m:t>
              </m:r>
            </m:sup>
          </m:sSup>
          <m:r>
            <m:rPr>
              <m:sty m:val="p"/>
            </m:rPr>
            <m:t>)</m:t>
          </m:r>
          <m:r>
            <m:rPr>
              <m:sty m:val="p"/>
            </m:rPr>
            <m:t>=</m:t>
          </m:r>
          <m:sSub>
            <m:e>
              <m:r>
                <m:t>s</m:t>
              </m:r>
            </m:e>
            <m:sub>
              <m:r>
                <m:t>c</m:t>
              </m:r>
              <m:r>
                <m:t>e</m:t>
              </m:r>
            </m:sub>
          </m:sSub>
          <m:r>
            <m:rPr>
              <m:sty m:val="p"/>
            </m:rPr>
            <m:t>(</m:t>
          </m:r>
          <m:r>
            <m:t>q</m:t>
          </m:r>
          <m:r>
            <m:rPr>
              <m:sty m:val="p"/>
            </m:rPr>
            <m:t>,</m:t>
          </m:r>
          <m:sSup>
            <m:e>
              <m:r>
                <m:t>d</m:t>
              </m:r>
            </m:e>
            <m:sup>
              <m:r>
                <m:rPr>
                  <m:sty m:val="p"/>
                </m:rPr>
                <m:t>+</m:t>
              </m:r>
            </m:sup>
          </m:sSup>
          <m:r>
            <m:rPr>
              <m:sty m:val="p"/>
            </m:rPr>
            <m:t>)</m:t>
          </m:r>
          <m:r>
            <m:rPr>
              <m:sty m:val="p"/>
            </m:rPr>
            <m:t>−</m:t>
          </m:r>
          <m:sSub>
            <m:e>
              <m:r>
                <m:t>s</m:t>
              </m:r>
            </m:e>
            <m:sub>
              <m:r>
                <m:t>c</m:t>
              </m:r>
              <m:r>
                <m:t>e</m:t>
              </m:r>
            </m:sub>
          </m:sSub>
          <m:r>
            <m:rPr>
              <m:sty m:val="p"/>
            </m:rPr>
            <m:t>(</m:t>
          </m:r>
          <m:r>
            <m:t>q</m:t>
          </m:r>
          <m:r>
            <m:rPr>
              <m:sty m:val="p"/>
            </m:rPr>
            <m:t>,</m:t>
          </m:r>
          <m:sSup>
            <m:e>
              <m:r>
                <m:t>d</m:t>
              </m:r>
            </m:e>
            <m:sup>
              <m:r>
                <m:rPr>
                  <m:sty m:val="p"/>
                </m:rPr>
                <m:t>−</m:t>
              </m:r>
            </m:sup>
          </m:sSup>
          <m:r>
            <m:rPr>
              <m:sty m:val="p"/>
            </m:rPr>
            <m:t>)</m:t>
          </m:r>
        </m:oMath>
      </m:oMathPara>
    </w:p>
    <w:p>
      <w:pPr>
        <w:pStyle w:val="FirstParagraph"/>
      </w:pPr>
      <w:r>
        <w:t xml:space="preserve">MSE distillation:</w:t>
      </w:r>
    </w:p>
    <w:p>
      <w:pPr>
        <w:pStyle w:val="BodyText"/>
      </w:pPr>
      <m:oMathPara>
        <m:oMathParaPr>
          <m:jc m:val="center"/>
        </m:oMathParaPr>
        <m:oMath>
          <m:sSub>
            <m:e>
              <m:r>
                <m:rPr>
                  <m:scr m:val="script"/>
                  <m:sty m:val="p"/>
                </m:rPr>
                <m:t>L</m:t>
              </m:r>
            </m:e>
            <m:sub>
              <m:r>
                <m:rPr>
                  <m:nor/>
                  <m:sty m:val="p"/>
                </m:rPr>
                <m:t>MSE</m:t>
              </m:r>
            </m:sub>
          </m:sSub>
          <m:r>
            <m:rPr>
              <m:sty m:val="p"/>
            </m:rPr>
            <m:t>=</m:t>
          </m:r>
          <m:r>
            <m:rPr>
              <m:sty m:val="p"/>
            </m:rPr>
            <m:t>(</m:t>
          </m:r>
          <m:r>
            <m:rPr>
              <m:sty m:val="p"/>
            </m:rPr>
            <m:t>Δ</m:t>
          </m:r>
          <m:sSub>
            <m:e>
              <m:r>
                <m:t>s</m:t>
              </m:r>
            </m:e>
            <m:sub>
              <m:r>
                <m:rPr>
                  <m:nor/>
                  <m:sty m:val="p"/>
                </m:rPr>
                <m:t>bi</m:t>
              </m:r>
            </m:sub>
          </m:sSub>
          <m:r>
            <m:rPr>
              <m:sty m:val="p"/>
            </m:rPr>
            <m:t>−</m:t>
          </m:r>
          <m:r>
            <m:rPr>
              <m:sty m:val="p"/>
            </m:rPr>
            <m:t>Δ</m:t>
          </m:r>
          <m:sSub>
            <m:e>
              <m:r>
                <m:t>s</m:t>
              </m:r>
            </m:e>
            <m:sub>
              <m:r>
                <m:t>c</m:t>
              </m:r>
              <m:r>
                <m:t>e</m:t>
              </m:r>
            </m:sub>
          </m:sSub>
          <m:sSup>
            <m:e>
              <m:r>
                <m:rPr>
                  <m:sty m:val="p"/>
                </m:rPr>
                <m:t>)</m:t>
              </m:r>
            </m:e>
            <m:sup>
              <m:r>
                <m:t>2</m:t>
              </m:r>
            </m:sup>
          </m:sSup>
        </m:oMath>
      </m:oMathPara>
    </w:p>
    <w:p>
      <w:pPr>
        <w:pStyle w:val="FirstParagraph"/>
      </w:pPr>
      <w:r>
        <w:t xml:space="preserve">KL distillation (over a candidate list of size</w:t>
      </w:r>
      <w:r>
        <w:t xml:space="preserve"> </w:t>
      </w:r>
      <m:oMath>
        <m:r>
          <m:t>C</m:t>
        </m:r>
      </m:oMath>
      <w:r>
        <w:t xml:space="preserve">, softmax with temperature</w:t>
      </w:r>
      <w:r>
        <w:t xml:space="preserve"> </w:t>
      </w:r>
      <m:oMath>
        <m:r>
          <m:t>τ</m:t>
        </m:r>
      </m:oMath>
      <w:r>
        <w:t xml:space="preserve">):</w:t>
      </w:r>
    </w:p>
    <w:p>
      <w:pPr>
        <w:pStyle w:val="BodyText"/>
      </w:pPr>
      <m:oMathPara>
        <m:oMathParaPr>
          <m:jc m:val="center"/>
        </m:oMathParaPr>
        <m:oMath>
          <m:sSub>
            <m:e>
              <m:r>
                <m:rPr>
                  <m:scr m:val="script"/>
                  <m:sty m:val="p"/>
                </m:rPr>
                <m:t>L</m:t>
              </m:r>
            </m:e>
            <m:sub>
              <m:r>
                <m:rPr>
                  <m:nor/>
                  <m:sty m:val="p"/>
                </m:rPr>
                <m:t>KL</m:t>
              </m:r>
            </m:sub>
          </m:sSub>
          <m:r>
            <m:rPr>
              <m:sty m:val="p"/>
            </m:rPr>
            <m:t>=</m:t>
          </m:r>
          <m:r>
            <m:rPr>
              <m:sty m:val="p"/>
            </m:rPr>
            <m:t>K</m:t>
          </m:r>
          <m:r>
            <m:rPr>
              <m:sty m:val="p"/>
            </m:rPr>
            <m:t>L</m:t>
          </m:r>
          <m:d>
            <m:dPr>
              <m:begChr m:val="("/>
              <m:sepChr m:val=""/>
              <m:endChr m:val=")"/>
              <m:grow/>
            </m:dPr>
            <m:e>
              <m:sSub>
                <m:e>
                  <m:r>
                    <m:t>σ</m:t>
                  </m:r>
                </m:e>
                <m:sub>
                  <m:r>
                    <m:t>τ</m:t>
                  </m:r>
                </m:sub>
              </m:sSub>
              <m:r>
                <m:rPr>
                  <m:sty m:val="p"/>
                </m:rPr>
                <m:t>(</m:t>
              </m:r>
              <m:sSub>
                <m:e>
                  <m:r>
                    <m:t>s</m:t>
                  </m:r>
                </m:e>
                <m:sub>
                  <m:r>
                    <m:t>c</m:t>
                  </m:r>
                  <m:r>
                    <m:t>e</m:t>
                  </m:r>
                </m:sub>
              </m:sSub>
              <m:r>
                <m:rPr>
                  <m:sty m:val="p"/>
                </m:rPr>
                <m:t>)</m:t>
              </m:r>
              <m:r>
                <m:rPr>
                  <m:sty m:val="p"/>
                </m:rPr>
                <m:t>∥</m:t>
              </m:r>
              <m:sSub>
                <m:e>
                  <m:r>
                    <m:t>σ</m:t>
                  </m:r>
                </m:e>
                <m:sub>
                  <m:r>
                    <m:t>τ</m:t>
                  </m:r>
                </m:sub>
              </m:sSub>
              <m:r>
                <m:rPr>
                  <m:sty m:val="p"/>
                </m:rPr>
                <m:t>(</m:t>
              </m:r>
              <m:sSub>
                <m:e>
                  <m:r>
                    <m:t>s</m:t>
                  </m:r>
                </m:e>
                <m:sub>
                  <m:r>
                    <m:rPr>
                      <m:nor/>
                      <m:sty m:val="p"/>
                    </m:rPr>
                    <m:t>bi</m:t>
                  </m:r>
                </m:sub>
              </m:sSub>
              <m:r>
                <m:rPr>
                  <m:sty m:val="p"/>
                </m:rPr>
                <m:t>)</m:t>
              </m:r>
            </m:e>
          </m:d>
        </m:oMath>
      </m:oMathPara>
    </w:p>
    <w:p>
      <w:pPr>
        <w:pStyle w:val="FirstParagraph"/>
      </w:pPr>
      <w:r>
        <w:t xml:space="preserve">Effect: the bi-encoder absorbs some of the cross-encoder’s reasoning at</w:t>
      </w:r>
      <w:r>
        <w:t xml:space="preserve"> </w:t>
      </w:r>
      <w:r>
        <w:t xml:space="preserve">bi-encoder inference cost. In practice, this</w:t>
      </w:r>
      <w:r>
        <w:t xml:space="preserve"> </w:t>
      </w:r>
      <w:r>
        <w:rPr>
          <w:b/>
          <w:bCs/>
        </w:rPr>
        <w:t xml:space="preserve">raises</w:t>
      </w:r>
      <w:r>
        <w:rPr>
          <w:b/>
          <w:bCs/>
        </w:rPr>
        <w:t xml:space="preserve"> </w:t>
      </w:r>
      <m:oMath>
        <m:r>
          <m:t>R</m:t>
        </m:r>
        <m:r>
          <m:rPr>
            <m:sty m:val="p"/>
          </m:rPr>
          <m:t>@</m:t>
        </m:r>
        <m:r>
          <m:t>K</m:t>
        </m:r>
      </m:oMath>
      <w:r>
        <w:t xml:space="preserve"> </w:t>
      </w:r>
      <w:r>
        <w:t xml:space="preserve">for the same</w:t>
      </w:r>
      <w:r>
        <w:t xml:space="preserve"> </w:t>
      </w:r>
      <m:oMath>
        <m:r>
          <m:t>K</m:t>
        </m:r>
      </m:oMath>
      <w:r>
        <w:t xml:space="preserve">,</w:t>
      </w:r>
      <w:r>
        <w:t xml:space="preserve"> </w:t>
      </w:r>
      <w:r>
        <w:t xml:space="preserve">which lets you shrink</w:t>
      </w:r>
      <w:r>
        <w:t xml:space="preserve"> </w:t>
      </w:r>
      <m:oMath>
        <m:r>
          <m:t>K</m:t>
        </m:r>
      </m:oMath>
      <w:r>
        <w:t xml:space="preserve"> </w:t>
      </w:r>
      <w:r>
        <w:t xml:space="preserve">(save latency) without losing precision — or keep</w:t>
      </w:r>
      <w:r>
        <w:t xml:space="preserve"> </w:t>
      </w:r>
      <m:oMath>
        <m:r>
          <m:t>K</m:t>
        </m:r>
      </m:oMath>
      <w:r>
        <w:t xml:space="preserve"> </w:t>
      </w:r>
      <w:r>
        <w:t xml:space="preserve">and gain precision.</w:t>
      </w:r>
    </w:p>
    <w:p>
      <w:pPr>
        <w:pStyle w:val="BodyText"/>
      </w:pPr>
      <w:r>
        <w:rPr>
          <w:b/>
          <w:bCs/>
        </w:rPr>
        <w:t xml:space="preserve">Pattern comparison.</w:t>
      </w:r>
    </w:p>
    <w:p>
      <w:pPr>
        <w:pStyle w:val="CaptionedFigure"/>
      </w:pPr>
      <w:r>
        <w:drawing>
          <wp:inline>
            <wp:extent cx="5118100" cy="25679400"/>
            <wp:effectExtent b="0" l="0" r="0" t="0"/>
            <wp:docPr descr="Diagram 6" title="" id="76" name="Picture"/>
            <a:graphic>
              <a:graphicData uri="http://schemas.openxmlformats.org/drawingml/2006/picture">
                <pic:pic>
                  <pic:nvPicPr>
                    <pic:cNvPr descr="mermaid_6.png" id="77" name="Picture"/>
                    <pic:cNvPicPr>
                      <a:picLocks noChangeArrowheads="1" noChangeAspect="1"/>
                    </pic:cNvPicPr>
                  </pic:nvPicPr>
                  <pic:blipFill>
                    <a:blip r:embed="rId75"/>
                    <a:stretch>
                      <a:fillRect/>
                    </a:stretch>
                  </pic:blipFill>
                  <pic:spPr bwMode="auto">
                    <a:xfrm>
                      <a:off x="0" y="0"/>
                      <a:ext cx="5118100" cy="25679400"/>
                    </a:xfrm>
                    <a:prstGeom prst="rect">
                      <a:avLst/>
                    </a:prstGeom>
                    <a:noFill/>
                    <a:ln w="9525">
                      <a:noFill/>
                      <a:headEnd/>
                      <a:tailEnd/>
                    </a:ln>
                  </pic:spPr>
                </pic:pic>
              </a:graphicData>
            </a:graphic>
          </wp:inline>
        </w:drawing>
      </w:r>
    </w:p>
    <w:p>
      <w:pPr>
        <w:pStyle w:val="ImageCaption"/>
      </w:pPr>
      <w:r>
        <w:t xml:space="preserve">Diagram 6</w:t>
      </w:r>
    </w:p>
    <w:bookmarkEnd w:id="78"/>
    <w:bookmarkStart w:id="82" w:name="failure-modes-and-diagnostic-playbook"/>
    <w:p>
      <w:pPr>
        <w:pStyle w:val="Heading3"/>
      </w:pPr>
      <w:r>
        <w:t xml:space="preserve">4.11 Failure modes and diagnostic playbook</w:t>
      </w:r>
    </w:p>
    <w:p>
      <w:pPr>
        <w:pStyle w:val="FirstParagraph"/>
      </w:pPr>
      <w:r>
        <w:t xml:space="preserve">A pipeline can look healthy in unit tests and still fail in production. The</w:t>
      </w:r>
      <w:r>
        <w:t xml:space="preserve"> </w:t>
      </w:r>
      <w:r>
        <w:t xml:space="preserve">five canonical failure modes:</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t>
            </w:r>
          </w:p>
        </w:tc>
        <w:tc>
          <w:tcPr/>
          <w:p>
            <w:pPr>
              <w:pStyle w:val="Compact"/>
            </w:pPr>
            <w:r>
              <w:t xml:space="preserve">Failure mode</w:t>
            </w:r>
          </w:p>
        </w:tc>
        <w:tc>
          <w:tcPr/>
          <w:p>
            <w:pPr>
              <w:pStyle w:val="Compact"/>
            </w:pPr>
            <w:r>
              <w:t xml:space="preserve">Symptom</w:t>
            </w:r>
          </w:p>
        </w:tc>
        <w:tc>
          <w:tcPr/>
          <w:p>
            <w:pPr>
              <w:pStyle w:val="Compact"/>
            </w:pPr>
            <w:r>
              <w:t xml:space="preserve">Root cause</w:t>
            </w:r>
          </w:p>
        </w:tc>
        <w:tc>
          <w:tcPr/>
          <w:p>
            <w:pPr>
              <w:pStyle w:val="Compact"/>
            </w:pPr>
            <w:r>
              <w:t xml:space="preserve">Fix</w:t>
            </w:r>
          </w:p>
        </w:tc>
      </w:tr>
      <w:tr>
        <w:tc>
          <w:tcPr/>
          <w:p>
            <w:pPr>
              <w:pStyle w:val="Compact"/>
              <w:jc w:val="right"/>
            </w:pPr>
            <w:r>
              <w:t xml:space="preserve">1</w:t>
            </w:r>
          </w:p>
        </w:tc>
        <w:tc>
          <w:tcPr/>
          <w:p>
            <w:pPr>
              <w:pStyle w:val="Compact"/>
            </w:pPr>
            <w:r>
              <w:t xml:space="preserve">Recall floor</w:t>
            </w:r>
          </w:p>
        </w:tc>
        <w:tc>
          <w:tcPr/>
          <w:p>
            <w:pPr>
              <w:pStyle w:val="Compact"/>
            </w:pPr>
            <m:oMath>
              <m:r>
                <m:t>P</m:t>
              </m:r>
              <m:r>
                <m:rPr>
                  <m:sty m:val="p"/>
                </m:rPr>
                <m:t>@</m:t>
              </m:r>
              <m:r>
                <m:t>k</m:t>
              </m:r>
            </m:oMath>
            <w:r>
              <w:t xml:space="preserve"> </w:t>
            </w:r>
            <w:r>
              <w:t xml:space="preserve">plateaus below target</w:t>
            </w:r>
          </w:p>
        </w:tc>
        <w:tc>
          <w:tcPr/>
          <w:p>
            <w:pPr>
              <w:pStyle w:val="Compact"/>
            </w:pPr>
            <w:r>
              <w:t xml:space="preserve">Gold doc missing from</w:t>
            </w:r>
            <w:r>
              <w:t xml:space="preserve"> </w:t>
            </w:r>
            <m:oMath>
              <m:sSub>
                <m:e>
                  <m:r>
                    <m:t>T</m:t>
                  </m:r>
                </m:e>
                <m:sub>
                  <m:r>
                    <m:t>K</m:t>
                  </m:r>
                </m:sub>
              </m:sSub>
              <m:r>
                <m:rPr>
                  <m:sty m:val="p"/>
                </m:rPr>
                <m:t>(</m:t>
              </m:r>
              <m:r>
                <m:t>q</m:t>
              </m:r>
              <m:r>
                <m:rPr>
                  <m:sty m:val="p"/>
                </m:rPr>
                <m:t>)</m:t>
              </m:r>
            </m:oMath>
          </w:p>
        </w:tc>
        <w:tc>
          <w:tcPr/>
          <w:p>
            <w:pPr>
              <w:pStyle w:val="Compact"/>
            </w:pPr>
            <w:r>
              <w:t xml:space="preserve">Increase</w:t>
            </w:r>
            <w:r>
              <w:t xml:space="preserve"> </w:t>
            </w:r>
            <m:oMath>
              <m:r>
                <m:t>K</m:t>
              </m:r>
            </m:oMath>
            <w:r>
              <w:t xml:space="preserve">; retrain retriever; add sparse channel</w:t>
            </w:r>
          </w:p>
        </w:tc>
      </w:tr>
      <w:tr>
        <w:tc>
          <w:tcPr/>
          <w:p>
            <w:pPr>
              <w:pStyle w:val="Compact"/>
              <w:jc w:val="right"/>
            </w:pPr>
            <w:r>
              <w:t xml:space="preserve">2</w:t>
            </w:r>
          </w:p>
        </w:tc>
        <w:tc>
          <w:tcPr/>
          <w:p>
            <w:pPr>
              <w:pStyle w:val="Compact"/>
            </w:pPr>
            <w:r>
              <w:t xml:space="preserve">Near-dup pollution</w:t>
            </w:r>
          </w:p>
        </w:tc>
        <w:tc>
          <w:tcPr/>
          <w:p>
            <w:pPr>
              <w:pStyle w:val="Compact"/>
            </w:pPr>
            <w:r>
              <w:t xml:space="preserve">Top-</w:t>
            </w:r>
            <m:oMath>
              <m:r>
                <m:t>k</m:t>
              </m:r>
            </m:oMath>
            <w:r>
              <w:t xml:space="preserve"> </w:t>
            </w:r>
            <w:r>
              <w:t xml:space="preserve">dominated by variants of the same doc</w:t>
            </w:r>
          </w:p>
        </w:tc>
        <w:tc>
          <w:tcPr/>
          <w:p>
            <w:pPr>
              <w:pStyle w:val="Compact"/>
            </w:pPr>
            <w:r>
              <w:t xml:space="preserve">Bi-encoder over-clusters</w:t>
            </w:r>
          </w:p>
        </w:tc>
        <w:tc>
          <w:tcPr/>
          <w:p>
            <w:pPr>
              <w:pStyle w:val="Compact"/>
            </w:pPr>
            <w:r>
              <w:t xml:space="preserve">Deduplicate before rerank; add diversity term (MMR)</w:t>
            </w:r>
          </w:p>
        </w:tc>
      </w:tr>
      <w:tr>
        <w:tc>
          <w:tcPr/>
          <w:p>
            <w:pPr>
              <w:pStyle w:val="Compact"/>
              <w:jc w:val="right"/>
            </w:pPr>
            <w:r>
              <w:t xml:space="preserve">3</w:t>
            </w:r>
          </w:p>
        </w:tc>
        <w:tc>
          <w:tcPr/>
          <w:p>
            <w:pPr>
              <w:pStyle w:val="Compact"/>
            </w:pPr>
            <w:r>
              <w:t xml:space="preserve">Distribution mismatch</w:t>
            </w:r>
          </w:p>
        </w:tc>
        <w:tc>
          <w:tcPr/>
          <w:p>
            <w:pPr>
              <w:pStyle w:val="Compact"/>
            </w:pPr>
            <w:r>
              <w:t xml:space="preserve">Rerank barely changes ordering</w:t>
            </w:r>
          </w:p>
        </w:tc>
        <w:tc>
          <w:tcPr/>
          <w:p>
            <w:pPr>
              <w:pStyle w:val="Compact"/>
            </w:pPr>
            <w:r>
              <w:t xml:space="preserve">Symmetric STS retriever used for asymmetric retrieval</w:t>
            </w:r>
          </w:p>
        </w:tc>
        <w:tc>
          <w:tcPr/>
          <w:p>
            <w:pPr>
              <w:pStyle w:val="Compact"/>
            </w:pPr>
            <w:r>
              <w:t xml:space="preserve">Swap in an asymmetric bi-encoder (msmarco family)</w:t>
            </w:r>
          </w:p>
        </w:tc>
      </w:tr>
      <w:tr>
        <w:tc>
          <w:tcPr/>
          <w:p>
            <w:pPr>
              <w:pStyle w:val="Compact"/>
              <w:jc w:val="right"/>
            </w:pPr>
            <w:r>
              <w:t xml:space="preserve">4</w:t>
            </w:r>
          </w:p>
        </w:tc>
        <w:tc>
          <w:tcPr/>
          <w:p>
            <w:pPr>
              <w:pStyle w:val="Compact"/>
            </w:pPr>
            <w:r>
              <w:t xml:space="preserve">Score mis-calibration</w:t>
            </w:r>
          </w:p>
        </w:tc>
        <w:tc>
          <w:tcPr/>
          <w:p>
            <w:pPr>
              <w:pStyle w:val="Compact"/>
            </w:pPr>
            <w:r>
              <w:t xml:space="preserve">Fusion is worse than rerank-only</w:t>
            </w:r>
          </w:p>
        </w:tc>
        <w:tc>
          <w:tcPr/>
          <w:p>
            <w:pPr>
              <w:pStyle w:val="Compact"/>
            </w:pPr>
            <w:r>
              <w:t xml:space="preserve">Raw scores in different scales</w:t>
            </w:r>
          </w:p>
        </w:tc>
        <w:tc>
          <w:tcPr/>
          <w:p>
            <w:pPr>
              <w:pStyle w:val="Compact"/>
            </w:pPr>
            <w:r>
              <w:t xml:space="preserve">Z-normalize per query, or switch to RRF</w:t>
            </w:r>
          </w:p>
        </w:tc>
      </w:tr>
      <w:tr>
        <w:tc>
          <w:tcPr/>
          <w:p>
            <w:pPr>
              <w:pStyle w:val="Compact"/>
              <w:jc w:val="right"/>
            </w:pPr>
            <w:r>
              <w:t xml:space="preserve">5</w:t>
            </w:r>
          </w:p>
        </w:tc>
        <w:tc>
          <w:tcPr/>
          <w:p>
            <w:pPr>
              <w:pStyle w:val="Compact"/>
            </w:pPr>
            <w:r>
              <w:t xml:space="preserve">Long-tail collapse</w:t>
            </w:r>
          </w:p>
        </w:tc>
        <w:tc>
          <w:tcPr/>
          <w:p>
            <w:pPr>
              <w:pStyle w:val="Compact"/>
            </w:pPr>
            <w:r>
              <w:t xml:space="preserve">Rare queries perform badly</w:t>
            </w:r>
          </w:p>
        </w:tc>
        <w:tc>
          <w:tcPr/>
          <w:p>
            <w:pPr>
              <w:pStyle w:val="Compact"/>
            </w:pPr>
            <w:r>
              <w:t xml:space="preserve">Retriever recall drops sharply on tail</w:t>
            </w:r>
          </w:p>
        </w:tc>
        <w:tc>
          <w:tcPr/>
          <w:p>
            <w:pPr>
              <w:pStyle w:val="Compact"/>
            </w:pPr>
            <w:r>
              <w:t xml:space="preserve">Query augmentation; hybrid dense + sparse</w:t>
            </w:r>
          </w:p>
        </w:tc>
      </w:tr>
    </w:tbl>
    <w:p>
      <w:pPr>
        <w:pStyle w:val="BodyText"/>
      </w:pPr>
      <w:r>
        <w:rPr>
          <w:b/>
          <w:bCs/>
        </w:rPr>
        <w:t xml:space="preserve">Diagnostic tree</w:t>
      </w:r>
      <w:r>
        <w:t xml:space="preserve"> </w:t>
      </w:r>
      <w:r>
        <w:t xml:space="preserve">(run in order — each step assumes prior ones passed).</w:t>
      </w:r>
    </w:p>
    <w:p>
      <w:pPr>
        <w:pStyle w:val="CaptionedFigure"/>
      </w:pPr>
      <w:r>
        <w:drawing>
          <wp:inline>
            <wp:extent cx="5334000" cy="9067800"/>
            <wp:effectExtent b="0" l="0" r="0" t="0"/>
            <wp:docPr descr="Diagram 7" title="" id="80" name="Picture"/>
            <a:graphic>
              <a:graphicData uri="http://schemas.openxmlformats.org/drawingml/2006/picture">
                <pic:pic>
                  <pic:nvPicPr>
                    <pic:cNvPr descr="mermaid_7.png" id="81" name="Picture"/>
                    <pic:cNvPicPr>
                      <a:picLocks noChangeArrowheads="1" noChangeAspect="1"/>
                    </pic:cNvPicPr>
                  </pic:nvPicPr>
                  <pic:blipFill>
                    <a:blip r:embed="rId79"/>
                    <a:stretch>
                      <a:fillRect/>
                    </a:stretch>
                  </pic:blipFill>
                  <pic:spPr bwMode="auto">
                    <a:xfrm>
                      <a:off x="0" y="0"/>
                      <a:ext cx="5334000" cy="9067800"/>
                    </a:xfrm>
                    <a:prstGeom prst="rect">
                      <a:avLst/>
                    </a:prstGeom>
                    <a:noFill/>
                    <a:ln w="9525">
                      <a:noFill/>
                      <a:headEnd/>
                      <a:tailEnd/>
                    </a:ln>
                  </pic:spPr>
                </pic:pic>
              </a:graphicData>
            </a:graphic>
          </wp:inline>
        </w:drawing>
      </w:r>
    </w:p>
    <w:p>
      <w:pPr>
        <w:pStyle w:val="ImageCaption"/>
      </w:pPr>
      <w:r>
        <w:t xml:space="preserve">Diagram 7</w:t>
      </w:r>
    </w:p>
    <w:p>
      <w:pPr>
        <w:pStyle w:val="BodyText"/>
      </w:pPr>
      <w:r>
        <w:rPr>
          <w:b/>
          <w:bCs/>
        </w:rPr>
        <w:t xml:space="preserve">Per-query telemetry to log for post-mortem.</w:t>
      </w:r>
    </w:p>
    <w:p>
      <w:pPr>
        <w:pStyle w:val="Compact"/>
        <w:numPr>
          <w:ilvl w:val="0"/>
          <w:numId w:val="1019"/>
        </w:numPr>
      </w:pPr>
      <m:oMath>
        <m:sSub>
          <m:e>
            <m:r>
              <m:rPr>
                <m:sty m:val="p"/>
              </m:rPr>
              <m:t>r</m:t>
            </m:r>
            <m:r>
              <m:rPr>
                <m:sty m:val="p"/>
              </m:rPr>
              <m:t>a</m:t>
            </m:r>
            <m:r>
              <m:rPr>
                <m:sty m:val="p"/>
              </m:rPr>
              <m:t>n</m:t>
            </m:r>
            <m:r>
              <m:rPr>
                <m:sty m:val="p"/>
              </m:rPr>
              <m:t>k</m:t>
            </m:r>
          </m:e>
          <m:sub>
            <m:r>
              <m:rPr>
                <m:nor/>
                <m:sty m:val="p"/>
              </m:rPr>
              <m:t>bi</m:t>
            </m:r>
          </m:sub>
        </m:sSub>
        <m:r>
          <m:rPr>
            <m:sty m:val="p"/>
          </m:rPr>
          <m:t>(</m:t>
        </m:r>
        <m:sSup>
          <m:e>
            <m:r>
              <m:t>d</m:t>
            </m:r>
          </m:e>
          <m:sup>
            <m:r>
              <m:rPr>
                <m:sty m:val="p"/>
              </m:rPr>
              <m:t>⋆</m:t>
            </m:r>
          </m:sup>
        </m:sSup>
        <m:r>
          <m:rPr>
            <m:sty m:val="p"/>
          </m:rPr>
          <m:t>)</m:t>
        </m:r>
      </m:oMath>
      <w:r>
        <w:t xml:space="preserve">: rank of the gold doc in the bi-encoder output.</w:t>
      </w:r>
    </w:p>
    <w:p>
      <w:pPr>
        <w:pStyle w:val="Compact"/>
        <w:numPr>
          <w:ilvl w:val="0"/>
          <w:numId w:val="1019"/>
        </w:numPr>
      </w:pPr>
      <m:oMath>
        <m:sSub>
          <m:e>
            <m:r>
              <m:rPr>
                <m:sty m:val="p"/>
              </m:rPr>
              <m:t>r</m:t>
            </m:r>
            <m:r>
              <m:rPr>
                <m:sty m:val="p"/>
              </m:rPr>
              <m:t>a</m:t>
            </m:r>
            <m:r>
              <m:rPr>
                <m:sty m:val="p"/>
              </m:rPr>
              <m:t>n</m:t>
            </m:r>
            <m:r>
              <m:rPr>
                <m:sty m:val="p"/>
              </m:rPr>
              <m:t>k</m:t>
            </m:r>
          </m:e>
          <m:sub>
            <m:r>
              <m:t>c</m:t>
            </m:r>
            <m:r>
              <m:t>e</m:t>
            </m:r>
          </m:sub>
        </m:sSub>
        <m:r>
          <m:rPr>
            <m:sty m:val="p"/>
          </m:rPr>
          <m:t>(</m:t>
        </m:r>
        <m:sSup>
          <m:e>
            <m:r>
              <m:t>d</m:t>
            </m:r>
          </m:e>
          <m:sup>
            <m:r>
              <m:rPr>
                <m:sty m:val="p"/>
              </m:rPr>
              <m:t>⋆</m:t>
            </m:r>
          </m:sup>
        </m:sSup>
        <m:r>
          <m:rPr>
            <m:sty m:val="p"/>
          </m:rPr>
          <m:t>)</m:t>
        </m:r>
      </m:oMath>
      <w:r>
        <w:t xml:space="preserve"> </w:t>
      </w:r>
      <w:r>
        <w:t xml:space="preserve">within top-</w:t>
      </w:r>
      <m:oMath>
        <m:r>
          <m:t>K</m:t>
        </m:r>
      </m:oMath>
      <w:r>
        <w:t xml:space="preserve">: rank of the gold after CE rerank.</w:t>
      </w:r>
    </w:p>
    <w:p>
      <w:pPr>
        <w:pStyle w:val="Compact"/>
        <w:numPr>
          <w:ilvl w:val="0"/>
          <w:numId w:val="1019"/>
        </w:numPr>
      </w:pPr>
      <m:oMath>
        <m:r>
          <m:rPr>
            <m:sty m:val="p"/>
          </m:rPr>
          <m:t>|</m:t>
        </m:r>
        <m:sSub>
          <m:e>
            <m:r>
              <m:t>T</m:t>
            </m:r>
          </m:e>
          <m:sub>
            <m:r>
              <m:t>K</m:t>
            </m:r>
          </m:sub>
        </m:sSub>
        <m:r>
          <m:rPr>
            <m:sty m:val="p"/>
          </m:rPr>
          <m:t>(</m:t>
        </m:r>
        <m:r>
          <m:t>q</m:t>
        </m:r>
        <m:r>
          <m:rPr>
            <m:sty m:val="p"/>
          </m:rPr>
          <m:t>)</m:t>
        </m:r>
        <m:r>
          <m:rPr>
            <m:sty m:val="p"/>
          </m:rPr>
          <m:t>∩</m:t>
        </m:r>
        <m:r>
          <m:rPr>
            <m:scr m:val="script"/>
            <m:sty m:val="p"/>
          </m:rPr>
          <m:t>R</m:t>
        </m:r>
        <m:r>
          <m:rPr>
            <m:sty m:val="p"/>
          </m:rPr>
          <m:t>(</m:t>
        </m:r>
        <m:r>
          <m:t>q</m:t>
        </m:r>
        <m:r>
          <m:rPr>
            <m:sty m:val="p"/>
          </m:rPr>
          <m:t>)</m:t>
        </m:r>
        <m:r>
          <m:rPr>
            <m:sty m:val="p"/>
          </m:rPr>
          <m:t>|</m:t>
        </m:r>
      </m:oMath>
      <w:r>
        <w:t xml:space="preserve">: how many gold docs survived stage 1.</w:t>
      </w:r>
    </w:p>
    <w:p>
      <w:pPr>
        <w:pStyle w:val="Compact"/>
        <w:numPr>
          <w:ilvl w:val="0"/>
          <w:numId w:val="1019"/>
        </w:numPr>
      </w:pPr>
      <m:oMath>
        <m:sSub>
          <m:e>
            <m:r>
              <m:t>s</m:t>
            </m:r>
          </m:e>
          <m:sub>
            <m:r>
              <m:rPr>
                <m:nor/>
                <m:sty m:val="p"/>
              </m:rPr>
              <m:t>bi</m:t>
            </m:r>
          </m:sub>
        </m:sSub>
      </m:oMath>
      <w:r>
        <w:t xml:space="preserve"> </w:t>
      </w:r>
      <w:r>
        <w:t xml:space="preserve">and</w:t>
      </w:r>
      <w:r>
        <w:t xml:space="preserve"> </w:t>
      </w:r>
      <m:oMath>
        <m:sSub>
          <m:e>
            <m:r>
              <m:t>s</m:t>
            </m:r>
          </m:e>
          <m:sub>
            <m:r>
              <m:t>c</m:t>
            </m:r>
            <m:r>
              <m:t>e</m:t>
            </m:r>
          </m:sub>
        </m:sSub>
      </m:oMath>
      <w:r>
        <w:t xml:space="preserve"> </w:t>
      </w:r>
      <w:r>
        <w:t xml:space="preserve">distributions over top-</w:t>
      </w:r>
      <m:oMath>
        <m:r>
          <m:t>K</m:t>
        </m:r>
      </m:oMath>
      <w:r>
        <w:t xml:space="preserve"> </w:t>
      </w:r>
      <w:r>
        <w:t xml:space="preserve">(means, variances).</w:t>
      </w:r>
    </w:p>
    <w:p>
      <w:pPr>
        <w:pStyle w:val="Compact"/>
        <w:numPr>
          <w:ilvl w:val="0"/>
          <w:numId w:val="1019"/>
        </w:numPr>
      </w:pPr>
      <w:r>
        <w:t xml:space="preserve">Latency per stage (encode, ANN, CE).</w:t>
      </w:r>
    </w:p>
    <w:p>
      <w:pPr>
        <w:pStyle w:val="FirstParagraph"/>
      </w:pPr>
      <w:r>
        <w:t xml:space="preserve">These fields turn every production query into a debugging opportunity when</w:t>
      </w:r>
      <w:r>
        <w:t xml:space="preserve"> </w:t>
      </w:r>
      <w:r>
        <w:t xml:space="preserve">things go wrong.</w:t>
      </w:r>
    </w:p>
    <w:bookmarkEnd w:id="82"/>
    <w:bookmarkStart w:id="83" w:name="extended-reference-implementation"/>
    <w:p>
      <w:pPr>
        <w:pStyle w:val="Heading3"/>
      </w:pPr>
      <w:r>
        <w:t xml:space="preserve">4.12 Extended reference implementation</w:t>
      </w:r>
    </w:p>
    <w:p>
      <w:pPr>
        <w:pStyle w:val="FirstParagraph"/>
      </w:pPr>
      <w:r>
        <w:t xml:space="preserve">The § 4.5 sketch is enough to build a demo. The version below is enough to run</w:t>
      </w:r>
      <w:r>
        <w:t xml:space="preserve"> </w:t>
      </w:r>
      <w:r>
        <w:t xml:space="preserve">a controlled experiment: it builds an ANN index, runs the two-stage pipeline,</w:t>
      </w:r>
      <w:r>
        <w:t xml:space="preserve"> </w:t>
      </w:r>
      <w:r>
        <w:t xml:space="preserve">sweeps</w:t>
      </w:r>
      <w:r>
        <w:t xml:space="preserve"> </w:t>
      </w:r>
      <m:oMath>
        <m:r>
          <m:t>K</m:t>
        </m:r>
      </m:oMath>
      <w:r>
        <w:t xml:space="preserve"> </w:t>
      </w:r>
      <w:r>
        <w:t xml:space="preserve">for recall, times each stage, and optionally applies RRF fusion.</w:t>
      </w:r>
      <w:r>
        <w:t xml:space="preserve"> </w:t>
      </w:r>
      <w:r>
        <w:t xml:space="preserve">The output feeds directly into an MLflow run.</w:t>
      </w:r>
    </w:p>
    <w:p>
      <w:pPr>
        <w:pStyle w:val="SourceCode"/>
      </w:pPr>
      <w:r>
        <w:rPr>
          <w:rStyle w:val="CommentTok"/>
        </w:rPr>
        <w:t xml:space="preserve">"""</w:t>
      </w:r>
      <w:r>
        <w:br/>
      </w:r>
      <w:r>
        <w:rPr>
          <w:rStyle w:val="CommentTok"/>
        </w:rPr>
        <w:t xml:space="preserve">Two-stage retrieve-and-rerank with measurements.</w:t>
      </w:r>
      <w:r>
        <w:br/>
      </w:r>
      <w:r>
        <w:rPr>
          <w:rStyle w:val="CommentTok"/>
        </w:rPr>
        <w:t xml:space="preserve">Requires: sentence-transformers, faiss-cpu, numpy, pandas, mlflow.</w:t>
      </w:r>
      <w:r>
        <w:br/>
      </w:r>
      <w:r>
        <w:rPr>
          <w:rStyle w:val="CommentTok"/>
        </w:rPr>
        <w:t xml:space="preserve">"""</w:t>
      </w:r>
      <w:r>
        <w:br/>
      </w:r>
      <w:r>
        <w:br/>
      </w:r>
      <w:r>
        <w:rPr>
          <w:rStyle w:val="ImportTok"/>
        </w:rPr>
        <w:t xml:space="preserve">import</w:t>
      </w:r>
      <w:r>
        <w:rPr>
          <w:rStyle w:val="NormalTok"/>
        </w:rPr>
        <w:t xml:space="preserve"> time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mlflow</w:t>
      </w:r>
      <w:r>
        <w:br/>
      </w:r>
      <w:r>
        <w:rPr>
          <w:rStyle w:val="ImportTok"/>
        </w:rPr>
        <w:t xml:space="preserve">import</w:t>
      </w:r>
      <w:r>
        <w:rPr>
          <w:rStyle w:val="NormalTok"/>
        </w:rPr>
        <w:t xml:space="preserve"> faiss</w:t>
      </w:r>
      <w:r>
        <w:br/>
      </w:r>
      <w:r>
        <w:rPr>
          <w:rStyle w:val="ImportTok"/>
        </w:rPr>
        <w:t xml:space="preserve">from</w:t>
      </w:r>
      <w:r>
        <w:rPr>
          <w:rStyle w:val="NormalTok"/>
        </w:rPr>
        <w:t xml:space="preserve"> sentence_transformers </w:t>
      </w:r>
      <w:r>
        <w:rPr>
          <w:rStyle w:val="ImportTok"/>
        </w:rPr>
        <w:t xml:space="preserve">import</w:t>
      </w:r>
      <w:r>
        <w:rPr>
          <w:rStyle w:val="NormalTok"/>
        </w:rPr>
        <w:t xml:space="preserve"> SentenceTransformer, CrossEncoder</w:t>
      </w:r>
      <w:r>
        <w:br/>
      </w:r>
      <w:r>
        <w:br/>
      </w:r>
      <w:r>
        <w:rPr>
          <w:rStyle w:val="NormalTok"/>
        </w:rPr>
        <w:t xml:space="preserve">BI_MODEL </w:t>
      </w:r>
      <w:r>
        <w:rPr>
          <w:rStyle w:val="OperatorTok"/>
        </w:rPr>
        <w:t xml:space="preserve">=</w:t>
      </w:r>
      <w:r>
        <w:rPr>
          <w:rStyle w:val="NormalTok"/>
        </w:rPr>
        <w:t xml:space="preserve"> </w:t>
      </w:r>
      <w:r>
        <w:rPr>
          <w:rStyle w:val="StringTok"/>
        </w:rPr>
        <w:t xml:space="preserve">"sentence-transformers/all-MiniLM-L6-v2"</w:t>
      </w:r>
      <w:r>
        <w:br/>
      </w:r>
      <w:r>
        <w:rPr>
          <w:rStyle w:val="NormalTok"/>
        </w:rPr>
        <w:t xml:space="preserve">CE_MODEL </w:t>
      </w:r>
      <w:r>
        <w:rPr>
          <w:rStyle w:val="OperatorTok"/>
        </w:rPr>
        <w:t xml:space="preserve">=</w:t>
      </w:r>
      <w:r>
        <w:rPr>
          <w:rStyle w:val="NormalTok"/>
        </w:rPr>
        <w:t xml:space="preserve"> </w:t>
      </w:r>
      <w:r>
        <w:rPr>
          <w:rStyle w:val="StringTok"/>
        </w:rPr>
        <w:t xml:space="preserve">"cross-encoder/ms-marco-MiniLM-L-6-v2"</w:t>
      </w:r>
      <w:r>
        <w:br/>
      </w:r>
      <w:r>
        <w:br/>
      </w:r>
      <w:r>
        <w:rPr>
          <w:rStyle w:val="NormalTok"/>
        </w:rPr>
        <w:t xml:space="preserve">bi </w:t>
      </w:r>
      <w:r>
        <w:rPr>
          <w:rStyle w:val="OperatorTok"/>
        </w:rPr>
        <w:t xml:space="preserve">=</w:t>
      </w:r>
      <w:r>
        <w:rPr>
          <w:rStyle w:val="NormalTok"/>
        </w:rPr>
        <w:t xml:space="preserve"> SentenceTransformer(BI_MODEL)</w:t>
      </w:r>
      <w:r>
        <w:br/>
      </w:r>
      <w:r>
        <w:rPr>
          <w:rStyle w:val="NormalTok"/>
        </w:rPr>
        <w:t xml:space="preserve">ce </w:t>
      </w:r>
      <w:r>
        <w:rPr>
          <w:rStyle w:val="OperatorTok"/>
        </w:rPr>
        <w:t xml:space="preserve">=</w:t>
      </w:r>
      <w:r>
        <w:rPr>
          <w:rStyle w:val="NormalTok"/>
        </w:rPr>
        <w:t xml:space="preserve"> CrossEncoder(CE_MODEL)</w:t>
      </w:r>
      <w:r>
        <w:br/>
      </w:r>
      <w:r>
        <w:br/>
      </w:r>
      <w:r>
        <w:rPr>
          <w:rStyle w:val="NormalTok"/>
        </w:rPr>
        <w:t xml:space="preserve">corpus, queries, gold </w:t>
      </w:r>
      <w:r>
        <w:rPr>
          <w:rStyle w:val="OperatorTok"/>
        </w:rPr>
        <w:t xml:space="preserve">=</w:t>
      </w:r>
      <w:r>
        <w:rPr>
          <w:rStyle w:val="NormalTok"/>
        </w:rPr>
        <w:t xml:space="preserve"> load_dataset()   </w:t>
      </w:r>
      <w:r>
        <w:rPr>
          <w:rStyle w:val="CommentTok"/>
        </w:rPr>
        <w:t xml:space="preserve"># user-supplied</w:t>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(corpus)</w:t>
      </w:r>
      <w:r>
        <w:br/>
      </w:r>
      <w:r>
        <w:br/>
      </w:r>
      <w:r>
        <w:rPr>
          <w:rStyle w:val="CommentTok"/>
        </w:rPr>
        <w:t xml:space="preserve"># --- offline: build ANN index ---------------------------------------------</w:t>
      </w:r>
      <w:r>
        <w:br/>
      </w:r>
      <w:r>
        <w:rPr>
          <w:rStyle w:val="NormalTok"/>
        </w:rPr>
        <w:t xml:space="preserve">doc_emb </w:t>
      </w:r>
      <w:r>
        <w:rPr>
          <w:rStyle w:val="OperatorTok"/>
        </w:rPr>
        <w:t xml:space="preserve">=</w:t>
      </w:r>
      <w:r>
        <w:rPr>
          <w:rStyle w:val="NormalTok"/>
        </w:rPr>
        <w:t xml:space="preserve"> bi.encode(</w:t>
      </w:r>
      <w:r>
        <w:br/>
      </w:r>
      <w:r>
        <w:rPr>
          <w:rStyle w:val="NormalTok"/>
        </w:rPr>
        <w:t xml:space="preserve">    corpus,</w:t>
      </w:r>
      <w:r>
        <w:br/>
      </w:r>
      <w:r>
        <w:rPr>
          <w:rStyle w:val="NormalTok"/>
        </w:rPr>
        <w:t xml:space="preserve">    normalize_embeddings</w:t>
      </w:r>
      <w:r>
        <w:rPr>
          <w:rStyle w:val="OperatorTok"/>
        </w:rPr>
        <w:t xml:space="preserve">=</w:t>
      </w:r>
      <w:r>
        <w:rPr>
          <w:rStyle w:val="VariableTok"/>
        </w:rPr>
        <w:t xml:space="preserve">True</w:t>
      </w:r>
      <w:r>
        <w:rPr>
          <w:rStyle w:val="NormalTok"/>
        </w:rPr>
        <w:t xml:space="preserve">,</w:t>
      </w:r>
      <w:r>
        <w:br/>
      </w:r>
      <w:r>
        <w:rPr>
          <w:rStyle w:val="NormalTok"/>
        </w:rPr>
        <w:t xml:space="preserve">    convert_to_numpy</w:t>
      </w:r>
      <w:r>
        <w:rPr>
          <w:rStyle w:val="OperatorTok"/>
        </w:rPr>
        <w:t xml:space="preserve">=</w:t>
      </w:r>
      <w:r>
        <w:rPr>
          <w:rStyle w:val="VariableTok"/>
        </w:rPr>
        <w:t xml:space="preserve">True</w:t>
      </w:r>
      <w:r>
        <w:rPr>
          <w:rStyle w:val="NormalTok"/>
        </w:rPr>
        <w:t xml:space="preserve">,</w:t>
      </w:r>
      <w:r>
        <w:br/>
      </w:r>
      <w:r>
        <w:rPr>
          <w:rStyle w:val="NormalTok"/>
        </w:rPr>
        <w:t xml:space="preserve">    show_progress_bar</w:t>
      </w:r>
      <w:r>
        <w:rPr>
          <w:rStyle w:val="OperatorTok"/>
        </w:rPr>
        <w:t xml:space="preserve">=</w:t>
      </w:r>
      <w:r>
        <w:rPr>
          <w:rStyle w:val="VariableTok"/>
        </w:rPr>
        <w:t xml:space="preserve">True</w:t>
      </w:r>
      <w:r>
        <w:rPr>
          <w:rStyle w:val="NormalTok"/>
        </w:rPr>
        <w:t xml:space="preserve">,</w:t>
      </w:r>
      <w:r>
        <w:br/>
      </w:r>
      <w:r>
        <w:rPr>
          <w:rStyle w:val="NormalTok"/>
        </w:rPr>
        <w:t xml:space="preserve">    batch_size</w:t>
      </w:r>
      <w:r>
        <w:rPr>
          <w:rStyle w:val="OperatorTok"/>
        </w:rPr>
        <w:t xml:space="preserve">=</w:t>
      </w:r>
      <w:r>
        <w:rPr>
          <w:rStyle w:val="DecValTok"/>
        </w:rPr>
        <w:t xml:space="preserve">64</w:t>
      </w:r>
      <w:r>
        <w:rPr>
          <w:rStyle w:val="NormalTok"/>
        </w:rPr>
        <w:t xml:space="preserve">,</w:t>
      </w:r>
      <w:r>
        <w:br/>
      </w:r>
      <w:r>
        <w:rPr>
          <w:rStyle w:val="NormalTok"/>
        </w:rPr>
        <w:t xml:space="preserve">).astype(np.float32)</w:t>
      </w:r>
      <w:r>
        <w:br/>
      </w:r>
      <w:r>
        <w:br/>
      </w:r>
      <w:r>
        <w:rPr>
          <w:rStyle w:val="NormalTok"/>
        </w:rPr>
        <w:t xml:space="preserve">index </w:t>
      </w:r>
      <w:r>
        <w:rPr>
          <w:rStyle w:val="OperatorTok"/>
        </w:rPr>
        <w:t xml:space="preserve">=</w:t>
      </w:r>
      <w:r>
        <w:rPr>
          <w:rStyle w:val="NormalTok"/>
        </w:rPr>
        <w:t xml:space="preserve"> faiss.IndexFlatIP(doc_emb.shape[</w:t>
      </w:r>
      <w:r>
        <w:rPr>
          <w:rStyle w:val="DecValTok"/>
        </w:rPr>
        <w:t xml:space="preserve">1</w:t>
      </w:r>
      <w:r>
        <w:rPr>
          <w:rStyle w:val="NormalTok"/>
        </w:rPr>
        <w:t xml:space="preserve">])   </w:t>
      </w:r>
      <w:r>
        <w:rPr>
          <w:rStyle w:val="CommentTok"/>
        </w:rPr>
        <w:t xml:space="preserve"># cosine == inner-product on normalized vectors</w:t>
      </w:r>
      <w:r>
        <w:br/>
      </w:r>
      <w:r>
        <w:rPr>
          <w:rStyle w:val="NormalTok"/>
        </w:rPr>
        <w:t xml:space="preserve">index.add(doc_emb)</w:t>
      </w:r>
      <w:r>
        <w:br/>
      </w:r>
      <w:r>
        <w:br/>
      </w:r>
      <w:r>
        <w:rPr>
          <w:rStyle w:val="CommentTok"/>
        </w:rPr>
        <w:t xml:space="preserve"># --- online: two-stage retrieve -------------------------------------------</w:t>
      </w:r>
      <w:r>
        <w:br/>
      </w:r>
      <w:r>
        <w:rPr>
          <w:rStyle w:val="KeywordTok"/>
        </w:rPr>
        <w:t xml:space="preserve">def</w:t>
      </w:r>
      <w:r>
        <w:rPr>
          <w:rStyle w:val="NormalTok"/>
        </w:rPr>
        <w:t xml:space="preserve"> retrieve_and_rerank(</w:t>
      </w:r>
      <w:r>
        <w:br/>
      </w:r>
      <w:r>
        <w:rPr>
          <w:rStyle w:val="NormalTok"/>
        </w:rPr>
        <w:t xml:space="preserve">    query: </w:t>
      </w:r>
      <w:r>
        <w:rPr>
          <w:rStyle w:val="BuiltInTok"/>
        </w:rPr>
        <w:t xml:space="preserve">str</w:t>
      </w:r>
      <w:r>
        <w:rPr>
          <w:rStyle w:val="NormalTok"/>
        </w:rPr>
        <w:t xml:space="preserve">,</w:t>
      </w:r>
      <w:r>
        <w:br/>
      </w:r>
      <w:r>
        <w:rPr>
          <w:rStyle w:val="NormalTok"/>
        </w:rPr>
        <w:t xml:space="preserve">    top_k: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top_n: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fusion: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"rerank_only"</w:t>
      </w:r>
      <w:r>
        <w:rPr>
          <w:rStyle w:val="NormalTok"/>
        </w:rPr>
        <w:t xml:space="preserve">,   </w:t>
      </w:r>
      <w:r>
        <w:rPr>
          <w:rStyle w:val="CommentTok"/>
        </w:rPr>
        <w:t xml:space="preserve"># or "rrf"</w:t>
      </w:r>
      <w:r>
        <w:br/>
      </w:r>
      <w:r>
        <w:rPr>
          <w:rStyle w:val="NormalTok"/>
        </w:rPr>
        <w:t xml:space="preserve">    k_rrf: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w:t>
      </w:r>
      <w:r>
        <w:br/>
      </w:r>
      <w:r>
        <w:rPr>
          <w:rStyle w:val="NormalTok"/>
        </w:rPr>
        <w:t xml:space="preserve">    t0 </w:t>
      </w:r>
      <w:r>
        <w:rPr>
          <w:rStyle w:val="OperatorTok"/>
        </w:rPr>
        <w:t xml:space="preserve">=</w:t>
      </w:r>
      <w:r>
        <w:rPr>
          <w:rStyle w:val="NormalTok"/>
        </w:rPr>
        <w:t xml:space="preserve"> time.perf_counter()</w:t>
      </w:r>
      <w:r>
        <w:br/>
      </w:r>
      <w:r>
        <w:rPr>
          <w:rStyle w:val="NormalTok"/>
        </w:rPr>
        <w:t xml:space="preserve">    q_emb </w:t>
      </w:r>
      <w:r>
        <w:rPr>
          <w:rStyle w:val="OperatorTok"/>
        </w:rPr>
        <w:t xml:space="preserve">=</w:t>
      </w:r>
      <w:r>
        <w:rPr>
          <w:rStyle w:val="NormalTok"/>
        </w:rPr>
        <w:t xml:space="preserve"> bi.encode(</w:t>
      </w:r>
      <w:r>
        <w:br/>
      </w:r>
      <w:r>
        <w:rPr>
          <w:rStyle w:val="NormalTok"/>
        </w:rPr>
        <w:t xml:space="preserve">        [query], normalize_embeddings</w:t>
      </w:r>
      <w:r>
        <w:rPr>
          <w:rStyle w:val="OperatorTok"/>
        </w:rPr>
        <w:t xml:space="preserve">=</w:t>
      </w:r>
      <w:r>
        <w:rPr>
          <w:rStyle w:val="VariableTok"/>
        </w:rPr>
        <w:t xml:space="preserve">True</w:t>
      </w:r>
      <w:r>
        <w:rPr>
          <w:rStyle w:val="NormalTok"/>
        </w:rPr>
        <w:t xml:space="preserve">, convert_to_numpy</w:t>
      </w:r>
      <w:r>
        <w:rPr>
          <w:rStyle w:val="OperatorTok"/>
        </w:rPr>
        <w:t xml:space="preserve">=</w:t>
      </w:r>
      <w:r>
        <w:rPr>
          <w:rStyle w:val="VariableTok"/>
        </w:rPr>
        <w:t xml:space="preserve">True</w:t>
      </w:r>
      <w:r>
        <w:br/>
      </w:r>
      <w:r>
        <w:rPr>
          <w:rStyle w:val="NormalTok"/>
        </w:rPr>
        <w:t xml:space="preserve">    ).astype(np.float32)</w:t>
      </w:r>
      <w:r>
        <w:br/>
      </w:r>
      <w:r>
        <w:rPr>
          <w:rStyle w:val="NormalTok"/>
        </w:rPr>
        <w:t xml:space="preserve">    t_enc </w:t>
      </w:r>
      <w:r>
        <w:rPr>
          <w:rStyle w:val="OperatorTok"/>
        </w:rPr>
        <w:t xml:space="preserve">=</w:t>
      </w:r>
      <w:r>
        <w:rPr>
          <w:rStyle w:val="NormalTok"/>
        </w:rPr>
        <w:t xml:space="preserve"> time.perf_counter() </w:t>
      </w:r>
      <w:r>
        <w:rPr>
          <w:rStyle w:val="OperatorTok"/>
        </w:rPr>
        <w:t xml:space="preserve">-</w:t>
      </w:r>
      <w:r>
        <w:rPr>
          <w:rStyle w:val="NormalTok"/>
        </w:rPr>
        <w:t xml:space="preserve"> t0</w:t>
      </w:r>
      <w:r>
        <w:br/>
      </w:r>
      <w:r>
        <w:br/>
      </w:r>
      <w:r>
        <w:rPr>
          <w:rStyle w:val="NormalTok"/>
        </w:rPr>
        <w:t xml:space="preserve">    t1 </w:t>
      </w:r>
      <w:r>
        <w:rPr>
          <w:rStyle w:val="OperatorTok"/>
        </w:rPr>
        <w:t xml:space="preserve">=</w:t>
      </w:r>
      <w:r>
        <w:rPr>
          <w:rStyle w:val="NormalTok"/>
        </w:rPr>
        <w:t xml:space="preserve"> time.perf_counter()</w:t>
      </w:r>
      <w:r>
        <w:br/>
      </w:r>
      <w:r>
        <w:rPr>
          <w:rStyle w:val="NormalTok"/>
        </w:rPr>
        <w:t xml:space="preserve">    bi_scores, cand_idx </w:t>
      </w:r>
      <w:r>
        <w:rPr>
          <w:rStyle w:val="OperatorTok"/>
        </w:rPr>
        <w:t xml:space="preserve">=</w:t>
      </w:r>
      <w:r>
        <w:rPr>
          <w:rStyle w:val="NormalTok"/>
        </w:rPr>
        <w:t xml:space="preserve"> index.search(q_emb, top_k)</w:t>
      </w:r>
      <w:r>
        <w:br/>
      </w:r>
      <w:r>
        <w:rPr>
          <w:rStyle w:val="NormalTok"/>
        </w:rPr>
        <w:t xml:space="preserve">    bi_scores, cand_idx </w:t>
      </w:r>
      <w:r>
        <w:rPr>
          <w:rStyle w:val="OperatorTok"/>
        </w:rPr>
        <w:t xml:space="preserve">=</w:t>
      </w:r>
      <w:r>
        <w:rPr>
          <w:rStyle w:val="NormalTok"/>
        </w:rPr>
        <w:t xml:space="preserve"> bi_scores[</w:t>
      </w:r>
      <w:r>
        <w:rPr>
          <w:rStyle w:val="DecValTok"/>
        </w:rPr>
        <w:t xml:space="preserve">0</w:t>
      </w:r>
      <w:r>
        <w:rPr>
          <w:rStyle w:val="NormalTok"/>
        </w:rPr>
        <w:t xml:space="preserve">], cand_idx[</w:t>
      </w:r>
      <w:r>
        <w:rPr>
          <w:rStyle w:val="DecValTok"/>
        </w:rPr>
        <w:t xml:space="preserve">0</w:t>
      </w:r>
      <w:r>
        <w:rPr>
          <w:rStyle w:val="NormalTok"/>
        </w:rPr>
        <w:t xml:space="preserve">]</w:t>
      </w:r>
      <w:r>
        <w:br/>
      </w:r>
      <w:r>
        <w:rPr>
          <w:rStyle w:val="NormalTok"/>
        </w:rPr>
        <w:t xml:space="preserve">    t_ann </w:t>
      </w:r>
      <w:r>
        <w:rPr>
          <w:rStyle w:val="OperatorTok"/>
        </w:rPr>
        <w:t xml:space="preserve">=</w:t>
      </w:r>
      <w:r>
        <w:rPr>
          <w:rStyle w:val="NormalTok"/>
        </w:rPr>
        <w:t xml:space="preserve"> time.perf_counter() </w:t>
      </w:r>
      <w:r>
        <w:rPr>
          <w:rStyle w:val="OperatorTok"/>
        </w:rPr>
        <w:t xml:space="preserve">-</w:t>
      </w:r>
      <w:r>
        <w:rPr>
          <w:rStyle w:val="NormalTok"/>
        </w:rPr>
        <w:t xml:space="preserve"> t1</w:t>
      </w:r>
      <w:r>
        <w:br/>
      </w:r>
      <w:r>
        <w:br/>
      </w:r>
      <w:r>
        <w:rPr>
          <w:rStyle w:val="NormalTok"/>
        </w:rPr>
        <w:t xml:space="preserve">    t2 </w:t>
      </w:r>
      <w:r>
        <w:rPr>
          <w:rStyle w:val="OperatorTok"/>
        </w:rPr>
        <w:t xml:space="preserve">=</w:t>
      </w:r>
      <w:r>
        <w:rPr>
          <w:rStyle w:val="NormalTok"/>
        </w:rPr>
        <w:t xml:space="preserve"> time.perf_counter()</w:t>
      </w:r>
      <w:r>
        <w:br/>
      </w:r>
      <w:r>
        <w:rPr>
          <w:rStyle w:val="NormalTok"/>
        </w:rPr>
        <w:t xml:space="preserve">    pairs </w:t>
      </w:r>
      <w:r>
        <w:rPr>
          <w:rStyle w:val="OperatorTok"/>
        </w:rPr>
        <w:t xml:space="preserve">=</w:t>
      </w:r>
      <w:r>
        <w:rPr>
          <w:rStyle w:val="NormalTok"/>
        </w:rPr>
        <w:t xml:space="preserve"> [[query, corpus[i]] </w:t>
      </w:r>
      <w:r>
        <w:rPr>
          <w:rStyle w:val="ControlFlowTok"/>
        </w:rPr>
        <w:t xml:space="preserve">for</w:t>
      </w:r>
      <w:r>
        <w:rPr>
          <w:rStyle w:val="NormalTok"/>
        </w:rPr>
        <w:t xml:space="preserve"> i </w:t>
      </w:r>
      <w:r>
        <w:rPr>
          <w:rStyle w:val="KeywordTok"/>
        </w:rPr>
        <w:t xml:space="preserve">in</w:t>
      </w:r>
      <w:r>
        <w:rPr>
          <w:rStyle w:val="NormalTok"/>
        </w:rPr>
        <w:t xml:space="preserve"> cand_idx]</w:t>
      </w:r>
      <w:r>
        <w:br/>
      </w:r>
      <w:r>
        <w:rPr>
          <w:rStyle w:val="NormalTok"/>
        </w:rPr>
        <w:t xml:space="preserve">    ce_scores </w:t>
      </w:r>
      <w:r>
        <w:rPr>
          <w:rStyle w:val="OperatorTok"/>
        </w:rPr>
        <w:t xml:space="preserve">=</w:t>
      </w:r>
      <w:r>
        <w:rPr>
          <w:rStyle w:val="NormalTok"/>
        </w:rPr>
        <w:t xml:space="preserve"> ce.predict(pairs, batch_size</w:t>
      </w:r>
      <w:r>
        <w:rPr>
          <w:rStyle w:val="OperatorTok"/>
        </w:rPr>
        <w:t xml:space="preserve">=</w:t>
      </w:r>
      <w:r>
        <w:rPr>
          <w:rStyle w:val="DecValTok"/>
        </w:rPr>
        <w:t xml:space="preserve">32</w:t>
      </w:r>
      <w:r>
        <w:rPr>
          <w:rStyle w:val="NormalTok"/>
        </w:rPr>
        <w:t xml:space="preserve">)</w:t>
      </w:r>
      <w:r>
        <w:br/>
      </w:r>
      <w:r>
        <w:rPr>
          <w:rStyle w:val="NormalTok"/>
        </w:rPr>
        <w:t xml:space="preserve">    t_ce </w:t>
      </w:r>
      <w:r>
        <w:rPr>
          <w:rStyle w:val="OperatorTok"/>
        </w:rPr>
        <w:t xml:space="preserve">=</w:t>
      </w:r>
      <w:r>
        <w:rPr>
          <w:rStyle w:val="NormalTok"/>
        </w:rPr>
        <w:t xml:space="preserve"> time.perf_counter() </w:t>
      </w:r>
      <w:r>
        <w:rPr>
          <w:rStyle w:val="OperatorTok"/>
        </w:rPr>
        <w:t xml:space="preserve">-</w:t>
      </w:r>
      <w:r>
        <w:rPr>
          <w:rStyle w:val="NormalTok"/>
        </w:rPr>
        <w:t xml:space="preserve"> t2</w:t>
      </w:r>
      <w:r>
        <w:br/>
      </w:r>
      <w:r>
        <w:br/>
      </w:r>
      <w:r>
        <w:rPr>
          <w:rStyle w:val="NormalTok"/>
        </w:rPr>
        <w:t xml:space="preserve">    </w:t>
      </w:r>
      <w:r>
        <w:rPr>
          <w:rStyle w:val="ControlFlowTok"/>
        </w:rPr>
        <w:t xml:space="preserve">if</w:t>
      </w:r>
      <w:r>
        <w:rPr>
          <w:rStyle w:val="NormalTok"/>
        </w:rPr>
        <w:t xml:space="preserve"> fusion </w:t>
      </w:r>
      <w:r>
        <w:rPr>
          <w:rStyle w:val="OperatorTok"/>
        </w:rPr>
        <w:t xml:space="preserve">==</w:t>
      </w:r>
      <w:r>
        <w:rPr>
          <w:rStyle w:val="NormalTok"/>
        </w:rPr>
        <w:t xml:space="preserve"> </w:t>
      </w:r>
      <w:r>
        <w:rPr>
          <w:rStyle w:val="StringTok"/>
        </w:rPr>
        <w:t xml:space="preserve">"rerank_only"</w:t>
      </w:r>
      <w:r>
        <w:rPr>
          <w:rStyle w:val="NormalTok"/>
        </w:rPr>
        <w:t xml:space="preserve">:</w:t>
      </w:r>
      <w:r>
        <w:br/>
      </w:r>
      <w:r>
        <w:rPr>
          <w:rStyle w:val="NormalTok"/>
        </w:rPr>
        <w:t xml:space="preserve">        order </w:t>
      </w:r>
      <w:r>
        <w:rPr>
          <w:rStyle w:val="OperatorTok"/>
        </w:rPr>
        <w:t xml:space="preserve">=</w:t>
      </w:r>
      <w:r>
        <w:rPr>
          <w:rStyle w:val="NormalTok"/>
        </w:rPr>
        <w:t xml:space="preserve"> np.argsort(</w:t>
      </w:r>
      <w:r>
        <w:rPr>
          <w:rStyle w:val="OperatorTok"/>
        </w:rPr>
        <w:t xml:space="preserve">-</w:t>
      </w:r>
      <w:r>
        <w:rPr>
          <w:rStyle w:val="NormalTok"/>
        </w:rPr>
        <w:t xml:space="preserve">ce_scores)</w:t>
      </w:r>
      <w:r>
        <w:br/>
      </w:r>
      <w:r>
        <w:rPr>
          <w:rStyle w:val="NormalTok"/>
        </w:rPr>
        <w:t xml:space="preserve">    </w:t>
      </w:r>
      <w:r>
        <w:rPr>
          <w:rStyle w:val="ControlFlowTok"/>
        </w:rPr>
        <w:t xml:space="preserve">elif</w:t>
      </w:r>
      <w:r>
        <w:rPr>
          <w:rStyle w:val="NormalTok"/>
        </w:rPr>
        <w:t xml:space="preserve"> fusion </w:t>
      </w:r>
      <w:r>
        <w:rPr>
          <w:rStyle w:val="OperatorTok"/>
        </w:rPr>
        <w:t xml:space="preserve">==</w:t>
      </w:r>
      <w:r>
        <w:rPr>
          <w:rStyle w:val="NormalTok"/>
        </w:rPr>
        <w:t xml:space="preserve"> </w:t>
      </w:r>
      <w:r>
        <w:rPr>
          <w:rStyle w:val="StringTok"/>
        </w:rPr>
        <w:t xml:space="preserve">"rrf"</w:t>
      </w:r>
      <w:r>
        <w:rPr>
          <w:rStyle w:val="NormalTok"/>
        </w:rPr>
        <w:t xml:space="preserve">:</w:t>
      </w:r>
      <w:r>
        <w:br/>
      </w:r>
      <w:r>
        <w:rPr>
          <w:rStyle w:val="NormalTok"/>
        </w:rPr>
        <w:t xml:space="preserve">        bi_rank </w:t>
      </w:r>
      <w:r>
        <w:rPr>
          <w:rStyle w:val="OperatorTok"/>
        </w:rPr>
        <w:t xml:space="preserve">=</w:t>
      </w:r>
      <w:r>
        <w:rPr>
          <w:rStyle w:val="NormalTok"/>
        </w:rPr>
        <w:t xml:space="preserve"> np.argsort(</w:t>
      </w:r>
      <w:r>
        <w:rPr>
          <w:rStyle w:val="OperatorTok"/>
        </w:rPr>
        <w:t xml:space="preserve">-</w:t>
      </w:r>
      <w:r>
        <w:rPr>
          <w:rStyle w:val="NormalTok"/>
        </w:rPr>
        <w:t xml:space="preserve">bi_scores).argsort()</w:t>
      </w:r>
      <w:r>
        <w:br/>
      </w:r>
      <w:r>
        <w:rPr>
          <w:rStyle w:val="NormalTok"/>
        </w:rPr>
        <w:t xml:space="preserve">        ce_rank </w:t>
      </w:r>
      <w:r>
        <w:rPr>
          <w:rStyle w:val="OperatorTok"/>
        </w:rPr>
        <w:t xml:space="preserve">=</w:t>
      </w:r>
      <w:r>
        <w:rPr>
          <w:rStyle w:val="NormalTok"/>
        </w:rPr>
        <w:t xml:space="preserve"> np.argsort(</w:t>
      </w:r>
      <w:r>
        <w:rPr>
          <w:rStyle w:val="OperatorTok"/>
        </w:rPr>
        <w:t xml:space="preserve">-</w:t>
      </w:r>
      <w:r>
        <w:rPr>
          <w:rStyle w:val="NormalTok"/>
        </w:rPr>
        <w:t xml:space="preserve">ce_scores).argsort()</w:t>
      </w:r>
      <w:r>
        <w:br/>
      </w:r>
      <w:r>
        <w:rPr>
          <w:rStyle w:val="NormalTok"/>
        </w:rPr>
        <w:t xml:space="preserve">        rrf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(k_rrf </w:t>
      </w:r>
      <w:r>
        <w:rPr>
          <w:rStyle w:val="OperatorTok"/>
        </w:rPr>
        <w:t xml:space="preserve">+</w:t>
      </w:r>
      <w:r>
        <w:rPr>
          <w:rStyle w:val="NormalTok"/>
        </w:rPr>
        <w:t xml:space="preserve"> bi_rank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(k_rrf </w:t>
      </w:r>
      <w:r>
        <w:rPr>
          <w:rStyle w:val="OperatorTok"/>
        </w:rPr>
        <w:t xml:space="preserve">+</w:t>
      </w:r>
      <w:r>
        <w:rPr>
          <w:rStyle w:val="NormalTok"/>
        </w:rPr>
        <w:t xml:space="preserve"> ce_rank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order </w:t>
      </w:r>
      <w:r>
        <w:rPr>
          <w:rStyle w:val="OperatorTok"/>
        </w:rPr>
        <w:t xml:space="preserve">=</w:t>
      </w:r>
      <w:r>
        <w:rPr>
          <w:rStyle w:val="NormalTok"/>
        </w:rPr>
        <w:t xml:space="preserve"> np.argsort(</w:t>
      </w:r>
      <w:r>
        <w:rPr>
          <w:rStyle w:val="OperatorTok"/>
        </w:rPr>
        <w:t xml:space="preserve">-</w:t>
      </w:r>
      <w:r>
        <w:rPr>
          <w:rStyle w:val="NormalTok"/>
        </w:rPr>
        <w:t xml:space="preserve">rrf)</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f"unknown fusion policy: </w:t>
      </w:r>
      <w:r>
        <w:rPr>
          <w:rStyle w:val="SpecialCharTok"/>
        </w:rPr>
        <w:t xml:space="preserve">{</w:t>
      </w:r>
      <w:r>
        <w:rPr>
          <w:rStyle w:val="NormalTok"/>
        </w:rPr>
        <w:t xml:space="preserve">fusion</w:t>
      </w:r>
      <w:r>
        <w:rPr>
          <w:rStyle w:val="SpecialCharTok"/>
        </w:rPr>
        <w:t xml:space="preserve">}</w:t>
      </w:r>
      <w:r>
        <w:rPr>
          <w:rStyle w:val="SpecialStringTok"/>
        </w:rPr>
        <w:t xml:space="preserve">"</w:t>
      </w:r>
      <w:r>
        <w:rPr>
          <w:rStyle w:val="NormalTok"/>
        </w:rPr>
        <w:t xml:space="preserve">)</w:t>
      </w:r>
      <w:r>
        <w:br/>
      </w:r>
      <w:r>
        <w:br/>
      </w:r>
      <w:r>
        <w:rPr>
          <w:rStyle w:val="NormalTok"/>
        </w:rPr>
        <w:t xml:space="preserve">    ranked </w:t>
      </w:r>
      <w:r>
        <w:rPr>
          <w:rStyle w:val="OperatorTok"/>
        </w:rPr>
        <w:t xml:space="preserve">=</w:t>
      </w:r>
      <w:r>
        <w:rPr>
          <w:rStyle w:val="NormalTok"/>
        </w:rPr>
        <w:t xml:space="preserve"> [</w:t>
      </w:r>
      <w:r>
        <w:br/>
      </w:r>
      <w:r>
        <w:rPr>
          <w:rStyle w:val="NormalTok"/>
        </w:rPr>
        <w:t xml:space="preserve">        (</w:t>
      </w:r>
      <w:r>
        <w:rPr>
          <w:rStyle w:val="BuiltInTok"/>
        </w:rPr>
        <w:t xml:space="preserve">int</w:t>
      </w:r>
      <w:r>
        <w:rPr>
          <w:rStyle w:val="NormalTok"/>
        </w:rPr>
        <w:t xml:space="preserve">(cand_idx[i]), </w:t>
      </w:r>
      <w:r>
        <w:rPr>
          <w:rStyle w:val="BuiltInTok"/>
        </w:rPr>
        <w:t xml:space="preserve">float</w:t>
      </w:r>
      <w:r>
        <w:rPr>
          <w:rStyle w:val="NormalTok"/>
        </w:rPr>
        <w:t xml:space="preserve">(ce_scores[i]), </w:t>
      </w:r>
      <w:r>
        <w:rPr>
          <w:rStyle w:val="BuiltInTok"/>
        </w:rPr>
        <w:t xml:space="preserve">float</w:t>
      </w:r>
      <w:r>
        <w:rPr>
          <w:rStyle w:val="NormalTok"/>
        </w:rPr>
        <w:t xml:space="preserve">(bi_scores[i]))</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order[:top_n]</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"ranked"</w:t>
      </w:r>
      <w:r>
        <w:rPr>
          <w:rStyle w:val="NormalTok"/>
        </w:rPr>
        <w:t xml:space="preserve">: ranked,</w:t>
      </w:r>
      <w:r>
        <w:br/>
      </w:r>
      <w:r>
        <w:rPr>
          <w:rStyle w:val="NormalTok"/>
        </w:rPr>
        <w:t xml:space="preserve">        </w:t>
      </w:r>
      <w:r>
        <w:rPr>
          <w:rStyle w:val="StringTok"/>
        </w:rPr>
        <w:t xml:space="preserve">"timings"</w:t>
      </w:r>
      <w:r>
        <w:rPr>
          <w:rStyle w:val="NormalTok"/>
        </w:rPr>
        <w:t xml:space="preserve">: {</w:t>
      </w:r>
      <w:r>
        <w:br/>
      </w:r>
      <w:r>
        <w:rPr>
          <w:rStyle w:val="NormalTok"/>
        </w:rPr>
        <w:t xml:space="preserve">            </w:t>
      </w:r>
      <w:r>
        <w:rPr>
          <w:rStyle w:val="StringTok"/>
        </w:rPr>
        <w:t xml:space="preserve">"encode_ms"</w:t>
      </w:r>
      <w:r>
        <w:rPr>
          <w:rStyle w:val="NormalTok"/>
        </w:rPr>
        <w:t xml:space="preserve">: t_enc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StringTok"/>
        </w:rPr>
        <w:t xml:space="preserve">"ann_ms"</w:t>
      </w:r>
      <w:r>
        <w:rPr>
          <w:rStyle w:val="NormalTok"/>
        </w:rPr>
        <w:t xml:space="preserve">: t_ann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StringTok"/>
        </w:rPr>
        <w:t xml:space="preserve">"ce_ms"</w:t>
      </w:r>
      <w:r>
        <w:rPr>
          <w:rStyle w:val="NormalTok"/>
        </w:rPr>
        <w:t xml:space="preserve">: t_ce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StringTok"/>
        </w:rPr>
        <w:t xml:space="preserve">"total_ms"</w:t>
      </w:r>
      <w:r>
        <w:rPr>
          <w:rStyle w:val="NormalTok"/>
        </w:rPr>
        <w:t xml:space="preserve">: (t_enc </w:t>
      </w:r>
      <w:r>
        <w:rPr>
          <w:rStyle w:val="OperatorTok"/>
        </w:rPr>
        <w:t xml:space="preserve">+</w:t>
      </w:r>
      <w:r>
        <w:rPr>
          <w:rStyle w:val="NormalTok"/>
        </w:rPr>
        <w:t xml:space="preserve"> t_ann </w:t>
      </w:r>
      <w:r>
        <w:rPr>
          <w:rStyle w:val="OperatorTok"/>
        </w:rPr>
        <w:t xml:space="preserve">+</w:t>
      </w:r>
      <w:r>
        <w:rPr>
          <w:rStyle w:val="NormalTok"/>
        </w:rPr>
        <w:t xml:space="preserve"> t_ce)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w:t>
      </w:r>
      <w:r>
        <w:br/>
      </w:r>
      <w:r>
        <w:br/>
      </w:r>
      <w:r>
        <w:rPr>
          <w:rStyle w:val="CommentTok"/>
        </w:rPr>
        <w:t xml:space="preserve"># --- Recall@K sweep --------------------------------------------------------</w:t>
      </w:r>
      <w:r>
        <w:br/>
      </w:r>
      <w:r>
        <w:rPr>
          <w:rStyle w:val="KeywordTok"/>
        </w:rPr>
        <w:t xml:space="preserve">def</w:t>
      </w:r>
      <w:r>
        <w:rPr>
          <w:rStyle w:val="NormalTok"/>
        </w:rPr>
        <w:t xml:space="preserve"> recall_at_k(query: </w:t>
      </w:r>
      <w:r>
        <w:rPr>
          <w:rStyle w:val="BuiltInTok"/>
        </w:rPr>
        <w:t xml:space="preserve">str</w:t>
      </w:r>
      <w:r>
        <w:rPr>
          <w:rStyle w:val="NormalTok"/>
        </w:rPr>
        <w:t xml:space="preserve">, top_k: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q_emb </w:t>
      </w:r>
      <w:r>
        <w:rPr>
          <w:rStyle w:val="OperatorTok"/>
        </w:rPr>
        <w:t xml:space="preserve">=</w:t>
      </w:r>
      <w:r>
        <w:rPr>
          <w:rStyle w:val="NormalTok"/>
        </w:rPr>
        <w:t xml:space="preserve"> bi.encode(</w:t>
      </w:r>
      <w:r>
        <w:br/>
      </w:r>
      <w:r>
        <w:rPr>
          <w:rStyle w:val="NormalTok"/>
        </w:rPr>
        <w:t xml:space="preserve">        [query], normalize_embeddings</w:t>
      </w:r>
      <w:r>
        <w:rPr>
          <w:rStyle w:val="OperatorTok"/>
        </w:rPr>
        <w:t xml:space="preserve">=</w:t>
      </w:r>
      <w:r>
        <w:rPr>
          <w:rStyle w:val="VariableTok"/>
        </w:rPr>
        <w:t xml:space="preserve">True</w:t>
      </w:r>
      <w:r>
        <w:rPr>
          <w:rStyle w:val="NormalTok"/>
        </w:rPr>
        <w:t xml:space="preserve">, convert_to_numpy</w:t>
      </w:r>
      <w:r>
        <w:rPr>
          <w:rStyle w:val="OperatorTok"/>
        </w:rPr>
        <w:t xml:space="preserve">=</w:t>
      </w:r>
      <w:r>
        <w:rPr>
          <w:rStyle w:val="VariableTok"/>
        </w:rPr>
        <w:t xml:space="preserve">True</w:t>
      </w:r>
      <w:r>
        <w:br/>
      </w:r>
      <w:r>
        <w:rPr>
          <w:rStyle w:val="NormalTok"/>
        </w:rPr>
        <w:t xml:space="preserve">    ).astype(np.float32)</w:t>
      </w:r>
      <w:r>
        <w:br/>
      </w:r>
      <w:r>
        <w:rPr>
          <w:rStyle w:val="NormalTok"/>
        </w:rPr>
        <w:t xml:space="preserve">    _, cand_idx </w:t>
      </w:r>
      <w:r>
        <w:rPr>
          <w:rStyle w:val="OperatorTok"/>
        </w:rPr>
        <w:t xml:space="preserve">=</w:t>
      </w:r>
      <w:r>
        <w:rPr>
          <w:rStyle w:val="NormalTok"/>
        </w:rPr>
        <w:t xml:space="preserve"> index.search(q_emb, top_k)</w:t>
      </w:r>
      <w:r>
        <w:br/>
      </w:r>
      <w:r>
        <w:rPr>
          <w:rStyle w:val="NormalTok"/>
        </w:rPr>
        <w:t xml:space="preserve">    hits </w:t>
      </w:r>
      <w:r>
        <w:rPr>
          <w:rStyle w:val="OperatorTok"/>
        </w:rPr>
        <w:t xml:space="preserve">=</w:t>
      </w:r>
      <w:r>
        <w:rPr>
          <w:rStyle w:val="NormalTok"/>
        </w:rPr>
        <w:t xml:space="preserve"> </w:t>
      </w:r>
      <w:r>
        <w:rPr>
          <w:rStyle w:val="BuiltInTok"/>
        </w:rPr>
        <w:t xml:space="preserve">set</w:t>
      </w:r>
      <w:r>
        <w:rPr>
          <w:rStyle w:val="NormalTok"/>
        </w:rPr>
        <w:t xml:space="preserve">(gold[query]).intersection(cand_idx[</w:t>
      </w:r>
      <w:r>
        <w:rPr>
          <w:rStyle w:val="DecValTok"/>
        </w:rPr>
        <w:t xml:space="preserve">0</w:t>
      </w:r>
      <w:r>
        <w:rPr>
          <w:rStyle w:val="NormalTok"/>
        </w:rPr>
        <w:t xml:space="preserve">].tolist())</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(hits)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len</w:t>
      </w:r>
      <w:r>
        <w:rPr>
          <w:rStyle w:val="NormalTok"/>
        </w:rPr>
        <w:t xml:space="preserve">(gold[query]))</w:t>
      </w:r>
      <w:r>
        <w:br/>
      </w:r>
      <w:r>
        <w:br/>
      </w:r>
      <w:r>
        <w:rPr>
          <w:rStyle w:val="KeywordTok"/>
        </w:rPr>
        <w:t xml:space="preserve">def</w:t>
      </w:r>
      <w:r>
        <w:rPr>
          <w:rStyle w:val="NormalTok"/>
        </w:rPr>
        <w:t xml:space="preserve"> sweep_K(K_values</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500</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recalls </w:t>
      </w:r>
      <w:r>
        <w:rPr>
          <w:rStyle w:val="OperatorTok"/>
        </w:rPr>
        <w:t xml:space="preserve">=</w:t>
      </w:r>
      <w:r>
        <w:rPr>
          <w:rStyle w:val="NormalTok"/>
        </w:rPr>
        <w:t xml:space="preserve"> [recall_at_k(q, K) </w:t>
      </w:r>
      <w:r>
        <w:rPr>
          <w:rStyle w:val="ControlFlowTok"/>
        </w:rPr>
        <w:t xml:space="preserve">for</w:t>
      </w:r>
      <w:r>
        <w:rPr>
          <w:rStyle w:val="NormalTok"/>
        </w:rPr>
        <w:t xml:space="preserve"> q </w:t>
      </w:r>
      <w:r>
        <w:rPr>
          <w:rStyle w:val="KeywordTok"/>
        </w:rPr>
        <w:t xml:space="preserve">in</w:t>
      </w:r>
      <w:r>
        <w:rPr>
          <w:rStyle w:val="NormalTok"/>
        </w:rPr>
        <w:t xml:space="preserve"> queries]</w:t>
      </w:r>
      <w:r>
        <w:br/>
      </w:r>
      <w:r>
        <w:rPr>
          <w:rStyle w:val="NormalTok"/>
        </w:rPr>
        <w:t xml:space="preserve">        latencies </w:t>
      </w:r>
      <w:r>
        <w:rPr>
          <w:rStyle w:val="OperatorTok"/>
        </w:rPr>
        <w:t xml:space="preserve">=</w:t>
      </w:r>
      <w:r>
        <w:rPr>
          <w:rStyle w:val="NormalTok"/>
        </w:rPr>
        <w:t xml:space="preserve"> [</w:t>
      </w:r>
      <w:r>
        <w:br/>
      </w:r>
      <w:r>
        <w:rPr>
          <w:rStyle w:val="NormalTok"/>
        </w:rPr>
        <w:t xml:space="preserve">            retrieve_and_rerank(q, top_k</w:t>
      </w:r>
      <w:r>
        <w:rPr>
          <w:rStyle w:val="OperatorTok"/>
        </w:rPr>
        <w:t xml:space="preserve">=</w:t>
      </w:r>
      <w:r>
        <w:rPr>
          <w:rStyle w:val="NormalTok"/>
        </w:rPr>
        <w:t xml:space="preserve">K)[</w:t>
      </w:r>
      <w:r>
        <w:rPr>
          <w:rStyle w:val="StringTok"/>
        </w:rPr>
        <w:t xml:space="preserve">"timings"</w:t>
      </w:r>
      <w:r>
        <w:rPr>
          <w:rStyle w:val="NormalTok"/>
        </w:rPr>
        <w:t xml:space="preserve">][</w:t>
      </w:r>
      <w:r>
        <w:rPr>
          <w:rStyle w:val="StringTok"/>
        </w:rPr>
        <w:t xml:space="preserve">"total_ms"</w:t>
      </w:r>
      <w:r>
        <w:rPr>
          <w:rStyle w:val="NormalTok"/>
        </w:rPr>
        <w:t xml:space="preserve">]</w:t>
      </w:r>
      <w:r>
        <w:br/>
      </w:r>
      <w:r>
        <w:rPr>
          <w:rStyle w:val="NormalTok"/>
        </w:rPr>
        <w:t xml:space="preserve">            </w:t>
      </w:r>
      <w:r>
        <w:rPr>
          <w:rStyle w:val="ControlFlowTok"/>
        </w:rPr>
        <w:t xml:space="preserve">for</w:t>
      </w:r>
      <w:r>
        <w:rPr>
          <w:rStyle w:val="NormalTok"/>
        </w:rPr>
        <w:t xml:space="preserve"> q </w:t>
      </w:r>
      <w:r>
        <w:rPr>
          <w:rStyle w:val="KeywordTok"/>
        </w:rPr>
        <w:t xml:space="preserve">in</w:t>
      </w:r>
      <w:r>
        <w:rPr>
          <w:rStyle w:val="NormalTok"/>
        </w:rPr>
        <w:t xml:space="preserve"> queries</w:t>
      </w:r>
      <w:r>
        <w:br/>
      </w:r>
      <w:r>
        <w:rPr>
          <w:rStyle w:val="NormalTok"/>
        </w:rPr>
        <w:t xml:space="preserve">        ]</w:t>
      </w:r>
      <w:r>
        <w:br/>
      </w:r>
      <w:r>
        <w:rPr>
          <w:rStyle w:val="NormalTok"/>
        </w:rPr>
        <w:t xml:space="preserve">        rows.append({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"recall_at_k"</w:t>
      </w:r>
      <w:r>
        <w:rPr>
          <w:rStyle w:val="NormalTok"/>
        </w:rPr>
        <w:t xml:space="preserve">: </w:t>
      </w:r>
      <w:r>
        <w:rPr>
          <w:rStyle w:val="BuiltInTok"/>
        </w:rPr>
        <w:t xml:space="preserve">float</w:t>
      </w:r>
      <w:r>
        <w:rPr>
          <w:rStyle w:val="NormalTok"/>
        </w:rPr>
        <w:t xml:space="preserve">(np.mean(recalls)),</w:t>
      </w:r>
      <w:r>
        <w:br/>
      </w:r>
      <w:r>
        <w:rPr>
          <w:rStyle w:val="NormalTok"/>
        </w:rPr>
        <w:t xml:space="preserve">            </w:t>
      </w:r>
      <w:r>
        <w:rPr>
          <w:rStyle w:val="StringTok"/>
        </w:rPr>
        <w:t xml:space="preserve">"latency_ms_p50"</w:t>
      </w:r>
      <w:r>
        <w:rPr>
          <w:rStyle w:val="NormalTok"/>
        </w:rPr>
        <w:t xml:space="preserve">: </w:t>
      </w:r>
      <w:r>
        <w:rPr>
          <w:rStyle w:val="BuiltInTok"/>
        </w:rPr>
        <w:t xml:space="preserve">float</w:t>
      </w:r>
      <w:r>
        <w:rPr>
          <w:rStyle w:val="NormalTok"/>
        </w:rPr>
        <w:t xml:space="preserve">(np.percentile(latencies, </w:t>
      </w:r>
      <w:r>
        <w:rPr>
          <w:rStyle w:val="DecValTok"/>
        </w:rPr>
        <w:t xml:space="preserve">50</w:t>
      </w:r>
      <w:r>
        <w:rPr>
          <w:rStyle w:val="NormalTok"/>
        </w:rPr>
        <w:t xml:space="preserve">)),</w:t>
      </w:r>
      <w:r>
        <w:br/>
      </w:r>
      <w:r>
        <w:rPr>
          <w:rStyle w:val="NormalTok"/>
        </w:rPr>
        <w:t xml:space="preserve">            </w:t>
      </w:r>
      <w:r>
        <w:rPr>
          <w:rStyle w:val="StringTok"/>
        </w:rPr>
        <w:t xml:space="preserve">"latency_ms_p95"</w:t>
      </w:r>
      <w:r>
        <w:rPr>
          <w:rStyle w:val="NormalTok"/>
        </w:rPr>
        <w:t xml:space="preserve">: </w:t>
      </w:r>
      <w:r>
        <w:rPr>
          <w:rStyle w:val="BuiltInTok"/>
        </w:rPr>
        <w:t xml:space="preserve">float</w:t>
      </w:r>
      <w:r>
        <w:rPr>
          <w:rStyle w:val="NormalTok"/>
        </w:rPr>
        <w:t xml:space="preserve">(np.percentile(latencies, </w:t>
      </w:r>
      <w:r>
        <w:rPr>
          <w:rStyle w:val="DecValTok"/>
        </w:rPr>
        <w:t xml:space="preserve">95</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pd.DataFrame(rows)</w:t>
      </w:r>
      <w:r>
        <w:br/>
      </w:r>
      <w:r>
        <w:br/>
      </w:r>
      <w:r>
        <w:rPr>
          <w:rStyle w:val="CommentTok"/>
        </w:rPr>
        <w:t xml:space="preserve"># --- MLflow logging --------------------------------------------------------</w:t>
      </w:r>
      <w:r>
        <w:br/>
      </w:r>
      <w:r>
        <w:rPr>
          <w:rStyle w:val="ControlFlowTok"/>
        </w:rPr>
        <w:t xml:space="preserve">with</w:t>
      </w:r>
      <w:r>
        <w:rPr>
          <w:rStyle w:val="NormalTok"/>
        </w:rPr>
        <w:t xml:space="preserve"> mlflow.start_run(run_name</w:t>
      </w:r>
      <w:r>
        <w:rPr>
          <w:rStyle w:val="OperatorTok"/>
        </w:rPr>
        <w:t xml:space="preserve">=</w:t>
      </w:r>
      <w:r>
        <w:rPr>
          <w:rStyle w:val="StringTok"/>
        </w:rPr>
        <w:t xml:space="preserve">"two-stage-retrieval"</w:t>
      </w:r>
      <w:r>
        <w:rPr>
          <w:rStyle w:val="NormalTok"/>
        </w:rPr>
        <w:t xml:space="preserve">):</w:t>
      </w:r>
      <w:r>
        <w:br/>
      </w:r>
      <w:r>
        <w:rPr>
          <w:rStyle w:val="NormalTok"/>
        </w:rPr>
        <w:t xml:space="preserve">    mlflow.log_param(</w:t>
      </w:r>
      <w:r>
        <w:rPr>
          <w:rStyle w:val="StringTok"/>
        </w:rPr>
        <w:t xml:space="preserve">"bi_model"</w:t>
      </w:r>
      <w:r>
        <w:rPr>
          <w:rStyle w:val="NormalTok"/>
        </w:rPr>
        <w:t xml:space="preserve">, BI_MODEL)</w:t>
      </w:r>
      <w:r>
        <w:br/>
      </w:r>
      <w:r>
        <w:rPr>
          <w:rStyle w:val="NormalTok"/>
        </w:rPr>
        <w:t xml:space="preserve">    mlflow.log_param(</w:t>
      </w:r>
      <w:r>
        <w:rPr>
          <w:rStyle w:val="StringTok"/>
        </w:rPr>
        <w:t xml:space="preserve">"ce_model"</w:t>
      </w:r>
      <w:r>
        <w:rPr>
          <w:rStyle w:val="NormalTok"/>
        </w:rPr>
        <w:t xml:space="preserve">, CE_MODEL)</w:t>
      </w:r>
      <w:r>
        <w:br/>
      </w:r>
      <w:r>
        <w:rPr>
          <w:rStyle w:val="NormalTok"/>
        </w:rPr>
        <w:t xml:space="preserve">    mlflow.log_param(</w:t>
      </w:r>
      <w:r>
        <w:rPr>
          <w:rStyle w:val="StringTok"/>
        </w:rPr>
        <w:t xml:space="preserve">"N_docs"</w:t>
      </w:r>
      <w:r>
        <w:rPr>
          <w:rStyle w:val="NormalTok"/>
        </w:rPr>
        <w:t xml:space="preserve">, N)</w:t>
      </w:r>
      <w:r>
        <w:br/>
      </w:r>
      <w:r>
        <w:br/>
      </w:r>
      <w:r>
        <w:rPr>
          <w:rStyle w:val="NormalTok"/>
        </w:rPr>
        <w:t xml:space="preserve">    df </w:t>
      </w:r>
      <w:r>
        <w:rPr>
          <w:rStyle w:val="OperatorTok"/>
        </w:rPr>
        <w:t xml:space="preserve">=</w:t>
      </w:r>
      <w:r>
        <w:rPr>
          <w:rStyle w:val="NormalTok"/>
        </w:rPr>
        <w:t xml:space="preserve"> sweep_K()</w:t>
      </w:r>
      <w:r>
        <w:br/>
      </w:r>
      <w:r>
        <w:rPr>
          <w:rStyle w:val="NormalTok"/>
        </w:rPr>
        <w:t xml:space="preserve">    </w:t>
      </w:r>
      <w:r>
        <w:rPr>
          <w:rStyle w:val="ControlFlowTok"/>
        </w:rPr>
        <w:t xml:space="preserve">for</w:t>
      </w:r>
      <w:r>
        <w:rPr>
          <w:rStyle w:val="NormalTok"/>
        </w:rPr>
        <w:t xml:space="preserve"> _, row </w:t>
      </w:r>
      <w:r>
        <w:rPr>
          <w:rStyle w:val="KeywordTok"/>
        </w:rPr>
        <w:t xml:space="preserve">in</w:t>
      </w:r>
      <w:r>
        <w:rPr>
          <w:rStyle w:val="NormalTok"/>
        </w:rPr>
        <w:t xml:space="preserve"> df.iterrows():</w:t>
      </w:r>
      <w:r>
        <w:br/>
      </w:r>
      <w:r>
        <w:rPr>
          <w:rStyle w:val="NormalTok"/>
        </w:rPr>
        <w:t xml:space="preserve">        mlflow.log_metric(</w:t>
      </w:r>
      <w:r>
        <w:rPr>
          <w:rStyle w:val="SpecialStringTok"/>
        </w:rPr>
        <w:t xml:space="preserve">f"recall_at_K_</w:t>
      </w:r>
      <w:r>
        <w:rPr>
          <w:rStyle w:val="SpecialCharTok"/>
        </w:rPr>
        <w:t xml:space="preserve">{</w:t>
      </w:r>
      <w:r>
        <w:rPr>
          <w:rStyle w:val="BuiltInTok"/>
        </w:rPr>
        <w:t xml:space="preserve">int</w:t>
      </w:r>
      <w:r>
        <w:rPr>
          <w:rStyle w:val="NormalTok"/>
        </w:rPr>
        <w:t xml:space="preserve">(row[</w:t>
      </w:r>
      <w:r>
        <w:rPr>
          <w:rStyle w:val="StringTok"/>
        </w:rPr>
        <w:t xml:space="preserve">'K'</w:t>
      </w:r>
      <w:r>
        <w:rPr>
          <w:rStyle w:val="NormalTok"/>
        </w:rPr>
        <w:t xml:space="preserve">])</w:t>
      </w:r>
      <w:r>
        <w:rPr>
          <w:rStyle w:val="SpecialCharTok"/>
        </w:rPr>
        <w:t xml:space="preserve">}</w:t>
      </w:r>
      <w:r>
        <w:rPr>
          <w:rStyle w:val="SpecialStringTok"/>
        </w:rPr>
        <w:t xml:space="preserve">"</w:t>
      </w:r>
      <w:r>
        <w:rPr>
          <w:rStyle w:val="NormalTok"/>
        </w:rPr>
        <w:t xml:space="preserve">, row[</w:t>
      </w:r>
      <w:r>
        <w:rPr>
          <w:rStyle w:val="StringTok"/>
        </w:rPr>
        <w:t xml:space="preserve">"recall_at_k"</w:t>
      </w:r>
      <w:r>
        <w:rPr>
          <w:rStyle w:val="NormalTok"/>
        </w:rPr>
        <w:t xml:space="preserve">])</w:t>
      </w:r>
      <w:r>
        <w:br/>
      </w:r>
      <w:r>
        <w:rPr>
          <w:rStyle w:val="NormalTok"/>
        </w:rPr>
        <w:t xml:space="preserve">        mlflow.log_metric(</w:t>
      </w:r>
      <w:r>
        <w:rPr>
          <w:rStyle w:val="SpecialStringTok"/>
        </w:rPr>
        <w:t xml:space="preserve">f"latency_p50_K_</w:t>
      </w:r>
      <w:r>
        <w:rPr>
          <w:rStyle w:val="SpecialCharTok"/>
        </w:rPr>
        <w:t xml:space="preserve">{</w:t>
      </w:r>
      <w:r>
        <w:rPr>
          <w:rStyle w:val="BuiltInTok"/>
        </w:rPr>
        <w:t xml:space="preserve">int</w:t>
      </w:r>
      <w:r>
        <w:rPr>
          <w:rStyle w:val="NormalTok"/>
        </w:rPr>
        <w:t xml:space="preserve">(row[</w:t>
      </w:r>
      <w:r>
        <w:rPr>
          <w:rStyle w:val="StringTok"/>
        </w:rPr>
        <w:t xml:space="preserve">'K'</w:t>
      </w:r>
      <w:r>
        <w:rPr>
          <w:rStyle w:val="NormalTok"/>
        </w:rPr>
        <w:t xml:space="preserve">])</w:t>
      </w:r>
      <w:r>
        <w:rPr>
          <w:rStyle w:val="SpecialCharTok"/>
        </w:rPr>
        <w:t xml:space="preserve">}</w:t>
      </w:r>
      <w:r>
        <w:rPr>
          <w:rStyle w:val="SpecialStringTok"/>
        </w:rPr>
        <w:t xml:space="preserve">"</w:t>
      </w:r>
      <w:r>
        <w:rPr>
          <w:rStyle w:val="NormalTok"/>
        </w:rPr>
        <w:t xml:space="preserve">, row[</w:t>
      </w:r>
      <w:r>
        <w:rPr>
          <w:rStyle w:val="StringTok"/>
        </w:rPr>
        <w:t xml:space="preserve">"latency_ms_p50"</w:t>
      </w:r>
      <w:r>
        <w:rPr>
          <w:rStyle w:val="NormalTok"/>
        </w:rPr>
        <w:t xml:space="preserve">])</w:t>
      </w:r>
      <w:r>
        <w:br/>
      </w:r>
      <w:r>
        <w:rPr>
          <w:rStyle w:val="NormalTok"/>
        </w:rPr>
        <w:t xml:space="preserve">        mlflow.log_metric(</w:t>
      </w:r>
      <w:r>
        <w:rPr>
          <w:rStyle w:val="SpecialStringTok"/>
        </w:rPr>
        <w:t xml:space="preserve">f"latency_p95_K_</w:t>
      </w:r>
      <w:r>
        <w:rPr>
          <w:rStyle w:val="SpecialCharTok"/>
        </w:rPr>
        <w:t xml:space="preserve">{</w:t>
      </w:r>
      <w:r>
        <w:rPr>
          <w:rStyle w:val="BuiltInTok"/>
        </w:rPr>
        <w:t xml:space="preserve">int</w:t>
      </w:r>
      <w:r>
        <w:rPr>
          <w:rStyle w:val="NormalTok"/>
        </w:rPr>
        <w:t xml:space="preserve">(row[</w:t>
      </w:r>
      <w:r>
        <w:rPr>
          <w:rStyle w:val="StringTok"/>
        </w:rPr>
        <w:t xml:space="preserve">'K'</w:t>
      </w:r>
      <w:r>
        <w:rPr>
          <w:rStyle w:val="NormalTok"/>
        </w:rPr>
        <w:t xml:space="preserve">])</w:t>
      </w:r>
      <w:r>
        <w:rPr>
          <w:rStyle w:val="SpecialCharTok"/>
        </w:rPr>
        <w:t xml:space="preserve">}</w:t>
      </w:r>
      <w:r>
        <w:rPr>
          <w:rStyle w:val="SpecialStringTok"/>
        </w:rPr>
        <w:t xml:space="preserve">"</w:t>
      </w:r>
      <w:r>
        <w:rPr>
          <w:rStyle w:val="NormalTok"/>
        </w:rPr>
        <w:t xml:space="preserve">, row[</w:t>
      </w:r>
      <w:r>
        <w:rPr>
          <w:rStyle w:val="StringTok"/>
        </w:rPr>
        <w:t xml:space="preserve">"latency_ms_p95"</w:t>
      </w:r>
      <w:r>
        <w:rPr>
          <w:rStyle w:val="NormalTok"/>
        </w:rPr>
        <w:t xml:space="preserve">])</w:t>
      </w:r>
      <w:r>
        <w:br/>
      </w:r>
      <w:r>
        <w:br/>
      </w:r>
      <w:r>
        <w:rPr>
          <w:rStyle w:val="NormalTok"/>
        </w:rPr>
        <w:t xml:space="preserve">    mlflow.log_table(data</w:t>
      </w:r>
      <w:r>
        <w:rPr>
          <w:rStyle w:val="OperatorTok"/>
        </w:rPr>
        <w:t xml:space="preserve">=</w:t>
      </w:r>
      <w:r>
        <w:rPr>
          <w:rStyle w:val="NormalTok"/>
        </w:rPr>
        <w:t xml:space="preserve">df, artifact_file</w:t>
      </w:r>
      <w:r>
        <w:rPr>
          <w:rStyle w:val="OperatorTok"/>
        </w:rPr>
        <w:t xml:space="preserve">=</w:t>
      </w:r>
      <w:r>
        <w:rPr>
          <w:rStyle w:val="StringTok"/>
        </w:rPr>
        <w:t xml:space="preserve">"k_sweep.json"</w:t>
      </w:r>
      <w:r>
        <w:rPr>
          <w:rStyle w:val="NormalTok"/>
        </w:rPr>
        <w:t xml:space="preserve">)</w:t>
      </w:r>
      <w:r>
        <w:br/>
      </w:r>
      <w:r>
        <w:br/>
      </w:r>
      <w:r>
        <w:rPr>
          <w:rStyle w:val="NormalTok"/>
        </w:rPr>
        <w:t xml:space="preserve">    threshold </w:t>
      </w:r>
      <w:r>
        <w:rPr>
          <w:rStyle w:val="OperatorTok"/>
        </w:rPr>
        <w:t xml:space="preserve">=</w:t>
      </w:r>
      <w:r>
        <w:rPr>
          <w:rStyle w:val="NormalTok"/>
        </w:rPr>
        <w:t xml:space="preserve"> </w:t>
      </w:r>
      <w:r>
        <w:rPr>
          <w:rStyle w:val="FloatTok"/>
        </w:rPr>
        <w:t xml:space="preserve">0.95</w:t>
      </w:r>
      <w:r>
        <w:br/>
      </w:r>
      <w:r>
        <w:rPr>
          <w:rStyle w:val="NormalTok"/>
        </w:rPr>
        <w:t xml:space="preserve">    elbow </w:t>
      </w:r>
      <w:r>
        <w:rPr>
          <w:rStyle w:val="OperatorTok"/>
        </w:rPr>
        <w:t xml:space="preserve">=</w:t>
      </w:r>
      <w:r>
        <w:rPr>
          <w:rStyle w:val="NormalTok"/>
        </w:rPr>
        <w:t xml:space="preserve"> df[df[</w:t>
      </w:r>
      <w:r>
        <w:rPr>
          <w:rStyle w:val="StringTok"/>
        </w:rPr>
        <w:t xml:space="preserve">"recall_at_k"</w:t>
      </w:r>
      <w:r>
        <w:rPr>
          <w:rStyle w:val="NormalTok"/>
        </w:rPr>
        <w:t xml:space="preserve">] </w:t>
      </w:r>
      <w:r>
        <w:rPr>
          <w:rStyle w:val="OperatorTok"/>
        </w:rPr>
        <w:t xml:space="preserve">&gt;=</w:t>
      </w:r>
      <w:r>
        <w:rPr>
          <w:rStyle w:val="NormalTok"/>
        </w:rPr>
        <w:t xml:space="preserve"> threshold][</w:t>
      </w:r>
      <w:r>
        <w:rPr>
          <w:rStyle w:val="StringTok"/>
        </w:rPr>
        <w:t xml:space="preserve">"K"</w:t>
      </w:r>
      <w:r>
        <w:rPr>
          <w:rStyle w:val="NormalTok"/>
        </w:rPr>
        <w:t xml:space="preserve">].</w:t>
      </w:r>
      <w:r>
        <w:rPr>
          <w:rStyle w:val="BuiltInTok"/>
        </w:rPr>
        <w:t xml:space="preserve">min</w:t>
      </w:r>
      <w:r>
        <w:rPr>
          <w:rStyle w:val="NormalTok"/>
        </w:rPr>
        <w:t xml:space="preserve">()</w:t>
      </w:r>
      <w:r>
        <w:br/>
      </w:r>
      <w:r>
        <w:rPr>
          <w:rStyle w:val="NormalTok"/>
        </w:rPr>
        <w:t xml:space="preserve">    mlflow.log_metric(</w:t>
      </w:r>
      <w:r>
        <w:rPr>
          <w:rStyle w:val="StringTok"/>
        </w:rPr>
        <w:t xml:space="preserve">"K_star"</w:t>
      </w:r>
      <w:r>
        <w:rPr>
          <w:rStyle w:val="NormalTok"/>
        </w:rPr>
        <w:t xml:space="preserve">, </w:t>
      </w:r>
      <w:r>
        <w:rPr>
          <w:rStyle w:val="BuiltInTok"/>
        </w:rPr>
        <w:t xml:space="preserve">float</w:t>
      </w:r>
      <w:r>
        <w:rPr>
          <w:rStyle w:val="NormalTok"/>
        </w:rPr>
        <w:t xml:space="preserve">(elbow))</w:t>
      </w:r>
    </w:p>
    <w:p>
      <w:pPr>
        <w:pStyle w:val="FirstParagraph"/>
      </w:pPr>
      <w:r>
        <w:rPr>
          <w:b/>
          <w:bCs/>
        </w:rPr>
        <w:t xml:space="preserve">What to inspect in the MLflow run.</w:t>
      </w:r>
    </w:p>
    <w:p>
      <w:pPr>
        <w:pStyle w:val="Compact"/>
        <w:numPr>
          <w:ilvl w:val="0"/>
          <w:numId w:val="1020"/>
        </w:numPr>
      </w:pPr>
      <w:r>
        <w:rPr>
          <w:rStyle w:val="VerbatimChar"/>
        </w:rPr>
        <w:t xml:space="preserve">recall_at_K_*</w:t>
      </w:r>
      <w:r>
        <w:t xml:space="preserve"> </w:t>
      </w:r>
      <w:r>
        <w:t xml:space="preserve">curve: the retriever’s ceiling. Flat past</w:t>
      </w:r>
      <w:r>
        <w:t xml:space="preserve"> </w:t>
      </w:r>
      <m:oMath>
        <m:r>
          <m:t>K</m:t>
        </m:r>
        <m:r>
          <m:rPr>
            <m:sty m:val="p"/>
          </m:rPr>
          <m:t>=</m:t>
        </m:r>
        <m:r>
          <m:t>200</m:t>
        </m:r>
      </m:oMath>
      <w:r>
        <w:t xml:space="preserve"> </w:t>
      </w:r>
      <w:r>
        <w:t xml:space="preserve">→ done raising</w:t>
      </w:r>
      <w:r>
        <w:t xml:space="preserve"> </w:t>
      </w:r>
      <m:oMath>
        <m:r>
          <m:t>K</m:t>
        </m:r>
      </m:oMath>
      <w:r>
        <w:t xml:space="preserve">.</w:t>
      </w:r>
    </w:p>
    <w:p>
      <w:pPr>
        <w:pStyle w:val="Compact"/>
        <w:numPr>
          <w:ilvl w:val="0"/>
          <w:numId w:val="1020"/>
        </w:numPr>
      </w:pPr>
      <w:r>
        <w:rPr>
          <w:rStyle w:val="VerbatimChar"/>
        </w:rPr>
        <w:t xml:space="preserve">latency_p50_K_*</w:t>
      </w:r>
      <w:r>
        <w:t xml:space="preserve"> </w:t>
      </w:r>
      <w:r>
        <w:t xml:space="preserve">curve: grows linearly. Slope = per-pair CE cost. This is the price of one unit of</w:t>
      </w:r>
      <w:r>
        <w:t xml:space="preserve"> </w:t>
      </w:r>
      <m:oMath>
        <m:r>
          <m:t>K</m:t>
        </m:r>
      </m:oMath>
      <w:r>
        <w:t xml:space="preserve">.</w:t>
      </w:r>
    </w:p>
    <w:p>
      <w:pPr>
        <w:pStyle w:val="Compact"/>
        <w:numPr>
          <w:ilvl w:val="0"/>
          <w:numId w:val="1020"/>
        </w:numPr>
      </w:pPr>
      <w:r>
        <w:rPr>
          <w:rStyle w:val="VerbatimChar"/>
        </w:rPr>
        <w:t xml:space="preserve">K_star</w:t>
      </w:r>
      <w:r>
        <w:t xml:space="preserve">: the smallest</w:t>
      </w:r>
      <w:r>
        <w:t xml:space="preserve"> </w:t>
      </w:r>
      <m:oMath>
        <m:r>
          <m:t>K</m:t>
        </m:r>
      </m:oMath>
      <w:r>
        <w:t xml:space="preserve"> </w:t>
      </w:r>
      <w:r>
        <w:t xml:space="preserve">that satisfies the recall floor (</w:t>
      </w:r>
      <m:oMath>
        <m:r>
          <m:t>ρ</m:t>
        </m:r>
        <m:r>
          <m:rPr>
            <m:sty m:val="p"/>
          </m:rPr>
          <m:t>=</m:t>
        </m:r>
        <m:r>
          <m:t>0.95</m:t>
        </m:r>
      </m:oMath>
      <w:r>
        <w:t xml:space="preserve"> </w:t>
      </w:r>
      <w:r>
        <w:t xml:space="preserve">here).</w:t>
      </w:r>
    </w:p>
    <w:p>
      <w:pPr>
        <w:pStyle w:val="Compact"/>
        <w:numPr>
          <w:ilvl w:val="0"/>
          <w:numId w:val="1020"/>
        </w:numPr>
      </w:pPr>
      <w:r>
        <w:t xml:space="preserve">Compare</w:t>
      </w:r>
      <w:r>
        <w:t xml:space="preserve"> </w:t>
      </w:r>
      <w:r>
        <w:rPr>
          <w:rStyle w:val="VerbatimChar"/>
        </w:rPr>
        <w:t xml:space="preserve">fusion="rerank_only"</w:t>
      </w:r>
      <w:r>
        <w:t xml:space="preserve"> </w:t>
      </w:r>
      <w:r>
        <w:t xml:space="preserve">vs. </w:t>
      </w:r>
      <w:r>
        <w:rPr>
          <w:rStyle w:val="VerbatimChar"/>
        </w:rPr>
        <w:t xml:space="preserve">fusion="rrf"</w:t>
      </w:r>
      <w:r>
        <w:t xml:space="preserve"> </w:t>
      </w:r>
      <w:r>
        <w:t xml:space="preserve">on the same</w:t>
      </w:r>
      <w:r>
        <w:t xml:space="preserve"> </w:t>
      </w:r>
      <m:oMath>
        <m:r>
          <m:t>K</m:t>
        </m:r>
      </m:oMath>
      <w:r>
        <w:t xml:space="preserve">: RRF often wins on long-tail queries and loses (marginally) on head queries — choose per workload.</w:t>
      </w:r>
    </w:p>
    <w:p>
      <w:pPr>
        <w:pStyle w:val="FirstParagraph"/>
      </w:pPr>
      <w:r>
        <w:rPr>
          <w:b/>
          <w:bCs/>
        </w:rPr>
        <w:t xml:space="preserve">Extension hooks</w:t>
      </w:r>
      <w:r>
        <w:t xml:space="preserve"> </w:t>
      </w:r>
      <w:r>
        <w:t xml:space="preserve">(for the exercise):</w:t>
      </w:r>
    </w:p>
    <w:p>
      <w:pPr>
        <w:pStyle w:val="Compact"/>
        <w:numPr>
          <w:ilvl w:val="0"/>
          <w:numId w:val="1021"/>
        </w:numPr>
      </w:pPr>
      <w:r>
        <w:t xml:space="preserve">Add a</w:t>
      </w:r>
      <w:r>
        <w:t xml:space="preserve"> </w:t>
      </w:r>
      <w:r>
        <w:rPr>
          <w:rStyle w:val="VerbatimChar"/>
        </w:rPr>
        <w:t xml:space="preserve">NumericFaithfulness</w:t>
      </w:r>
      <w:r>
        <w:t xml:space="preserve"> </w:t>
      </w:r>
      <w:r>
        <w:t xml:space="preserve">cross-encoder as a third scoring channel (see the sibling notebook).</w:t>
      </w:r>
    </w:p>
    <w:p>
      <w:pPr>
        <w:pStyle w:val="Compact"/>
        <w:numPr>
          <w:ilvl w:val="0"/>
          <w:numId w:val="1021"/>
        </w:numPr>
      </w:pPr>
      <w:r>
        <w:t xml:space="preserve">Replace the FAISS</w:t>
      </w:r>
      <w:r>
        <w:t xml:space="preserve"> </w:t>
      </w:r>
      <w:r>
        <w:rPr>
          <w:rStyle w:val="VerbatimChar"/>
        </w:rPr>
        <w:t xml:space="preserve">IndexFlatIP</w:t>
      </w:r>
      <w:r>
        <w:t xml:space="preserve"> </w:t>
      </w:r>
      <w:r>
        <w:t xml:space="preserve">with</w:t>
      </w:r>
      <w:r>
        <w:t xml:space="preserve"> </w:t>
      </w:r>
      <w:r>
        <w:rPr>
          <w:rStyle w:val="VerbatimChar"/>
        </w:rPr>
        <w:t xml:space="preserve">IndexHNSWFlat</w:t>
      </w:r>
      <w:r>
        <w:t xml:space="preserve"> </w:t>
      </w:r>
      <w:r>
        <w:t xml:space="preserve">at</w:t>
      </w:r>
      <w:r>
        <w:t xml:space="preserve"> </w:t>
      </w:r>
      <m:oMath>
        <m:r>
          <m:t>N</m:t>
        </m:r>
        <m:r>
          <m:rPr>
            <m:sty m:val="p"/>
          </m:rPr>
          <m:t>≥</m:t>
        </m:r>
        <m:sSup>
          <m:e>
            <m:r>
              <m:t>10</m:t>
            </m:r>
          </m:e>
          <m:sup>
            <m:r>
              <m:t>6</m:t>
            </m:r>
          </m:sup>
        </m:sSup>
      </m:oMath>
      <w:r>
        <w:t xml:space="preserve"> </w:t>
      </w:r>
      <w:r>
        <w:t xml:space="preserve">for sub-linear ANN.</w:t>
      </w:r>
    </w:p>
    <w:p>
      <w:pPr>
        <w:pStyle w:val="Compact"/>
        <w:numPr>
          <w:ilvl w:val="0"/>
          <w:numId w:val="1021"/>
        </w:numPr>
      </w:pPr>
      <w:r>
        <w:t xml:space="preserve">Swap in a fine-tuned bi-encoder (asymmetric MNRL, see the fine-tuning report) and re-sweep</w:t>
      </w:r>
      <w:r>
        <w:t xml:space="preserve"> </w:t>
      </w:r>
      <m:oMath>
        <m:r>
          <m:t>K</m:t>
        </m:r>
      </m:oMath>
      <w:r>
        <w:t xml:space="preserve"> </w:t>
      </w:r>
      <w:r>
        <w:t xml:space="preserve">— you should see the whole</w:t>
      </w:r>
      <w:r>
        <w:t xml:space="preserve"> </w:t>
      </w:r>
      <m:oMath>
        <m:r>
          <m:t>R</m:t>
        </m:r>
        <m:r>
          <m:rPr>
            <m:sty m:val="p"/>
          </m:rPr>
          <m:t>@</m:t>
        </m:r>
        <m:r>
          <m:t>K</m:t>
        </m:r>
      </m:oMath>
      <w:r>
        <w:t xml:space="preserve"> </w:t>
      </w:r>
      <w:r>
        <w:t xml:space="preserve">curve shift up.</w:t>
      </w:r>
    </w:p>
    <w:p>
      <w:pPr>
        <w:pStyle w:val="Compact"/>
        <w:numPr>
          <w:ilvl w:val="0"/>
          <w:numId w:val="1021"/>
        </w:numPr>
      </w:pPr>
      <w:r>
        <w:t xml:space="preserve">Add a cascade stage:</w:t>
      </w:r>
      <w:r>
        <w:t xml:space="preserve"> </w:t>
      </w:r>
      <w:r>
        <w:rPr>
          <w:rStyle w:val="VerbatimChar"/>
        </w:rPr>
        <w:t xml:space="preserve">ce_small = CrossEncoder("cross-encoder/ms-marco-TinyBERT-L-2-v2")</w:t>
      </w:r>
      <w:r>
        <w:t xml:space="preserve"> </w:t>
      </w:r>
      <w:r>
        <w:t xml:space="preserve">between bi and the big CE, benchmark against pattern A.</w:t>
      </w:r>
    </w:p>
    <w:bookmarkEnd w:id="83"/>
    <w:bookmarkStart w:id="87" w:name="X2371f6f118eb99c33238afac90c2b452003da2a"/>
    <w:p>
      <w:pPr>
        <w:pStyle w:val="Heading3"/>
      </w:pPr>
      <w:r>
        <w:t xml:space="preserve">4.13 Integration into the RAG Eval Kit and Agentic KPI Kit</w:t>
      </w:r>
    </w:p>
    <w:p>
      <w:pPr>
        <w:pStyle w:val="FirstParagraph"/>
      </w:pPr>
      <w:r>
        <w:t xml:space="preserve">The two-stage pattern shows up</w:t>
      </w:r>
      <w:r>
        <w:t xml:space="preserve"> </w:t>
      </w:r>
      <w:r>
        <w:rPr>
          <w:b/>
          <w:bCs/>
        </w:rPr>
        <w:t xml:space="preserve">twice</w:t>
      </w:r>
      <w:r>
        <w:t xml:space="preserve"> </w:t>
      </w:r>
      <w:r>
        <w:t xml:space="preserve">in a mature RAG stack, and both places are addressable by the RAG Eval Kit in</w:t>
      </w:r>
      <w:r>
        <w:t xml:space="preserve"> </w:t>
      </w:r>
      <w:r>
        <w:rPr>
          <w:rStyle w:val="VerbatimChar"/>
        </w:rPr>
        <w:t xml:space="preserve">src/rag_eval/</w:t>
      </w:r>
      <w:r>
        <w:t xml:space="preserve">:</w:t>
      </w:r>
    </w:p>
    <w:p>
      <w:pPr>
        <w:numPr>
          <w:ilvl w:val="0"/>
          <w:numId w:val="1022"/>
        </w:numPr>
      </w:pPr>
      <w:r>
        <w:rPr>
          <w:b/>
          <w:bCs/>
        </w:rPr>
        <w:t xml:space="preserve">Serving path</w:t>
      </w:r>
      <w:r>
        <w:t xml:space="preserve"> </w:t>
      </w:r>
      <w:r>
        <w:t xml:space="preserve">(agent runtime):</w:t>
      </w:r>
      <w:r>
        <w:t xml:space="preserve"> </w:t>
      </w:r>
      <m:oMath>
        <m:r>
          <m:rPr>
            <m:nor/>
            <m:sty m:val="p"/>
          </m:rPr>
          <m:t>retrieve</m:t>
        </m:r>
        <m:r>
          <m:rPr>
            <m:sty m:val="p"/>
          </m:rPr>
          <m:t>(</m:t>
        </m:r>
        <m:r>
          <m:t>q</m:t>
        </m:r>
        <m:r>
          <m:rPr>
            <m:sty m:val="p"/>
          </m:rPr>
          <m:t>)</m:t>
        </m:r>
        <m:r>
          <m:rPr>
            <m:sty m:val="p"/>
          </m:rPr>
          <m:t>→</m:t>
        </m:r>
        <m:sSub>
          <m:e>
            <m:r>
              <m:t>T</m:t>
            </m:r>
          </m:e>
          <m:sub>
            <m:r>
              <m:t>K</m:t>
            </m:r>
          </m:sub>
        </m:sSub>
        <m:r>
          <m:rPr>
            <m:sty m:val="p"/>
          </m:rPr>
          <m:t>(</m:t>
        </m:r>
        <m:r>
          <m:t>q</m:t>
        </m:r>
        <m:r>
          <m:rPr>
            <m:sty m:val="p"/>
          </m:rPr>
          <m:t>)</m:t>
        </m:r>
        <m:r>
          <m:rPr>
            <m:sty m:val="p"/>
          </m:rPr>
          <m:t>→</m:t>
        </m:r>
        <m:r>
          <m:rPr>
            <m:nor/>
            <m:sty m:val="p"/>
          </m:rPr>
          <m:t>rerank</m:t>
        </m:r>
        <m:r>
          <m:rPr>
            <m:sty m:val="p"/>
          </m:rPr>
          <m:t>(</m:t>
        </m:r>
        <m:r>
          <m:t>q</m:t>
        </m:r>
        <m:r>
          <m:rPr>
            <m:sty m:val="p"/>
          </m:rPr>
          <m:t>,</m:t>
        </m:r>
        <m:sSub>
          <m:e>
            <m:r>
              <m:t>T</m:t>
            </m:r>
          </m:e>
          <m:sub>
            <m:r>
              <m:t>K</m:t>
            </m:r>
          </m:sub>
        </m:sSub>
        <m:r>
          <m:rPr>
            <m:sty m:val="p"/>
          </m:rPr>
          <m:t>)</m:t>
        </m:r>
        <m:r>
          <m:rPr>
            <m:sty m:val="p"/>
          </m:rPr>
          <m:t>→</m:t>
        </m:r>
        <m:sSub>
          <m:e>
            <m:r>
              <m:t>R</m:t>
            </m:r>
          </m:e>
          <m:sub>
            <m:r>
              <m:t>k</m:t>
            </m:r>
          </m:sub>
        </m:sSub>
        <m:r>
          <m:rPr>
            <m:sty m:val="p"/>
          </m:rPr>
          <m:t>→</m:t>
        </m:r>
        <m:r>
          <m:rPr>
            <m:nor/>
            <m:sty m:val="p"/>
          </m:rPr>
          <m:t>LLM</m:t>
        </m:r>
      </m:oMath>
      <w:r>
        <w:t xml:space="preserve">.</w:t>
      </w:r>
      <w:r>
        <w:t xml:space="preserve"> </w:t>
      </w:r>
      <w:r>
        <w:t xml:space="preserve">This is what the end user sees.</w:t>
      </w:r>
    </w:p>
    <w:p>
      <w:pPr>
        <w:numPr>
          <w:ilvl w:val="0"/>
          <w:numId w:val="1022"/>
        </w:numPr>
      </w:pPr>
      <w:r>
        <w:rPr>
          <w:b/>
          <w:bCs/>
        </w:rPr>
        <w:t xml:space="preserve">Scoring path</w:t>
      </w:r>
      <w:r>
        <w:t xml:space="preserve"> </w:t>
      </w:r>
      <w:r>
        <w:t xml:space="preserve">(evaluation time):</w:t>
      </w:r>
      <w:r>
        <w:t xml:space="preserve"> </w:t>
      </w:r>
      <w:r>
        <w:t xml:space="preserve">the served</w:t>
      </w:r>
      <w:r>
        <w:t xml:space="preserve"> </w:t>
      </w:r>
      <m:oMath>
        <m:sSub>
          <m:e>
            <m:r>
              <m:t>R</m:t>
            </m:r>
          </m:e>
          <m:sub>
            <m:r>
              <m:t>k</m:t>
            </m:r>
          </m:sub>
        </m:sSub>
      </m:oMath>
      <w:r>
        <w:t xml:space="preserve"> </w:t>
      </w:r>
      <w:r>
        <w:t xml:space="preserve">becomes</w:t>
      </w:r>
      <w:r>
        <w:t xml:space="preserve"> </w:t>
      </w:r>
      <w:r>
        <w:rPr>
          <w:rStyle w:val="VerbatimChar"/>
        </w:rPr>
        <w:t xml:space="preserve">retrieved_contexts</w:t>
      </w:r>
      <w:r>
        <w:t xml:space="preserve"> </w:t>
      </w:r>
      <w:r>
        <w:t xml:space="preserve">in the</w:t>
      </w:r>
      <w:r>
        <w:t xml:space="preserve"> </w:t>
      </w:r>
      <w:r>
        <w:rPr>
          <w:rStyle w:val="VerbatimChar"/>
        </w:rPr>
        <w:t xml:space="preserve">run_evaluation</w:t>
      </w:r>
      <w:r>
        <w:t xml:space="preserve"> </w:t>
      </w:r>
      <w:r>
        <w:t xml:space="preserve">suite. Cross-encoder scorers (Faithfulness, Numeric Entailment) rerun a</w:t>
      </w:r>
      <w:r>
        <w:t xml:space="preserve"> </w:t>
      </w:r>
      <w:r>
        <w:rPr>
          <w:i/>
          <w:iCs/>
        </w:rPr>
        <w:t xml:space="preserve">scoring-time</w:t>
      </w:r>
      <w:r>
        <w:t xml:space="preserve"> </w:t>
      </w:r>
      <w:r>
        <w:t xml:space="preserve">cross-encoder over</w:t>
      </w:r>
      <w:r>
        <w:t xml:space="preserve"> </w:t>
      </w:r>
      <w:r>
        <w:rPr>
          <w:rStyle w:val="VerbatimChar"/>
        </w:rPr>
        <w:t xml:space="preserve">(claim, context)</w:t>
      </w:r>
      <w:r>
        <w:t xml:space="preserve"> </w:t>
      </w:r>
      <w:r>
        <w:t xml:space="preserve">pairs — literally a stage-2 model applied at eval time.</w:t>
      </w:r>
    </w:p>
    <w:p>
      <w:pPr>
        <w:pStyle w:val="FirstParagraph"/>
      </w:pPr>
      <w:r>
        <w:rPr>
          <w:b/>
          <w:bCs/>
        </w:rPr>
        <w:t xml:space="preserve">Concrete hooks in</w:t>
      </w:r>
      <w:r>
        <w:rPr>
          <w:b/>
          <w:bCs/>
        </w:rPr>
        <w:t xml:space="preserve"> </w:t>
      </w:r>
      <w:r>
        <w:rPr>
          <w:rStyle w:val="VerbatimChar"/>
          <w:b/>
          <w:bCs/>
        </w:rPr>
        <w:t xml:space="preserve">src/rag_eval/</w:t>
      </w:r>
      <w:r>
        <w:rPr>
          <w:b/>
          <w:bCs/>
        </w:rPr>
        <w:t xml:space="preserve">:</w:t>
      </w:r>
    </w:p>
    <w:p>
      <w:pPr>
        <w:pStyle w:val="Compact"/>
        <w:numPr>
          <w:ilvl w:val="0"/>
          <w:numId w:val="1023"/>
        </w:numPr>
      </w:pPr>
      <w:r>
        <w:rPr>
          <w:rStyle w:val="VerbatimChar"/>
        </w:rPr>
        <w:t xml:space="preserve">run_evaluation/config.py :: AgentEvalConfig</w:t>
      </w:r>
      <w:r>
        <w:t xml:space="preserve"> </w:t>
      </w:r>
      <w:r>
        <w:t xml:space="preserve">— points at the retriever + reranker used in serving.</w:t>
      </w:r>
    </w:p>
    <w:p>
      <w:pPr>
        <w:pStyle w:val="Compact"/>
        <w:numPr>
          <w:ilvl w:val="0"/>
          <w:numId w:val="1023"/>
        </w:numPr>
      </w:pPr>
      <w:r>
        <w:rPr>
          <w:rStyle w:val="VerbatimChar"/>
        </w:rPr>
        <w:t xml:space="preserve">run_evaluation/scorers.py :: NLIFaithfulness</w:t>
      </w:r>
      <w:r>
        <w:t xml:space="preserve"> </w:t>
      </w:r>
      <w:r>
        <w:t xml:space="preserve">— the eval-time NLI cross-encoder for</w:t>
      </w:r>
      <w:r>
        <w:t xml:space="preserve"> </w:t>
      </w:r>
      <w:r>
        <w:rPr>
          <w:rStyle w:val="VerbatimChar"/>
        </w:rPr>
        <w:t xml:space="preserve">(claim, context)</w:t>
      </w:r>
      <w:r>
        <w:t xml:space="preserve"> </w:t>
      </w:r>
      <w:r>
        <w:t xml:space="preserve">scoring. Same architecture family as the serving reranker; often fine-tuned separately (see</w:t>
      </w:r>
      <w:r>
        <w:t xml:space="preserve"> </w:t>
      </w:r>
      <w:r>
        <w:rPr>
          <w:rStyle w:val="VerbatimChar"/>
        </w:rPr>
        <w:t xml:space="preserve">llm_fine_tuning/docs/fine-tuning_sentence_transformers_for_custom_eval_metrics_impl.md</w:t>
      </w:r>
      <w:r>
        <w:t xml:space="preserve">).</w:t>
      </w:r>
    </w:p>
    <w:p>
      <w:pPr>
        <w:pStyle w:val="Compact"/>
        <w:numPr>
          <w:ilvl w:val="0"/>
          <w:numId w:val="1023"/>
        </w:numPr>
      </w:pPr>
      <w:r>
        <w:rPr>
          <w:rStyle w:val="VerbatimChar"/>
        </w:rPr>
        <w:t xml:space="preserve">gap_analysis/analyzer.py</w:t>
      </w:r>
      <w:r>
        <w:t xml:space="preserve"> </w:t>
      </w:r>
      <w:r>
        <w:t xml:space="preserve">— the diagnostic layer that maps failure modes 1–5 of § 4.11 to the four root-cause categories (</w:t>
      </w:r>
      <w:r>
        <w:rPr>
          <w:rStyle w:val="VerbatimChar"/>
        </w:rPr>
        <w:t xml:space="preserve">pass</w:t>
      </w:r>
      <w:r>
        <w:t xml:space="preserve">,</w:t>
      </w:r>
      <w:r>
        <w:t xml:space="preserve"> </w:t>
      </w:r>
      <w:r>
        <w:rPr>
          <w:rStyle w:val="VerbatimChar"/>
        </w:rPr>
        <w:t xml:space="preserve">retrieval_gap</w:t>
      </w:r>
      <w:r>
        <w:t xml:space="preserve">,</w:t>
      </w:r>
      <w:r>
        <w:t xml:space="preserve"> </w:t>
      </w:r>
      <w:r>
        <w:rPr>
          <w:rStyle w:val="VerbatimChar"/>
        </w:rPr>
        <w:t xml:space="preserve">generation_gap</w:t>
      </w:r>
      <w:r>
        <w:t xml:space="preserve">,</w:t>
      </w:r>
      <w:r>
        <w:t xml:space="preserve"> </w:t>
      </w:r>
      <w:r>
        <w:rPr>
          <w:rStyle w:val="VerbatimChar"/>
        </w:rPr>
        <w:t xml:space="preserve">both</w:t>
      </w:r>
      <w:r>
        <w:t xml:space="preserve">).</w:t>
      </w:r>
    </w:p>
    <w:p>
      <w:pPr>
        <w:pStyle w:val="FirstParagraph"/>
      </w:pPr>
      <w:r>
        <w:rPr>
          <w:b/>
          <w:bCs/>
        </w:rPr>
        <w:t xml:space="preserve">Fine-tuning implications</w:t>
      </w:r>
      <w:r>
        <w:t xml:space="preserve"> </w:t>
      </w:r>
      <w:r>
        <w:t xml:space="preserve">(cross-reference with the sibling fine-tuning doc):</w:t>
      </w:r>
    </w:p>
    <w:p>
      <w:pPr>
        <w:pStyle w:val="Compact"/>
        <w:numPr>
          <w:ilvl w:val="0"/>
          <w:numId w:val="1024"/>
        </w:numPr>
      </w:pPr>
      <w:r>
        <w:t xml:space="preserve">Fine-tuning the</w:t>
      </w:r>
      <w:r>
        <w:t xml:space="preserve"> </w:t>
      </w:r>
      <w:r>
        <w:rPr>
          <w:i/>
          <w:iCs/>
        </w:rPr>
        <w:t xml:space="preserve">serving-time bi-encoder</w:t>
      </w:r>
      <w:r>
        <w:t xml:space="preserve"> </w:t>
      </w:r>
      <w:r>
        <w:t xml:space="preserve">(asymmetric MNRL) → raises</w:t>
      </w:r>
      <w:r>
        <w:t xml:space="preserve"> </w:t>
      </w:r>
      <m:oMath>
        <m:r>
          <m:t>R</m:t>
        </m:r>
        <m:r>
          <m:rPr>
            <m:sty m:val="p"/>
          </m:rPr>
          <m:t>@</m:t>
        </m:r>
        <m:r>
          <m:t>K</m:t>
        </m:r>
      </m:oMath>
      <w:r>
        <w:t xml:space="preserve"> </w:t>
      </w:r>
      <w:r>
        <w:t xml:space="preserve">→ raises the pipeline’s precision ceiling.</w:t>
      </w:r>
    </w:p>
    <w:p>
      <w:pPr>
        <w:pStyle w:val="Compact"/>
        <w:numPr>
          <w:ilvl w:val="0"/>
          <w:numId w:val="1024"/>
        </w:numPr>
      </w:pPr>
      <w:r>
        <w:t xml:space="preserve">Fine-tuning the</w:t>
      </w:r>
      <w:r>
        <w:t xml:space="preserve"> </w:t>
      </w:r>
      <w:r>
        <w:rPr>
          <w:i/>
          <w:iCs/>
        </w:rPr>
        <w:t xml:space="preserve">serving-time cross-encoder</w:t>
      </w:r>
      <w:r>
        <w:t xml:space="preserve"> </w:t>
      </w:r>
      <w:r>
        <w:t xml:space="preserve">(MS-MARCO style) → sharper precision within top-</w:t>
      </w:r>
      <m:oMath>
        <m:r>
          <m:t>K</m:t>
        </m:r>
      </m:oMath>
      <w:r>
        <w:t xml:space="preserve">.</w:t>
      </w:r>
    </w:p>
    <w:p>
      <w:pPr>
        <w:pStyle w:val="Compact"/>
        <w:numPr>
          <w:ilvl w:val="0"/>
          <w:numId w:val="1024"/>
        </w:numPr>
      </w:pPr>
      <w:r>
        <w:t xml:space="preserve">Fine-tuning the</w:t>
      </w:r>
      <w:r>
        <w:t xml:space="preserve"> </w:t>
      </w:r>
      <w:r>
        <w:rPr>
          <w:i/>
          <w:iCs/>
        </w:rPr>
        <w:t xml:space="preserve">eval-time cross-encoder</w:t>
      </w:r>
      <w:r>
        <w:t xml:space="preserve"> </w:t>
      </w:r>
      <w:r>
        <w:t xml:space="preserve">(NLI or numeric entailment) → higher-quality faithfulness scores.</w:t>
      </w:r>
    </w:p>
    <w:p>
      <w:pPr>
        <w:pStyle w:val="Compact"/>
        <w:numPr>
          <w:ilvl w:val="0"/>
          <w:numId w:val="1024"/>
        </w:numPr>
      </w:pPr>
      <w:r>
        <w:t xml:space="preserve">These</w:t>
      </w:r>
      <w:r>
        <w:t xml:space="preserve"> </w:t>
      </w:r>
      <w:r>
        <w:rPr>
          <w:b/>
          <w:bCs/>
        </w:rPr>
        <w:t xml:space="preserve">three fine-tunes are independent</w:t>
      </w:r>
      <w:r>
        <w:t xml:space="preserve"> </w:t>
      </w:r>
      <w:r>
        <w:t xml:space="preserve">— they can be trained in parallel, and each targets a different failure mode from § 4.11.</w:t>
      </w:r>
    </w:p>
    <w:p>
      <w:pPr>
        <w:pStyle w:val="FirstParagraph"/>
      </w:pPr>
      <w:r>
        <w:rPr>
          <w:b/>
          <w:bCs/>
        </w:rPr>
        <w:t xml:space="preserve">End-to-end feedback loop.</w:t>
      </w:r>
    </w:p>
    <w:p>
      <w:pPr>
        <w:pStyle w:val="CaptionedFigure"/>
      </w:pPr>
      <w:r>
        <w:drawing>
          <wp:inline>
            <wp:extent cx="5334000" cy="1067701"/>
            <wp:effectExtent b="0" l="0" r="0" t="0"/>
            <wp:docPr descr="Diagram 8" title="" id="85" name="Picture"/>
            <a:graphic>
              <a:graphicData uri="http://schemas.openxmlformats.org/drawingml/2006/picture">
                <pic:pic>
                  <pic:nvPicPr>
                    <pic:cNvPr descr="mermaid_8.png" id="86" name="Picture"/>
                    <pic:cNvPicPr>
                      <a:picLocks noChangeArrowheads="1" noChangeAspect="1"/>
                    </pic:cNvPicPr>
                  </pic:nvPicPr>
                  <pic:blipFill>
                    <a:blip r:embed="rId84"/>
                    <a:stretch>
                      <a:fillRect/>
                    </a:stretch>
                  </pic:blipFill>
                  <pic:spPr bwMode="auto">
                    <a:xfrm>
                      <a:off x="0" y="0"/>
                      <a:ext cx="5334000" cy="1067701"/>
                    </a:xfrm>
                    <a:prstGeom prst="rect">
                      <a:avLst/>
                    </a:prstGeom>
                    <a:noFill/>
                    <a:ln w="9525">
                      <a:noFill/>
                      <a:headEnd/>
                      <a:tailEnd/>
                    </a:ln>
                  </pic:spPr>
                </pic:pic>
              </a:graphicData>
            </a:graphic>
          </wp:inline>
        </w:drawing>
      </w:r>
    </w:p>
    <w:p>
      <w:pPr>
        <w:pStyle w:val="ImageCaption"/>
      </w:pPr>
      <w:r>
        <w:t xml:space="preserve">Diagram 8</w:t>
      </w:r>
    </w:p>
    <w:p>
      <w:pPr>
        <w:pStyle w:val="BodyText"/>
      </w:pPr>
      <w:r>
        <w:t xml:space="preserve">The two-stage retrieval pipeline is not a static design choice. It is a</w:t>
      </w:r>
      <w:r>
        <w:t xml:space="preserve"> </w:t>
      </w:r>
      <w:r>
        <w:rPr>
          <w:i/>
          <w:iCs/>
        </w:rPr>
        <w:t xml:space="preserve">lever</w:t>
      </w:r>
      <w:r>
        <w:t xml:space="preserve"> </w:t>
      </w:r>
      <w:r>
        <w:t xml:space="preserve">the RAG Eval Kit was built to help you tune: measure, diagnose, retrain,</w:t>
      </w:r>
      <w:r>
        <w:t xml:space="preserve"> </w:t>
      </w:r>
      <w:r>
        <w:t xml:space="preserve">redeploy, repeat.</w:t>
      </w:r>
    </w:p>
    <w:p>
      <w:r>
        <w:pict>
          <v:rect style="width:0;height:1.5pt" o:hralign="center" o:hrstd="t" o:hr="t"/>
        </w:pict>
      </w:r>
    </w:p>
    <w:bookmarkEnd w:id="87"/>
    <w:bookmarkEnd w:id="88"/>
    <w:bookmarkStart w:id="95" w:name="decision-framework"/>
    <w:p>
      <w:pPr>
        <w:pStyle w:val="Heading2"/>
      </w:pPr>
      <w:r>
        <w:t xml:space="preserve">5. Decision Framework</w:t>
      </w:r>
    </w:p>
    <w:bookmarkStart w:id="89" w:name="quick-decision-guide"/>
    <w:p>
      <w:pPr>
        <w:pStyle w:val="Heading3"/>
      </w:pPr>
      <w:r>
        <w:t xml:space="preserve">5.1 Quick decision guide</w:t>
      </w:r>
    </w:p>
    <w:p>
      <w:pPr>
        <w:pStyle w:val="FirstParagraph"/>
      </w:pPr>
      <w:r>
        <w:rPr>
          <w:b/>
          <w:bCs/>
        </w:rPr>
        <w:t xml:space="preserve">Choose Bi-Encoder when:</w:t>
      </w:r>
      <w:r>
        <w:t xml:space="preserve"> </w:t>
      </w:r>
      <w:r>
        <w:t xml:space="preserve">- You have millions of documents to search.</w:t>
      </w:r>
      <w:r>
        <w:t xml:space="preserve"> </w:t>
      </w:r>
      <w:r>
        <w:t xml:space="preserve">- Real-time latency is critical (&lt; 10 ms).</w:t>
      </w:r>
      <w:r>
        <w:t xml:space="preserve"> </w:t>
      </w:r>
      <w:r>
        <w:t xml:space="preserve">- You need to pre-compute and cache representations.</w:t>
      </w:r>
      <w:r>
        <w:t xml:space="preserve"> </w:t>
      </w:r>
      <w:r>
        <w:t xml:space="preserve">- Approximate results are acceptable.</w:t>
      </w:r>
      <w:r>
        <w:t xml:space="preserve"> </w:t>
      </w:r>
      <w:r>
        <w:t xml:space="preserve">- You’re building the first stage of a pipeline.</w:t>
      </w:r>
    </w:p>
    <w:p>
      <w:pPr>
        <w:pStyle w:val="BodyText"/>
      </w:pPr>
      <w:r>
        <w:rPr>
          <w:b/>
          <w:bCs/>
        </w:rPr>
        <w:t xml:space="preserve">Choose Cross-Encoder when:</w:t>
      </w:r>
      <w:r>
        <w:t xml:space="preserve"> </w:t>
      </w:r>
      <w:r>
        <w:t xml:space="preserve">- Accuracy matters more than speed.</w:t>
      </w:r>
      <w:r>
        <w:t xml:space="preserve"> </w:t>
      </w:r>
      <w:r>
        <w:t xml:space="preserve">- You have a small candidate set (&lt; 1000).</w:t>
      </w:r>
      <w:r>
        <w:t xml:space="preserve"> </w:t>
      </w:r>
      <w:r>
        <w:t xml:space="preserve">- You need fine-grained semantic understanding.</w:t>
      </w:r>
      <w:r>
        <w:t xml:space="preserve"> </w:t>
      </w:r>
      <w:r>
        <w:t xml:space="preserve">- You’re reranking or doing pairwise classification.</w:t>
      </w:r>
      <w:r>
        <w:t xml:space="preserve"> </w:t>
      </w:r>
      <w:r>
        <w:t xml:space="preserve">- Zero-shot performance is required.</w:t>
      </w:r>
    </w:p>
    <w:p>
      <w:pPr>
        <w:pStyle w:val="BodyText"/>
      </w:pPr>
      <w:r>
        <w:rPr>
          <w:b/>
          <w:bCs/>
        </w:rPr>
        <w:t xml:space="preserve">Choose Hybrid when:</w:t>
      </w:r>
      <w:r>
        <w:t xml:space="preserve"> </w:t>
      </w:r>
      <w:r>
        <w:t xml:space="preserve">- You need</w:t>
      </w:r>
      <w:r>
        <w:t xml:space="preserve"> </w:t>
      </w:r>
      <w:r>
        <w:rPr>
          <w:i/>
          <w:iCs/>
        </w:rPr>
        <w:t xml:space="preserve">both</w:t>
      </w:r>
      <w:r>
        <w:t xml:space="preserve"> </w:t>
      </w:r>
      <w:r>
        <w:t xml:space="preserve">scale and accuracy.</w:t>
      </w:r>
      <w:r>
        <w:t xml:space="preserve"> </w:t>
      </w:r>
      <w:r>
        <w:t xml:space="preserve">- You can afford 50–100 ms latency.</w:t>
      </w:r>
      <w:r>
        <w:t xml:space="preserve"> </w:t>
      </w:r>
      <w:r>
        <w:t xml:space="preserve">- You’re building production search.</w:t>
      </w:r>
      <w:r>
        <w:t xml:space="preserve"> </w:t>
      </w:r>
      <w:r>
        <w:t xml:space="preserve">- Cost-efficiency matters.</w:t>
      </w:r>
    </w:p>
    <w:bookmarkEnd w:id="89"/>
    <w:bookmarkStart w:id="93" w:name="decision-tree"/>
    <w:p>
      <w:pPr>
        <w:pStyle w:val="Heading3"/>
      </w:pPr>
      <w:r>
        <w:t xml:space="preserve">5.2 Decision tree</w:t>
      </w:r>
    </w:p>
    <w:p>
      <w:pPr>
        <w:pStyle w:val="CaptionedFigure"/>
      </w:pPr>
      <w:r>
        <w:drawing>
          <wp:inline>
            <wp:extent cx="5334000" cy="4838420"/>
            <wp:effectExtent b="0" l="0" r="0" t="0"/>
            <wp:docPr descr="Diagram 9" title="" id="91" name="Picture"/>
            <a:graphic>
              <a:graphicData uri="http://schemas.openxmlformats.org/drawingml/2006/picture">
                <pic:pic>
                  <pic:nvPicPr>
                    <pic:cNvPr descr="mermaid_9.png" id="92" name="Picture"/>
                    <pic:cNvPicPr>
                      <a:picLocks noChangeArrowheads="1" noChangeAspect="1"/>
                    </pic:cNvPicPr>
                  </pic:nvPicPr>
                  <pic:blipFill>
                    <a:blip r:embed="rId90"/>
                    <a:stretch>
                      <a:fillRect/>
                    </a:stretch>
                  </pic:blipFill>
                  <pic:spPr bwMode="auto">
                    <a:xfrm>
                      <a:off x="0" y="0"/>
                      <a:ext cx="5334000" cy="4838420"/>
                    </a:xfrm>
                    <a:prstGeom prst="rect">
                      <a:avLst/>
                    </a:prstGeom>
                    <a:noFill/>
                    <a:ln w="9525">
                      <a:noFill/>
                      <a:headEnd/>
                      <a:tailEnd/>
                    </a:ln>
                  </pic:spPr>
                </pic:pic>
              </a:graphicData>
            </a:graphic>
          </wp:inline>
        </w:drawing>
      </w:r>
    </w:p>
    <w:p>
      <w:pPr>
        <w:pStyle w:val="ImageCaption"/>
      </w:pPr>
      <w:r>
        <w:t xml:space="preserve">Diagram 9</w:t>
      </w:r>
    </w:p>
    <w:bookmarkEnd w:id="93"/>
    <w:bookmarkStart w:id="94" w:name="industry-applications"/>
    <w:p>
      <w:pPr>
        <w:pStyle w:val="Heading3"/>
      </w:pPr>
      <w:r>
        <w:t xml:space="preserve">5.3 Industry applications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Industry</w:t>
            </w:r>
          </w:p>
        </w:tc>
        <w:tc>
          <w:tcPr/>
          <w:p>
            <w:pPr>
              <w:pStyle w:val="Compact"/>
            </w:pPr>
            <w:r>
              <w:t xml:space="preserve">Use case</w:t>
            </w:r>
          </w:p>
        </w:tc>
        <w:tc>
          <w:tcPr/>
          <w:p>
            <w:pPr>
              <w:pStyle w:val="Compact"/>
            </w:pPr>
            <w:r>
              <w:t xml:space="preserve">Recommended approach</w:t>
            </w:r>
          </w:p>
        </w:tc>
        <w:tc>
          <w:tcPr/>
          <w:p>
            <w:pPr>
              <w:pStyle w:val="Compact"/>
            </w:pPr>
            <w:r>
              <w:t xml:space="preserve">Why</w:t>
            </w:r>
          </w:p>
        </w:tc>
      </w:tr>
      <w:tr>
        <w:tc>
          <w:tcPr/>
          <w:p>
            <w:pPr>
              <w:pStyle w:val="Compact"/>
            </w:pPr>
            <w:r>
              <w:rPr>
                <w:b/>
                <w:bCs/>
              </w:rPr>
              <w:t xml:space="preserve">E-commerce</w:t>
            </w:r>
          </w:p>
        </w:tc>
        <w:tc>
          <w:tcPr/>
          <w:p>
            <w:pPr>
              <w:pStyle w:val="Compact"/>
            </w:pPr>
            <w:r>
              <w:t xml:space="preserve">Product search</w:t>
            </w:r>
          </w:p>
        </w:tc>
        <w:tc>
          <w:tcPr/>
          <w:p>
            <w:pPr>
              <w:pStyle w:val="Compact"/>
            </w:pPr>
            <w:r>
              <w:t xml:space="preserve">Hybrid</w:t>
            </w:r>
          </w:p>
        </w:tc>
        <w:tc>
          <w:tcPr/>
          <w:p>
            <w:pPr>
              <w:pStyle w:val="Compact"/>
            </w:pPr>
            <w:r>
              <w:t xml:space="preserve">Scale for catalog + relevance for conversion</w:t>
            </w:r>
          </w:p>
        </w:tc>
      </w:tr>
      <w:tr>
        <w:tc>
          <w:tcPr/>
          <w:p>
            <w:pPr>
              <w:pStyle w:val="Compact"/>
            </w:pPr>
            <w:r>
              <w:rPr>
                <w:b/>
                <w:bCs/>
              </w:rPr>
              <w:t xml:space="preserve">Legal</w:t>
            </w:r>
          </w:p>
        </w:tc>
        <w:tc>
          <w:tcPr/>
          <w:p>
            <w:pPr>
              <w:pStyle w:val="Compact"/>
            </w:pPr>
            <w:r>
              <w:t xml:space="preserve">Case-law research</w:t>
            </w:r>
          </w:p>
        </w:tc>
        <w:tc>
          <w:tcPr/>
          <w:p>
            <w:pPr>
              <w:pStyle w:val="Compact"/>
            </w:pPr>
            <w:r>
              <w:t xml:space="preserve">Cross-encoder</w:t>
            </w:r>
          </w:p>
        </w:tc>
        <w:tc>
          <w:tcPr/>
          <w:p>
            <w:pPr>
              <w:pStyle w:val="Compact"/>
            </w:pPr>
            <w:r>
              <w:t xml:space="preserve">Precision critical for legal decisions</w:t>
            </w:r>
          </w:p>
        </w:tc>
      </w:tr>
      <w:tr>
        <w:tc>
          <w:tcPr/>
          <w:p>
            <w:pPr>
              <w:pStyle w:val="Compact"/>
            </w:pPr>
            <w:r>
              <w:rPr>
                <w:b/>
                <w:bCs/>
              </w:rPr>
              <w:t xml:space="preserve">Healthcare</w:t>
            </w:r>
          </w:p>
        </w:tc>
        <w:tc>
          <w:tcPr/>
          <w:p>
            <w:pPr>
              <w:pStyle w:val="Compact"/>
            </w:pPr>
            <w:r>
              <w:t xml:space="preserve">Medical literature</w:t>
            </w:r>
          </w:p>
        </w:tc>
        <w:tc>
          <w:tcPr/>
          <w:p>
            <w:pPr>
              <w:pStyle w:val="Compact"/>
            </w:pPr>
            <w:r>
              <w:t xml:space="preserve">Hybrid</w:t>
            </w:r>
          </w:p>
        </w:tc>
        <w:tc>
          <w:tcPr/>
          <w:p>
            <w:pPr>
              <w:pStyle w:val="Compact"/>
            </w:pPr>
            <w:r>
              <w:t xml:space="preserve">Large corpus + accuracy requirements</w:t>
            </w:r>
          </w:p>
        </w:tc>
      </w:tr>
      <w:tr>
        <w:tc>
          <w:tcPr/>
          <w:p>
            <w:pPr>
              <w:pStyle w:val="Compact"/>
            </w:pPr>
            <w:r>
              <w:rPr>
                <w:b/>
                <w:bCs/>
              </w:rPr>
              <w:t xml:space="preserve">Support</w:t>
            </w:r>
          </w:p>
        </w:tc>
        <w:tc>
          <w:tcPr/>
          <w:p>
            <w:pPr>
              <w:pStyle w:val="Compact"/>
            </w:pPr>
            <w:r>
              <w:t xml:space="preserve">FAQ matching</w:t>
            </w:r>
          </w:p>
        </w:tc>
        <w:tc>
          <w:tcPr/>
          <w:p>
            <w:pPr>
              <w:pStyle w:val="Compact"/>
            </w:pPr>
            <w:r>
              <w:t xml:space="preserve">Bi-encoder</w:t>
            </w:r>
          </w:p>
        </w:tc>
        <w:tc>
          <w:tcPr/>
          <w:p>
            <w:pPr>
              <w:pStyle w:val="Compact"/>
            </w:pPr>
            <w:r>
              <w:t xml:space="preserve">Speed + scale with good-enough accuracy</w:t>
            </w:r>
          </w:p>
        </w:tc>
      </w:tr>
      <w:tr>
        <w:tc>
          <w:tcPr/>
          <w:p>
            <w:pPr>
              <w:pStyle w:val="Compact"/>
            </w:pPr>
            <w:r>
              <w:rPr>
                <w:b/>
                <w:bCs/>
              </w:rPr>
              <w:t xml:space="preserve">Media</w:t>
            </w:r>
          </w:p>
        </w:tc>
        <w:tc>
          <w:tcPr/>
          <w:p>
            <w:pPr>
              <w:pStyle w:val="Compact"/>
            </w:pPr>
            <w:r>
              <w:t xml:space="preserve">Content recommendation</w:t>
            </w:r>
          </w:p>
        </w:tc>
        <w:tc>
          <w:tcPr/>
          <w:p>
            <w:pPr>
              <w:pStyle w:val="Compact"/>
            </w:pPr>
            <w:r>
              <w:t xml:space="preserve">Bi-encoder</w:t>
            </w:r>
          </w:p>
        </w:tc>
        <w:tc>
          <w:tcPr/>
          <w:p>
            <w:pPr>
              <w:pStyle w:val="Compact"/>
            </w:pPr>
            <w:r>
              <w:t xml:space="preserve">Real-time + millions of items</w:t>
            </w:r>
          </w:p>
        </w:tc>
      </w:tr>
      <w:tr>
        <w:tc>
          <w:tcPr/>
          <w:p>
            <w:pPr>
              <w:pStyle w:val="Compact"/>
            </w:pPr>
            <w:r>
              <w:rPr>
                <w:b/>
                <w:bCs/>
              </w:rPr>
              <w:t xml:space="preserve">Finance</w:t>
            </w:r>
          </w:p>
        </w:tc>
        <w:tc>
          <w:tcPr/>
          <w:p>
            <w:pPr>
              <w:pStyle w:val="Compact"/>
            </w:pPr>
            <w:r>
              <w:t xml:space="preserve">Document compliance</w:t>
            </w:r>
          </w:p>
        </w:tc>
        <w:tc>
          <w:tcPr/>
          <w:p>
            <w:pPr>
              <w:pStyle w:val="Compact"/>
            </w:pPr>
            <w:r>
              <w:t xml:space="preserve">Cross-encoder</w:t>
            </w:r>
          </w:p>
        </w:tc>
        <w:tc>
          <w:tcPr/>
          <w:p>
            <w:pPr>
              <w:pStyle w:val="Compact"/>
            </w:pPr>
            <w:r>
              <w:t xml:space="preserve">Regulatory accuracy requirements</w:t>
            </w:r>
          </w:p>
        </w:tc>
      </w:tr>
    </w:tbl>
    <w:p>
      <w:r>
        <w:pict>
          <v:rect style="width:0;height:1.5pt" o:hralign="center" o:hrstd="t" o:hr="t"/>
        </w:pict>
      </w:r>
    </w:p>
    <w:bookmarkEnd w:id="94"/>
    <w:bookmarkEnd w:id="95"/>
    <w:bookmarkStart w:id="96" w:name="X6aafe64b4687def41acf2039db2f42f78c05599"/>
    <w:p>
      <w:pPr>
        <w:pStyle w:val="Heading2"/>
      </w:pPr>
      <w:r>
        <w:t xml:space="preserve">6. Theoretical perspective: why the gap is fundamental</w:t>
      </w:r>
    </w:p>
    <w:p>
      <w:pPr>
        <w:pStyle w:val="FirstParagraph"/>
      </w:pPr>
      <w:r>
        <w:t xml:space="preserve">There is a small but important formal result behind the bi-encoder /</w:t>
      </w:r>
      <w:r>
        <w:t xml:space="preserve"> </w:t>
      </w:r>
      <w:r>
        <w:t xml:space="preserve">cross-encoder distinction. A bi-encoder factorises the relevance score as:</w:t>
      </w:r>
    </w:p>
    <w:p>
      <w:pPr>
        <w:pStyle w:val="BodyText"/>
      </w:pPr>
      <m:oMathPara>
        <m:oMathParaPr>
          <m:jc m:val="center"/>
        </m:oMathParaPr>
        <m:oMath>
          <m:sSub>
            <m:e>
              <m:r>
                <m:t>s</m:t>
              </m:r>
            </m:e>
            <m:sub>
              <m:r>
                <m:rPr>
                  <m:sty m:val="p"/>
                </m:rPr>
                <m:t>b</m:t>
              </m:r>
              <m:r>
                <m:rPr>
                  <m:sty m:val="p"/>
                </m:rPr>
                <m:t>i</m:t>
              </m:r>
            </m:sub>
          </m:sSub>
          <m:r>
            <m:rPr>
              <m:sty m:val="p"/>
            </m:rPr>
            <m:t>(</m:t>
          </m:r>
          <m:r>
            <m:t>q</m:t>
          </m:r>
          <m:r>
            <m:rPr>
              <m:sty m:val="p"/>
            </m:rPr>
            <m:t>,</m:t>
          </m:r>
          <m:r>
            <m:t>d</m:t>
          </m:r>
          <m:r>
            <m:rPr>
              <m:sty m:val="p"/>
            </m:rPr>
            <m:t>)</m:t>
          </m:r>
          <m:r>
            <m:rPr>
              <m:sty m:val="p"/>
            </m:rPr>
            <m:t>=</m:t>
          </m:r>
          <m:r>
            <m:t>f</m:t>
          </m:r>
          <m:d>
            <m:dPr>
              <m:begChr m:val="("/>
              <m:sepChr m:val=""/>
              <m:endChr m:val=")"/>
              <m:grow/>
            </m:dPr>
            <m:e>
              <m:sSub>
                <m:e>
                  <m:r>
                    <m:t>ϕ</m:t>
                  </m:r>
                </m:e>
                <m:sub>
                  <m:r>
                    <m:t>q</m:t>
                  </m:r>
                </m:sub>
              </m:sSub>
              <m:r>
                <m:rPr>
                  <m:sty m:val="p"/>
                </m:rPr>
                <m:t>(</m:t>
              </m:r>
              <m:r>
                <m:t>q</m:t>
              </m:r>
              <m:r>
                <m:rPr>
                  <m:sty m:val="p"/>
                </m:rPr>
                <m:t>)</m:t>
              </m:r>
              <m:r>
                <m:rPr>
                  <m:sty m:val="p"/>
                </m:rPr>
                <m:t>,</m:t>
              </m:r>
              <m:sSub>
                <m:e>
                  <m:r>
                    <m:t>ϕ</m:t>
                  </m:r>
                </m:e>
                <m:sub>
                  <m:r>
                    <m:t>d</m:t>
                  </m:r>
                </m:sub>
              </m:sSub>
              <m:r>
                <m:rPr>
                  <m:sty m:val="p"/>
                </m:rPr>
                <m:t>(</m:t>
              </m:r>
              <m:r>
                <m:t>d</m:t>
              </m:r>
              <m:r>
                <m:rPr>
                  <m:sty m:val="p"/>
                </m:rPr>
                <m:t>)</m:t>
              </m:r>
            </m:e>
          </m:d>
          <m:r>
            <m:rPr>
              <m:sty m:val="p"/>
            </m:rPr>
            <m:t>,</m:t>
          </m:r>
        </m:oMath>
      </m:oMathPara>
    </w:p>
    <w:p>
      <w:pPr>
        <w:pStyle w:val="FirstParagraph"/>
      </w:pPr>
      <w:r>
        <w:t xml:space="preserve">where</w:t>
      </w:r>
      <w:r>
        <w:t xml:space="preserve"> </w:t>
      </w:r>
      <m:oMath>
        <m:r>
          <m:t>f</m:t>
        </m:r>
      </m:oMath>
      <w:r>
        <w:t xml:space="preserve"> </w:t>
      </w:r>
      <w:r>
        <w:t xml:space="preserve">is a fixed,</w:t>
      </w:r>
      <w:r>
        <w:t xml:space="preserve"> </w:t>
      </w:r>
      <w:r>
        <w:rPr>
          <w:i/>
          <w:iCs/>
        </w:rPr>
        <w:t xml:space="preserve">low-capacity</w:t>
      </w:r>
      <w:r>
        <w:t xml:space="preserve"> </w:t>
      </w:r>
      <w:r>
        <w:t xml:space="preserve">function (cosine, dot product). This is</w:t>
      </w:r>
      <w:r>
        <w:t xml:space="preserve"> </w:t>
      </w:r>
      <w:r>
        <w:t xml:space="preserve">a</w:t>
      </w:r>
      <w:r>
        <w:t xml:space="preserve"> </w:t>
      </w:r>
      <w:r>
        <w:rPr>
          <w:b/>
          <w:bCs/>
        </w:rPr>
        <w:t xml:space="preserve">separable</w:t>
      </w:r>
      <w:r>
        <w:t xml:space="preserve"> </w:t>
      </w:r>
      <w:r>
        <w:t xml:space="preserve">scoring function: information about</w:t>
      </w:r>
      <w:r>
        <w:t xml:space="preserve"> </w:t>
      </w:r>
      <m:oMath>
        <m:r>
          <m:t>q</m:t>
        </m:r>
      </m:oMath>
      <w:r>
        <w:t xml:space="preserve"> </w:t>
      </w:r>
      <w:r>
        <w:t xml:space="preserve">and</w:t>
      </w:r>
      <w:r>
        <w:t xml:space="preserve"> </w:t>
      </w:r>
      <m:oMath>
        <m:r>
          <m:t>d</m:t>
        </m:r>
      </m:oMath>
      <w:r>
        <w:t xml:space="preserve"> </w:t>
      </w:r>
      <w:r>
        <w:t xml:space="preserve">is mixed</w:t>
      </w:r>
      <w:r>
        <w:t xml:space="preserve"> </w:t>
      </w:r>
      <w:r>
        <w:rPr>
          <w:i/>
          <w:iCs/>
        </w:rPr>
        <w:t xml:space="preserve">only</w:t>
      </w:r>
      <w:r>
        <w:t xml:space="preserve"> </w:t>
      </w:r>
      <w:r>
        <w:t xml:space="preserve">in the final scalar operation. By contrast, a cross-encoder computes:</w:t>
      </w:r>
    </w:p>
    <w:p>
      <w:pPr>
        <w:pStyle w:val="BodyText"/>
      </w:pPr>
      <m:oMathPara>
        <m:oMathParaPr>
          <m:jc m:val="center"/>
        </m:oMathParaPr>
        <m:oMath>
          <m:sSub>
            <m:e>
              <m:r>
                <m:t>s</m:t>
              </m:r>
            </m:e>
            <m:sub>
              <m:r>
                <m:rPr>
                  <m:sty m:val="p"/>
                </m:rPr>
                <m:t>c</m:t>
              </m:r>
              <m:r>
                <m:rPr>
                  <m:sty m:val="p"/>
                </m:rPr>
                <m:t>r</m:t>
              </m:r>
              <m:r>
                <m:rPr>
                  <m:sty m:val="p"/>
                </m:rPr>
                <m:t>o</m:t>
              </m:r>
              <m:r>
                <m:rPr>
                  <m:sty m:val="p"/>
                </m:rPr>
                <m:t>s</m:t>
              </m:r>
              <m:r>
                <m:rPr>
                  <m:sty m:val="p"/>
                </m:rPr>
                <m:t>s</m:t>
              </m:r>
            </m:sub>
          </m:sSub>
          <m:r>
            <m:rPr>
              <m:sty m:val="p"/>
            </m:rPr>
            <m:t>(</m:t>
          </m:r>
          <m:r>
            <m:t>q</m:t>
          </m:r>
          <m:r>
            <m:rPr>
              <m:sty m:val="p"/>
            </m:rPr>
            <m:t>,</m:t>
          </m:r>
          <m:r>
            <m:t>d</m:t>
          </m:r>
          <m:r>
            <m:rPr>
              <m:sty m:val="p"/>
            </m:rPr>
            <m:t>)</m:t>
          </m:r>
          <m:r>
            <m:rPr>
              <m:sty m:val="p"/>
            </m:rPr>
            <m:t>=</m:t>
          </m:r>
          <m:r>
            <m:t>g</m:t>
          </m:r>
          <m:d>
            <m:dPr>
              <m:begChr m:val="("/>
              <m:sepChr m:val=""/>
              <m:endChr m:val=")"/>
              <m:grow/>
            </m:dPr>
            <m:e>
              <m:r>
                <m:rPr>
                  <m:sty m:val="p"/>
                </m:rPr>
                <m:t>[</m:t>
              </m:r>
              <m:r>
                <m:t>q</m:t>
              </m:r>
              <m:r>
                <m:rPr>
                  <m:sty m:val="p"/>
                </m:rPr>
                <m:t>;</m:t>
              </m:r>
              <m:r>
                <m:t>d</m:t>
              </m:r>
              <m:r>
                <m:rPr>
                  <m:sty m:val="p"/>
                </m:rPr>
                <m:t>]</m:t>
              </m:r>
            </m:e>
          </m:d>
          <m:r>
            <m:rPr>
              <m:sty m:val="p"/>
            </m:rPr>
            <m:t>,</m:t>
          </m:r>
        </m:oMath>
      </m:oMathPara>
    </w:p>
    <w:p>
      <w:pPr>
        <w:pStyle w:val="FirstParagraph"/>
      </w:pPr>
      <w:r>
        <w:t xml:space="preserve">where</w:t>
      </w:r>
      <w:r>
        <w:t xml:space="preserve"> </w:t>
      </w:r>
      <m:oMath>
        <m:r>
          <m:t>g</m:t>
        </m:r>
      </m:oMath>
      <w:r>
        <w:t xml:space="preserve"> </w:t>
      </w:r>
      <w:r>
        <w:t xml:space="preserve">is a high-capacity transformer that mixes</w:t>
      </w:r>
      <w:r>
        <w:t xml:space="preserve"> </w:t>
      </w:r>
      <m:oMath>
        <m:r>
          <m:t>q</m:t>
        </m:r>
      </m:oMath>
      <w:r>
        <w:t xml:space="preserve">- and</w:t>
      </w:r>
      <w:r>
        <w:t xml:space="preserve"> </w:t>
      </w:r>
      <m:oMath>
        <m:r>
          <m:t>d</m:t>
        </m:r>
      </m:oMath>
      <w:r>
        <w:t xml:space="preserve">-tokens at</w:t>
      </w:r>
      <w:r>
        <w:t xml:space="preserve"> </w:t>
      </w:r>
      <w:r>
        <w:t xml:space="preserve">every layer. This is</w:t>
      </w:r>
      <w:r>
        <w:t xml:space="preserve"> </w:t>
      </w:r>
      <w:r>
        <w:rPr>
          <w:b/>
          <w:bCs/>
        </w:rPr>
        <w:t xml:space="preserve">non-separable</w:t>
      </w:r>
      <w:r>
        <w:t xml:space="preserve"> </w:t>
      </w:r>
      <w:r>
        <w:t xml:space="preserve">and strictly more expressive: any</w:t>
      </w:r>
      <w:r>
        <w:t xml:space="preserve"> </w:t>
      </w:r>
      <m:oMath>
        <m:sSub>
          <m:e>
            <m:r>
              <m:t>s</m:t>
            </m:r>
          </m:e>
          <m:sub>
            <m:r>
              <m:rPr>
                <m:sty m:val="p"/>
              </m:rPr>
              <m:t>b</m:t>
            </m:r>
            <m:r>
              <m:rPr>
                <m:sty m:val="p"/>
              </m:rPr>
              <m:t>i</m:t>
            </m:r>
          </m:sub>
        </m:sSub>
      </m:oMath>
      <w:r>
        <w:t xml:space="preserve"> </w:t>
      </w:r>
      <w:r>
        <w:t xml:space="preserve">can be expressed as some</w:t>
      </w:r>
      <w:r>
        <w:t xml:space="preserve"> </w:t>
      </w:r>
      <m:oMath>
        <m:sSub>
          <m:e>
            <m:r>
              <m:t>s</m:t>
            </m:r>
          </m:e>
          <m:sub>
            <m:r>
              <m:rPr>
                <m:sty m:val="p"/>
              </m:rPr>
              <m:t>c</m:t>
            </m:r>
            <m:r>
              <m:rPr>
                <m:sty m:val="p"/>
              </m:rPr>
              <m:t>r</m:t>
            </m:r>
            <m:r>
              <m:rPr>
                <m:sty m:val="p"/>
              </m:rPr>
              <m:t>o</m:t>
            </m:r>
            <m:r>
              <m:rPr>
                <m:sty m:val="p"/>
              </m:rPr>
              <m:t>s</m:t>
            </m:r>
            <m:r>
              <m:rPr>
                <m:sty m:val="p"/>
              </m:rPr>
              <m:t>s</m:t>
            </m:r>
          </m:sub>
        </m:sSub>
      </m:oMath>
      <w:r>
        <w:t xml:space="preserve">, but the</w:t>
      </w:r>
      <w:r>
        <w:t xml:space="preserve"> </w:t>
      </w:r>
      <w:r>
        <w:t xml:space="preserve">converse fails — there exist relevance signals that a fixed-dimensional</w:t>
      </w:r>
      <w:r>
        <w:t xml:space="preserve"> </w:t>
      </w:r>
      <w:r>
        <w:t xml:space="preserve">pooled vector cannot encode (intuition: any inner-product space has only</w:t>
      </w:r>
      <w:r>
        <w:t xml:space="preserve"> </w:t>
      </w:r>
      <m:oMath>
        <m:sSub>
          <m:e>
            <m:r>
              <m:t>d</m:t>
            </m:r>
          </m:e>
          <m:sub>
            <m:r>
              <m:t>h</m:t>
            </m:r>
          </m:sub>
        </m:sSub>
      </m:oMath>
      <w:r>
        <w:t xml:space="preserve"> </w:t>
      </w:r>
      <w:r>
        <w:t xml:space="preserve">orthogonal directions to spend on encoding distinctions).</w:t>
      </w:r>
    </w:p>
    <w:p>
      <w:pPr>
        <w:pStyle w:val="BodyText"/>
      </w:pPr>
      <w:r>
        <w:t xml:space="preserve">Late-interaction models like</w:t>
      </w:r>
      <w:r>
        <w:t xml:space="preserve"> </w:t>
      </w:r>
      <w:r>
        <w:rPr>
          <w:b/>
          <w:bCs/>
        </w:rPr>
        <w:t xml:space="preserve">ColBERT</w:t>
      </w:r>
      <w:r>
        <w:t xml:space="preserve"> </w:t>
      </w:r>
      <w:r>
        <w:t xml:space="preserve">sit in between: they pre-compute</w:t>
      </w:r>
      <w:r>
        <w:t xml:space="preserve"> </w:t>
      </w:r>
      <w:r>
        <w:rPr>
          <w:i/>
          <w:iCs/>
        </w:rPr>
        <w:t xml:space="preserve">per-token</w:t>
      </w:r>
      <w:r>
        <w:t xml:space="preserve"> </w:t>
      </w:r>
      <w:r>
        <w:t xml:space="preserve">embeddings (so retrieval stays vectorised) but apply a</w:t>
      </w:r>
      <w:r>
        <w:t xml:space="preserve"> </w:t>
      </w:r>
      <w:r>
        <w:t xml:space="preserve">non-separable</w:t>
      </w:r>
      <w:r>
        <w:t xml:space="preserve"> </w:t>
      </w:r>
      <w:r>
        <w:t xml:space="preserve">“MaxSim”</w:t>
      </w:r>
      <w:r>
        <w:t xml:space="preserve"> </w:t>
      </w:r>
      <w:r>
        <w:t xml:space="preserve">aggregation at query time:</w:t>
      </w:r>
    </w:p>
    <w:p>
      <w:pPr>
        <w:pStyle w:val="BodyText"/>
      </w:pPr>
      <m:oMathPara>
        <m:oMathParaPr>
          <m:jc m:val="center"/>
        </m:oMathParaPr>
        <m:oMath>
          <m:sSub>
            <m:e>
              <m:r>
                <m:t>s</m:t>
              </m:r>
            </m:e>
            <m:sub>
              <m:r>
                <m:rPr>
                  <m:sty m:val="p"/>
                </m:rPr>
                <m:t>C</m:t>
              </m:r>
              <m:r>
                <m:rPr>
                  <m:sty m:val="p"/>
                </m:rPr>
                <m:t>o</m:t>
              </m:r>
              <m:r>
                <m:rPr>
                  <m:sty m:val="p"/>
                </m:rPr>
                <m:t>l</m:t>
              </m:r>
              <m:r>
                <m:rPr>
                  <m:sty m:val="p"/>
                </m:rPr>
                <m:t>B</m:t>
              </m:r>
              <m:r>
                <m:rPr>
                  <m:sty m:val="p"/>
                </m:rPr>
                <m:t>E</m:t>
              </m:r>
              <m:r>
                <m:rPr>
                  <m:sty m:val="p"/>
                </m:rPr>
                <m:t>R</m:t>
              </m:r>
              <m:r>
                <m:rPr>
                  <m:sty m:val="p"/>
                </m:rPr>
                <m:t>T</m:t>
              </m:r>
            </m:sub>
          </m:sSub>
          <m:r>
            <m:rPr>
              <m:sty m:val="p"/>
            </m:rPr>
            <m:t>(</m:t>
          </m:r>
          <m:r>
            <m:t>q</m:t>
          </m:r>
          <m:r>
            <m:rPr>
              <m:sty m:val="p"/>
            </m:rPr>
            <m:t>,</m:t>
          </m:r>
          <m:r>
            <m:t>d</m:t>
          </m:r>
          <m:r>
            <m:rPr>
              <m:sty m:val="p"/>
            </m:rPr>
            <m:t>)</m:t>
          </m:r>
          <m:r>
            <m:rPr>
              <m:sty m:val="p"/>
            </m:rPr>
            <m:t>=</m:t>
          </m:r>
          <m:nary>
            <m:naryPr>
              <m:chr m:val="∑"/>
              <m:limLoc m:val="undOvr"/>
              <m:subHide m:val="off"/>
              <m:supHide m:val="off"/>
            </m:naryPr>
            <m:sub>
              <m:r>
                <m:t>i</m:t>
              </m:r>
              <m:r>
                <m:rPr>
                  <m:sty m:val="p"/>
                </m:rPr>
                <m:t>=</m:t>
              </m:r>
              <m:r>
                <m:t>1</m:t>
              </m:r>
            </m:sub>
            <m:sup>
              <m:sSub>
                <m:e>
                  <m:r>
                    <m:t>L</m:t>
                  </m:r>
                </m:e>
                <m:sub>
                  <m:r>
                    <m:t>q</m:t>
                  </m:r>
                </m:sub>
              </m:sSub>
            </m:sup>
            <m:e>
              <m:limLow>
                <m:e>
                  <m:r>
                    <m:rPr>
                      <m:sty m:val="p"/>
                    </m:rPr>
                    <m:t>max</m:t>
                  </m:r>
                </m:e>
                <m:lim>
                  <m:r>
                    <m:t>j</m:t>
                  </m:r>
                  <m:r>
                    <m:rPr>
                      <m:sty m:val="p"/>
                    </m:rPr>
                    <m:t>=</m:t>
                  </m:r>
                  <m:r>
                    <m:t>1</m:t>
                  </m:r>
                  <m:r>
                    <m:rPr>
                      <m:sty m:val="p"/>
                    </m:rPr>
                    <m:t>,</m:t>
                  </m:r>
                  <m:r>
                    <m:rPr>
                      <m:sty m:val="p"/>
                    </m:rPr>
                    <m:t>…</m:t>
                  </m:r>
                  <m:r>
                    <m:rPr>
                      <m:sty m:val="p"/>
                    </m:rPr>
                    <m:t>,</m:t>
                  </m:r>
                  <m:sSub>
                    <m:e>
                      <m:r>
                        <m:t>L</m:t>
                      </m:r>
                    </m:e>
                    <m:sub>
                      <m:r>
                        <m:t>d</m:t>
                      </m:r>
                    </m:sub>
                  </m:sSub>
                </m:lim>
              </m:limLow>
            </m:e>
          </m:nary>
          <m:sSub>
            <m:e>
              <m:r>
                <m:t>ϕ</m:t>
              </m:r>
            </m:e>
            <m:sub>
              <m:r>
                <m:t>q</m:t>
              </m:r>
            </m:sub>
          </m:sSub>
          <m:r>
            <m:rPr>
              <m:sty m:val="p"/>
            </m:rPr>
            <m:t>(</m:t>
          </m:r>
          <m:r>
            <m:t>q</m:t>
          </m:r>
          <m:sSubSup>
            <m:e>
              <m:r>
                <m:rPr>
                  <m:sty m:val="p"/>
                </m:rPr>
                <m:t>)</m:t>
              </m:r>
            </m:e>
            <m:sub>
              <m:r>
                <m:t>i</m:t>
              </m:r>
            </m:sub>
            <m:sup>
              <m:r>
                <m:rPr>
                  <m:sty m:val="p"/>
                </m:rPr>
                <m:t>⊤</m:t>
              </m:r>
            </m:sup>
          </m:sSubSup>
          <m:sSub>
            <m:e>
              <m:r>
                <m:t>ϕ</m:t>
              </m:r>
            </m:e>
            <m:sub>
              <m:r>
                <m:t>d</m:t>
              </m:r>
            </m:sub>
          </m:sSub>
          <m:r>
            <m:rPr>
              <m:sty m:val="p"/>
            </m:rPr>
            <m:t>(</m:t>
          </m:r>
          <m:r>
            <m:t>d</m:t>
          </m:r>
          <m:sSub>
            <m:e>
              <m:r>
                <m:rPr>
                  <m:sty m:val="p"/>
                </m:rPr>
                <m:t>)</m:t>
              </m:r>
            </m:e>
            <m:sub>
              <m:r>
                <m:t>j</m:t>
              </m:r>
            </m:sub>
          </m:sSub>
          <m:r>
            <m:rPr>
              <m:sty m:val="p"/>
            </m:rPr>
            <m:t>.</m:t>
          </m:r>
        </m:oMath>
      </m:oMathPara>
    </w:p>
    <w:p>
      <w:pPr>
        <w:pStyle w:val="FirstParagraph"/>
      </w:pPr>
      <w:r>
        <w:t xml:space="preserve">Late-interaction recovers most of the cross-encoder’s accuracy at a fraction</w:t>
      </w:r>
      <w:r>
        <w:t xml:space="preserve"> </w:t>
      </w:r>
      <w:r>
        <w:t xml:space="preserve">of the cost, which is why ColBERTv2 and PLAID-X have become attractive for</w:t>
      </w:r>
      <w:r>
        <w:t xml:space="preserve"> </w:t>
      </w:r>
      <w:r>
        <w:t xml:space="preserve">modern RAG. They sit on the same spectrum we have been describing.</w:t>
      </w:r>
    </w:p>
    <w:p>
      <w:r>
        <w:pict>
          <v:rect style="width:0;height:1.5pt" o:hralign="center" o:hrstd="t" o:hr="t"/>
        </w:pict>
      </w:r>
    </w:p>
    <w:bookmarkEnd w:id="96"/>
    <w:bookmarkStart w:id="97" w:name="conclusion"/>
    <w:p>
      <w:pPr>
        <w:pStyle w:val="Heading2"/>
      </w:pPr>
      <w:r>
        <w:t xml:space="preserve">7. Conclusion</w:t>
      </w:r>
    </w:p>
    <w:p>
      <w:pPr>
        <w:pStyle w:val="FirstParagraph"/>
      </w:pPr>
      <w:r>
        <w:t xml:space="preserve">The choice between bi-encoders and cross-encoders represents a fundamental</w:t>
      </w:r>
      <w:r>
        <w:t xml:space="preserve"> </w:t>
      </w:r>
      <w:r>
        <w:t xml:space="preserve">trade-off in information retrieval:</w:t>
      </w:r>
    </w:p>
    <w:p>
      <w:pPr>
        <w:pStyle w:val="Compact"/>
        <w:numPr>
          <w:ilvl w:val="0"/>
          <w:numId w:val="1025"/>
        </w:numPr>
      </w:pPr>
      <w:r>
        <w:rPr>
          <w:b/>
          <w:bCs/>
        </w:rPr>
        <w:t xml:space="preserve">Bi-encoders</w:t>
      </w:r>
      <w:r>
        <w:t xml:space="preserve"> </w:t>
      </w:r>
      <w:r>
        <w:t xml:space="preserve">excel at</w:t>
      </w:r>
      <w:r>
        <w:t xml:space="preserve"> </w:t>
      </w:r>
      <w:r>
        <w:rPr>
          <w:i/>
          <w:iCs/>
        </w:rPr>
        <w:t xml:space="preserve">scale</w:t>
      </w:r>
      <w:r>
        <w:t xml:space="preserve"> </w:t>
      </w:r>
      <w:r>
        <w:t xml:space="preserve">and</w:t>
      </w:r>
      <w:r>
        <w:t xml:space="preserve"> </w:t>
      </w:r>
      <w:r>
        <w:rPr>
          <w:i/>
          <w:iCs/>
        </w:rPr>
        <w:t xml:space="preserve">speed</w:t>
      </w:r>
      <w:r>
        <w:t xml:space="preserve"> </w:t>
      </w:r>
      <w:r>
        <w:t xml:space="preserve">through independent encoding</w:t>
      </w:r>
      <w:r>
        <w:t xml:space="preserve"> </w:t>
      </w:r>
      <w:r>
        <w:t xml:space="preserve">and pre-computation. Their separable scoring function</w:t>
      </w:r>
      <w:r>
        <w:t xml:space="preserve"> </w:t>
      </w:r>
      <m:oMath>
        <m:r>
          <m:t>f</m:t>
        </m:r>
        <m:r>
          <m:rPr>
            <m:sty m:val="p"/>
          </m:rPr>
          <m:t>(</m:t>
        </m:r>
        <m:sSub>
          <m:e>
            <m:r>
              <m:t>ϕ</m:t>
            </m:r>
          </m:e>
          <m:sub>
            <m:r>
              <m:t>q</m:t>
            </m:r>
          </m:sub>
        </m:sSub>
        <m:r>
          <m:rPr>
            <m:sty m:val="p"/>
          </m:rPr>
          <m:t>(</m:t>
        </m:r>
        <m:r>
          <m:t>q</m:t>
        </m:r>
        <m:r>
          <m:rPr>
            <m:sty m:val="p"/>
          </m:rPr>
          <m:t>)</m:t>
        </m:r>
        <m:r>
          <m:rPr>
            <m:sty m:val="p"/>
          </m:rPr>
          <m:t>,</m:t>
        </m:r>
        <m:sSub>
          <m:e>
            <m:r>
              <m:t>ϕ</m:t>
            </m:r>
          </m:e>
          <m:sub>
            <m:r>
              <m:t>d</m:t>
            </m:r>
          </m:sub>
        </m:sSub>
        <m:r>
          <m:rPr>
            <m:sty m:val="p"/>
          </m:rPr>
          <m:t>(</m:t>
        </m:r>
        <m:r>
          <m:t>d</m:t>
        </m:r>
        <m:r>
          <m:rPr>
            <m:sty m:val="p"/>
          </m:rPr>
          <m:t>)</m:t>
        </m:r>
        <m:r>
          <m:rPr>
            <m:sty m:val="p"/>
          </m:rPr>
          <m:t>)</m:t>
        </m:r>
      </m:oMath>
      <w:r>
        <w:t xml:space="preserve"> </w:t>
      </w:r>
      <w:r>
        <w:t xml:space="preserve">is what enables ANN search.</w:t>
      </w:r>
    </w:p>
    <w:p>
      <w:pPr>
        <w:pStyle w:val="Compact"/>
        <w:numPr>
          <w:ilvl w:val="0"/>
          <w:numId w:val="1025"/>
        </w:numPr>
      </w:pPr>
      <w:r>
        <w:rPr>
          <w:b/>
          <w:bCs/>
        </w:rPr>
        <w:t xml:space="preserve">Cross-encoders</w:t>
      </w:r>
      <w:r>
        <w:t xml:space="preserve"> </w:t>
      </w:r>
      <w:r>
        <w:t xml:space="preserve">achieve</w:t>
      </w:r>
      <w:r>
        <w:t xml:space="preserve"> </w:t>
      </w:r>
      <w:r>
        <w:rPr>
          <w:i/>
          <w:iCs/>
        </w:rPr>
        <w:t xml:space="preserve">superior accuracy</w:t>
      </w:r>
      <w:r>
        <w:t xml:space="preserve"> </w:t>
      </w:r>
      <w:r>
        <w:t xml:space="preserve">through joint encoding and</w:t>
      </w:r>
      <w:r>
        <w:t xml:space="preserve"> </w:t>
      </w:r>
      <w:r>
        <w:t xml:space="preserve">full cross-attention. Their non-separable scoring function</w:t>
      </w:r>
      <w:r>
        <w:t xml:space="preserve"> </w:t>
      </w:r>
      <m:oMath>
        <m:r>
          <m:t>g</m:t>
        </m:r>
        <m:r>
          <m:rPr>
            <m:sty m:val="p"/>
          </m:rPr>
          <m:t>(</m:t>
        </m:r>
        <m:r>
          <m:rPr>
            <m:sty m:val="p"/>
          </m:rPr>
          <m:t>[</m:t>
        </m:r>
        <m:r>
          <m:t>q</m:t>
        </m:r>
        <m:r>
          <m:rPr>
            <m:sty m:val="p"/>
          </m:rPr>
          <m:t>;</m:t>
        </m:r>
        <m:r>
          <m:t>d</m:t>
        </m:r>
        <m:r>
          <m:rPr>
            <m:sty m:val="p"/>
          </m:rPr>
          <m:t>]</m:t>
        </m:r>
        <m:r>
          <m:rPr>
            <m:sty m:val="p"/>
          </m:rPr>
          <m:t>)</m:t>
        </m:r>
      </m:oMath>
      <w:r>
        <w:t xml:space="preserve"> </w:t>
      </w:r>
      <w:r>
        <w:t xml:space="preserve">is</w:t>
      </w:r>
      <w:r>
        <w:t xml:space="preserve"> </w:t>
      </w:r>
      <w:r>
        <w:t xml:space="preserve">strictly more expressive, but defeats pre-computation.</w:t>
      </w:r>
    </w:p>
    <w:p>
      <w:pPr>
        <w:pStyle w:val="Compact"/>
        <w:numPr>
          <w:ilvl w:val="0"/>
          <w:numId w:val="1025"/>
        </w:numPr>
      </w:pPr>
      <w:r>
        <w:rPr>
          <w:b/>
          <w:bCs/>
        </w:rPr>
        <w:t xml:space="preserve">Hybrid approaches</w:t>
      </w:r>
      <w:r>
        <w:t xml:space="preserve"> </w:t>
      </w:r>
      <w:r>
        <w:t xml:space="preserve">compose the two: a bi-encoder narrows</w:t>
      </w:r>
      <w:r>
        <w:t xml:space="preserve"> </w:t>
      </w:r>
      <m:oMath>
        <m:r>
          <m:t>N</m:t>
        </m:r>
        <m:r>
          <m:rPr>
            <m:sty m:val="p"/>
          </m:rPr>
          <m:t>→</m:t>
        </m:r>
        <m:r>
          <m:t>K</m:t>
        </m:r>
      </m:oMath>
      <w:r>
        <w:t xml:space="preserve"> </w:t>
      </w:r>
      <w:r>
        <w:t xml:space="preserve">cheaply; a cross-encoder ranks the surviving</w:t>
      </w:r>
      <w:r>
        <w:t xml:space="preserve"> </w:t>
      </w:r>
      <m:oMath>
        <m:r>
          <m:t>K</m:t>
        </m:r>
      </m:oMath>
      <w:r>
        <w:t xml:space="preserve"> </w:t>
      </w:r>
      <w:r>
        <w:t xml:space="preserve">candidates with high</w:t>
      </w:r>
      <w:r>
        <w:t xml:space="preserve"> </w:t>
      </w:r>
      <w:r>
        <w:t xml:space="preserve">precision.</w:t>
      </w:r>
    </w:p>
    <w:p>
      <w:pPr>
        <w:pStyle w:val="BlockText"/>
      </w:pPr>
      <w:r>
        <w:rPr>
          <w:b/>
          <w:bCs/>
        </w:rPr>
        <w:t xml:space="preserve">Key takeaway.</w:t>
      </w:r>
      <w:r>
        <w:t xml:space="preserve"> </w:t>
      </w:r>
      <w:r>
        <w:t xml:space="preserve">Modern production systems use bi-encoders for</w:t>
      </w:r>
      <w:r>
        <w:t xml:space="preserve"> </w:t>
      </w:r>
      <w:r>
        <w:rPr>
          <w:i/>
          <w:iCs/>
        </w:rPr>
        <w:t xml:space="preserve">retrieval</w:t>
      </w:r>
      <w:r>
        <w:t xml:space="preserve"> </w:t>
      </w:r>
      <w:r>
        <w:t xml:space="preserve">and cross-encoders for</w:t>
      </w:r>
      <w:r>
        <w:t xml:space="preserve"> </w:t>
      </w:r>
      <w:r>
        <w:rPr>
          <w:i/>
          <w:iCs/>
        </w:rPr>
        <w:t xml:space="preserve">reranking</w:t>
      </w:r>
      <w:r>
        <w:t xml:space="preserve">, getting both scale and accuracy. The</w:t>
      </w:r>
      <w:r>
        <w:t xml:space="preserve"> </w:t>
      </w:r>
      <w:r>
        <w:t xml:space="preserve">next frontier is</w:t>
      </w:r>
      <w:r>
        <w:t xml:space="preserve"> </w:t>
      </w:r>
      <w:r>
        <w:rPr>
          <w:b/>
          <w:bCs/>
        </w:rPr>
        <w:t xml:space="preserve">late-interaction</w:t>
      </w:r>
      <w:r>
        <w:t xml:space="preserve"> </w:t>
      </w:r>
      <w:r>
        <w:t xml:space="preserve">models (ColBERT family) and</w:t>
      </w:r>
      <w:r>
        <w:t xml:space="preserve"> </w:t>
      </w:r>
      <w:r>
        <w:rPr>
          <w:b/>
          <w:bCs/>
        </w:rPr>
        <w:t xml:space="preserve">learned</w:t>
      </w:r>
      <w:r>
        <w:rPr>
          <w:b/>
          <w:bCs/>
        </w:rPr>
        <w:t xml:space="preserve"> </w:t>
      </w:r>
      <w:r>
        <w:rPr>
          <w:b/>
          <w:bCs/>
        </w:rPr>
        <w:t xml:space="preserve">routing</w:t>
      </w:r>
      <w:r>
        <w:t xml:space="preserve"> </w:t>
      </w:r>
      <w:r>
        <w:t xml:space="preserve">between approaches based on query complexity and available</w:t>
      </w:r>
      <w:r>
        <w:t xml:space="preserve"> </w:t>
      </w:r>
      <w:r>
        <w:t xml:space="preserve">compute.</w:t>
      </w:r>
    </w:p>
    <w:p>
      <w:r>
        <w:pict>
          <v:rect style="width:0;height:1.5pt" o:hralign="center" o:hrstd="t" o:hr="t"/>
        </w:pict>
      </w:r>
    </w:p>
    <w:bookmarkEnd w:id="97"/>
    <w:bookmarkStart w:id="99" w:name="references-further-reading"/>
    <w:p>
      <w:pPr>
        <w:pStyle w:val="Heading2"/>
      </w:pPr>
      <w:r>
        <w:t xml:space="preserve">References &amp; Further Reading</w:t>
      </w:r>
    </w:p>
    <w:p>
      <w:pPr>
        <w:pStyle w:val="Compact"/>
        <w:numPr>
          <w:ilvl w:val="0"/>
          <w:numId w:val="1026"/>
        </w:numPr>
      </w:pPr>
      <w:r>
        <w:t xml:space="preserve">Reimers, N. &amp; Gurevych, I. (2019).</w:t>
      </w:r>
      <w:r>
        <w:t xml:space="preserve"> </w:t>
      </w:r>
      <w:r>
        <w:rPr>
          <w:i/>
          <w:iCs/>
        </w:rPr>
        <w:t xml:space="preserve">Sentence-BERT: Sentence Embeddings</w:t>
      </w:r>
      <w:r>
        <w:rPr>
          <w:i/>
          <w:iCs/>
        </w:rPr>
        <w:t xml:space="preserve"> </w:t>
      </w:r>
      <w:r>
        <w:rPr>
          <w:i/>
          <w:iCs/>
        </w:rPr>
        <w:t xml:space="preserve">using Siamese BERT-Networks.</w:t>
      </w:r>
      <w:r>
        <w:t xml:space="preserve"> </w:t>
      </w:r>
      <w:r>
        <w:t xml:space="preserve">EMNLP.</w:t>
      </w:r>
    </w:p>
    <w:p>
      <w:pPr>
        <w:pStyle w:val="Compact"/>
        <w:numPr>
          <w:ilvl w:val="0"/>
          <w:numId w:val="1026"/>
        </w:numPr>
      </w:pPr>
      <w:r>
        <w:t xml:space="preserve">Karpukhin, V. et al. (2020).</w:t>
      </w:r>
      <w:r>
        <w:t xml:space="preserve"> </w:t>
      </w:r>
      <w:r>
        <w:rPr>
          <w:i/>
          <w:iCs/>
        </w:rPr>
        <w:t xml:space="preserve">Dense Passage Retrieval for Open-Domain</w:t>
      </w:r>
      <w:r>
        <w:rPr>
          <w:i/>
          <w:iCs/>
        </w:rPr>
        <w:t xml:space="preserve"> </w:t>
      </w:r>
      <w:r>
        <w:rPr>
          <w:i/>
          <w:iCs/>
        </w:rPr>
        <w:t xml:space="preserve">Question Answering.</w:t>
      </w:r>
      <w:r>
        <w:t xml:space="preserve"> </w:t>
      </w:r>
      <w:r>
        <w:t xml:space="preserve">EMNLP.</w:t>
      </w:r>
    </w:p>
    <w:p>
      <w:pPr>
        <w:pStyle w:val="Compact"/>
        <w:numPr>
          <w:ilvl w:val="0"/>
          <w:numId w:val="1026"/>
        </w:numPr>
      </w:pPr>
      <w:r>
        <w:t xml:space="preserve">Khattab, O. &amp; Zaharia, M. (2020).</w:t>
      </w:r>
      <w:r>
        <w:t xml:space="preserve"> </w:t>
      </w:r>
      <w:r>
        <w:rPr>
          <w:i/>
          <w:iCs/>
        </w:rPr>
        <w:t xml:space="preserve">ColBERT: Efficient and Effective</w:t>
      </w:r>
      <w:r>
        <w:rPr>
          <w:i/>
          <w:iCs/>
        </w:rPr>
        <w:t xml:space="preserve"> </w:t>
      </w:r>
      <w:r>
        <w:rPr>
          <w:i/>
          <w:iCs/>
        </w:rPr>
        <w:t xml:space="preserve">Passage Search via Contextualized Late Interaction over BERT.</w:t>
      </w:r>
      <w:r>
        <w:t xml:space="preserve"> </w:t>
      </w:r>
      <w:r>
        <w:t xml:space="preserve">SIGIR.</w:t>
      </w:r>
    </w:p>
    <w:p>
      <w:pPr>
        <w:pStyle w:val="Compact"/>
        <w:numPr>
          <w:ilvl w:val="0"/>
          <w:numId w:val="1026"/>
        </w:numPr>
      </w:pPr>
      <w:r>
        <w:t xml:space="preserve">Santhanam, K. et al. (2022).</w:t>
      </w:r>
      <w:r>
        <w:t xml:space="preserve"> </w:t>
      </w:r>
      <w:r>
        <w:rPr>
          <w:i/>
          <w:iCs/>
        </w:rPr>
        <w:t xml:space="preserve">ColBERTv2: Effective and Efficient</w:t>
      </w:r>
      <w:r>
        <w:rPr>
          <w:i/>
          <w:iCs/>
        </w:rPr>
        <w:t xml:space="preserve"> </w:t>
      </w:r>
      <w:r>
        <w:rPr>
          <w:i/>
          <w:iCs/>
        </w:rPr>
        <w:t xml:space="preserve">Retrieval via Lightweight Late Interaction.</w:t>
      </w:r>
      <w:r>
        <w:t xml:space="preserve"> </w:t>
      </w:r>
      <w:r>
        <w:t xml:space="preserve">NAACL.</w:t>
      </w:r>
    </w:p>
    <w:p>
      <w:pPr>
        <w:pStyle w:val="Compact"/>
        <w:numPr>
          <w:ilvl w:val="0"/>
          <w:numId w:val="1026"/>
        </w:numPr>
      </w:pPr>
      <w:r>
        <w:t xml:space="preserve">Nogueira, R. &amp; Cho, K. (2019).</w:t>
      </w:r>
      <w:r>
        <w:t xml:space="preserve"> </w:t>
      </w:r>
      <w:r>
        <w:rPr>
          <w:i/>
          <w:iCs/>
        </w:rPr>
        <w:t xml:space="preserve">Passage Re-ranking with BERT.</w:t>
      </w:r>
      <w:r>
        <w:t xml:space="preserve"> </w:t>
      </w:r>
      <w:r>
        <w:t xml:space="preserve">arXiv:1901.04085.</w:t>
      </w:r>
    </w:p>
    <w:p>
      <w:pPr>
        <w:pStyle w:val="Compact"/>
        <w:numPr>
          <w:ilvl w:val="0"/>
          <w:numId w:val="1026"/>
        </w:numPr>
      </w:pPr>
      <w:r>
        <w:t xml:space="preserve">Lin, J., Nogueira, R. &amp; Yates, A. (2021).</w:t>
      </w:r>
      <w:r>
        <w:t xml:space="preserve"> </w:t>
      </w:r>
      <w:r>
        <w:rPr>
          <w:i/>
          <w:iCs/>
        </w:rPr>
        <w:t xml:space="preserve">Pretrained Transformers for</w:t>
      </w:r>
      <w:r>
        <w:rPr>
          <w:i/>
          <w:iCs/>
        </w:rPr>
        <w:t xml:space="preserve"> </w:t>
      </w:r>
      <w:r>
        <w:rPr>
          <w:i/>
          <w:iCs/>
        </w:rPr>
        <w:t xml:space="preserve">Text Ranking: BERT and Beyond.</w:t>
      </w:r>
      <w:r>
        <w:t xml:space="preserve"> </w:t>
      </w:r>
      <w:r>
        <w:t xml:space="preserve">Synthesis Lectures on Human Language</w:t>
      </w:r>
      <w:r>
        <w:t xml:space="preserve"> </w:t>
      </w:r>
      <w:r>
        <w:t xml:space="preserve">Technologies.</w:t>
      </w:r>
    </w:p>
    <w:p>
      <w:pPr>
        <w:pStyle w:val="Compact"/>
        <w:numPr>
          <w:ilvl w:val="0"/>
          <w:numId w:val="1026"/>
        </w:numPr>
      </w:pPr>
      <w:r>
        <w:t xml:space="preserve">Cormack, G. V., Clarke, C. L. A. &amp; Büttcher, S. (2009).</w:t>
      </w:r>
      <w:r>
        <w:t xml:space="preserve"> </w:t>
      </w:r>
      <w:r>
        <w:rPr>
          <w:i/>
          <w:iCs/>
        </w:rPr>
        <w:t xml:space="preserve">Reciprocal Rank</w:t>
      </w:r>
      <w:r>
        <w:rPr>
          <w:i/>
          <w:iCs/>
        </w:rPr>
        <w:t xml:space="preserve"> </w:t>
      </w:r>
      <w:r>
        <w:rPr>
          <w:i/>
          <w:iCs/>
        </w:rPr>
        <w:t xml:space="preserve">Fusion outperforms Condorcet and individual Rank Learning Methods.</w:t>
      </w:r>
      <w:r>
        <w:t xml:space="preserve"> </w:t>
      </w:r>
      <w:r>
        <w:t xml:space="preserve">SIGIR.</w:t>
      </w:r>
    </w:p>
    <w:p>
      <w:pPr>
        <w:pStyle w:val="Compact"/>
        <w:numPr>
          <w:ilvl w:val="0"/>
          <w:numId w:val="1026"/>
        </w:numPr>
      </w:pPr>
      <w:r>
        <w:t xml:space="preserve">Formal, T., Piwowarski, B. &amp; Clinchant, S. (2021).</w:t>
      </w:r>
      <w:r>
        <w:t xml:space="preserve"> </w:t>
      </w:r>
      <w:r>
        <w:rPr>
          <w:i/>
          <w:iCs/>
        </w:rPr>
        <w:t xml:space="preserve">SPLADE: Sparse</w:t>
      </w:r>
      <w:r>
        <w:rPr>
          <w:i/>
          <w:iCs/>
        </w:rPr>
        <w:t xml:space="preserve"> </w:t>
      </w:r>
      <w:r>
        <w:rPr>
          <w:i/>
          <w:iCs/>
        </w:rPr>
        <w:t xml:space="preserve">Lexical and Expansion Model for First Stage Ranking.</w:t>
      </w:r>
      <w:r>
        <w:t xml:space="preserve"> </w:t>
      </w:r>
      <w:r>
        <w:t xml:space="preserve">SIGIR.</w:t>
      </w:r>
    </w:p>
    <w:p>
      <w:pPr>
        <w:pStyle w:val="Compact"/>
        <w:numPr>
          <w:ilvl w:val="0"/>
          <w:numId w:val="1026"/>
        </w:numPr>
      </w:pPr>
      <w:r>
        <w:t xml:space="preserve">Hofstätter, S. et al. (2021).</w:t>
      </w:r>
      <w:r>
        <w:t xml:space="preserve"> </w:t>
      </w:r>
      <w:r>
        <w:rPr>
          <w:i/>
          <w:iCs/>
        </w:rPr>
        <w:t xml:space="preserve">Efficiently Teaching an Effective Dense</w:t>
      </w:r>
      <w:r>
        <w:rPr>
          <w:i/>
          <w:iCs/>
        </w:rPr>
        <w:t xml:space="preserve"> </w:t>
      </w:r>
      <w:r>
        <w:rPr>
          <w:i/>
          <w:iCs/>
        </w:rPr>
        <w:t xml:space="preserve">Retriever with Balanced Topic Aware Sampling.</w:t>
      </w:r>
      <w:r>
        <w:t xml:space="preserve"> </w:t>
      </w:r>
      <w:r>
        <w:t xml:space="preserve">SIGIR (cross-encoder to</w:t>
      </w:r>
      <w:r>
        <w:t xml:space="preserve"> </w:t>
      </w:r>
      <w:r>
        <w:t xml:space="preserve">bi-encoder distillation, TAS-B recipe).</w:t>
      </w:r>
    </w:p>
    <w:p>
      <w:pPr>
        <w:pStyle w:val="Compact"/>
        <w:numPr>
          <w:ilvl w:val="0"/>
          <w:numId w:val="1026"/>
        </w:numPr>
      </w:pPr>
      <w:r>
        <w:t xml:space="preserve">Malkov, Y. A. &amp; Yashunin, D. A. (2020).</w:t>
      </w:r>
      <w:r>
        <w:t xml:space="preserve"> </w:t>
      </w:r>
      <w:r>
        <w:rPr>
          <w:i/>
          <w:iCs/>
        </w:rPr>
        <w:t xml:space="preserve">Efficient and Robust</w:t>
      </w:r>
      <w:r>
        <w:rPr>
          <w:i/>
          <w:iCs/>
        </w:rPr>
        <w:t xml:space="preserve"> </w:t>
      </w:r>
      <w:r>
        <w:rPr>
          <w:i/>
          <w:iCs/>
        </w:rPr>
        <w:t xml:space="preserve">Approximate Nearest Neighbor Search using Hierarchical Navigable Small</w:t>
      </w:r>
      <w:r>
        <w:rPr>
          <w:i/>
          <w:iCs/>
        </w:rPr>
        <w:t xml:space="preserve"> </w:t>
      </w:r>
      <w:r>
        <w:rPr>
          <w:i/>
          <w:iCs/>
        </w:rPr>
        <w:t xml:space="preserve">World Graphs.</w:t>
      </w:r>
      <w:r>
        <w:t xml:space="preserve"> </w:t>
      </w:r>
      <w:r>
        <w:t xml:space="preserve">IEEE TPAMI (HNSW, the ANN backbone).</w:t>
      </w:r>
    </w:p>
    <w:p>
      <w:pPr>
        <w:pStyle w:val="Compact"/>
        <w:numPr>
          <w:ilvl w:val="0"/>
          <w:numId w:val="1026"/>
        </w:numPr>
      </w:pPr>
      <w:r>
        <w:t xml:space="preserve">Sentence-Transformers documentation:</w:t>
      </w:r>
      <w:r>
        <w:t xml:space="preserve"> </w:t>
      </w:r>
      <w:hyperlink r:id="rId98">
        <w:r>
          <w:rPr>
            <w:rStyle w:val="Hyperlink"/>
          </w:rPr>
          <w:t xml:space="preserve">https://www.sbert.net/</w:t>
        </w:r>
      </w:hyperlink>
      <w:r>
        <w:t xml:space="preserve">.</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9" Target="media/rId9.png" /><Relationship Type="http://schemas.openxmlformats.org/officeDocument/2006/relationships/image" Id="rId72" Target="media/rId72.png" /><Relationship Type="http://schemas.openxmlformats.org/officeDocument/2006/relationships/image" Id="rId26" Target="media/rId26.png" /><Relationship Type="http://schemas.openxmlformats.org/officeDocument/2006/relationships/image" Id="rId54" Target="media/rId54.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8" Target="media/rId58.png" /><Relationship Type="http://schemas.openxmlformats.org/officeDocument/2006/relationships/image" Id="rId68" Target="media/rId68.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hyperlink" Id="rId98" Target="https://www.sbert.net/" TargetMode="External" /></Relationships>
</file>

<file path=word/_rels/footnotes.xml.rels><?xml version="1.0" encoding="UTF-8"?><Relationships xmlns="http://schemas.openxmlformats.org/package/2006/relationships"><Relationship Type="http://schemas.openxmlformats.org/officeDocument/2006/relationships/hyperlink" Id="rId98" Target="https://www.sber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2026-07-02T19:49:16Z</dcterms:created>
  <dcterms:modified xsi:type="dcterms:W3CDTF">2026-07-02T19:49:16Z</dcterms:modified>
</cp:coreProperties>
</file>

<file path=docProps/custom.xml><?xml version="1.0" encoding="utf-8"?>
<Properties xmlns="http://schemas.openxmlformats.org/officeDocument/2006/custom-properties" xmlns:vt="http://schemas.openxmlformats.org/officeDocument/2006/docPropsVTypes"/>
</file>