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p w14:paraId="2D4ED942" w14:textId="41D338C3" w:rsidR="00EA2901" w:rsidRDefault="00EA2901" w:rsidP="00EA2901">
      <w:pPr>
        <w:pStyle w:val="Heading1"/>
      </w:pPr>
      <w:r>
        <w:t xml:space="preserve">Summary of </w:t>
      </w:r>
      <w:r w:rsidR="002F7C49">
        <w:t>popular</w:t>
      </w:r>
      <w:r>
        <w:t xml:space="preserve"> Attention mechanisms</w:t>
      </w:r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4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5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6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7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5700ED" w:rsidP="00EA2901">
      <w:hyperlink r:id="rId8" w:history="1">
        <w:r w:rsidR="00EA2901" w:rsidRPr="005700ED">
          <w:rPr>
            <w:rStyle w:val="Hyperlink"/>
          </w:rPr>
          <w:t>Transformers</w:t>
        </w:r>
      </w:hyperlink>
      <w:r w:rsidR="00EA2901">
        <w:t xml:space="preserve"> use </w:t>
      </w:r>
      <w:hyperlink r:id="rId9" w:history="1">
        <w:r w:rsidR="00EA2901" w:rsidRPr="00204486">
          <w:rPr>
            <w:rStyle w:val="Hyperlink"/>
          </w:rPr>
          <w:t>scaled dot-product attention</w:t>
        </w:r>
      </w:hyperlink>
      <w:r w:rsidR="00EA2901"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 w:rsidR="00EA2901"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 w:rsidR="00EA2901"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 w:rsidR="00EA2901">
        <w:t xml:space="preserve"> for RNNs, with </w:t>
      </w:r>
      <w:hyperlink r:id="rId10" w:history="1">
        <w:r w:rsidR="00EA2901" w:rsidRPr="00204486">
          <w:rPr>
            <w:rStyle w:val="Hyperlink"/>
          </w:rPr>
          <w:t>multi-head attention</w:t>
        </w:r>
      </w:hyperlink>
      <w:r w:rsidR="00EA2901"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364E8E3A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</w:t>
      </w:r>
      <w:hyperlink r:id="rId11" w:history="1">
        <w:r w:rsidRPr="009618BC">
          <w:rPr>
            <w:rStyle w:val="Hyperlink"/>
          </w:rPr>
          <w:t>low-rank projections</w:t>
        </w:r>
      </w:hyperlink>
      <w:r>
        <w:t xml:space="preserve">, and </w:t>
      </w:r>
      <w:hyperlink r:id="rId12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3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</w:t>
      </w:r>
      <w:r w:rsidR="008C1B77">
        <w:t>24</w:t>
      </w:r>
      <w:r w:rsidR="00563D13">
        <w:t>].</w:t>
      </w:r>
    </w:p>
    <w:p w14:paraId="1ACE2275" w14:textId="77777777" w:rsidR="00EA2901" w:rsidRDefault="00EA2901" w:rsidP="00EA2901"/>
    <w:p w14:paraId="710C918E" w14:textId="1979B525" w:rsidR="00EA2901" w:rsidRDefault="00EA2901" w:rsidP="00EA2901">
      <w:r>
        <w:t xml:space="preserve">Sparse attention mechanisms reduce Transformer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through strategic pattern designs—with methods like Mistral's sliding windows (4096-token constant memory), </w:t>
      </w:r>
      <w:hyperlink r:id="rId14" w:history="1">
        <w:r w:rsidRPr="005A2DB4">
          <w:rPr>
            <w:rStyle w:val="Hyperlink"/>
          </w:rPr>
          <w:t>BigBird</w:t>
        </w:r>
      </w:hyperlink>
      <w:r>
        <w:t xml:space="preserve">'s theoretically-proven universal approximation using </w:t>
      </w:r>
      <w:proofErr w:type="spellStart"/>
      <w:r>
        <w:t>random+local+global</w:t>
      </w:r>
      <w:proofErr w:type="spellEnd"/>
      <w:r>
        <w:t xml:space="preserve">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</w:t>
      </w:r>
      <w:proofErr w:type="spellStart"/>
      <w:r>
        <w:t>RoPE</w:t>
      </w:r>
      <w:proofErr w:type="spellEnd"/>
      <w:r>
        <w:t>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r>
        <w:t>Introduct</w:t>
      </w:r>
      <w:r w:rsidR="00E65AA1">
        <w:t>ory Notes</w:t>
      </w:r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7E20270D" w:rsidR="00D340C6" w:rsidRPr="001737C5" w:rsidRDefault="00D340C6" w:rsidP="001737C5">
      <w:pPr>
        <w:pStyle w:val="Heading2"/>
      </w:pPr>
      <w:r w:rsidRPr="001737C5">
        <w:lastRenderedPageBreak/>
        <w:t>Self-Attention (intra-attention)</w:t>
      </w:r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670E4852" w:rsidR="00E65AA1" w:rsidRDefault="00E65AA1">
      <w:r>
        <w:t xml:space="preserve">Self-attention </w:t>
      </w:r>
      <w:r w:rsidR="005700ED">
        <w:t xml:space="preserve">([2]) </w:t>
      </w:r>
      <w:r>
        <w:t>is a mechanism where a single sequence attends to itself to compute a contextualized representation for each element. 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496E0676" w:rsidR="00147400" w:rsidRDefault="00147400" w:rsidP="001737C5">
      <w:pPr>
        <w:pStyle w:val="Heading2"/>
      </w:pPr>
      <w:r>
        <w:t xml:space="preserve"> </w:t>
      </w:r>
      <w:r w:rsidR="00D340C6">
        <w:t>Cross-attention</w:t>
      </w:r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25086550" w14:textId="77777777" w:rsidR="00EA2901" w:rsidRDefault="00EA2901"/>
    <w:p w14:paraId="76BD7B5E" w14:textId="3BA290A7" w:rsidR="007D5F93" w:rsidRDefault="007D5F93">
      <w:r>
        <w:t>The Vanilla Self Attention</w:t>
      </w:r>
    </w:p>
    <w:p w14:paraId="5F12B184" w14:textId="77777777" w:rsidR="007D5F93" w:rsidRDefault="007D5F93"/>
    <w:p w14:paraId="52594FFB" w14:textId="77777777" w:rsidR="007D5F93" w:rsidRDefault="007D5F93"/>
    <w:p w14:paraId="66433752" w14:textId="77777777" w:rsidR="00427F12" w:rsidRDefault="00427F12"/>
    <w:p w14:paraId="62768530" w14:textId="77777777" w:rsidR="00427F12" w:rsidRDefault="00427F12"/>
    <w:p w14:paraId="3C6FAB2E" w14:textId="77777777" w:rsidR="00427F12" w:rsidRDefault="00427F12" w:rsidP="00427F12">
      <w:pPr>
        <w:pStyle w:val="Heading1"/>
      </w:pPr>
      <w:r>
        <w:t>References</w:t>
      </w:r>
    </w:p>
    <w:p w14:paraId="12CF3CD4" w14:textId="77777777" w:rsidR="002F7C49" w:rsidRDefault="002F7C49" w:rsidP="002F7C49"/>
    <w:p w14:paraId="6D49A0B2" w14:textId="38F6FCB1" w:rsidR="001B4E47" w:rsidRDefault="008D55ED" w:rsidP="002F7C49">
      <w:r>
        <w:t xml:space="preserve">On the </w:t>
      </w:r>
      <w:r w:rsidR="001B4E47">
        <w:t>Attention flavors</w:t>
      </w:r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15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2CE02EEA" w14:textId="77777777" w:rsidR="001B4E47" w:rsidRDefault="001B4E47" w:rsidP="00427F12"/>
    <w:p w14:paraId="24FB7CA8" w14:textId="53087C06" w:rsidR="001B4E47" w:rsidRPr="001B4E47" w:rsidRDefault="001B4E47" w:rsidP="00427F12">
      <w:r>
        <w:t>Historical Attention developments</w:t>
      </w:r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16" w:history="1">
        <w:r w:rsidRPr="009A4A52">
          <w:rPr>
            <w:rStyle w:val="Hyperlink"/>
            <w:sz w:val="18"/>
            <w:szCs w:val="18"/>
          </w:rPr>
          <w:t xml:space="preserve">Attention is All You Need, Ashish Vaswani, Noam Shazeer, Niki Parmar, Jakob </w:t>
        </w:r>
        <w:proofErr w:type="spellStart"/>
        <w:r w:rsidRPr="009A4A52">
          <w:rPr>
            <w:rStyle w:val="Hyperlink"/>
            <w:sz w:val="18"/>
            <w:szCs w:val="18"/>
          </w:rPr>
          <w:t>Uszkoreit</w:t>
        </w:r>
        <w:proofErr w:type="spellEnd"/>
        <w:r w:rsidRPr="009A4A52">
          <w:rPr>
            <w:rStyle w:val="Hyperlink"/>
            <w:sz w:val="18"/>
            <w:szCs w:val="18"/>
          </w:rPr>
          <w:t xml:space="preserve">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17" w:history="1">
        <w:r w:rsidRPr="008B3F15">
          <w:rPr>
            <w:rStyle w:val="Hyperlink"/>
            <w:sz w:val="18"/>
            <w:szCs w:val="18"/>
          </w:rPr>
          <w:t xml:space="preserve">Attention in Natural Language Processing, Andrea Galassi, Marco Lippi, Paolo </w:t>
        </w:r>
        <w:proofErr w:type="spellStart"/>
        <w:r w:rsidRPr="008B3F15">
          <w:rPr>
            <w:rStyle w:val="Hyperlink"/>
            <w:sz w:val="18"/>
            <w:szCs w:val="18"/>
          </w:rPr>
          <w:t>Torroni</w:t>
        </w:r>
        <w:proofErr w:type="spellEnd"/>
        <w:r w:rsidRPr="008B3F15">
          <w:rPr>
            <w:rStyle w:val="Hyperlink"/>
            <w:sz w:val="18"/>
            <w:szCs w:val="18"/>
          </w:rPr>
          <w:t>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18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19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20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21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22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23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24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Default="001B4E47">
      <w:r>
        <w:t>Linear attention</w:t>
      </w:r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25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26" w:history="1">
        <w:r w:rsidR="006F5694" w:rsidRPr="006F5694">
          <w:rPr>
            <w:rStyle w:val="Hyperlink"/>
          </w:rPr>
          <w:t>Transformers are RNNs: Fast Autoregressive Transformers with Linear Attention</w:t>
        </w:r>
        <w:r w:rsidR="006F5694" w:rsidRPr="006F5694">
          <w:rPr>
            <w:rStyle w:val="Hyperlink"/>
          </w:rPr>
          <w:t xml:space="preserve">, A. </w:t>
        </w:r>
        <w:r w:rsidR="006F5694" w:rsidRPr="006F5694">
          <w:rPr>
            <w:rStyle w:val="Hyperlink"/>
          </w:rPr>
          <w:t>Katharopoulos</w:t>
        </w:r>
        <w:r w:rsidR="006F5694" w:rsidRPr="006F5694">
          <w:rPr>
            <w:rStyle w:val="Hyperlink"/>
          </w:rPr>
          <w:t xml:space="preserve">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27" w:history="1">
        <w:r w:rsidR="007E7308" w:rsidRPr="007E7308">
          <w:rPr>
            <w:rStyle w:val="Hyperlink"/>
          </w:rPr>
          <w:t>Efficient Attention: Attention with Linear Complexities</w:t>
        </w:r>
        <w:r w:rsidR="007E7308" w:rsidRPr="007E7308">
          <w:rPr>
            <w:rStyle w:val="Hyperlink"/>
          </w:rPr>
          <w:t>, Z. Shen et al, 2019</w:t>
        </w:r>
      </w:hyperlink>
    </w:p>
    <w:p w14:paraId="18B2FB40" w14:textId="38B3C88A" w:rsidR="007E7308" w:rsidRDefault="007E7308" w:rsidP="001B4E47">
      <w:r>
        <w:t>[</w:t>
      </w:r>
      <w:r w:rsidR="00563D13">
        <w:t>14</w:t>
      </w:r>
      <w:r>
        <w:t xml:space="preserve">] </w:t>
      </w:r>
      <w:hyperlink r:id="rId28" w:history="1">
        <w:r w:rsidRPr="007E7308">
          <w:rPr>
            <w:rStyle w:val="Hyperlink"/>
          </w:rPr>
          <w:t>Reformer: The Efficient Transformer</w:t>
        </w:r>
        <w:r w:rsidRPr="007E7308">
          <w:rPr>
            <w:rStyle w:val="Hyperlink"/>
          </w:rPr>
          <w:t>, N. Kitaev et al, 2020</w:t>
        </w:r>
      </w:hyperlink>
    </w:p>
    <w:p w14:paraId="26F01989" w14:textId="68D84E04" w:rsidR="007E7308" w:rsidRDefault="007E7308" w:rsidP="001B4E47">
      <w:r>
        <w:t>[</w:t>
      </w:r>
      <w:r w:rsidR="00563D13">
        <w:t>15</w:t>
      </w:r>
      <w:r>
        <w:t xml:space="preserve">] </w:t>
      </w:r>
      <w:hyperlink r:id="rId29" w:history="1">
        <w:r w:rsidRPr="00563D13">
          <w:rPr>
            <w:rStyle w:val="Hyperlink"/>
          </w:rPr>
          <w:t>GLU Variants Improve Transformer</w:t>
        </w:r>
        <w:r w:rsidRPr="00563D13">
          <w:rPr>
            <w:rStyle w:val="Hyperlink"/>
          </w:rPr>
          <w:t>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30" w:history="1">
        <w:r w:rsidRPr="00563D13">
          <w:rPr>
            <w:rStyle w:val="Hyperlink"/>
          </w:rPr>
          <w:t>Linformer: Self-Attention with Linear Complexity</w:t>
        </w:r>
        <w:r w:rsidRPr="00563D13">
          <w:rPr>
            <w:rStyle w:val="Hyperlink"/>
          </w:rPr>
          <w:t>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31" w:history="1">
        <w:r w:rsidRPr="00A84017">
          <w:rPr>
            <w:rStyle w:val="Hyperlink"/>
          </w:rPr>
          <w:t>Mamba: Linear-Time Sequence Modeling with Selective State Spaces</w:t>
        </w:r>
        <w:r w:rsidRPr="00A84017">
          <w:rPr>
            <w:rStyle w:val="Hyperlink"/>
          </w:rPr>
          <w:t>, A. Gu et al, 2024</w:t>
        </w:r>
      </w:hyperlink>
    </w:p>
    <w:p w14:paraId="55076866" w14:textId="171EA51A" w:rsidR="00464DB4" w:rsidRDefault="00464DB4" w:rsidP="001B4E47">
      <w:r>
        <w:lastRenderedPageBreak/>
        <w:t>[1</w:t>
      </w:r>
      <w:r w:rsidR="00A84017">
        <w:t>8</w:t>
      </w:r>
      <w:r>
        <w:t xml:space="preserve">] Mamba GitHub repo: </w:t>
      </w:r>
      <w:hyperlink r:id="rId32" w:history="1">
        <w:r w:rsidRPr="009328AA">
          <w:rPr>
            <w:rStyle w:val="Hyperlink"/>
          </w:rPr>
          <w:t>https://github.com/state-spaces/mamba</w:t>
        </w:r>
      </w:hyperlink>
    </w:p>
    <w:p w14:paraId="30DE293F" w14:textId="54B1069B" w:rsidR="008D55ED" w:rsidRDefault="008D55ED" w:rsidP="001B4E47">
      <w:r>
        <w:t>[</w:t>
      </w:r>
      <w:r w:rsidR="008C1B77">
        <w:t>19</w:t>
      </w:r>
      <w:r>
        <w:t xml:space="preserve">] </w:t>
      </w:r>
      <w:hyperlink r:id="rId33" w:history="1">
        <w:r w:rsidRPr="008D55ED">
          <w:rPr>
            <w:rStyle w:val="Hyperlink"/>
          </w:rPr>
          <w:t>Implementation of Mamba in one file of PyTorch, Hacker News, Dec 20, 2023</w:t>
        </w:r>
      </w:hyperlink>
    </w:p>
    <w:p w14:paraId="2B22ACC6" w14:textId="0090CF71" w:rsidR="009618BC" w:rsidRDefault="009618BC" w:rsidP="001B4E47">
      <w:r>
        <w:t>[</w:t>
      </w:r>
      <w:r w:rsidR="008C1B77">
        <w:t>20</w:t>
      </w:r>
      <w:r>
        <w:t xml:space="preserve">] </w:t>
      </w:r>
      <w:hyperlink r:id="rId34" w:history="1">
        <w:r w:rsidR="000A2013" w:rsidRPr="000A2013">
          <w:rPr>
            <w:rStyle w:val="Hyperlink"/>
          </w:rPr>
          <w:t>FNet: Mixing Tokens with Fourier Transforms</w:t>
        </w:r>
        <w:r w:rsidR="000A2013" w:rsidRPr="000A2013">
          <w:rPr>
            <w:rStyle w:val="Hyperlink"/>
          </w:rPr>
          <w:t>, James Lee-Thorp et al, 2021</w:t>
        </w:r>
      </w:hyperlink>
    </w:p>
    <w:p w14:paraId="2F22A078" w14:textId="2500BE88" w:rsidR="000A2013" w:rsidRDefault="000F63DF" w:rsidP="001B4E47">
      <w:r>
        <w:t>[</w:t>
      </w:r>
      <w:r w:rsidR="008C1B77">
        <w:t>21</w:t>
      </w:r>
      <w:r>
        <w:t xml:space="preserve">] </w:t>
      </w:r>
      <w:hyperlink r:id="rId35" w:history="1">
        <w:r w:rsidRPr="000F63DF">
          <w:rPr>
            <w:rStyle w:val="Hyperlink"/>
          </w:rPr>
          <w:t>Mamba or RWKV: Exploring High-Quality and High-Efficiency Segment Anything Model</w:t>
        </w:r>
        <w:r w:rsidRPr="000F63DF">
          <w:rPr>
            <w:rStyle w:val="Hyperlink"/>
          </w:rPr>
          <w:t>, H. Yuan et al, 2024</w:t>
        </w:r>
      </w:hyperlink>
    </w:p>
    <w:p w14:paraId="3AA931A5" w14:textId="3C78F117" w:rsidR="008D55ED" w:rsidRDefault="008D55ED" w:rsidP="001B4E47">
      <w:r>
        <w:t>[</w:t>
      </w:r>
      <w:r w:rsidR="008C1B77">
        <w:t>22</w:t>
      </w:r>
      <w:r>
        <w:t xml:space="preserve">] </w:t>
      </w:r>
      <w:hyperlink r:id="rId36" w:history="1">
        <w:r w:rsidR="008C1B77" w:rsidRPr="008C1B77">
          <w:rPr>
            <w:rStyle w:val="Hyperlink"/>
          </w:rPr>
          <w:t>Vision-RWKV: Efficient and Scalable Visual Perception with RWKV-Like Architectures</w:t>
        </w:r>
        <w:r w:rsidR="008C1B77" w:rsidRPr="008C1B77">
          <w:rPr>
            <w:rStyle w:val="Hyperlink"/>
          </w:rPr>
          <w:t>, Y. Duan et al, 2025</w:t>
        </w:r>
      </w:hyperlink>
    </w:p>
    <w:p w14:paraId="77A69E61" w14:textId="6FEABC2B" w:rsidR="000A2013" w:rsidRDefault="000A2013" w:rsidP="001B4E47">
      <w:r>
        <w:t>[</w:t>
      </w:r>
      <w:r w:rsidR="008C1B77">
        <w:t>23</w:t>
      </w:r>
      <w:r>
        <w:t xml:space="preserve">] </w:t>
      </w:r>
      <w:hyperlink r:id="rId37" w:history="1">
        <w:r w:rsidR="00EF668D" w:rsidRPr="001A0526">
          <w:rPr>
            <w:rStyle w:val="Hyperlink"/>
          </w:rPr>
          <w:t>BASED: Simple linear attention language models balance the recall-throughput tradeoff</w:t>
        </w:r>
        <w:r w:rsidR="00EF668D" w:rsidRPr="001A0526">
          <w:rPr>
            <w:rStyle w:val="Hyperlink"/>
          </w:rPr>
          <w:t>, Simran A</w:t>
        </w:r>
        <w:r w:rsidR="001A0526" w:rsidRPr="001A0526">
          <w:rPr>
            <w:rStyle w:val="Hyperlink"/>
          </w:rPr>
          <w:t>rora et al, Together.AI blog, March 4, 2024</w:t>
        </w:r>
      </w:hyperlink>
    </w:p>
    <w:p w14:paraId="455B3C5C" w14:textId="42E8872A" w:rsidR="000F63DF" w:rsidRDefault="000F63DF" w:rsidP="001B4E47">
      <w:r>
        <w:t>[</w:t>
      </w:r>
      <w:r w:rsidR="008C1B77">
        <w:t>24</w:t>
      </w:r>
      <w:r>
        <w:t xml:space="preserve">] </w:t>
      </w:r>
      <w:hyperlink r:id="rId38" w:history="1">
        <w:r w:rsidRPr="000F63DF">
          <w:rPr>
            <w:rStyle w:val="Hyperlink"/>
          </w:rPr>
          <w:t>A Systematic Analysis of Hybrid Linear Attention</w:t>
        </w:r>
        <w:r w:rsidRPr="000F63DF">
          <w:rPr>
            <w:rStyle w:val="Hyperlink"/>
          </w:rPr>
          <w:t>, D. Wang et al, 2025</w:t>
        </w:r>
      </w:hyperlink>
    </w:p>
    <w:p w14:paraId="727563C6" w14:textId="77777777" w:rsidR="008D55ED" w:rsidRDefault="008D55ED" w:rsidP="001B4E47"/>
    <w:p w14:paraId="115BC1D0" w14:textId="77777777" w:rsidR="001A0526" w:rsidRDefault="001A0526" w:rsidP="001B4E47"/>
    <w:p w14:paraId="1D3D35A3" w14:textId="322C44B9" w:rsidR="000A2013" w:rsidRDefault="00C01A0D" w:rsidP="001B4E47">
      <w:r>
        <w:t>Sparse Attention</w:t>
      </w:r>
    </w:p>
    <w:p w14:paraId="4B8280D4" w14:textId="49B6FFA0" w:rsidR="00C01A0D" w:rsidRDefault="00C01A0D" w:rsidP="001B4E47">
      <w:r>
        <w:t xml:space="preserve">[] </w:t>
      </w:r>
      <w:hyperlink r:id="rId39" w:history="1">
        <w:r w:rsidR="00C04294" w:rsidRPr="00C04294">
          <w:rPr>
            <w:rStyle w:val="Hyperlink"/>
          </w:rPr>
          <w:t>Big Bird: Transformers for Longer Sequences</w:t>
        </w:r>
        <w:r w:rsidR="00C04294" w:rsidRPr="00C04294">
          <w:rPr>
            <w:rStyle w:val="Hyperlink"/>
          </w:rPr>
          <w:t>, Manzil Zaher et al, 2020</w:t>
        </w:r>
      </w:hyperlink>
    </w:p>
    <w:p w14:paraId="0F090B75" w14:textId="40E230A5" w:rsidR="00C04294" w:rsidRDefault="00C04294" w:rsidP="001B4E47">
      <w:r>
        <w:t xml:space="preserve">[] BigBird GitHub repo: </w:t>
      </w:r>
      <w:hyperlink r:id="rId40" w:history="1">
        <w:r w:rsidRPr="009328AA">
          <w:rPr>
            <w:rStyle w:val="Hyperlink"/>
          </w:rPr>
          <w:t>https://github.com/google-research/bigbird</w:t>
        </w:r>
      </w:hyperlink>
    </w:p>
    <w:p w14:paraId="1820F78E" w14:textId="572E4EED" w:rsidR="000909DB" w:rsidRDefault="000909DB" w:rsidP="001B4E47">
      <w:r>
        <w:t xml:space="preserve">[] </w:t>
      </w:r>
      <w:hyperlink r:id="rId41" w:history="1">
        <w:r w:rsidRPr="000909DB">
          <w:rPr>
            <w:rStyle w:val="Hyperlink"/>
          </w:rPr>
          <w:t>Understanding BigBird's Block Sparse Attention</w:t>
        </w:r>
        <w:r w:rsidRPr="000909DB">
          <w:rPr>
            <w:rStyle w:val="Hyperlink"/>
          </w:rPr>
          <w:t xml:space="preserve">, V. Gupta, </w:t>
        </w:r>
        <w:r w:rsidR="002F69B6">
          <w:rPr>
            <w:rStyle w:val="Hyperlink"/>
          </w:rPr>
          <w:t xml:space="preserve">Hugging Face article, </w:t>
        </w:r>
        <w:r w:rsidRPr="000909DB">
          <w:rPr>
            <w:rStyle w:val="Hyperlink"/>
          </w:rPr>
          <w:t>2021</w:t>
        </w:r>
      </w:hyperlink>
    </w:p>
    <w:p w14:paraId="29D8BEC9" w14:textId="0F98C7FF" w:rsidR="00C04294" w:rsidRDefault="00C04294" w:rsidP="001B4E47">
      <w:r>
        <w:t xml:space="preserve">[] </w:t>
      </w:r>
      <w:hyperlink r:id="rId42" w:history="1">
        <w:r w:rsidRPr="00C04294">
          <w:rPr>
            <w:rStyle w:val="Hyperlink"/>
          </w:rPr>
          <w:t>Vision Big Bird: Random Sparsification for Full Attention</w:t>
        </w:r>
        <w:r w:rsidRPr="00C04294">
          <w:rPr>
            <w:rStyle w:val="Hyperlink"/>
          </w:rPr>
          <w:t>, Z. Zhang et al, 2023</w:t>
        </w:r>
      </w:hyperlink>
    </w:p>
    <w:p w14:paraId="0E876712" w14:textId="77777777" w:rsidR="00C04294" w:rsidRDefault="00C04294" w:rsidP="001B4E47"/>
    <w:p w14:paraId="5AD19486" w14:textId="77777777" w:rsidR="00C04294" w:rsidRDefault="00C04294" w:rsidP="001B4E47"/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1D1403B4" w:rsidR="001B4E47" w:rsidRDefault="001B4E47"/>
    <w:sectPr w:rsidR="001B4E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357CD"/>
    <w:rsid w:val="00072980"/>
    <w:rsid w:val="000909DB"/>
    <w:rsid w:val="000A2013"/>
    <w:rsid w:val="000F63DF"/>
    <w:rsid w:val="00147400"/>
    <w:rsid w:val="001737C5"/>
    <w:rsid w:val="00186752"/>
    <w:rsid w:val="001A0526"/>
    <w:rsid w:val="001B4E47"/>
    <w:rsid w:val="001F786F"/>
    <w:rsid w:val="00204486"/>
    <w:rsid w:val="0028631B"/>
    <w:rsid w:val="002A638C"/>
    <w:rsid w:val="002F69B6"/>
    <w:rsid w:val="002F7C49"/>
    <w:rsid w:val="0041340C"/>
    <w:rsid w:val="00427F12"/>
    <w:rsid w:val="004411DC"/>
    <w:rsid w:val="00464DB4"/>
    <w:rsid w:val="004A5EEB"/>
    <w:rsid w:val="004D36E1"/>
    <w:rsid w:val="0053777D"/>
    <w:rsid w:val="00563D13"/>
    <w:rsid w:val="005700ED"/>
    <w:rsid w:val="005A2DB4"/>
    <w:rsid w:val="006F5694"/>
    <w:rsid w:val="0076273D"/>
    <w:rsid w:val="007D5F93"/>
    <w:rsid w:val="007E7308"/>
    <w:rsid w:val="00835BF5"/>
    <w:rsid w:val="008C1B77"/>
    <w:rsid w:val="008D55ED"/>
    <w:rsid w:val="009618BC"/>
    <w:rsid w:val="00973852"/>
    <w:rsid w:val="009E4EFF"/>
    <w:rsid w:val="00A84017"/>
    <w:rsid w:val="00AD2000"/>
    <w:rsid w:val="00C01A0D"/>
    <w:rsid w:val="00C04294"/>
    <w:rsid w:val="00D340C6"/>
    <w:rsid w:val="00DC4734"/>
    <w:rsid w:val="00E65AA1"/>
    <w:rsid w:val="00EA2901"/>
    <w:rsid w:val="00EF668D"/>
    <w:rsid w:val="00F01D6F"/>
    <w:rsid w:val="00F2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abs/2312.00752" TargetMode="External"/><Relationship Id="rId18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26" Type="http://schemas.openxmlformats.org/officeDocument/2006/relationships/hyperlink" Target="https://arxiv.org/abs/2006.16236" TargetMode="External"/><Relationship Id="rId39" Type="http://schemas.openxmlformats.org/officeDocument/2006/relationships/hyperlink" Target="https://arxiv.org/abs/2007.14062" TargetMode="External"/><Relationship Id="rId21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34" Type="http://schemas.openxmlformats.org/officeDocument/2006/relationships/hyperlink" Target="https://arxiv.org/abs/2105.03824" TargetMode="External"/><Relationship Id="rId42" Type="http://schemas.openxmlformats.org/officeDocument/2006/relationships/hyperlink" Target="https://arxiv.org/abs/2311.05988" TargetMode="External"/><Relationship Id="rId7" Type="http://schemas.openxmlformats.org/officeDocument/2006/relationships/hyperlink" Target="https://arxiv.org/abs/2204.14198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transformers_intro/blob/main/articles_and_books/Attention-is-all-you-need-NIPS-2017.pdf" TargetMode="External"/><Relationship Id="rId20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29" Type="http://schemas.openxmlformats.org/officeDocument/2006/relationships/hyperlink" Target="https://arxiv.org/abs/2002.05202" TargetMode="External"/><Relationship Id="rId41" Type="http://schemas.openxmlformats.org/officeDocument/2006/relationships/hyperlink" Target="https://huggingface.co/blog/big-bird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nature.com/articles/s41598-025-11989-6" TargetMode="External"/><Relationship Id="rId11" Type="http://schemas.openxmlformats.org/officeDocument/2006/relationships/hyperlink" Target="https://arxiv.org/abs/2105.03824" TargetMode="External"/><Relationship Id="rId24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32" Type="http://schemas.openxmlformats.org/officeDocument/2006/relationships/hyperlink" Target="https://github.com/state-spaces/mamba" TargetMode="External"/><Relationship Id="rId37" Type="http://schemas.openxmlformats.org/officeDocument/2006/relationships/hyperlink" Target="https://www.together.ai/blog/based" TargetMode="External"/><Relationship Id="rId40" Type="http://schemas.openxmlformats.org/officeDocument/2006/relationships/hyperlink" Target="https://github.com/google-research/bigbird" TargetMode="External"/><Relationship Id="rId5" Type="http://schemas.openxmlformats.org/officeDocument/2006/relationships/hyperlink" Target="https://arxiv.org/abs/2103.14030" TargetMode="External"/><Relationship Id="rId15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23" Type="http://schemas.openxmlformats.org/officeDocument/2006/relationships/hyperlink" Target="https://github.com/dimitarpg13/transformers_intro/blob/main/articles_and_books/Recurrent_Models_of_Visual_Attention_Mnih_2014.pdf" TargetMode="External"/><Relationship Id="rId28" Type="http://schemas.openxmlformats.org/officeDocument/2006/relationships/hyperlink" Target="https://arxiv.org/abs/2001.04451" TargetMode="External"/><Relationship Id="rId36" Type="http://schemas.openxmlformats.org/officeDocument/2006/relationships/hyperlink" Target="https://arxiv.org/html/2403.02308v3" TargetMode="External"/><Relationship Id="rId10" Type="http://schemas.openxmlformats.org/officeDocument/2006/relationships/hyperlink" Target="https://towardsdatascience.com/transformers-explained-visually-part-3-multi-head-attention-deep-dive-1c1ff1024853/" TargetMode="External"/><Relationship Id="rId19" Type="http://schemas.openxmlformats.org/officeDocument/2006/relationships/hyperlink" Target="https://github.com/dimitarpg13/transformers_intro/blob/main/articles_and_books/AttentionandAugmentedRecurrentNeuralNetworks.pdf" TargetMode="External"/><Relationship Id="rId31" Type="http://schemas.openxmlformats.org/officeDocument/2006/relationships/hyperlink" Target="https://arxiv.org/abs/2312.00752" TargetMode="External"/><Relationship Id="rId44" Type="http://schemas.openxmlformats.org/officeDocument/2006/relationships/theme" Target="theme/theme1.xml"/><Relationship Id="rId4" Type="http://schemas.openxmlformats.org/officeDocument/2006/relationships/hyperlink" Target="https://arxiv.org/html/2412.11449v1" TargetMode="External"/><Relationship Id="rId9" Type="http://schemas.openxmlformats.org/officeDocument/2006/relationships/hyperlink" Target="https://medium.com/@funcry/in-depth-understanding-of-attention-mechanism-part-ii-scaled-dot-product-attention-and-its-7743804e610e" TargetMode="External"/><Relationship Id="rId14" Type="http://schemas.openxmlformats.org/officeDocument/2006/relationships/hyperlink" Target="https://arxiv.org/abs/2311.05988" TargetMode="External"/><Relationship Id="rId22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27" Type="http://schemas.openxmlformats.org/officeDocument/2006/relationships/hyperlink" Target="http://arxiv.org/abs/1812.01243" TargetMode="External"/><Relationship Id="rId30" Type="http://schemas.openxmlformats.org/officeDocument/2006/relationships/hyperlink" Target="https://arxiv.org/abs/2006.04768" TargetMode="External"/><Relationship Id="rId35" Type="http://schemas.openxmlformats.org/officeDocument/2006/relationships/hyperlink" Target="https://arxiv.org/abs/2406.19369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arxiv.org/abs/1706.03762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github.com/state-spaces/mamba" TargetMode="External"/><Relationship Id="rId17" Type="http://schemas.openxmlformats.org/officeDocument/2006/relationships/hyperlink" Target="https://github.com/dimitarpg13/transformers_intro/blob/main/articles_and_books/AttentionInNaturalLanguageProcessing.pdf" TargetMode="External"/><Relationship Id="rId25" Type="http://schemas.openxmlformats.org/officeDocument/2006/relationships/hyperlink" Target="https://github.com/lucidrains/linear-attention-transformer" TargetMode="External"/><Relationship Id="rId33" Type="http://schemas.openxmlformats.org/officeDocument/2006/relationships/hyperlink" Target="https://news.ycombinator.com/item?id=38708730" TargetMode="External"/><Relationship Id="rId38" Type="http://schemas.openxmlformats.org/officeDocument/2006/relationships/hyperlink" Target="https://arxiv.org/pdf/2507.064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</Pages>
  <Words>1425</Words>
  <Characters>8124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20</cp:revision>
  <dcterms:created xsi:type="dcterms:W3CDTF">2025-10-29T21:49:00Z</dcterms:created>
  <dcterms:modified xsi:type="dcterms:W3CDTF">2025-10-30T18:40:00Z</dcterms:modified>
</cp:coreProperties>
</file>