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3EA5D" w14:textId="321F772A" w:rsidR="00042DC8" w:rsidRPr="0096397A" w:rsidRDefault="0096397A" w:rsidP="0096397A">
      <w:pPr>
        <w:pStyle w:val="Heading1"/>
        <w:rPr>
          <w:sz w:val="28"/>
          <w:szCs w:val="28"/>
        </w:rPr>
      </w:pPr>
      <w:bookmarkStart w:id="0" w:name="_Toc161722111"/>
      <w:r w:rsidRPr="0096397A">
        <w:rPr>
          <w:sz w:val="28"/>
          <w:szCs w:val="28"/>
        </w:rPr>
        <w:t>The Attention Mechanism – Review</w:t>
      </w:r>
      <w:bookmarkEnd w:id="0"/>
    </w:p>
    <w:p w14:paraId="0D056E5C" w14:textId="738AA294" w:rsidR="0096397A" w:rsidRDefault="0096397A">
      <w:pPr>
        <w:rPr>
          <w:sz w:val="20"/>
          <w:szCs w:val="20"/>
        </w:rPr>
      </w:pPr>
      <w:r>
        <w:rPr>
          <w:sz w:val="20"/>
          <w:szCs w:val="20"/>
        </w:rPr>
        <w:t>D. Gueorguiev    1/7/2023</w:t>
      </w:r>
    </w:p>
    <w:p w14:paraId="08F5F786" w14:textId="77777777" w:rsidR="0096397A" w:rsidRDefault="0096397A">
      <w:pPr>
        <w:rPr>
          <w:sz w:val="20"/>
          <w:szCs w:val="20"/>
        </w:rPr>
      </w:pPr>
    </w:p>
    <w:sdt>
      <w:sdtPr>
        <w:id w:val="-401681198"/>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13A25307" w14:textId="48F26F04" w:rsidR="001E35C4" w:rsidRPr="001E35C4" w:rsidRDefault="001E35C4">
          <w:pPr>
            <w:pStyle w:val="TOCHeading"/>
            <w:rPr>
              <w:sz w:val="26"/>
              <w:szCs w:val="26"/>
            </w:rPr>
          </w:pPr>
          <w:r w:rsidRPr="001E35C4">
            <w:rPr>
              <w:sz w:val="26"/>
              <w:szCs w:val="26"/>
            </w:rPr>
            <w:t>Table of Contents</w:t>
          </w:r>
        </w:p>
        <w:p w14:paraId="1CBDBA32" w14:textId="537330D1" w:rsidR="001E35C4" w:rsidRDefault="001E35C4">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61722111" w:history="1">
            <w:r w:rsidRPr="000D2E39">
              <w:rPr>
                <w:rStyle w:val="Hyperlink"/>
                <w:noProof/>
              </w:rPr>
              <w:t>The Attention Mechanism – Review</w:t>
            </w:r>
            <w:r>
              <w:rPr>
                <w:noProof/>
                <w:webHidden/>
              </w:rPr>
              <w:tab/>
            </w:r>
            <w:r>
              <w:rPr>
                <w:noProof/>
                <w:webHidden/>
              </w:rPr>
              <w:fldChar w:fldCharType="begin"/>
            </w:r>
            <w:r>
              <w:rPr>
                <w:noProof/>
                <w:webHidden/>
              </w:rPr>
              <w:instrText xml:space="preserve"> PAGEREF _Toc161722111 \h </w:instrText>
            </w:r>
            <w:r>
              <w:rPr>
                <w:noProof/>
                <w:webHidden/>
              </w:rPr>
            </w:r>
            <w:r>
              <w:rPr>
                <w:noProof/>
                <w:webHidden/>
              </w:rPr>
              <w:fldChar w:fldCharType="separate"/>
            </w:r>
            <w:r>
              <w:rPr>
                <w:noProof/>
                <w:webHidden/>
              </w:rPr>
              <w:t>1</w:t>
            </w:r>
            <w:r>
              <w:rPr>
                <w:noProof/>
                <w:webHidden/>
              </w:rPr>
              <w:fldChar w:fldCharType="end"/>
            </w:r>
          </w:hyperlink>
        </w:p>
        <w:p w14:paraId="359CE249" w14:textId="7D953D77" w:rsidR="001E35C4" w:rsidRDefault="001E35C4">
          <w:pPr>
            <w:pStyle w:val="TOC2"/>
            <w:tabs>
              <w:tab w:val="right" w:leader="dot" w:pos="9350"/>
            </w:tabs>
            <w:rPr>
              <w:noProof/>
            </w:rPr>
          </w:pPr>
          <w:hyperlink w:anchor="_Toc161722112" w:history="1">
            <w:r w:rsidRPr="000D2E39">
              <w:rPr>
                <w:rStyle w:val="Hyperlink"/>
                <w:noProof/>
              </w:rPr>
              <w:t>Introductory Notes</w:t>
            </w:r>
            <w:r>
              <w:rPr>
                <w:noProof/>
                <w:webHidden/>
              </w:rPr>
              <w:tab/>
            </w:r>
            <w:r>
              <w:rPr>
                <w:noProof/>
                <w:webHidden/>
              </w:rPr>
              <w:fldChar w:fldCharType="begin"/>
            </w:r>
            <w:r>
              <w:rPr>
                <w:noProof/>
                <w:webHidden/>
              </w:rPr>
              <w:instrText xml:space="preserve"> PAGEREF _Toc161722112 \h </w:instrText>
            </w:r>
            <w:r>
              <w:rPr>
                <w:noProof/>
                <w:webHidden/>
              </w:rPr>
            </w:r>
            <w:r>
              <w:rPr>
                <w:noProof/>
                <w:webHidden/>
              </w:rPr>
              <w:fldChar w:fldCharType="separate"/>
            </w:r>
            <w:r>
              <w:rPr>
                <w:noProof/>
                <w:webHidden/>
              </w:rPr>
              <w:t>1</w:t>
            </w:r>
            <w:r>
              <w:rPr>
                <w:noProof/>
                <w:webHidden/>
              </w:rPr>
              <w:fldChar w:fldCharType="end"/>
            </w:r>
          </w:hyperlink>
        </w:p>
        <w:p w14:paraId="5EA1E75B" w14:textId="1642765E" w:rsidR="001E35C4" w:rsidRDefault="001E35C4">
          <w:pPr>
            <w:pStyle w:val="TOC2"/>
            <w:tabs>
              <w:tab w:val="right" w:leader="dot" w:pos="9350"/>
            </w:tabs>
            <w:rPr>
              <w:noProof/>
            </w:rPr>
          </w:pPr>
          <w:hyperlink w:anchor="_Toc161722113" w:history="1">
            <w:r w:rsidRPr="000D2E39">
              <w:rPr>
                <w:rStyle w:val="Hyperlink"/>
                <w:noProof/>
              </w:rPr>
              <w:t>Appendix</w:t>
            </w:r>
            <w:r>
              <w:rPr>
                <w:noProof/>
                <w:webHidden/>
              </w:rPr>
              <w:tab/>
            </w:r>
            <w:r>
              <w:rPr>
                <w:noProof/>
                <w:webHidden/>
              </w:rPr>
              <w:fldChar w:fldCharType="begin"/>
            </w:r>
            <w:r>
              <w:rPr>
                <w:noProof/>
                <w:webHidden/>
              </w:rPr>
              <w:instrText xml:space="preserve"> PAGEREF _Toc161722113 \h </w:instrText>
            </w:r>
            <w:r>
              <w:rPr>
                <w:noProof/>
                <w:webHidden/>
              </w:rPr>
            </w:r>
            <w:r>
              <w:rPr>
                <w:noProof/>
                <w:webHidden/>
              </w:rPr>
              <w:fldChar w:fldCharType="separate"/>
            </w:r>
            <w:r>
              <w:rPr>
                <w:noProof/>
                <w:webHidden/>
              </w:rPr>
              <w:t>2</w:t>
            </w:r>
            <w:r>
              <w:rPr>
                <w:noProof/>
                <w:webHidden/>
              </w:rPr>
              <w:fldChar w:fldCharType="end"/>
            </w:r>
          </w:hyperlink>
        </w:p>
        <w:p w14:paraId="043569ED" w14:textId="76E1CBCF" w:rsidR="001E35C4" w:rsidRDefault="001E35C4" w:rsidP="001E2041">
          <w:pPr>
            <w:pStyle w:val="TOC3"/>
          </w:pPr>
          <w:hyperlink w:anchor="_Toc161722114" w:history="1">
            <w:r w:rsidRPr="000D2E39">
              <w:rPr>
                <w:rStyle w:val="Hyperlink"/>
              </w:rPr>
              <w:t>Probability Density Estimation</w:t>
            </w:r>
            <w:r>
              <w:rPr>
                <w:webHidden/>
              </w:rPr>
              <w:tab/>
            </w:r>
            <w:r>
              <w:rPr>
                <w:webHidden/>
              </w:rPr>
              <w:fldChar w:fldCharType="begin"/>
            </w:r>
            <w:r>
              <w:rPr>
                <w:webHidden/>
              </w:rPr>
              <w:instrText xml:space="preserve"> PAGEREF _Toc161722114 \h </w:instrText>
            </w:r>
            <w:r>
              <w:rPr>
                <w:webHidden/>
              </w:rPr>
            </w:r>
            <w:r>
              <w:rPr>
                <w:webHidden/>
              </w:rPr>
              <w:fldChar w:fldCharType="separate"/>
            </w:r>
            <w:r>
              <w:rPr>
                <w:webHidden/>
              </w:rPr>
              <w:t>2</w:t>
            </w:r>
            <w:r>
              <w:rPr>
                <w:webHidden/>
              </w:rPr>
              <w:fldChar w:fldCharType="end"/>
            </w:r>
          </w:hyperlink>
        </w:p>
        <w:p w14:paraId="102D50BD" w14:textId="7B1D3B43" w:rsidR="001E35C4" w:rsidRDefault="001E35C4" w:rsidP="001E2041">
          <w:pPr>
            <w:pStyle w:val="TOC3"/>
          </w:pPr>
          <w:hyperlink w:anchor="_Toc161722115" w:history="1">
            <w:r w:rsidRPr="000D2E39">
              <w:rPr>
                <w:rStyle w:val="Hyperlink"/>
              </w:rPr>
              <w:t>Bi-directional Neural Networks</w:t>
            </w:r>
            <w:r>
              <w:rPr>
                <w:webHidden/>
              </w:rPr>
              <w:tab/>
            </w:r>
            <w:r>
              <w:rPr>
                <w:webHidden/>
              </w:rPr>
              <w:fldChar w:fldCharType="begin"/>
            </w:r>
            <w:r>
              <w:rPr>
                <w:webHidden/>
              </w:rPr>
              <w:instrText xml:space="preserve"> PAGEREF _Toc161722115 \h </w:instrText>
            </w:r>
            <w:r>
              <w:rPr>
                <w:webHidden/>
              </w:rPr>
            </w:r>
            <w:r>
              <w:rPr>
                <w:webHidden/>
              </w:rPr>
              <w:fldChar w:fldCharType="separate"/>
            </w:r>
            <w:r>
              <w:rPr>
                <w:webHidden/>
              </w:rPr>
              <w:t>2</w:t>
            </w:r>
            <w:r>
              <w:rPr>
                <w:webHidden/>
              </w:rPr>
              <w:fldChar w:fldCharType="end"/>
            </w:r>
          </w:hyperlink>
        </w:p>
        <w:p w14:paraId="357F1982" w14:textId="697755D5" w:rsidR="001E35C4" w:rsidRDefault="001E35C4" w:rsidP="001E2041">
          <w:pPr>
            <w:pStyle w:val="TOC3"/>
          </w:pPr>
          <w:hyperlink w:anchor="_Toc161722116" w:history="1">
            <w:r w:rsidRPr="000D2E39">
              <w:rPr>
                <w:rStyle w:val="Hyperlink"/>
              </w:rPr>
              <w:t>Deriving Machine Attention from Human Rationales</w:t>
            </w:r>
            <w:r>
              <w:rPr>
                <w:webHidden/>
              </w:rPr>
              <w:tab/>
            </w:r>
            <w:r>
              <w:rPr>
                <w:webHidden/>
              </w:rPr>
              <w:fldChar w:fldCharType="begin"/>
            </w:r>
            <w:r>
              <w:rPr>
                <w:webHidden/>
              </w:rPr>
              <w:instrText xml:space="preserve"> PAGEREF _Toc161722116 \h </w:instrText>
            </w:r>
            <w:r>
              <w:rPr>
                <w:webHidden/>
              </w:rPr>
            </w:r>
            <w:r>
              <w:rPr>
                <w:webHidden/>
              </w:rPr>
              <w:fldChar w:fldCharType="separate"/>
            </w:r>
            <w:r>
              <w:rPr>
                <w:webHidden/>
              </w:rPr>
              <w:t>3</w:t>
            </w:r>
            <w:r>
              <w:rPr>
                <w:webHidden/>
              </w:rPr>
              <w:fldChar w:fldCharType="end"/>
            </w:r>
          </w:hyperlink>
        </w:p>
        <w:p w14:paraId="68026891" w14:textId="09DCB842" w:rsidR="001E35C4" w:rsidRDefault="001E35C4">
          <w:pPr>
            <w:pStyle w:val="TOC2"/>
            <w:tabs>
              <w:tab w:val="right" w:leader="dot" w:pos="9350"/>
            </w:tabs>
            <w:rPr>
              <w:noProof/>
            </w:rPr>
          </w:pPr>
          <w:hyperlink w:anchor="_Toc161722117" w:history="1">
            <w:r w:rsidRPr="000D2E39">
              <w:rPr>
                <w:rStyle w:val="Hyperlink"/>
                <w:noProof/>
              </w:rPr>
              <w:t>Bibliography</w:t>
            </w:r>
            <w:r>
              <w:rPr>
                <w:noProof/>
                <w:webHidden/>
              </w:rPr>
              <w:tab/>
            </w:r>
            <w:r>
              <w:rPr>
                <w:noProof/>
                <w:webHidden/>
              </w:rPr>
              <w:fldChar w:fldCharType="begin"/>
            </w:r>
            <w:r>
              <w:rPr>
                <w:noProof/>
                <w:webHidden/>
              </w:rPr>
              <w:instrText xml:space="preserve"> PAGEREF _Toc161722117 \h </w:instrText>
            </w:r>
            <w:r>
              <w:rPr>
                <w:noProof/>
                <w:webHidden/>
              </w:rPr>
            </w:r>
            <w:r>
              <w:rPr>
                <w:noProof/>
                <w:webHidden/>
              </w:rPr>
              <w:fldChar w:fldCharType="separate"/>
            </w:r>
            <w:r>
              <w:rPr>
                <w:noProof/>
                <w:webHidden/>
              </w:rPr>
              <w:t>3</w:t>
            </w:r>
            <w:r>
              <w:rPr>
                <w:noProof/>
                <w:webHidden/>
              </w:rPr>
              <w:fldChar w:fldCharType="end"/>
            </w:r>
          </w:hyperlink>
        </w:p>
        <w:p w14:paraId="5557DE40" w14:textId="73957D3C" w:rsidR="001E35C4" w:rsidRDefault="001E35C4">
          <w:r>
            <w:rPr>
              <w:b/>
              <w:bCs/>
              <w:noProof/>
            </w:rPr>
            <w:fldChar w:fldCharType="end"/>
          </w:r>
        </w:p>
      </w:sdtContent>
    </w:sdt>
    <w:p w14:paraId="7ABFFEF6" w14:textId="77777777" w:rsidR="001E35C4" w:rsidRDefault="001E35C4">
      <w:pPr>
        <w:rPr>
          <w:sz w:val="20"/>
          <w:szCs w:val="20"/>
        </w:rPr>
      </w:pPr>
    </w:p>
    <w:p w14:paraId="7A784CB0" w14:textId="77777777" w:rsidR="001E35C4" w:rsidRDefault="001E35C4">
      <w:pPr>
        <w:rPr>
          <w:sz w:val="20"/>
          <w:szCs w:val="20"/>
        </w:rPr>
      </w:pPr>
    </w:p>
    <w:p w14:paraId="30BC22E2" w14:textId="343DB51F" w:rsidR="00227090" w:rsidRDefault="00227090" w:rsidP="00227090">
      <w:pPr>
        <w:pStyle w:val="Heading2"/>
      </w:pPr>
      <w:bookmarkStart w:id="1" w:name="_Toc161722112"/>
      <w:r>
        <w:t>Introductory Notes</w:t>
      </w:r>
      <w:bookmarkEnd w:id="1"/>
    </w:p>
    <w:p w14:paraId="445F2802" w14:textId="1BC38348" w:rsidR="007915A0" w:rsidRDefault="007915A0" w:rsidP="007915A0">
      <w:pPr>
        <w:rPr>
          <w:sz w:val="20"/>
          <w:szCs w:val="20"/>
        </w:rPr>
      </w:pPr>
      <w:r w:rsidRPr="007915A0">
        <w:rPr>
          <w:sz w:val="20"/>
          <w:szCs w:val="20"/>
        </w:rPr>
        <w:t>In man</w:t>
      </w:r>
      <w:r>
        <w:rPr>
          <w:sz w:val="20"/>
          <w:szCs w:val="20"/>
        </w:rPr>
        <w:t xml:space="preserve">y problems that involve the processing of natural language, the elements composing the source text are characterized by having each a different relevance to the task at hand. For instance, in aspect-based sentiment analysis, cue words, such as “good” or “bad”, could be relevant to some aspects under consideration but not to others. In machine translation, some words in the source text could be irrelevant in the translation of the next word. In a visual question-answering task, background pixels could be irrelevant in answering a question regarding an object in the foreground but relevant to questions regarding the scenery. </w:t>
      </w:r>
    </w:p>
    <w:p w14:paraId="69863FEB" w14:textId="3F5FC064" w:rsidR="0049678A" w:rsidRDefault="0018147A" w:rsidP="007915A0">
      <w:pPr>
        <w:rPr>
          <w:sz w:val="20"/>
          <w:szCs w:val="20"/>
        </w:rPr>
      </w:pPr>
      <w:r>
        <w:rPr>
          <w:sz w:val="20"/>
          <w:szCs w:val="20"/>
        </w:rPr>
        <w:t xml:space="preserve">The effective solutions to such problems should factor in a notion of relevance, so as to focus the computational resources on a restricted set of important elements. One possible approach would be to tailor solutions to the specific genre at hand, on order to better exploit known regularities of the input, by feature engineering. </w:t>
      </w:r>
    </w:p>
    <w:p w14:paraId="49437CE5" w14:textId="6CE91691" w:rsidR="0018147A" w:rsidRDefault="0018147A" w:rsidP="007915A0">
      <w:pPr>
        <w:rPr>
          <w:sz w:val="20"/>
          <w:szCs w:val="20"/>
        </w:rPr>
      </w:pPr>
      <w:r>
        <w:rPr>
          <w:sz w:val="20"/>
          <w:szCs w:val="20"/>
        </w:rPr>
        <w:t xml:space="preserve">For example, in the argumentative analysis of persuasive essays, one could decide to give special emphasis to the final sentence. However, such an approach is not always viable, especially if the input is long or very information-rich, such as in text summarization, where the output is the condensed version of a possibly lengthy text sentence. </w:t>
      </w:r>
    </w:p>
    <w:p w14:paraId="45A49879" w14:textId="73FB85C4" w:rsidR="0049678A" w:rsidRDefault="0018147A" w:rsidP="007915A0">
      <w:pPr>
        <w:rPr>
          <w:sz w:val="20"/>
          <w:szCs w:val="20"/>
        </w:rPr>
      </w:pPr>
      <w:r>
        <w:rPr>
          <w:sz w:val="20"/>
          <w:szCs w:val="20"/>
        </w:rPr>
        <w:t xml:space="preserve">Another approach of increasing popularity amounts to machine learning the relevance of input elements. In that way, neural architectures could automatically weigh the relevance of any region of the input and take such a weight into account while performing the main task. The most common solution </w:t>
      </w:r>
      <w:r w:rsidRPr="0018147A">
        <w:rPr>
          <w:sz w:val="20"/>
          <w:szCs w:val="20"/>
        </w:rPr>
        <w:t>to this pro</w:t>
      </w:r>
      <w:r>
        <w:rPr>
          <w:sz w:val="20"/>
          <w:szCs w:val="20"/>
        </w:rPr>
        <w:t xml:space="preserve">blem is a mechanism known as attention. </w:t>
      </w:r>
    </w:p>
    <w:p w14:paraId="401679CD" w14:textId="182A7F48" w:rsidR="0018147A" w:rsidRPr="0018147A" w:rsidRDefault="0018147A" w:rsidP="007915A0">
      <w:pPr>
        <w:rPr>
          <w:b/>
          <w:bCs/>
          <w:sz w:val="20"/>
          <w:szCs w:val="20"/>
        </w:rPr>
      </w:pPr>
      <w:r>
        <w:rPr>
          <w:sz w:val="20"/>
          <w:szCs w:val="20"/>
        </w:rPr>
        <w:t xml:space="preserve">Attention was first introduced in NLP for machine translation tasks in </w:t>
      </w:r>
      <w:hyperlink r:id="rId6" w:history="1">
        <w:r w:rsidRPr="0018147A">
          <w:rPr>
            <w:rStyle w:val="Hyperlink"/>
            <w:sz w:val="20"/>
            <w:szCs w:val="20"/>
          </w:rPr>
          <w:t>[4]</w:t>
        </w:r>
      </w:hyperlink>
      <w:r>
        <w:rPr>
          <w:sz w:val="20"/>
          <w:szCs w:val="20"/>
        </w:rPr>
        <w:t xml:space="preserve">. However, the idea of glimpses had already been proposed in Computer Vision by Larochelle and Hinton in </w:t>
      </w:r>
      <w:hyperlink r:id="rId7" w:history="1">
        <w:r w:rsidR="00CD07B0" w:rsidRPr="00CD07B0">
          <w:rPr>
            <w:rStyle w:val="Hyperlink"/>
            <w:sz w:val="20"/>
            <w:szCs w:val="20"/>
          </w:rPr>
          <w:t>[19]</w:t>
        </w:r>
      </w:hyperlink>
      <w:r w:rsidR="0044481D">
        <w:rPr>
          <w:sz w:val="20"/>
          <w:szCs w:val="20"/>
        </w:rPr>
        <w:t>, following the observation that biological retinas fixate on relevant parts of the optic array, while resolution falls off rapidly with eccentricity.</w:t>
      </w:r>
      <w:r w:rsidR="00B23583">
        <w:rPr>
          <w:sz w:val="20"/>
          <w:szCs w:val="20"/>
        </w:rPr>
        <w:t xml:space="preserve"> The term visual attention became especially popular after Mnih et al </w:t>
      </w:r>
      <w:hyperlink r:id="rId8" w:history="1">
        <w:r w:rsidR="00B23583" w:rsidRPr="004D2FDF">
          <w:rPr>
            <w:rStyle w:val="Hyperlink"/>
            <w:sz w:val="20"/>
            <w:szCs w:val="20"/>
          </w:rPr>
          <w:t>[20]</w:t>
        </w:r>
      </w:hyperlink>
      <w:r w:rsidR="00B23583">
        <w:rPr>
          <w:sz w:val="20"/>
          <w:szCs w:val="20"/>
        </w:rPr>
        <w:t xml:space="preserve"> significantly outperformed the state of the art in several image classification tasks as well as in dynamic visual control problems such as object tracking due to an architecture that could adaptively select and then process a sequence of regions or locations at high resolution and use a progressively lower resolution for further pixels.</w:t>
      </w:r>
    </w:p>
    <w:p w14:paraId="1BBB4B14" w14:textId="56213C73" w:rsidR="0049678A" w:rsidRDefault="004F4DBA" w:rsidP="007915A0">
      <w:pPr>
        <w:rPr>
          <w:sz w:val="20"/>
          <w:szCs w:val="20"/>
        </w:rPr>
      </w:pPr>
      <w:r>
        <w:rPr>
          <w:sz w:val="20"/>
          <w:szCs w:val="20"/>
        </w:rPr>
        <w:t xml:space="preserve">    Besides offering a performance gain, the attention mechanism can also be used as a tool for interpreting the behavior of neural architectures, which are notoriously difficult to understand. Indeed, neural networks are subsymbolic architectures; therefore, the knowledge they gather is stored in numeric elements that do not provide any means of interpretation by themselves. It is hard if not impossible to pinpoint the reasons behind the wrong output of a neural architecture.  </w:t>
      </w:r>
      <w:r w:rsidR="00B82ABE">
        <w:rPr>
          <w:sz w:val="20"/>
          <w:szCs w:val="20"/>
        </w:rPr>
        <w:t xml:space="preserve">Interestingly, attention could be used to partially interpret and explain neural network behavior even if it cannot be considered a reliable means of explanation. </w:t>
      </w:r>
      <w:r w:rsidR="00F540A3">
        <w:rPr>
          <w:sz w:val="20"/>
          <w:szCs w:val="20"/>
        </w:rPr>
        <w:t xml:space="preserve">For instance, the weights computed by attention could point us to relevant information discarded by the neural network or to irrelevant elements of the input source that have been factored in and could explain a surprising output of the neural </w:t>
      </w:r>
      <w:r w:rsidR="00F540A3">
        <w:rPr>
          <w:sz w:val="20"/>
          <w:szCs w:val="20"/>
        </w:rPr>
        <w:lastRenderedPageBreak/>
        <w:t>network. Therefore, visual highlights of attention weights could be instrumental in analyzing the outcome of neural networks.</w:t>
      </w:r>
    </w:p>
    <w:p w14:paraId="62FF269C" w14:textId="77777777" w:rsidR="00B56971" w:rsidRDefault="00B56971" w:rsidP="007915A0">
      <w:pPr>
        <w:rPr>
          <w:sz w:val="20"/>
          <w:szCs w:val="20"/>
        </w:rPr>
      </w:pPr>
    </w:p>
    <w:p w14:paraId="5083DEFF" w14:textId="4513BCA6" w:rsidR="00B56971" w:rsidRDefault="00B56971" w:rsidP="007915A0">
      <w:pPr>
        <w:rPr>
          <w:sz w:val="20"/>
          <w:szCs w:val="20"/>
        </w:rPr>
      </w:pPr>
      <w:r>
        <w:rPr>
          <w:noProof/>
          <w:sz w:val="20"/>
          <w:szCs w:val="20"/>
        </w:rPr>
        <w:drawing>
          <wp:inline distT="0" distB="0" distL="0" distR="0" wp14:anchorId="213900C0" wp14:editId="398F14E7">
            <wp:extent cx="5943600" cy="1752600"/>
            <wp:effectExtent l="0" t="0" r="0" b="0"/>
            <wp:docPr id="1670372533"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72533" name="Picture 1" descr="A text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inline>
        </w:drawing>
      </w:r>
    </w:p>
    <w:p w14:paraId="0F9A76FB" w14:textId="3BA58E08" w:rsidR="00B56971" w:rsidRDefault="00D8308F" w:rsidP="007915A0">
      <w:pPr>
        <w:rPr>
          <w:sz w:val="20"/>
          <w:szCs w:val="20"/>
        </w:rPr>
      </w:pPr>
      <w:r>
        <w:rPr>
          <w:sz w:val="20"/>
          <w:szCs w:val="20"/>
        </w:rPr>
        <w:t xml:space="preserve">Figure: Example of attention visualization </w:t>
      </w:r>
      <w:r w:rsidR="001B18C2">
        <w:rPr>
          <w:sz w:val="20"/>
          <w:szCs w:val="20"/>
        </w:rPr>
        <w:t xml:space="preserve">for an aspect-based sentiment analysis task from Fig 6, </w:t>
      </w:r>
      <w:hyperlink r:id="rId10" w:history="1">
        <w:r w:rsidR="001B18C2" w:rsidRPr="001B18C2">
          <w:rPr>
            <w:rStyle w:val="Hyperlink"/>
            <w:sz w:val="20"/>
            <w:szCs w:val="20"/>
          </w:rPr>
          <w:t>[21]</w:t>
        </w:r>
      </w:hyperlink>
      <w:r w:rsidR="001B18C2">
        <w:rPr>
          <w:sz w:val="20"/>
          <w:szCs w:val="20"/>
        </w:rPr>
        <w:t>.</w:t>
      </w:r>
    </w:p>
    <w:p w14:paraId="220A6D11" w14:textId="77777777" w:rsidR="004F4DBA" w:rsidRPr="007915A0" w:rsidRDefault="004F4DBA" w:rsidP="007915A0">
      <w:pPr>
        <w:rPr>
          <w:sz w:val="20"/>
          <w:szCs w:val="20"/>
        </w:rPr>
      </w:pPr>
    </w:p>
    <w:p w14:paraId="2847B3CF" w14:textId="77777777" w:rsidR="007915A0" w:rsidRPr="007915A0" w:rsidRDefault="007915A0" w:rsidP="007915A0">
      <w:pPr>
        <w:rPr>
          <w:sz w:val="20"/>
          <w:szCs w:val="20"/>
        </w:rPr>
      </w:pPr>
    </w:p>
    <w:p w14:paraId="0DC75CBF" w14:textId="056791E4" w:rsidR="00227090" w:rsidRDefault="00E442FA">
      <w:pPr>
        <w:rPr>
          <w:sz w:val="20"/>
          <w:szCs w:val="20"/>
        </w:rPr>
      </w:pPr>
      <w:r>
        <w:rPr>
          <w:sz w:val="20"/>
          <w:szCs w:val="20"/>
        </w:rPr>
        <w:t>The attention mechanism is a part of a neural architecture that enables dynamically to select relevant features in the input data which in NLP is typically a sequence of textual elements.</w:t>
      </w:r>
      <w:r w:rsidR="00380C06">
        <w:rPr>
          <w:sz w:val="20"/>
          <w:szCs w:val="20"/>
        </w:rPr>
        <w:t xml:space="preserve"> The idea behind attention is to compute a weight distribution on the input sequence, assigning higher values to more relevant elements.</w:t>
      </w:r>
    </w:p>
    <w:p w14:paraId="15167A44" w14:textId="07A3557A" w:rsidR="0049678A" w:rsidRDefault="0049678A">
      <w:pPr>
        <w:rPr>
          <w:sz w:val="20"/>
          <w:szCs w:val="20"/>
        </w:rPr>
      </w:pPr>
    </w:p>
    <w:p w14:paraId="16651B9C" w14:textId="47462FC4" w:rsidR="00227090" w:rsidRDefault="0049678A">
      <w:pPr>
        <w:rPr>
          <w:sz w:val="20"/>
          <w:szCs w:val="20"/>
        </w:rPr>
      </w:pPr>
      <w:r w:rsidRPr="0049678A">
        <w:rPr>
          <w:color w:val="FF0000"/>
          <w:sz w:val="20"/>
          <w:szCs w:val="20"/>
        </w:rPr>
        <w:t>//TODO: finish this paragraph which corresponds to Section II of [1]</w:t>
      </w:r>
    </w:p>
    <w:p w14:paraId="32585DDF" w14:textId="77777777" w:rsidR="00D55AEC" w:rsidRDefault="00D55AEC">
      <w:pPr>
        <w:rPr>
          <w:sz w:val="20"/>
          <w:szCs w:val="20"/>
        </w:rPr>
      </w:pPr>
    </w:p>
    <w:p w14:paraId="2CFC5FAD" w14:textId="770B9E39" w:rsidR="00D55AEC" w:rsidRDefault="00D55AEC" w:rsidP="00D55AEC">
      <w:pPr>
        <w:pStyle w:val="Heading2"/>
      </w:pPr>
      <w:bookmarkStart w:id="2" w:name="_Toc161722113"/>
      <w:r>
        <w:t>Appendix</w:t>
      </w:r>
      <w:bookmarkEnd w:id="2"/>
      <w:r>
        <w:t xml:space="preserve"> </w:t>
      </w:r>
    </w:p>
    <w:p w14:paraId="76ED5FF1" w14:textId="77777777" w:rsidR="00672983" w:rsidRPr="00672983" w:rsidRDefault="00672983" w:rsidP="00672983">
      <w:pPr>
        <w:rPr>
          <w:sz w:val="20"/>
          <w:szCs w:val="20"/>
        </w:rPr>
      </w:pPr>
    </w:p>
    <w:p w14:paraId="3D5731AB" w14:textId="679B634C" w:rsidR="00672983" w:rsidRDefault="00672983" w:rsidP="00672983">
      <w:pPr>
        <w:pStyle w:val="Heading3"/>
      </w:pPr>
      <w:bookmarkStart w:id="3" w:name="_Toc161722114"/>
      <w:r w:rsidRPr="00672983">
        <w:t>Probab</w:t>
      </w:r>
      <w:r>
        <w:t>ility Density Estimation</w:t>
      </w:r>
      <w:bookmarkEnd w:id="3"/>
    </w:p>
    <w:p w14:paraId="09692182" w14:textId="77777777" w:rsidR="008B29CD" w:rsidRDefault="00032365" w:rsidP="00B51C49">
      <w:pPr>
        <w:rPr>
          <w:b/>
          <w:bCs/>
          <w:iCs/>
          <w:sz w:val="20"/>
          <w:szCs w:val="20"/>
        </w:rPr>
      </w:pPr>
      <w:r w:rsidRPr="00032365">
        <w:rPr>
          <w:sz w:val="20"/>
          <w:szCs w:val="20"/>
        </w:rPr>
        <w:t>We consider</w:t>
      </w:r>
      <w:r>
        <w:rPr>
          <w:sz w:val="20"/>
          <w:szCs w:val="20"/>
        </w:rPr>
        <w:t xml:space="preserve"> the problem of modelling a probability density function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given a finite number of data points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n</m:t>
            </m:r>
          </m:sup>
        </m:sSup>
        <m:r>
          <w:rPr>
            <w:rFonts w:ascii="Cambria Math" w:hAnsi="Cambria Math"/>
            <w:sz w:val="20"/>
            <w:szCs w:val="20"/>
          </w:rPr>
          <m:t>,n=1,…,N</m:t>
        </m:r>
      </m:oMath>
      <w:r w:rsidR="002D06A3">
        <w:rPr>
          <w:sz w:val="20"/>
          <w:szCs w:val="20"/>
        </w:rPr>
        <w:t xml:space="preserve"> drawn from that density function. </w:t>
      </w:r>
      <w:r w:rsidR="00735DB3">
        <w:rPr>
          <w:sz w:val="20"/>
          <w:szCs w:val="20"/>
        </w:rPr>
        <w:t xml:space="preserve">The methods for probability density estimation are used to build classifier systems by considering each of the classes </w:t>
      </w:r>
      <m:oMath>
        <m:sSub>
          <m:sSubPr>
            <m:ctrlPr>
              <w:rPr>
                <w:rFonts w:ascii="Cambria Math" w:hAnsi="Cambria Math"/>
                <w:i/>
                <w:sz w:val="20"/>
                <w:szCs w:val="20"/>
              </w:rPr>
            </m:ctrlPr>
          </m:sSubPr>
          <m:e>
            <m:r>
              <m:rPr>
                <m:scr m:val="script"/>
              </m:rPr>
              <w:rPr>
                <w:rFonts w:ascii="Cambria Math" w:hAnsi="Cambria Math"/>
                <w:sz w:val="20"/>
                <w:szCs w:val="20"/>
              </w:rPr>
              <m:t>C</m:t>
            </m:r>
          </m:e>
          <m:sub>
            <m:r>
              <w:rPr>
                <w:rFonts w:ascii="Cambria Math" w:hAnsi="Cambria Math"/>
                <w:sz w:val="20"/>
                <w:szCs w:val="20"/>
              </w:rPr>
              <m:t>k</m:t>
            </m:r>
          </m:sub>
        </m:sSub>
      </m:oMath>
      <w:r w:rsidR="00735DB3">
        <w:rPr>
          <w:sz w:val="20"/>
          <w:szCs w:val="20"/>
        </w:rPr>
        <w:t xml:space="preserve"> in </w:t>
      </w:r>
      <w:r w:rsidR="008B29CD">
        <w:rPr>
          <w:sz w:val="20"/>
          <w:szCs w:val="20"/>
        </w:rPr>
        <w:t>turn and</w:t>
      </w:r>
      <w:r w:rsidR="00735DB3">
        <w:rPr>
          <w:sz w:val="20"/>
          <w:szCs w:val="20"/>
        </w:rPr>
        <w:t xml:space="preserve"> estimating the corresponding class-conditional densities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C</m:t>
                </m:r>
              </m:e>
              <m:sub>
                <m:r>
                  <w:rPr>
                    <w:rFonts w:ascii="Cambria Math" w:hAnsi="Cambria Math"/>
                    <w:sz w:val="20"/>
                    <w:szCs w:val="20"/>
                  </w:rPr>
                  <m:t>k</m:t>
                </m:r>
              </m:sub>
            </m:sSub>
          </m:e>
        </m:d>
      </m:oMath>
      <w:r w:rsidR="00E81547">
        <w:rPr>
          <w:sz w:val="20"/>
          <w:szCs w:val="20"/>
        </w:rPr>
        <w:t xml:space="preserve"> by making use of the fact that each data point is labelled according to its class. </w:t>
      </w:r>
      <w:r w:rsidR="008B29CD">
        <w:rPr>
          <w:sz w:val="20"/>
          <w:szCs w:val="20"/>
        </w:rPr>
        <w:t xml:space="preserve">These densities can then be used with Bayes theorem to find the posterior probabilities corresponding to a new measurement of </w:t>
      </w:r>
      <m:oMath>
        <m:r>
          <m:rPr>
            <m:sty m:val="b"/>
          </m:rPr>
          <w:rPr>
            <w:rFonts w:ascii="Cambria Math" w:hAnsi="Cambria Math"/>
            <w:sz w:val="20"/>
            <w:szCs w:val="20"/>
          </w:rPr>
          <m:t>x</m:t>
        </m:r>
      </m:oMath>
      <w:r w:rsidR="008B29CD">
        <w:rPr>
          <w:sz w:val="20"/>
          <w:szCs w:val="20"/>
        </w:rPr>
        <w:t xml:space="preserve">, which can in turn be used to make a classification of </w:t>
      </w:r>
      <m:oMath>
        <m:r>
          <m:rPr>
            <m:sty m:val="b"/>
          </m:rPr>
          <w:rPr>
            <w:rFonts w:ascii="Cambria Math" w:hAnsi="Cambria Math"/>
            <w:sz w:val="20"/>
            <w:szCs w:val="20"/>
          </w:rPr>
          <m:t>x</m:t>
        </m:r>
      </m:oMath>
      <w:r w:rsidR="008B29CD">
        <w:rPr>
          <w:b/>
          <w:bCs/>
          <w:iCs/>
          <w:sz w:val="20"/>
          <w:szCs w:val="20"/>
        </w:rPr>
        <w:t>.</w:t>
      </w:r>
    </w:p>
    <w:p w14:paraId="76E9A9ED" w14:textId="52EF4F96" w:rsidR="00B51C49" w:rsidRPr="008B29CD" w:rsidRDefault="008B29CD" w:rsidP="00B51C49">
      <w:pPr>
        <w:rPr>
          <w:sz w:val="20"/>
          <w:szCs w:val="20"/>
        </w:rPr>
      </w:pPr>
      <w:r w:rsidRPr="008B29CD">
        <w:rPr>
          <w:iCs/>
          <w:sz w:val="20"/>
          <w:szCs w:val="20"/>
        </w:rPr>
        <w:t xml:space="preserve">We </w:t>
      </w:r>
      <w:r>
        <w:rPr>
          <w:sz w:val="20"/>
          <w:szCs w:val="20"/>
        </w:rPr>
        <w:t xml:space="preserve">consider three alternative approaches to density estimation. The first of these involves </w:t>
      </w:r>
      <w:r w:rsidRPr="008B29CD">
        <w:rPr>
          <w:i/>
          <w:iCs/>
          <w:sz w:val="20"/>
          <w:szCs w:val="20"/>
        </w:rPr>
        <w:t>parametric</w:t>
      </w:r>
      <w:r>
        <w:rPr>
          <w:sz w:val="20"/>
          <w:szCs w:val="20"/>
        </w:rPr>
        <w:t xml:space="preserve"> methods in which </w:t>
      </w:r>
      <w:r w:rsidR="0015291B">
        <w:rPr>
          <w:sz w:val="20"/>
          <w:szCs w:val="20"/>
        </w:rPr>
        <w:t xml:space="preserve">a specific functional form for the density model is assumed. </w:t>
      </w:r>
      <w:r w:rsidR="00F43218">
        <w:rPr>
          <w:sz w:val="20"/>
          <w:szCs w:val="20"/>
        </w:rPr>
        <w:t xml:space="preserve">This contains a number of parameters which are then optimized by fitting the model to the data set. </w:t>
      </w:r>
    </w:p>
    <w:p w14:paraId="2BB45C50" w14:textId="77777777" w:rsidR="00032365" w:rsidRPr="00032365" w:rsidRDefault="00032365" w:rsidP="00B51C49">
      <w:pPr>
        <w:rPr>
          <w:sz w:val="20"/>
          <w:szCs w:val="20"/>
        </w:rPr>
      </w:pPr>
    </w:p>
    <w:p w14:paraId="46D79D9A" w14:textId="13E54602" w:rsidR="00672983" w:rsidRDefault="00B51C49" w:rsidP="00B51C49">
      <w:pPr>
        <w:pStyle w:val="Heading4"/>
      </w:pPr>
      <w:r>
        <w:t>Parametric Methods</w:t>
      </w:r>
    </w:p>
    <w:p w14:paraId="049783E8" w14:textId="77777777" w:rsidR="00B87A3B" w:rsidRDefault="00B87A3B" w:rsidP="00B87A3B">
      <w:pPr>
        <w:rPr>
          <w:sz w:val="20"/>
          <w:szCs w:val="20"/>
        </w:rPr>
      </w:pPr>
      <w:r w:rsidRPr="00ED0B23">
        <w:rPr>
          <w:color w:val="FF0000"/>
          <w:sz w:val="20"/>
          <w:szCs w:val="20"/>
        </w:rPr>
        <w:t>//TODO: finish this paragraph and the corresponding Appendix section</w:t>
      </w:r>
      <w:r>
        <w:rPr>
          <w:color w:val="FF0000"/>
          <w:sz w:val="20"/>
          <w:szCs w:val="20"/>
        </w:rPr>
        <w:t xml:space="preserve"> which corresponds to Chapter 2 of [3]</w:t>
      </w:r>
    </w:p>
    <w:p w14:paraId="43AC16B3" w14:textId="77777777" w:rsidR="00B87A3B" w:rsidRDefault="00B87A3B" w:rsidP="00B87A3B">
      <w:pPr>
        <w:rPr>
          <w:sz w:val="20"/>
          <w:szCs w:val="20"/>
        </w:rPr>
      </w:pPr>
    </w:p>
    <w:p w14:paraId="642941FF" w14:textId="77777777" w:rsidR="00ED0B23" w:rsidRPr="00672983" w:rsidRDefault="00ED0B23" w:rsidP="00672983">
      <w:pPr>
        <w:rPr>
          <w:sz w:val="20"/>
          <w:szCs w:val="20"/>
        </w:rPr>
      </w:pPr>
    </w:p>
    <w:p w14:paraId="130D2357" w14:textId="33341B9C" w:rsidR="00D55AEC" w:rsidRDefault="00D55AEC" w:rsidP="00D55AEC">
      <w:pPr>
        <w:pStyle w:val="Heading3"/>
      </w:pPr>
      <w:bookmarkStart w:id="4" w:name="_Toc161722115"/>
      <w:r>
        <w:t>Bi-directional Neural Networks</w:t>
      </w:r>
      <w:bookmarkEnd w:id="4"/>
    </w:p>
    <w:p w14:paraId="7F9CCF61" w14:textId="77777777" w:rsidR="00B95017" w:rsidRPr="00B95017" w:rsidRDefault="00B95017" w:rsidP="00B95017">
      <w:pPr>
        <w:rPr>
          <w:sz w:val="20"/>
          <w:szCs w:val="20"/>
        </w:rPr>
      </w:pPr>
    </w:p>
    <w:p w14:paraId="70A2C12D" w14:textId="641052CA" w:rsidR="00B95017" w:rsidRPr="00B95017" w:rsidRDefault="00B95017" w:rsidP="00B95017">
      <w:pPr>
        <w:rPr>
          <w:i/>
          <w:iCs/>
          <w:u w:val="single"/>
        </w:rPr>
      </w:pPr>
      <w:r w:rsidRPr="00B95017">
        <w:rPr>
          <w:i/>
          <w:iCs/>
          <w:sz w:val="20"/>
          <w:szCs w:val="20"/>
          <w:u w:val="single"/>
        </w:rPr>
        <w:t>Problem Statement</w:t>
      </w:r>
    </w:p>
    <w:p w14:paraId="7C1EE3E7" w14:textId="4BE8AF69" w:rsidR="00D55AEC" w:rsidRDefault="002B6A42">
      <w:pPr>
        <w:rPr>
          <w:sz w:val="20"/>
          <w:szCs w:val="20"/>
        </w:rPr>
      </w:pPr>
      <w:r>
        <w:rPr>
          <w:sz w:val="20"/>
          <w:szCs w:val="20"/>
        </w:rPr>
        <w:t>Consider a (time) sequence of input data vectors</w:t>
      </w:r>
    </w:p>
    <w:p w14:paraId="272C967F" w14:textId="52D114B9" w:rsidR="002B6A42" w:rsidRDefault="00000000">
      <w:pPr>
        <w:rPr>
          <w:sz w:val="20"/>
          <w:szCs w:val="20"/>
        </w:rPr>
      </w:pP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T</m:t>
            </m:r>
          </m:sup>
        </m:sSub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m:t>
                </m:r>
              </m:sub>
            </m:sSub>
          </m:e>
        </m:d>
      </m:oMath>
      <w:r w:rsidR="002B6A42">
        <w:rPr>
          <w:sz w:val="20"/>
          <w:szCs w:val="20"/>
        </w:rPr>
        <w:t xml:space="preserve"> </w:t>
      </w:r>
    </w:p>
    <w:p w14:paraId="613B076D" w14:textId="77777777" w:rsidR="002B6A42" w:rsidRDefault="002B6A42">
      <w:pPr>
        <w:rPr>
          <w:sz w:val="20"/>
          <w:szCs w:val="20"/>
        </w:rPr>
      </w:pPr>
      <w:r>
        <w:rPr>
          <w:sz w:val="20"/>
          <w:szCs w:val="20"/>
        </w:rPr>
        <w:t>and a sequence of corresponding output data vectors</w:t>
      </w:r>
    </w:p>
    <w:p w14:paraId="4C31B40B" w14:textId="561A6572" w:rsidR="002B6A42" w:rsidRDefault="002B6A42">
      <w:pPr>
        <w:rPr>
          <w:sz w:val="20"/>
          <w:szCs w:val="20"/>
        </w:rPr>
      </w:pPr>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1</m:t>
            </m:r>
          </m:sub>
          <m:sup>
            <m:r>
              <w:rPr>
                <w:rFonts w:ascii="Cambria Math" w:hAnsi="Cambria Math"/>
                <w:sz w:val="20"/>
                <w:szCs w:val="20"/>
              </w:rPr>
              <m:t>T</m:t>
            </m:r>
          </m:sup>
        </m:sSub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m:t>
                </m:r>
              </m:sub>
            </m:sSub>
          </m:e>
        </m:d>
      </m:oMath>
    </w:p>
    <w:p w14:paraId="67AE14FB" w14:textId="0CDAEA2F" w:rsidR="002B6A42" w:rsidRDefault="002B6A42">
      <w:pPr>
        <w:rPr>
          <w:sz w:val="20"/>
          <w:szCs w:val="20"/>
        </w:rPr>
      </w:pPr>
      <w:r>
        <w:rPr>
          <w:sz w:val="20"/>
          <w:szCs w:val="20"/>
        </w:rPr>
        <w:t xml:space="preserve">with neighboring data-pairs in time being statistically independent. Given time sequences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T</m:t>
            </m:r>
          </m:sup>
        </m:sSubSup>
      </m:oMath>
      <w:r>
        <w:rPr>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1</m:t>
            </m:r>
          </m:sub>
          <m:sup>
            <m:r>
              <w:rPr>
                <w:rFonts w:ascii="Cambria Math" w:hAnsi="Cambria Math"/>
                <w:sz w:val="20"/>
                <w:szCs w:val="20"/>
              </w:rPr>
              <m:t>T</m:t>
            </m:r>
          </m:sup>
        </m:sSubSup>
      </m:oMath>
      <w:r>
        <w:rPr>
          <w:sz w:val="20"/>
          <w:szCs w:val="20"/>
        </w:rPr>
        <w:t xml:space="preserve"> as training data, the aim is to learn the rules to predict output data given the input data.</w:t>
      </w:r>
      <w:r w:rsidR="00B95017">
        <w:rPr>
          <w:sz w:val="20"/>
          <w:szCs w:val="20"/>
        </w:rPr>
        <w:t xml:space="preserve"> Inputs and outputs, can, in general, be continuous and/or categorical variables. </w:t>
      </w:r>
      <w:r w:rsidR="004C7BE8">
        <w:rPr>
          <w:sz w:val="20"/>
          <w:szCs w:val="20"/>
        </w:rPr>
        <w:t xml:space="preserve">When the outputs are continuous, we have </w:t>
      </w:r>
      <w:r w:rsidR="004C7BE8" w:rsidRPr="004C7BE8">
        <w:rPr>
          <w:i/>
          <w:iCs/>
          <w:sz w:val="20"/>
          <w:szCs w:val="20"/>
        </w:rPr>
        <w:t>regression problem</w:t>
      </w:r>
      <w:r w:rsidR="004C7BE8">
        <w:rPr>
          <w:sz w:val="20"/>
          <w:szCs w:val="20"/>
        </w:rPr>
        <w:t xml:space="preserve"> at hand </w:t>
      </w:r>
      <w:r w:rsidR="004C7BE8">
        <w:rPr>
          <w:sz w:val="20"/>
          <w:szCs w:val="20"/>
        </w:rPr>
        <w:lastRenderedPageBreak/>
        <w:t xml:space="preserve">and when they are categorical (class labels), the problem is known as a </w:t>
      </w:r>
      <w:r w:rsidR="004C7BE8" w:rsidRPr="004C7BE8">
        <w:rPr>
          <w:i/>
          <w:iCs/>
          <w:sz w:val="20"/>
          <w:szCs w:val="20"/>
        </w:rPr>
        <w:t>classification problem</w:t>
      </w:r>
      <w:r w:rsidR="004C7BE8">
        <w:rPr>
          <w:sz w:val="20"/>
          <w:szCs w:val="20"/>
        </w:rPr>
        <w:t xml:space="preserve">. In general we talk about </w:t>
      </w:r>
      <w:r w:rsidR="004C7BE8" w:rsidRPr="004C7BE8">
        <w:rPr>
          <w:i/>
          <w:iCs/>
          <w:sz w:val="20"/>
          <w:szCs w:val="20"/>
        </w:rPr>
        <w:t>prediction problem</w:t>
      </w:r>
      <w:r w:rsidR="004C7BE8">
        <w:rPr>
          <w:sz w:val="20"/>
          <w:szCs w:val="20"/>
        </w:rPr>
        <w:t xml:space="preserve"> which includes regression and classification.</w:t>
      </w:r>
    </w:p>
    <w:p w14:paraId="2F7B6C7C" w14:textId="77777777" w:rsidR="004C7BE8" w:rsidRDefault="004C7BE8">
      <w:pPr>
        <w:rPr>
          <w:sz w:val="20"/>
          <w:szCs w:val="20"/>
        </w:rPr>
      </w:pPr>
    </w:p>
    <w:p w14:paraId="1B0D3294" w14:textId="68B2EE8B" w:rsidR="004C7BE8" w:rsidRPr="004C7BE8" w:rsidRDefault="004C7BE8" w:rsidP="004C7BE8">
      <w:pPr>
        <w:pStyle w:val="ListParagraph"/>
        <w:numPr>
          <w:ilvl w:val="0"/>
          <w:numId w:val="1"/>
        </w:numPr>
        <w:rPr>
          <w:i/>
          <w:iCs/>
          <w:sz w:val="20"/>
          <w:szCs w:val="20"/>
        </w:rPr>
      </w:pPr>
      <w:r w:rsidRPr="004C7BE8">
        <w:rPr>
          <w:i/>
          <w:iCs/>
          <w:sz w:val="20"/>
          <w:szCs w:val="20"/>
        </w:rPr>
        <w:t>Unimodal Regression</w:t>
      </w:r>
    </w:p>
    <w:p w14:paraId="19254AB4" w14:textId="58C95931" w:rsidR="004C7BE8" w:rsidRPr="004C7BE8" w:rsidRDefault="00121057" w:rsidP="004C7BE8">
      <w:pPr>
        <w:rPr>
          <w:sz w:val="20"/>
          <w:szCs w:val="20"/>
        </w:rPr>
      </w:pPr>
      <w:r>
        <w:rPr>
          <w:sz w:val="20"/>
          <w:szCs w:val="20"/>
        </w:rPr>
        <w:t>With unimodal regression or function approximation, the components of the output vectors are continuous variables.</w:t>
      </w:r>
      <w:r w:rsidR="00124BBB">
        <w:rPr>
          <w:sz w:val="20"/>
          <w:szCs w:val="20"/>
        </w:rPr>
        <w:t xml:space="preserve"> The network parameters are estimated to maximize some predefined objective criterion e.g. maximize the likelihood of the output data. When the distribution of the errors between the desired and the estimated output vectors is assumed to be Gaussian with zero mean and a fixed global data-dependent variance, the likelihood criterion reduces to the Euclidean distance measure between the desired and the estimated output vectors or the </w:t>
      </w:r>
      <w:r w:rsidR="00124BBB" w:rsidRPr="00124BBB">
        <w:rPr>
          <w:i/>
          <w:iCs/>
          <w:sz w:val="20"/>
          <w:szCs w:val="20"/>
        </w:rPr>
        <w:t>mean-squared-error criterion</w:t>
      </w:r>
      <w:r w:rsidR="00124BBB">
        <w:rPr>
          <w:sz w:val="20"/>
          <w:szCs w:val="20"/>
        </w:rPr>
        <w:t xml:space="preserve">, which has to be minimized during training.  </w:t>
      </w:r>
    </w:p>
    <w:p w14:paraId="291ED1C4" w14:textId="77777777" w:rsidR="00B87A3B" w:rsidRDefault="00B87A3B">
      <w:pPr>
        <w:rPr>
          <w:color w:val="FF0000"/>
          <w:sz w:val="20"/>
          <w:szCs w:val="20"/>
        </w:rPr>
      </w:pPr>
    </w:p>
    <w:p w14:paraId="317D9DAB" w14:textId="77777777" w:rsidR="00B87A3B" w:rsidRDefault="00B87A3B">
      <w:pPr>
        <w:rPr>
          <w:color w:val="FF0000"/>
          <w:sz w:val="20"/>
          <w:szCs w:val="20"/>
        </w:rPr>
      </w:pPr>
    </w:p>
    <w:p w14:paraId="17DEA128" w14:textId="4DBFC37F" w:rsidR="00D55AEC" w:rsidRDefault="00ED0B23">
      <w:pPr>
        <w:rPr>
          <w:sz w:val="20"/>
          <w:szCs w:val="20"/>
        </w:rPr>
      </w:pPr>
      <w:r w:rsidRPr="00ED0B23">
        <w:rPr>
          <w:color w:val="FF0000"/>
          <w:sz w:val="20"/>
          <w:szCs w:val="20"/>
        </w:rPr>
        <w:t>//TODO: finish this paragraph and the corresponding Appendix section</w:t>
      </w:r>
      <w:r>
        <w:rPr>
          <w:color w:val="FF0000"/>
          <w:sz w:val="20"/>
          <w:szCs w:val="20"/>
        </w:rPr>
        <w:t xml:space="preserve"> which corresponds </w:t>
      </w:r>
      <w:r w:rsidR="00B87A3B">
        <w:rPr>
          <w:color w:val="FF0000"/>
          <w:sz w:val="20"/>
          <w:szCs w:val="20"/>
        </w:rPr>
        <w:t xml:space="preserve">to Section B of </w:t>
      </w:r>
      <w:r>
        <w:rPr>
          <w:color w:val="FF0000"/>
          <w:sz w:val="20"/>
          <w:szCs w:val="20"/>
        </w:rPr>
        <w:t>[</w:t>
      </w:r>
      <w:r w:rsidR="00B87A3B">
        <w:rPr>
          <w:color w:val="FF0000"/>
          <w:sz w:val="20"/>
          <w:szCs w:val="20"/>
        </w:rPr>
        <w:t>2</w:t>
      </w:r>
      <w:r>
        <w:rPr>
          <w:color w:val="FF0000"/>
          <w:sz w:val="20"/>
          <w:szCs w:val="20"/>
        </w:rPr>
        <w:t>]</w:t>
      </w:r>
    </w:p>
    <w:p w14:paraId="49DC708E" w14:textId="77777777" w:rsidR="00672983" w:rsidRDefault="00672983">
      <w:pPr>
        <w:rPr>
          <w:sz w:val="20"/>
          <w:szCs w:val="20"/>
        </w:rPr>
      </w:pPr>
    </w:p>
    <w:p w14:paraId="51CE8F8E" w14:textId="65969151" w:rsidR="00672983" w:rsidRDefault="001E35C4" w:rsidP="001E35C4">
      <w:pPr>
        <w:pStyle w:val="Heading3"/>
      </w:pPr>
      <w:bookmarkStart w:id="5" w:name="_Toc161722116"/>
      <w:r>
        <w:t>Deriving Machine Attention from Human Rationales</w:t>
      </w:r>
      <w:bookmarkEnd w:id="5"/>
    </w:p>
    <w:p w14:paraId="49BAA24A" w14:textId="77777777" w:rsidR="001E35C4" w:rsidRDefault="001E35C4">
      <w:pPr>
        <w:rPr>
          <w:sz w:val="20"/>
          <w:szCs w:val="20"/>
        </w:rPr>
      </w:pPr>
    </w:p>
    <w:p w14:paraId="46C9C354" w14:textId="5DFC026B" w:rsidR="007F423E" w:rsidRDefault="00175308">
      <w:pPr>
        <w:rPr>
          <w:sz w:val="20"/>
          <w:szCs w:val="20"/>
        </w:rPr>
      </w:pPr>
      <w:r>
        <w:rPr>
          <w:sz w:val="20"/>
          <w:szCs w:val="20"/>
        </w:rPr>
        <w:t>Attention-based models are successful when trained on large amounts of data.</w:t>
      </w:r>
      <w:r w:rsidR="007F423E">
        <w:rPr>
          <w:sz w:val="20"/>
          <w:szCs w:val="20"/>
        </w:rPr>
        <w:t xml:space="preserve"> Attention is often used as a proxy for human interpretable rationales.</w:t>
      </w:r>
      <w:r w:rsidR="004C75DD">
        <w:rPr>
          <w:sz w:val="20"/>
          <w:szCs w:val="20"/>
        </w:rPr>
        <w:t xml:space="preserve"> </w:t>
      </w:r>
    </w:p>
    <w:p w14:paraId="145EA5BB" w14:textId="77777777" w:rsidR="004C75DD" w:rsidRDefault="004C75DD">
      <w:pPr>
        <w:rPr>
          <w:sz w:val="20"/>
          <w:szCs w:val="20"/>
        </w:rPr>
      </w:pPr>
    </w:p>
    <w:p w14:paraId="6510E9A8" w14:textId="5BE04BD3" w:rsidR="00175308" w:rsidRDefault="00175308">
      <w:pPr>
        <w:rPr>
          <w:sz w:val="20"/>
          <w:szCs w:val="20"/>
        </w:rPr>
      </w:pPr>
      <w:r>
        <w:rPr>
          <w:sz w:val="20"/>
          <w:szCs w:val="20"/>
        </w:rPr>
        <w:t xml:space="preserve"> In </w:t>
      </w:r>
      <w:hyperlink r:id="rId11" w:history="1">
        <w:r w:rsidRPr="00175308">
          <w:rPr>
            <w:rStyle w:val="Hyperlink"/>
            <w:sz w:val="20"/>
            <w:szCs w:val="20"/>
          </w:rPr>
          <w:t>[21]</w:t>
        </w:r>
      </w:hyperlink>
      <w:r>
        <w:rPr>
          <w:sz w:val="20"/>
          <w:szCs w:val="20"/>
        </w:rPr>
        <w:t xml:space="preserve"> it is demonstrated </w:t>
      </w:r>
      <w:r w:rsidR="007F423E">
        <w:rPr>
          <w:sz w:val="20"/>
          <w:szCs w:val="20"/>
        </w:rPr>
        <w:t>that even with small amounts of data attention can be learned effect</w:t>
      </w:r>
      <w:r w:rsidR="007F423E" w:rsidRPr="007F423E">
        <w:rPr>
          <w:sz w:val="20"/>
          <w:szCs w:val="20"/>
        </w:rPr>
        <w:t>ively.</w:t>
      </w:r>
      <w:r w:rsidR="007F423E">
        <w:rPr>
          <w:sz w:val="20"/>
          <w:szCs w:val="20"/>
        </w:rPr>
        <w:t xml:space="preserve"> The authors start with discrete human annotated rationales and map those into continuous attention. The premise is that the mapping is general across domains, and this can be transferred from resource-rich domains to low-resource ones. The model presented in [21] jointly learns a domain-invariant representation and induces the desired mapping between rationales and attention.</w:t>
      </w:r>
    </w:p>
    <w:p w14:paraId="00F0C81E" w14:textId="77777777" w:rsidR="004C75DD" w:rsidRDefault="004C75DD">
      <w:pPr>
        <w:rPr>
          <w:sz w:val="20"/>
          <w:szCs w:val="20"/>
        </w:rPr>
      </w:pPr>
    </w:p>
    <w:p w14:paraId="5E79FF34" w14:textId="703D41FD" w:rsidR="004C75DD" w:rsidRDefault="004C75DD" w:rsidP="004C75DD">
      <w:pPr>
        <w:rPr>
          <w:sz w:val="20"/>
          <w:szCs w:val="20"/>
        </w:rPr>
      </w:pPr>
      <w:r>
        <w:rPr>
          <w:sz w:val="20"/>
          <w:szCs w:val="20"/>
        </w:rPr>
        <w:t>The notion of rationale and attention are closely related. Both of them highlight</w:t>
      </w:r>
      <w:r w:rsidRPr="004C75DD">
        <w:rPr>
          <w:sz w:val="20"/>
          <w:szCs w:val="20"/>
        </w:rPr>
        <w:t xml:space="preserve"> word</w:t>
      </w:r>
      <w:r>
        <w:rPr>
          <w:sz w:val="20"/>
          <w:szCs w:val="20"/>
        </w:rPr>
        <w:t xml:space="preserve"> importance for the final prediction. In the case of rationale, the importance is expressed as a hard selection, while attention provides a soft distribution over the words. The Figure</w:t>
      </w:r>
      <w:r>
        <w:rPr>
          <w:sz w:val="20"/>
          <w:szCs w:val="20"/>
        </w:rPr>
        <w:t xml:space="preserve"> below illustrates this relatedness:</w:t>
      </w:r>
    </w:p>
    <w:p w14:paraId="62A09DDF" w14:textId="77777777" w:rsidR="004C75DD" w:rsidRDefault="004C75DD" w:rsidP="004C75DD">
      <w:pPr>
        <w:rPr>
          <w:sz w:val="20"/>
          <w:szCs w:val="20"/>
        </w:rPr>
      </w:pPr>
    </w:p>
    <w:p w14:paraId="012C6975" w14:textId="69A464A0" w:rsidR="004C75DD" w:rsidRDefault="004C75DD" w:rsidP="004C75DD">
      <w:pPr>
        <w:rPr>
          <w:sz w:val="20"/>
          <w:szCs w:val="20"/>
        </w:rPr>
      </w:pPr>
      <w:r>
        <w:rPr>
          <w:noProof/>
          <w:sz w:val="20"/>
          <w:szCs w:val="20"/>
        </w:rPr>
        <w:drawing>
          <wp:anchor distT="0" distB="0" distL="114300" distR="114300" simplePos="0" relativeHeight="251658240" behindDoc="0" locked="0" layoutInCell="1" allowOverlap="1" wp14:anchorId="5B5C6299" wp14:editId="62B54E1A">
            <wp:simplePos x="0" y="0"/>
            <wp:positionH relativeFrom="column">
              <wp:posOffset>0</wp:posOffset>
            </wp:positionH>
            <wp:positionV relativeFrom="paragraph">
              <wp:posOffset>1905</wp:posOffset>
            </wp:positionV>
            <wp:extent cx="3306867" cy="2202458"/>
            <wp:effectExtent l="0" t="0" r="0" b="0"/>
            <wp:wrapTopAndBottom/>
            <wp:docPr id="1216736697" name="Picture 2"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36697" name="Picture 2" descr="A close up of a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06867" cy="2202458"/>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Figure: Examples of rationales versus oracle attention. Words are highlighted according to their relative attention scores. Human rationales are shown in bold with underlines.</w:t>
      </w:r>
    </w:p>
    <w:p w14:paraId="20E60D3B" w14:textId="77777777" w:rsidR="00A33DD7" w:rsidRDefault="00A33DD7" w:rsidP="004C75DD">
      <w:pPr>
        <w:rPr>
          <w:sz w:val="20"/>
          <w:szCs w:val="20"/>
        </w:rPr>
      </w:pPr>
    </w:p>
    <w:p w14:paraId="05B4DC6E" w14:textId="3BABCBCA" w:rsidR="00A33DD7" w:rsidRDefault="00A33DD7" w:rsidP="004C75DD">
      <w:pPr>
        <w:rPr>
          <w:sz w:val="20"/>
          <w:szCs w:val="20"/>
        </w:rPr>
      </w:pPr>
      <w:r>
        <w:rPr>
          <w:sz w:val="20"/>
          <w:szCs w:val="20"/>
        </w:rPr>
        <w:t>One obvious approach to improve low-resource performance (that is, small amounts of training data) is to directly use human rationales as a supervision for attention generation.</w:t>
      </w:r>
      <w:r w:rsidR="003304BC">
        <w:rPr>
          <w:sz w:val="20"/>
          <w:szCs w:val="20"/>
        </w:rPr>
        <w:t xml:space="preserve"> The implicit assumption behind this method is that machine-generated attention should mimic human rationales. However, rationales on their own are not adequate substitutes for machine attention. </w:t>
      </w:r>
      <w:r w:rsidR="005D5753">
        <w:rPr>
          <w:sz w:val="20"/>
          <w:szCs w:val="20"/>
        </w:rPr>
        <w:t xml:space="preserve"> Instead of providing soft distribution human rationales only provide the binary indication about relevance. Furthermore, rationales are subjectively defined and often vary across annotators. </w:t>
      </w:r>
      <w:r w:rsidR="005D5753">
        <w:rPr>
          <w:sz w:val="20"/>
          <w:szCs w:val="20"/>
        </w:rPr>
        <w:lastRenderedPageBreak/>
        <w:t>Finally, human rationales are not customized for a given model architecture. In contrast, machine attention is always derived as a p</w:t>
      </w:r>
      <w:r w:rsidR="003810FF">
        <w:rPr>
          <w:sz w:val="20"/>
          <w:szCs w:val="20"/>
        </w:rPr>
        <w:t>a</w:t>
      </w:r>
      <w:r w:rsidR="005D5753">
        <w:rPr>
          <w:sz w:val="20"/>
          <w:szCs w:val="20"/>
        </w:rPr>
        <w:t>rt of a specific model architecture.</w:t>
      </w:r>
    </w:p>
    <w:p w14:paraId="2F5E9570" w14:textId="7DEA5CCD" w:rsidR="005D5753" w:rsidRDefault="003810FF" w:rsidP="004C75DD">
      <w:pPr>
        <w:rPr>
          <w:sz w:val="20"/>
          <w:szCs w:val="20"/>
        </w:rPr>
      </w:pPr>
      <w:r>
        <w:rPr>
          <w:sz w:val="20"/>
          <w:szCs w:val="20"/>
        </w:rPr>
        <w:t xml:space="preserve">To further understand the connections, the authors of </w:t>
      </w:r>
      <w:hyperlink r:id="rId13" w:history="1">
        <w:r w:rsidRPr="00175308">
          <w:rPr>
            <w:rStyle w:val="Hyperlink"/>
            <w:sz w:val="20"/>
            <w:szCs w:val="20"/>
          </w:rPr>
          <w:t>[21]</w:t>
        </w:r>
      </w:hyperlink>
      <w:r>
        <w:rPr>
          <w:sz w:val="20"/>
          <w:szCs w:val="20"/>
        </w:rPr>
        <w:t xml:space="preserve"> empirically compare models informed by human rationales and those by high-quality attention. To obtain high-quality attention </w:t>
      </w:r>
      <w:r w:rsidR="005C1413">
        <w:rPr>
          <w:sz w:val="20"/>
          <w:szCs w:val="20"/>
        </w:rPr>
        <w:t xml:space="preserve">an </w:t>
      </w:r>
      <w:r w:rsidR="005C1413" w:rsidRPr="005C1413">
        <w:rPr>
          <w:i/>
          <w:iCs/>
          <w:sz w:val="20"/>
          <w:szCs w:val="20"/>
        </w:rPr>
        <w:t>oracle attention</w:t>
      </w:r>
      <w:r w:rsidR="005C1413">
        <w:rPr>
          <w:sz w:val="20"/>
          <w:szCs w:val="20"/>
        </w:rPr>
        <w:t xml:space="preserve"> concept is defined by the authors who used large amounts of annotations for it. This </w:t>
      </w:r>
      <w:r w:rsidR="005C1413" w:rsidRPr="005C1413">
        <w:rPr>
          <w:i/>
          <w:iCs/>
          <w:sz w:val="20"/>
          <w:szCs w:val="20"/>
        </w:rPr>
        <w:t>oracle attention</w:t>
      </w:r>
      <w:r w:rsidR="005C1413">
        <w:rPr>
          <w:sz w:val="20"/>
          <w:szCs w:val="20"/>
        </w:rPr>
        <w:t xml:space="preserve"> is then </w:t>
      </w:r>
    </w:p>
    <w:p w14:paraId="072172AA" w14:textId="77777777" w:rsidR="005D5753" w:rsidRPr="004C75DD" w:rsidRDefault="005D5753" w:rsidP="004C75DD">
      <w:pPr>
        <w:rPr>
          <w:sz w:val="20"/>
          <w:szCs w:val="20"/>
        </w:rPr>
      </w:pPr>
    </w:p>
    <w:p w14:paraId="09404C9B" w14:textId="77777777" w:rsidR="004C75DD" w:rsidRDefault="004C75DD" w:rsidP="004C75DD">
      <w:pPr>
        <w:rPr>
          <w:sz w:val="20"/>
          <w:szCs w:val="20"/>
        </w:rPr>
      </w:pPr>
    </w:p>
    <w:p w14:paraId="3689C5E7" w14:textId="77777777" w:rsidR="004C75DD" w:rsidRDefault="004C75DD">
      <w:pPr>
        <w:rPr>
          <w:sz w:val="20"/>
          <w:szCs w:val="20"/>
        </w:rPr>
      </w:pPr>
    </w:p>
    <w:p w14:paraId="048869D7" w14:textId="77777777" w:rsidR="007F423E" w:rsidRPr="007F423E" w:rsidRDefault="007F423E">
      <w:pPr>
        <w:rPr>
          <w:b/>
          <w:bCs/>
          <w:sz w:val="20"/>
          <w:szCs w:val="20"/>
        </w:rPr>
      </w:pPr>
    </w:p>
    <w:p w14:paraId="5E8D6A69" w14:textId="77777777" w:rsidR="00175308" w:rsidRDefault="00175308">
      <w:pPr>
        <w:rPr>
          <w:sz w:val="20"/>
          <w:szCs w:val="20"/>
        </w:rPr>
      </w:pPr>
    </w:p>
    <w:p w14:paraId="70A6060E" w14:textId="0547287A" w:rsidR="00175308" w:rsidRPr="00175308" w:rsidRDefault="00175308">
      <w:pPr>
        <w:rPr>
          <w:color w:val="FF0000"/>
          <w:sz w:val="20"/>
          <w:szCs w:val="20"/>
        </w:rPr>
      </w:pPr>
      <w:r w:rsidRPr="00175308">
        <w:rPr>
          <w:color w:val="FF0000"/>
          <w:sz w:val="20"/>
          <w:szCs w:val="20"/>
        </w:rPr>
        <w:t>//TODO: finish this paragraph and the corresponding Appendix section which corresponds to Section x of [21]</w:t>
      </w:r>
    </w:p>
    <w:p w14:paraId="0C2AC68C" w14:textId="77777777" w:rsidR="001E35C4" w:rsidRDefault="001E35C4">
      <w:pPr>
        <w:rPr>
          <w:sz w:val="20"/>
          <w:szCs w:val="20"/>
        </w:rPr>
      </w:pPr>
    </w:p>
    <w:p w14:paraId="68DE9C25" w14:textId="3F191A0C" w:rsidR="00672983" w:rsidRPr="00672983" w:rsidRDefault="0096397A" w:rsidP="00672983">
      <w:pPr>
        <w:pStyle w:val="Heading2"/>
      </w:pPr>
      <w:bookmarkStart w:id="6" w:name="_Toc161722117"/>
      <w:r>
        <w:t>Bibliography</w:t>
      </w:r>
      <w:bookmarkEnd w:id="6"/>
    </w:p>
    <w:p w14:paraId="170E623F" w14:textId="592C8114" w:rsidR="0096397A" w:rsidRDefault="00E442FA">
      <w:pPr>
        <w:rPr>
          <w:sz w:val="18"/>
          <w:szCs w:val="18"/>
        </w:rPr>
      </w:pPr>
      <w:r>
        <w:rPr>
          <w:sz w:val="18"/>
          <w:szCs w:val="18"/>
        </w:rPr>
        <w:t xml:space="preserve">[1] </w:t>
      </w:r>
      <w:hyperlink r:id="rId14" w:history="1">
        <w:r w:rsidR="0096397A" w:rsidRPr="008B3F15">
          <w:rPr>
            <w:rStyle w:val="Hyperlink"/>
            <w:sz w:val="18"/>
            <w:szCs w:val="18"/>
          </w:rPr>
          <w:t xml:space="preserve">Attention in Natural Language Processing, Andrea Galassi, Marco Lippi, Paolo </w:t>
        </w:r>
        <w:proofErr w:type="spellStart"/>
        <w:r w:rsidR="0096397A" w:rsidRPr="008B3F15">
          <w:rPr>
            <w:rStyle w:val="Hyperlink"/>
            <w:sz w:val="18"/>
            <w:szCs w:val="18"/>
          </w:rPr>
          <w:t>Torroni</w:t>
        </w:r>
        <w:proofErr w:type="spellEnd"/>
        <w:r w:rsidR="0096397A" w:rsidRPr="008B3F15">
          <w:rPr>
            <w:rStyle w:val="Hyperlink"/>
            <w:sz w:val="18"/>
            <w:szCs w:val="18"/>
          </w:rPr>
          <w:t>, 2019</w:t>
        </w:r>
      </w:hyperlink>
    </w:p>
    <w:p w14:paraId="517437E6" w14:textId="47899C57" w:rsidR="00380C06" w:rsidRDefault="00380C06">
      <w:pPr>
        <w:rPr>
          <w:sz w:val="18"/>
          <w:szCs w:val="18"/>
        </w:rPr>
      </w:pPr>
      <w:r>
        <w:rPr>
          <w:sz w:val="18"/>
          <w:szCs w:val="18"/>
        </w:rPr>
        <w:t xml:space="preserve">[2] </w:t>
      </w:r>
      <w:hyperlink r:id="rId15" w:history="1">
        <w:r w:rsidRPr="00380C06">
          <w:rPr>
            <w:rStyle w:val="Hyperlink"/>
            <w:sz w:val="18"/>
            <w:szCs w:val="18"/>
          </w:rPr>
          <w:t>Bidirectional Recurrent Neural Networks, Mike Schuster, Kuldip Paliwal, IEEE Transactions on Signal Processing, 1997</w:t>
        </w:r>
      </w:hyperlink>
    </w:p>
    <w:p w14:paraId="152BAB9E" w14:textId="2E6C9577" w:rsidR="00672983" w:rsidRPr="008B3F15" w:rsidRDefault="00672983">
      <w:pPr>
        <w:rPr>
          <w:sz w:val="18"/>
          <w:szCs w:val="18"/>
        </w:rPr>
      </w:pPr>
      <w:r>
        <w:rPr>
          <w:sz w:val="18"/>
          <w:szCs w:val="18"/>
        </w:rPr>
        <w:t xml:space="preserve">[3] </w:t>
      </w:r>
      <w:hyperlink r:id="rId16" w:history="1">
        <w:r w:rsidRPr="00672983">
          <w:rPr>
            <w:rStyle w:val="Hyperlink"/>
            <w:sz w:val="18"/>
            <w:szCs w:val="18"/>
          </w:rPr>
          <w:t>Neural Networks for Pattern Recognition, Christopher M. Bishop, 1995</w:t>
        </w:r>
      </w:hyperlink>
    </w:p>
    <w:p w14:paraId="7538717F" w14:textId="4B403669" w:rsidR="0096397A" w:rsidRDefault="00E442FA" w:rsidP="008B3F15">
      <w:pPr>
        <w:rPr>
          <w:rFonts w:cstheme="minorHAnsi"/>
          <w:sz w:val="18"/>
          <w:szCs w:val="18"/>
        </w:rPr>
      </w:pPr>
      <w:r>
        <w:rPr>
          <w:rFonts w:cstheme="minorHAnsi"/>
          <w:sz w:val="18"/>
          <w:szCs w:val="18"/>
        </w:rPr>
        <w:t>[</w:t>
      </w:r>
      <w:r w:rsidR="00672983">
        <w:rPr>
          <w:rFonts w:cstheme="minorHAnsi"/>
          <w:sz w:val="18"/>
          <w:szCs w:val="18"/>
        </w:rPr>
        <w:t>4</w:t>
      </w:r>
      <w:r>
        <w:rPr>
          <w:rFonts w:cstheme="minorHAnsi"/>
          <w:sz w:val="18"/>
          <w:szCs w:val="18"/>
        </w:rPr>
        <w:t xml:space="preserve">] </w:t>
      </w:r>
      <w:hyperlink r:id="rId17" w:history="1">
        <w:r w:rsidR="008B3F15" w:rsidRPr="008B3F15">
          <w:rPr>
            <w:rStyle w:val="Hyperlink"/>
            <w:rFonts w:cstheme="minorHAnsi"/>
            <w:sz w:val="18"/>
            <w:szCs w:val="18"/>
          </w:rPr>
          <w:t>Neural Machine Translation by Jointly Learning To Align and Translate, Dzmitry Bahdanau, K. Cho, Yoshua Bengio, 2016</w:t>
        </w:r>
      </w:hyperlink>
    </w:p>
    <w:p w14:paraId="3535A7C0" w14:textId="78EA0880" w:rsidR="00E442FA" w:rsidRPr="008B3F15" w:rsidRDefault="00E442FA" w:rsidP="008B3F15">
      <w:pPr>
        <w:rPr>
          <w:rFonts w:cstheme="minorHAnsi"/>
          <w:sz w:val="18"/>
          <w:szCs w:val="18"/>
        </w:rPr>
      </w:pPr>
      <w:r>
        <w:rPr>
          <w:rFonts w:cstheme="minorHAnsi"/>
          <w:sz w:val="18"/>
          <w:szCs w:val="18"/>
        </w:rPr>
        <w:t>[</w:t>
      </w:r>
      <w:r w:rsidR="00672983">
        <w:rPr>
          <w:rFonts w:cstheme="minorHAnsi"/>
          <w:sz w:val="18"/>
          <w:szCs w:val="18"/>
        </w:rPr>
        <w:t>5</w:t>
      </w:r>
      <w:r>
        <w:rPr>
          <w:rFonts w:cstheme="minorHAnsi"/>
          <w:sz w:val="18"/>
          <w:szCs w:val="18"/>
        </w:rPr>
        <w:t xml:space="preserve">] </w:t>
      </w:r>
      <w:hyperlink r:id="rId18" w:history="1">
        <w:r w:rsidRPr="00E442FA">
          <w:rPr>
            <w:rStyle w:val="Hyperlink"/>
            <w:rFonts w:cstheme="minorHAnsi"/>
            <w:sz w:val="18"/>
            <w:szCs w:val="18"/>
          </w:rPr>
          <w:t xml:space="preserve">Recurrent Continuous Translation Models, </w:t>
        </w:r>
        <w:proofErr w:type="spellStart"/>
        <w:r w:rsidRPr="00E442FA">
          <w:rPr>
            <w:rStyle w:val="Hyperlink"/>
            <w:rFonts w:cstheme="minorHAnsi"/>
            <w:sz w:val="18"/>
            <w:szCs w:val="18"/>
          </w:rPr>
          <w:t>Nal</w:t>
        </w:r>
        <w:proofErr w:type="spellEnd"/>
        <w:r w:rsidRPr="00E442FA">
          <w:rPr>
            <w:rStyle w:val="Hyperlink"/>
            <w:rFonts w:cstheme="minorHAnsi"/>
            <w:sz w:val="18"/>
            <w:szCs w:val="18"/>
          </w:rPr>
          <w:t xml:space="preserve"> Kalchbrenner, Phil Blunsom, Oxford U., 2013</w:t>
        </w:r>
      </w:hyperlink>
    </w:p>
    <w:p w14:paraId="38C79214" w14:textId="6D743C34" w:rsidR="0096397A" w:rsidRDefault="00E442FA">
      <w:pPr>
        <w:rPr>
          <w:sz w:val="18"/>
          <w:szCs w:val="18"/>
        </w:rPr>
      </w:pPr>
      <w:r>
        <w:rPr>
          <w:sz w:val="18"/>
          <w:szCs w:val="18"/>
        </w:rPr>
        <w:t>[</w:t>
      </w:r>
      <w:r w:rsidR="00672983">
        <w:rPr>
          <w:sz w:val="18"/>
          <w:szCs w:val="18"/>
        </w:rPr>
        <w:t>6</w:t>
      </w:r>
      <w:r>
        <w:rPr>
          <w:sz w:val="18"/>
          <w:szCs w:val="18"/>
        </w:rPr>
        <w:t xml:space="preserve">] </w:t>
      </w:r>
      <w:hyperlink r:id="rId19" w:history="1">
        <w:r w:rsidR="003045CB" w:rsidRPr="003045CB">
          <w:rPr>
            <w:rStyle w:val="Hyperlink"/>
            <w:sz w:val="18"/>
            <w:szCs w:val="18"/>
          </w:rPr>
          <w:t>On The Properties of Neural Machine Translation: Encoder-Decoder Approaches, K. Cho, B. van Merrienboer, Dzmitry Bahdanau, 2014</w:t>
        </w:r>
      </w:hyperlink>
    </w:p>
    <w:p w14:paraId="35DF83D7" w14:textId="09050B70" w:rsidR="003045CB" w:rsidRDefault="00E442FA">
      <w:pPr>
        <w:rPr>
          <w:sz w:val="18"/>
          <w:szCs w:val="18"/>
        </w:rPr>
      </w:pPr>
      <w:r>
        <w:rPr>
          <w:sz w:val="18"/>
          <w:szCs w:val="18"/>
        </w:rPr>
        <w:t>[</w:t>
      </w:r>
      <w:r w:rsidR="00672983">
        <w:rPr>
          <w:sz w:val="18"/>
          <w:szCs w:val="18"/>
        </w:rPr>
        <w:t>7</w:t>
      </w:r>
      <w:r>
        <w:rPr>
          <w:sz w:val="18"/>
          <w:szCs w:val="18"/>
        </w:rPr>
        <w:t xml:space="preserve">] </w:t>
      </w:r>
      <w:hyperlink r:id="rId20" w:history="1">
        <w:r w:rsidR="009A4A52" w:rsidRPr="009A4A52">
          <w:rPr>
            <w:rStyle w:val="Hyperlink"/>
            <w:sz w:val="18"/>
            <w:szCs w:val="18"/>
          </w:rPr>
          <w:t xml:space="preserve">Learning Phrase Representations using RNN Encoder-Decoder for Statistical Machine Translation, K. Cho, B. van Merrienboer, C. </w:t>
        </w:r>
        <w:proofErr w:type="spellStart"/>
        <w:r w:rsidR="009A4A52" w:rsidRPr="009A4A52">
          <w:rPr>
            <w:rStyle w:val="Hyperlink"/>
            <w:sz w:val="18"/>
            <w:szCs w:val="18"/>
          </w:rPr>
          <w:t>Gulcehre</w:t>
        </w:r>
        <w:proofErr w:type="spellEnd"/>
        <w:r w:rsidR="009A4A52" w:rsidRPr="009A4A52">
          <w:rPr>
            <w:rStyle w:val="Hyperlink"/>
            <w:sz w:val="18"/>
            <w:szCs w:val="18"/>
          </w:rPr>
          <w:t>, Dzmitry Bahdanau, Fethi Bougares, Holger Schwenk, Yoshua Bengio, 2014</w:t>
        </w:r>
      </w:hyperlink>
    </w:p>
    <w:p w14:paraId="3C7D2C4F" w14:textId="5745F770" w:rsidR="009A4A52" w:rsidRDefault="00380C06">
      <w:pPr>
        <w:rPr>
          <w:sz w:val="18"/>
          <w:szCs w:val="18"/>
        </w:rPr>
      </w:pPr>
      <w:r>
        <w:rPr>
          <w:sz w:val="18"/>
          <w:szCs w:val="18"/>
        </w:rPr>
        <w:t>[</w:t>
      </w:r>
      <w:r w:rsidR="00672983">
        <w:rPr>
          <w:sz w:val="18"/>
          <w:szCs w:val="18"/>
        </w:rPr>
        <w:t>8</w:t>
      </w:r>
      <w:r>
        <w:rPr>
          <w:sz w:val="18"/>
          <w:szCs w:val="18"/>
        </w:rPr>
        <w:t xml:space="preserve">] </w:t>
      </w:r>
      <w:hyperlink r:id="rId21" w:history="1">
        <w:r w:rsidR="009A4A52" w:rsidRPr="009A4A52">
          <w:rPr>
            <w:rStyle w:val="Hyperlink"/>
            <w:sz w:val="18"/>
            <w:szCs w:val="18"/>
          </w:rPr>
          <w:t xml:space="preserve">Autoencoders, Dor Bank, Noam Koenigstein, Raja </w:t>
        </w:r>
        <w:proofErr w:type="spellStart"/>
        <w:r w:rsidR="009A4A52" w:rsidRPr="009A4A52">
          <w:rPr>
            <w:rStyle w:val="Hyperlink"/>
            <w:sz w:val="18"/>
            <w:szCs w:val="18"/>
          </w:rPr>
          <w:t>Giryes</w:t>
        </w:r>
        <w:proofErr w:type="spellEnd"/>
        <w:r w:rsidR="009A4A52" w:rsidRPr="009A4A52">
          <w:rPr>
            <w:rStyle w:val="Hyperlink"/>
            <w:sz w:val="18"/>
            <w:szCs w:val="18"/>
          </w:rPr>
          <w:t>, 2021</w:t>
        </w:r>
      </w:hyperlink>
    </w:p>
    <w:p w14:paraId="60F04E41" w14:textId="54629160" w:rsidR="009A4A52" w:rsidRDefault="00380C06">
      <w:pPr>
        <w:rPr>
          <w:sz w:val="18"/>
          <w:szCs w:val="18"/>
        </w:rPr>
      </w:pPr>
      <w:r>
        <w:rPr>
          <w:sz w:val="18"/>
          <w:szCs w:val="18"/>
        </w:rPr>
        <w:t>[</w:t>
      </w:r>
      <w:r w:rsidR="00672983">
        <w:rPr>
          <w:sz w:val="18"/>
          <w:szCs w:val="18"/>
        </w:rPr>
        <w:t>9</w:t>
      </w:r>
      <w:r>
        <w:rPr>
          <w:sz w:val="18"/>
          <w:szCs w:val="18"/>
        </w:rPr>
        <w:t xml:space="preserve">] </w:t>
      </w:r>
      <w:hyperlink r:id="rId22" w:history="1">
        <w:r w:rsidR="009A4A52" w:rsidRPr="009A4A52">
          <w:rPr>
            <w:rStyle w:val="Hyperlink"/>
            <w:sz w:val="18"/>
            <w:szCs w:val="18"/>
          </w:rPr>
          <w:t xml:space="preserve">Attention and Augmented Recurrent Neural Networks, Chris </w:t>
        </w:r>
        <w:proofErr w:type="spellStart"/>
        <w:r w:rsidR="009A4A52" w:rsidRPr="009A4A52">
          <w:rPr>
            <w:rStyle w:val="Hyperlink"/>
            <w:sz w:val="18"/>
            <w:szCs w:val="18"/>
          </w:rPr>
          <w:t>Olah</w:t>
        </w:r>
        <w:proofErr w:type="spellEnd"/>
        <w:r w:rsidR="009A4A52" w:rsidRPr="009A4A52">
          <w:rPr>
            <w:rStyle w:val="Hyperlink"/>
            <w:sz w:val="18"/>
            <w:szCs w:val="18"/>
          </w:rPr>
          <w:t>, Shan Carter, Google Brain</w:t>
        </w:r>
        <w:r w:rsidR="00236808">
          <w:rPr>
            <w:rStyle w:val="Hyperlink"/>
            <w:sz w:val="18"/>
            <w:szCs w:val="18"/>
          </w:rPr>
          <w:t xml:space="preserve"> blog</w:t>
        </w:r>
        <w:r w:rsidR="009A4A52" w:rsidRPr="009A4A52">
          <w:rPr>
            <w:rStyle w:val="Hyperlink"/>
            <w:sz w:val="18"/>
            <w:szCs w:val="18"/>
          </w:rPr>
          <w:t>, 2016</w:t>
        </w:r>
      </w:hyperlink>
    </w:p>
    <w:p w14:paraId="7D6CDF33" w14:textId="4200619A" w:rsidR="009A4A52" w:rsidRDefault="00380C06">
      <w:pPr>
        <w:rPr>
          <w:sz w:val="18"/>
          <w:szCs w:val="18"/>
        </w:rPr>
      </w:pPr>
      <w:r>
        <w:rPr>
          <w:sz w:val="18"/>
          <w:szCs w:val="18"/>
        </w:rPr>
        <w:t>[</w:t>
      </w:r>
      <w:r w:rsidR="00672983">
        <w:rPr>
          <w:sz w:val="18"/>
          <w:szCs w:val="18"/>
        </w:rPr>
        <w:t>10</w:t>
      </w:r>
      <w:r>
        <w:rPr>
          <w:sz w:val="18"/>
          <w:szCs w:val="18"/>
        </w:rPr>
        <w:t xml:space="preserve">] </w:t>
      </w:r>
      <w:hyperlink r:id="rId23" w:history="1">
        <w:r w:rsidR="009A4A52" w:rsidRPr="009A4A52">
          <w:rPr>
            <w:rStyle w:val="Hyperlink"/>
            <w:sz w:val="18"/>
            <w:szCs w:val="18"/>
          </w:rPr>
          <w:t xml:space="preserve">Attention is All You Need, Ashish Vaswani, Noam Shazeer, Niki Parmar, Jakob </w:t>
        </w:r>
        <w:proofErr w:type="spellStart"/>
        <w:r w:rsidR="009A4A52" w:rsidRPr="009A4A52">
          <w:rPr>
            <w:rStyle w:val="Hyperlink"/>
            <w:sz w:val="18"/>
            <w:szCs w:val="18"/>
          </w:rPr>
          <w:t>Uszkoreit</w:t>
        </w:r>
        <w:proofErr w:type="spellEnd"/>
        <w:r w:rsidR="009A4A52" w:rsidRPr="009A4A52">
          <w:rPr>
            <w:rStyle w:val="Hyperlink"/>
            <w:sz w:val="18"/>
            <w:szCs w:val="18"/>
          </w:rPr>
          <w:t xml:space="preserve"> et al, NIPS, 2017</w:t>
        </w:r>
      </w:hyperlink>
    </w:p>
    <w:p w14:paraId="4E1DEEDF" w14:textId="43A5C5D5" w:rsidR="009A4A52" w:rsidRDefault="00380C06">
      <w:pPr>
        <w:rPr>
          <w:sz w:val="18"/>
          <w:szCs w:val="18"/>
        </w:rPr>
      </w:pPr>
      <w:r>
        <w:rPr>
          <w:sz w:val="18"/>
          <w:szCs w:val="18"/>
        </w:rPr>
        <w:t>[1</w:t>
      </w:r>
      <w:r w:rsidR="00672983">
        <w:rPr>
          <w:sz w:val="18"/>
          <w:szCs w:val="18"/>
        </w:rPr>
        <w:t>1</w:t>
      </w:r>
      <w:r>
        <w:rPr>
          <w:sz w:val="18"/>
          <w:szCs w:val="18"/>
        </w:rPr>
        <w:t xml:space="preserve">] </w:t>
      </w:r>
      <w:hyperlink r:id="rId24" w:history="1">
        <w:r w:rsidR="009A4A52" w:rsidRPr="009A4A52">
          <w:rPr>
            <w:rStyle w:val="Hyperlink"/>
            <w:sz w:val="18"/>
            <w:szCs w:val="18"/>
          </w:rPr>
          <w:t>Transforming Auto-encoders, G.E. Hinton, A. Krizhevsky, S.D. Wang, U of Toronto, 2010</w:t>
        </w:r>
      </w:hyperlink>
    </w:p>
    <w:p w14:paraId="7B55D8F4" w14:textId="1988BB85" w:rsidR="009A4A52" w:rsidRDefault="00380C06">
      <w:pPr>
        <w:rPr>
          <w:sz w:val="18"/>
          <w:szCs w:val="18"/>
        </w:rPr>
      </w:pPr>
      <w:r>
        <w:rPr>
          <w:sz w:val="18"/>
          <w:szCs w:val="18"/>
        </w:rPr>
        <w:t>[1</w:t>
      </w:r>
      <w:r w:rsidR="00672983">
        <w:rPr>
          <w:sz w:val="18"/>
          <w:szCs w:val="18"/>
        </w:rPr>
        <w:t>2</w:t>
      </w:r>
      <w:r>
        <w:rPr>
          <w:sz w:val="18"/>
          <w:szCs w:val="18"/>
        </w:rPr>
        <w:t xml:space="preserve">] </w:t>
      </w:r>
      <w:hyperlink r:id="rId25" w:history="1">
        <w:r w:rsidR="009A4A52" w:rsidRPr="009A4A52">
          <w:rPr>
            <w:rStyle w:val="Hyperlink"/>
            <w:sz w:val="18"/>
            <w:szCs w:val="18"/>
          </w:rPr>
          <w:t>Sequence to Sequence Learning with Neural Networks, Ilya Sutskever, Oriol Vinyals, Quoc V. Le, Google Research, 2014</w:t>
        </w:r>
      </w:hyperlink>
    </w:p>
    <w:p w14:paraId="5DA0D16F" w14:textId="52977EEF" w:rsidR="009A4A52" w:rsidRDefault="00380C06">
      <w:pPr>
        <w:rPr>
          <w:sz w:val="18"/>
          <w:szCs w:val="18"/>
        </w:rPr>
      </w:pPr>
      <w:r>
        <w:rPr>
          <w:sz w:val="18"/>
          <w:szCs w:val="18"/>
        </w:rPr>
        <w:t>[1</w:t>
      </w:r>
      <w:r w:rsidR="00672983">
        <w:rPr>
          <w:sz w:val="18"/>
          <w:szCs w:val="18"/>
        </w:rPr>
        <w:t>3</w:t>
      </w:r>
      <w:r>
        <w:rPr>
          <w:sz w:val="18"/>
          <w:szCs w:val="18"/>
        </w:rPr>
        <w:t xml:space="preserve">] </w:t>
      </w:r>
      <w:hyperlink r:id="rId26" w:history="1">
        <w:r w:rsidR="009A4A52" w:rsidRPr="009A4A52">
          <w:rPr>
            <w:rStyle w:val="Hyperlink"/>
            <w:sz w:val="18"/>
            <w:szCs w:val="18"/>
          </w:rPr>
          <w:t>Generating Sequences With Recurrent Neural Networks, Alex Graves, U of Toronto, 2014</w:t>
        </w:r>
      </w:hyperlink>
    </w:p>
    <w:p w14:paraId="631CFFF1" w14:textId="67C8BE46" w:rsidR="009A4A52" w:rsidRDefault="00380C06">
      <w:pPr>
        <w:rPr>
          <w:sz w:val="18"/>
          <w:szCs w:val="18"/>
        </w:rPr>
      </w:pPr>
      <w:r>
        <w:rPr>
          <w:sz w:val="18"/>
          <w:szCs w:val="18"/>
        </w:rPr>
        <w:t>[1</w:t>
      </w:r>
      <w:r w:rsidR="00672983">
        <w:rPr>
          <w:sz w:val="18"/>
          <w:szCs w:val="18"/>
        </w:rPr>
        <w:t>4</w:t>
      </w:r>
      <w:r>
        <w:rPr>
          <w:sz w:val="18"/>
          <w:szCs w:val="18"/>
        </w:rPr>
        <w:t xml:space="preserve">] </w:t>
      </w:r>
      <w:hyperlink r:id="rId27" w:history="1">
        <w:r w:rsidR="0069714C" w:rsidRPr="0069714C">
          <w:rPr>
            <w:rStyle w:val="Hyperlink"/>
            <w:sz w:val="18"/>
            <w:szCs w:val="18"/>
          </w:rPr>
          <w:t>A Tutorial on Training Recurrent Neural Networks, covering BPPT, RTRL, EKF and the “echo state network” approach, Herbert Jaeger, Fraunhofer Institute for Autonomous Intelligent Systems, 2003</w:t>
        </w:r>
      </w:hyperlink>
    </w:p>
    <w:p w14:paraId="05B0EB51" w14:textId="5E645A75" w:rsidR="00236808" w:rsidRDefault="00380C06">
      <w:pPr>
        <w:rPr>
          <w:sz w:val="18"/>
          <w:szCs w:val="18"/>
        </w:rPr>
      </w:pPr>
      <w:r>
        <w:rPr>
          <w:sz w:val="18"/>
          <w:szCs w:val="18"/>
        </w:rPr>
        <w:t>[1</w:t>
      </w:r>
      <w:r w:rsidR="00672983">
        <w:rPr>
          <w:sz w:val="18"/>
          <w:szCs w:val="18"/>
        </w:rPr>
        <w:t>5</w:t>
      </w:r>
      <w:r>
        <w:rPr>
          <w:sz w:val="18"/>
          <w:szCs w:val="18"/>
        </w:rPr>
        <w:t xml:space="preserve">] </w:t>
      </w:r>
      <w:hyperlink r:id="rId28" w:history="1">
        <w:r w:rsidR="00236808" w:rsidRPr="00236808">
          <w:rPr>
            <w:rStyle w:val="Hyperlink"/>
            <w:sz w:val="18"/>
            <w:szCs w:val="18"/>
          </w:rPr>
          <w:t>Understanding LSTM: a Tutorial into Long Short-Term Memory Recurrent Neural Networks, Ralf C. Staudemeyer, Eric Rothstein Morris, 2019</w:t>
        </w:r>
      </w:hyperlink>
    </w:p>
    <w:p w14:paraId="5BA5F7D9" w14:textId="54AC5A72" w:rsidR="00236808" w:rsidRDefault="00380C06">
      <w:pPr>
        <w:rPr>
          <w:sz w:val="18"/>
          <w:szCs w:val="18"/>
        </w:rPr>
      </w:pPr>
      <w:r>
        <w:rPr>
          <w:sz w:val="18"/>
          <w:szCs w:val="18"/>
        </w:rPr>
        <w:t>[1</w:t>
      </w:r>
      <w:r w:rsidR="00672983">
        <w:rPr>
          <w:sz w:val="18"/>
          <w:szCs w:val="18"/>
        </w:rPr>
        <w:t>6</w:t>
      </w:r>
      <w:r>
        <w:rPr>
          <w:sz w:val="18"/>
          <w:szCs w:val="18"/>
        </w:rPr>
        <w:t xml:space="preserve">] </w:t>
      </w:r>
      <w:hyperlink r:id="rId29" w:history="1">
        <w:r w:rsidR="00236808" w:rsidRPr="00236808">
          <w:rPr>
            <w:rStyle w:val="Hyperlink"/>
            <w:sz w:val="18"/>
            <w:szCs w:val="18"/>
          </w:rPr>
          <w:t>Long Short-Term Memory, Sepp Hochreiter, Juergen Schmidhuber, Neural Computation 9(8), 1997</w:t>
        </w:r>
      </w:hyperlink>
    </w:p>
    <w:p w14:paraId="099B179C" w14:textId="46D6050B" w:rsidR="00236808" w:rsidRDefault="00380C06">
      <w:pPr>
        <w:rPr>
          <w:sz w:val="18"/>
          <w:szCs w:val="18"/>
        </w:rPr>
      </w:pPr>
      <w:r>
        <w:rPr>
          <w:sz w:val="18"/>
          <w:szCs w:val="18"/>
        </w:rPr>
        <w:t>[1</w:t>
      </w:r>
      <w:r w:rsidR="00672983">
        <w:rPr>
          <w:sz w:val="18"/>
          <w:szCs w:val="18"/>
        </w:rPr>
        <w:t>7</w:t>
      </w:r>
      <w:r>
        <w:rPr>
          <w:sz w:val="18"/>
          <w:szCs w:val="18"/>
        </w:rPr>
        <w:t xml:space="preserve">] </w:t>
      </w:r>
      <w:hyperlink r:id="rId30" w:history="1">
        <w:r w:rsidR="00236808" w:rsidRPr="00236808">
          <w:rPr>
            <w:rStyle w:val="Hyperlink"/>
            <w:sz w:val="18"/>
            <w:szCs w:val="18"/>
          </w:rPr>
          <w:t>Sequence Modeling With Neural Networks (Part 1): Language &amp; Seq2Seq, Nathan Lintz</w:t>
        </w:r>
        <w:r w:rsidR="00236808">
          <w:rPr>
            <w:rStyle w:val="Hyperlink"/>
            <w:sz w:val="18"/>
            <w:szCs w:val="18"/>
          </w:rPr>
          <w:t>’s blog</w:t>
        </w:r>
        <w:r w:rsidR="00236808" w:rsidRPr="00236808">
          <w:rPr>
            <w:rStyle w:val="Hyperlink"/>
            <w:sz w:val="18"/>
            <w:szCs w:val="18"/>
          </w:rPr>
          <w:t>, 2016</w:t>
        </w:r>
      </w:hyperlink>
    </w:p>
    <w:p w14:paraId="2515B0CE" w14:textId="70E374F7" w:rsidR="00236808" w:rsidRDefault="00380C06">
      <w:pPr>
        <w:rPr>
          <w:rStyle w:val="Hyperlink"/>
          <w:sz w:val="18"/>
          <w:szCs w:val="18"/>
        </w:rPr>
      </w:pPr>
      <w:r>
        <w:rPr>
          <w:sz w:val="18"/>
          <w:szCs w:val="18"/>
        </w:rPr>
        <w:t>[1</w:t>
      </w:r>
      <w:r w:rsidR="00672983">
        <w:rPr>
          <w:sz w:val="18"/>
          <w:szCs w:val="18"/>
        </w:rPr>
        <w:t>8</w:t>
      </w:r>
      <w:r>
        <w:rPr>
          <w:sz w:val="18"/>
          <w:szCs w:val="18"/>
        </w:rPr>
        <w:t xml:space="preserve">] </w:t>
      </w:r>
      <w:hyperlink r:id="rId31" w:history="1">
        <w:r w:rsidR="00236808" w:rsidRPr="00236808">
          <w:rPr>
            <w:rStyle w:val="Hyperlink"/>
            <w:sz w:val="18"/>
            <w:szCs w:val="18"/>
          </w:rPr>
          <w:t>Sequence Modeling With Neural Networks (Part 2): Attention Models, Nathan Lintz’s blog, 2016</w:t>
        </w:r>
      </w:hyperlink>
    </w:p>
    <w:p w14:paraId="0A5BCC44" w14:textId="3C4517B1" w:rsidR="00CD07B0" w:rsidRDefault="00CD07B0">
      <w:pPr>
        <w:rPr>
          <w:rStyle w:val="Hyperlink"/>
          <w:color w:val="auto"/>
          <w:sz w:val="18"/>
          <w:szCs w:val="18"/>
          <w:u w:val="none"/>
        </w:rPr>
      </w:pPr>
      <w:r>
        <w:rPr>
          <w:rStyle w:val="Hyperlink"/>
          <w:color w:val="auto"/>
          <w:sz w:val="18"/>
          <w:szCs w:val="18"/>
          <w:u w:val="none"/>
        </w:rPr>
        <w:t xml:space="preserve">[19] </w:t>
      </w:r>
      <w:hyperlink r:id="rId32" w:history="1">
        <w:r w:rsidRPr="00CD07B0">
          <w:rPr>
            <w:rStyle w:val="Hyperlink"/>
            <w:sz w:val="18"/>
            <w:szCs w:val="18"/>
          </w:rPr>
          <w:t>Learning to combine foveal glimpses with a third-order Boltzmann machine, H. Larochelle and G. Hinton, 2010</w:t>
        </w:r>
      </w:hyperlink>
    </w:p>
    <w:p w14:paraId="79CA0CB9" w14:textId="6AFDFF3D" w:rsidR="0044481D" w:rsidRDefault="0044481D">
      <w:pPr>
        <w:rPr>
          <w:rStyle w:val="Hyperlink"/>
          <w:color w:val="auto"/>
          <w:sz w:val="18"/>
          <w:szCs w:val="18"/>
          <w:u w:val="none"/>
        </w:rPr>
      </w:pPr>
      <w:r>
        <w:rPr>
          <w:rStyle w:val="Hyperlink"/>
          <w:color w:val="auto"/>
          <w:sz w:val="18"/>
          <w:szCs w:val="18"/>
          <w:u w:val="none"/>
        </w:rPr>
        <w:t xml:space="preserve">[20] </w:t>
      </w:r>
      <w:hyperlink r:id="rId33" w:history="1">
        <w:r w:rsidRPr="0044481D">
          <w:rPr>
            <w:rStyle w:val="Hyperlink"/>
            <w:sz w:val="18"/>
            <w:szCs w:val="18"/>
          </w:rPr>
          <w:t>Recurrent models of visual attention, V. Mnih et al, Google DeepMind, 2014</w:t>
        </w:r>
      </w:hyperlink>
    </w:p>
    <w:p w14:paraId="33FD0770" w14:textId="19644221" w:rsidR="001B18C2" w:rsidRPr="00CD07B0" w:rsidRDefault="001B18C2">
      <w:pPr>
        <w:rPr>
          <w:sz w:val="18"/>
          <w:szCs w:val="18"/>
        </w:rPr>
      </w:pPr>
      <w:r>
        <w:rPr>
          <w:rStyle w:val="Hyperlink"/>
          <w:color w:val="auto"/>
          <w:sz w:val="18"/>
          <w:szCs w:val="18"/>
          <w:u w:val="none"/>
        </w:rPr>
        <w:t xml:space="preserve">[21] </w:t>
      </w:r>
      <w:hyperlink r:id="rId34" w:history="1">
        <w:r w:rsidRPr="001B18C2">
          <w:rPr>
            <w:rStyle w:val="Hyperlink"/>
            <w:sz w:val="18"/>
            <w:szCs w:val="18"/>
          </w:rPr>
          <w:t>Deriving Machine Attention from Human Rationales, Y. Bao et al, CSAIL-MIT, IBM Watson, 2018</w:t>
        </w:r>
      </w:hyperlink>
    </w:p>
    <w:p w14:paraId="5D5A41DC" w14:textId="77777777" w:rsidR="00236808" w:rsidRDefault="00236808">
      <w:pPr>
        <w:rPr>
          <w:sz w:val="18"/>
          <w:szCs w:val="18"/>
        </w:rPr>
      </w:pPr>
    </w:p>
    <w:p w14:paraId="7C359468" w14:textId="77777777" w:rsidR="0069714C" w:rsidRPr="008B3F15" w:rsidRDefault="0069714C">
      <w:pPr>
        <w:rPr>
          <w:sz w:val="18"/>
          <w:szCs w:val="18"/>
        </w:rPr>
      </w:pPr>
    </w:p>
    <w:sectPr w:rsidR="0069714C" w:rsidRPr="008B3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729"/>
    <w:multiLevelType w:val="hybridMultilevel"/>
    <w:tmpl w:val="082AA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1901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E0"/>
    <w:rsid w:val="00032365"/>
    <w:rsid w:val="00042DC8"/>
    <w:rsid w:val="00121057"/>
    <w:rsid w:val="00124BBB"/>
    <w:rsid w:val="0015291B"/>
    <w:rsid w:val="00175308"/>
    <w:rsid w:val="0018147A"/>
    <w:rsid w:val="001B18C2"/>
    <w:rsid w:val="001E2041"/>
    <w:rsid w:val="001E35C4"/>
    <w:rsid w:val="00227090"/>
    <w:rsid w:val="00236808"/>
    <w:rsid w:val="002B6A42"/>
    <w:rsid w:val="002D06A3"/>
    <w:rsid w:val="003045CB"/>
    <w:rsid w:val="003304BC"/>
    <w:rsid w:val="00374FEF"/>
    <w:rsid w:val="00380C06"/>
    <w:rsid w:val="003810FF"/>
    <w:rsid w:val="0044481D"/>
    <w:rsid w:val="0049678A"/>
    <w:rsid w:val="004C75DD"/>
    <w:rsid w:val="004C7BE8"/>
    <w:rsid w:val="004D2FDF"/>
    <w:rsid w:val="004F4DBA"/>
    <w:rsid w:val="005C1413"/>
    <w:rsid w:val="005D5753"/>
    <w:rsid w:val="00662AFA"/>
    <w:rsid w:val="00672983"/>
    <w:rsid w:val="0069714C"/>
    <w:rsid w:val="00735DB3"/>
    <w:rsid w:val="007915A0"/>
    <w:rsid w:val="007F423E"/>
    <w:rsid w:val="008B29CD"/>
    <w:rsid w:val="008B3F15"/>
    <w:rsid w:val="008C52E0"/>
    <w:rsid w:val="0096397A"/>
    <w:rsid w:val="009A4A52"/>
    <w:rsid w:val="00A33DD7"/>
    <w:rsid w:val="00B23583"/>
    <w:rsid w:val="00B51C49"/>
    <w:rsid w:val="00B56971"/>
    <w:rsid w:val="00B82ABE"/>
    <w:rsid w:val="00B87A3B"/>
    <w:rsid w:val="00B95017"/>
    <w:rsid w:val="00CD07B0"/>
    <w:rsid w:val="00D55AEC"/>
    <w:rsid w:val="00D8308F"/>
    <w:rsid w:val="00E442FA"/>
    <w:rsid w:val="00E81547"/>
    <w:rsid w:val="00ED0B23"/>
    <w:rsid w:val="00F43218"/>
    <w:rsid w:val="00F54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C4BD"/>
  <w15:chartTrackingRefBased/>
  <w15:docId w15:val="{091144A0-C03F-7246-AD29-669E4F4F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9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9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5AE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51C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397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397A"/>
    <w:rPr>
      <w:color w:val="0563C1" w:themeColor="hyperlink"/>
      <w:u w:val="single"/>
    </w:rPr>
  </w:style>
  <w:style w:type="character" w:styleId="UnresolvedMention">
    <w:name w:val="Unresolved Mention"/>
    <w:basedOn w:val="DefaultParagraphFont"/>
    <w:uiPriority w:val="99"/>
    <w:semiHidden/>
    <w:unhideWhenUsed/>
    <w:rsid w:val="0096397A"/>
    <w:rPr>
      <w:color w:val="605E5C"/>
      <w:shd w:val="clear" w:color="auto" w:fill="E1DFDD"/>
    </w:rPr>
  </w:style>
  <w:style w:type="character" w:styleId="FollowedHyperlink">
    <w:name w:val="FollowedHyperlink"/>
    <w:basedOn w:val="DefaultParagraphFont"/>
    <w:uiPriority w:val="99"/>
    <w:semiHidden/>
    <w:unhideWhenUsed/>
    <w:rsid w:val="00E442FA"/>
    <w:rPr>
      <w:color w:val="954F72" w:themeColor="followedHyperlink"/>
      <w:u w:val="single"/>
    </w:rPr>
  </w:style>
  <w:style w:type="character" w:customStyle="1" w:styleId="Heading3Char">
    <w:name w:val="Heading 3 Char"/>
    <w:basedOn w:val="DefaultParagraphFont"/>
    <w:link w:val="Heading3"/>
    <w:uiPriority w:val="9"/>
    <w:rsid w:val="00D55AE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C7BE8"/>
    <w:pPr>
      <w:ind w:left="720"/>
      <w:contextualSpacing/>
    </w:pPr>
  </w:style>
  <w:style w:type="character" w:customStyle="1" w:styleId="Heading4Char">
    <w:name w:val="Heading 4 Char"/>
    <w:basedOn w:val="DefaultParagraphFont"/>
    <w:link w:val="Heading4"/>
    <w:uiPriority w:val="9"/>
    <w:rsid w:val="00B51C4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35DB3"/>
    <w:rPr>
      <w:color w:val="808080"/>
    </w:rPr>
  </w:style>
  <w:style w:type="paragraph" w:styleId="TOCHeading">
    <w:name w:val="TOC Heading"/>
    <w:basedOn w:val="Heading1"/>
    <w:next w:val="Normal"/>
    <w:uiPriority w:val="39"/>
    <w:unhideWhenUsed/>
    <w:qFormat/>
    <w:rsid w:val="001E35C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1E35C4"/>
    <w:pPr>
      <w:spacing w:before="120"/>
    </w:pPr>
    <w:rPr>
      <w:rFonts w:cstheme="minorHAnsi"/>
      <w:b/>
      <w:bCs/>
      <w:i/>
      <w:iCs/>
    </w:rPr>
  </w:style>
  <w:style w:type="paragraph" w:styleId="TOC2">
    <w:name w:val="toc 2"/>
    <w:basedOn w:val="Normal"/>
    <w:next w:val="Normal"/>
    <w:autoRedefine/>
    <w:uiPriority w:val="39"/>
    <w:unhideWhenUsed/>
    <w:rsid w:val="001E35C4"/>
    <w:pPr>
      <w:spacing w:before="120"/>
      <w:ind w:left="240"/>
    </w:pPr>
    <w:rPr>
      <w:rFonts w:cstheme="minorHAnsi"/>
      <w:b/>
      <w:bCs/>
      <w:sz w:val="22"/>
      <w:szCs w:val="22"/>
    </w:rPr>
  </w:style>
  <w:style w:type="paragraph" w:styleId="TOC3">
    <w:name w:val="toc 3"/>
    <w:basedOn w:val="Normal"/>
    <w:next w:val="Normal"/>
    <w:autoRedefine/>
    <w:uiPriority w:val="39"/>
    <w:unhideWhenUsed/>
    <w:rsid w:val="001E2041"/>
    <w:pPr>
      <w:tabs>
        <w:tab w:val="right" w:leader="dot" w:pos="9350"/>
      </w:tabs>
      <w:ind w:left="480"/>
    </w:pPr>
    <w:rPr>
      <w:rFonts w:cstheme="minorHAnsi"/>
      <w:noProof/>
      <w:sz w:val="20"/>
      <w:szCs w:val="20"/>
    </w:rPr>
  </w:style>
  <w:style w:type="paragraph" w:styleId="TOC4">
    <w:name w:val="toc 4"/>
    <w:basedOn w:val="Normal"/>
    <w:next w:val="Normal"/>
    <w:autoRedefine/>
    <w:uiPriority w:val="39"/>
    <w:semiHidden/>
    <w:unhideWhenUsed/>
    <w:rsid w:val="001E35C4"/>
    <w:pPr>
      <w:ind w:left="720"/>
    </w:pPr>
    <w:rPr>
      <w:rFonts w:cstheme="minorHAnsi"/>
      <w:sz w:val="20"/>
      <w:szCs w:val="20"/>
    </w:rPr>
  </w:style>
  <w:style w:type="paragraph" w:styleId="TOC5">
    <w:name w:val="toc 5"/>
    <w:basedOn w:val="Normal"/>
    <w:next w:val="Normal"/>
    <w:autoRedefine/>
    <w:uiPriority w:val="39"/>
    <w:semiHidden/>
    <w:unhideWhenUsed/>
    <w:rsid w:val="001E35C4"/>
    <w:pPr>
      <w:ind w:left="960"/>
    </w:pPr>
    <w:rPr>
      <w:rFonts w:cstheme="minorHAnsi"/>
      <w:sz w:val="20"/>
      <w:szCs w:val="20"/>
    </w:rPr>
  </w:style>
  <w:style w:type="paragraph" w:styleId="TOC6">
    <w:name w:val="toc 6"/>
    <w:basedOn w:val="Normal"/>
    <w:next w:val="Normal"/>
    <w:autoRedefine/>
    <w:uiPriority w:val="39"/>
    <w:semiHidden/>
    <w:unhideWhenUsed/>
    <w:rsid w:val="001E35C4"/>
    <w:pPr>
      <w:ind w:left="1200"/>
    </w:pPr>
    <w:rPr>
      <w:rFonts w:cstheme="minorHAnsi"/>
      <w:sz w:val="20"/>
      <w:szCs w:val="20"/>
    </w:rPr>
  </w:style>
  <w:style w:type="paragraph" w:styleId="TOC7">
    <w:name w:val="toc 7"/>
    <w:basedOn w:val="Normal"/>
    <w:next w:val="Normal"/>
    <w:autoRedefine/>
    <w:uiPriority w:val="39"/>
    <w:semiHidden/>
    <w:unhideWhenUsed/>
    <w:rsid w:val="001E35C4"/>
    <w:pPr>
      <w:ind w:left="1440"/>
    </w:pPr>
    <w:rPr>
      <w:rFonts w:cstheme="minorHAnsi"/>
      <w:sz w:val="20"/>
      <w:szCs w:val="20"/>
    </w:rPr>
  </w:style>
  <w:style w:type="paragraph" w:styleId="TOC8">
    <w:name w:val="toc 8"/>
    <w:basedOn w:val="Normal"/>
    <w:next w:val="Normal"/>
    <w:autoRedefine/>
    <w:uiPriority w:val="39"/>
    <w:semiHidden/>
    <w:unhideWhenUsed/>
    <w:rsid w:val="001E35C4"/>
    <w:pPr>
      <w:ind w:left="1680"/>
    </w:pPr>
    <w:rPr>
      <w:rFonts w:cstheme="minorHAnsi"/>
      <w:sz w:val="20"/>
      <w:szCs w:val="20"/>
    </w:rPr>
  </w:style>
  <w:style w:type="paragraph" w:styleId="TOC9">
    <w:name w:val="toc 9"/>
    <w:basedOn w:val="Normal"/>
    <w:next w:val="Normal"/>
    <w:autoRedefine/>
    <w:uiPriority w:val="39"/>
    <w:semiHidden/>
    <w:unhideWhenUsed/>
    <w:rsid w:val="001E35C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24000">
      <w:bodyDiv w:val="1"/>
      <w:marLeft w:val="0"/>
      <w:marRight w:val="0"/>
      <w:marTop w:val="0"/>
      <w:marBottom w:val="0"/>
      <w:divBdr>
        <w:top w:val="none" w:sz="0" w:space="0" w:color="auto"/>
        <w:left w:val="none" w:sz="0" w:space="0" w:color="auto"/>
        <w:bottom w:val="none" w:sz="0" w:space="0" w:color="auto"/>
        <w:right w:val="none" w:sz="0" w:space="0" w:color="auto"/>
      </w:divBdr>
      <w:divsChild>
        <w:div w:id="2133745283">
          <w:marLeft w:val="0"/>
          <w:marRight w:val="0"/>
          <w:marTop w:val="0"/>
          <w:marBottom w:val="0"/>
          <w:divBdr>
            <w:top w:val="none" w:sz="0" w:space="0" w:color="auto"/>
            <w:left w:val="none" w:sz="0" w:space="0" w:color="auto"/>
            <w:bottom w:val="none" w:sz="0" w:space="0" w:color="auto"/>
            <w:right w:val="none" w:sz="0" w:space="0" w:color="auto"/>
          </w:divBdr>
          <w:divsChild>
            <w:div w:id="1892498916">
              <w:marLeft w:val="0"/>
              <w:marRight w:val="0"/>
              <w:marTop w:val="0"/>
              <w:marBottom w:val="0"/>
              <w:divBdr>
                <w:top w:val="none" w:sz="0" w:space="0" w:color="auto"/>
                <w:left w:val="none" w:sz="0" w:space="0" w:color="auto"/>
                <w:bottom w:val="none" w:sz="0" w:space="0" w:color="auto"/>
                <w:right w:val="none" w:sz="0" w:space="0" w:color="auto"/>
              </w:divBdr>
              <w:divsChild>
                <w:div w:id="1117289053">
                  <w:marLeft w:val="0"/>
                  <w:marRight w:val="0"/>
                  <w:marTop w:val="0"/>
                  <w:marBottom w:val="0"/>
                  <w:divBdr>
                    <w:top w:val="none" w:sz="0" w:space="0" w:color="auto"/>
                    <w:left w:val="none" w:sz="0" w:space="0" w:color="auto"/>
                    <w:bottom w:val="none" w:sz="0" w:space="0" w:color="auto"/>
                    <w:right w:val="none" w:sz="0" w:space="0" w:color="auto"/>
                  </w:divBdr>
                  <w:divsChild>
                    <w:div w:id="8557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imitarpg13/transformers_intro/blob/main/articles_and_books/Deriving_Machine_Attention_from_Human_Rationales_Bao_IBM-Watson_2018.pdf" TargetMode="External"/><Relationship Id="rId18" Type="http://schemas.openxmlformats.org/officeDocument/2006/relationships/hyperlink" Target="https://github.com/dimitarpg13/transformers_intro/blob/main/articles_and_books/Recurrent_continuous_translation_models_Kalchbrenner_Blunsson_OxfordU_2013.pdf" TargetMode="External"/><Relationship Id="rId26" Type="http://schemas.openxmlformats.org/officeDocument/2006/relationships/hyperlink" Target="https://github.com/dimitarpg13/transformers_intro/blob/main/articles_and_books/Generating_Sequences_With_Recurrent_Neural_Networks_Graves_2014.pdf" TargetMode="External"/><Relationship Id="rId3" Type="http://schemas.openxmlformats.org/officeDocument/2006/relationships/styles" Target="styles.xml"/><Relationship Id="rId21" Type="http://schemas.openxmlformats.org/officeDocument/2006/relationships/hyperlink" Target="https://github.com/dimitarpg13/transformers_intro/blob/main/articles_and_books/Autoencoders.pdf" TargetMode="External"/><Relationship Id="rId34" Type="http://schemas.openxmlformats.org/officeDocument/2006/relationships/hyperlink" Target="https://github.com/dimitarpg13/transformers_intro/blob/main/articles_and_books/Deriving_Machine_Attention_from_Human_Rationales_Bao_IBM-Watson_2018.pdf" TargetMode="External"/><Relationship Id="rId7" Type="http://schemas.openxmlformats.org/officeDocument/2006/relationships/hyperlink" Target="https://github.com/dimitarpg13/transformers_intro/blob/main/articles_and_books/NIPS-2010-learning-to-combine-foveal-glimpses-with-a-third-order-boltzmann-machine-Paper.pdf" TargetMode="External"/><Relationship Id="rId12" Type="http://schemas.openxmlformats.org/officeDocument/2006/relationships/image" Target="media/image2.png"/><Relationship Id="rId17" Type="http://schemas.openxmlformats.org/officeDocument/2006/relationships/hyperlink" Target="https://github.com/dimitarpg13/transformers_intro/blob/main/articles_and_books/NeuralMachineTranslationByJointlyLearningToAlignAndTranslateBahdanau2015.pdf" TargetMode="External"/><Relationship Id="rId25" Type="http://schemas.openxmlformats.org/officeDocument/2006/relationships/hyperlink" Target="https://github.com/dimitarpg13/transformers_intro/blob/main/articles_and_books/SequencetoSequenceLearningwithNeuralNetworksSutsekver2014.pdf" TargetMode="External"/><Relationship Id="rId33" Type="http://schemas.openxmlformats.org/officeDocument/2006/relationships/hyperlink" Target="https://github.com/dimitarpg13/transformers_intro/blob/main/articles_and_books/Recurrent_Models_of_Visual_Attention_Mnih_2014.pdf" TargetMode="External"/><Relationship Id="rId2" Type="http://schemas.openxmlformats.org/officeDocument/2006/relationships/numbering" Target="numbering.xml"/><Relationship Id="rId16" Type="http://schemas.openxmlformats.org/officeDocument/2006/relationships/hyperlink" Target="https://github.com/dimitarpg13/transformers_intro/blob/main/articles_and_books/Neural_Networks_for_Pattern_Recognition-Bishop_1995.pdf" TargetMode="External"/><Relationship Id="rId20" Type="http://schemas.openxmlformats.org/officeDocument/2006/relationships/hyperlink" Target="https://github.com/dimitarpg13/transformers_intro/blob/main/articles_and_books/LearningPhraseRepresentationsUsingRNNEncoderDecoderForStatisticalMachineTranslation.pdf" TargetMode="External"/><Relationship Id="rId29" Type="http://schemas.openxmlformats.org/officeDocument/2006/relationships/hyperlink" Target="https://github.com/dimitarpg13/transformers_intro/blob/main/articles_and_books/LongShortTermMemory.pdf" TargetMode="External"/><Relationship Id="rId1" Type="http://schemas.openxmlformats.org/officeDocument/2006/relationships/customXml" Target="../customXml/item1.xml"/><Relationship Id="rId6" Type="http://schemas.openxmlformats.org/officeDocument/2006/relationships/hyperlink" Target="https://github.com/dimitarpg13/transformers_intro/blob/main/articles_and_books/NeuralMachineTranslationByJointlyLearningToAlignAndTranslateBahdanau2015.pdf" TargetMode="External"/><Relationship Id="rId11" Type="http://schemas.openxmlformats.org/officeDocument/2006/relationships/hyperlink" Target="https://github.com/dimitarpg13/transformers_intro/blob/main/articles_and_books/Deriving_Machine_Attention_from_Human_Rationales_Bao_IBM-Watson_2018.pdf" TargetMode="External"/><Relationship Id="rId24" Type="http://schemas.openxmlformats.org/officeDocument/2006/relationships/hyperlink" Target="https://github.com/dimitarpg13/transformers_intro/blob/main/articles_and_books/TransformingAutoencodersHinton.pdf" TargetMode="External"/><Relationship Id="rId32" Type="http://schemas.openxmlformats.org/officeDocument/2006/relationships/hyperlink" Target="https://github.com/dimitarpg13/transformers_intro/blob/main/articles_and_books/NIPS-2010-learning-to-combine-foveal-glimpses-with-a-third-order-boltzmann-machine-Paper.pdf" TargetMode="External"/><Relationship Id="rId5" Type="http://schemas.openxmlformats.org/officeDocument/2006/relationships/webSettings" Target="webSettings.xml"/><Relationship Id="rId15" Type="http://schemas.openxmlformats.org/officeDocument/2006/relationships/hyperlink" Target="https://github.com/dimitarpg13/transformers_intro/blob/main/articles_and_books/Bidirectional_Recurrent_Neural_Networks_Schuster_Paliwal_1997.pdf" TargetMode="External"/><Relationship Id="rId23" Type="http://schemas.openxmlformats.org/officeDocument/2006/relationships/hyperlink" Target="https://github.com/dimitarpg13/transformers_intro/blob/main/articles_and_books/Attention-is-all-you-need-NIPS-2017.pdf" TargetMode="External"/><Relationship Id="rId28" Type="http://schemas.openxmlformats.org/officeDocument/2006/relationships/hyperlink" Target="https://github.com/dimitarpg13/transformers_intro/blob/main/articles_and_books/TutorialOnLongShortTermMemory2019.pdf" TargetMode="External"/><Relationship Id="rId36" Type="http://schemas.openxmlformats.org/officeDocument/2006/relationships/theme" Target="theme/theme1.xml"/><Relationship Id="rId10" Type="http://schemas.openxmlformats.org/officeDocument/2006/relationships/hyperlink" Target="https://github.com/dimitarpg13/transformers_intro/blob/main/articles_and_books/Deriving_Machine_Attention_from_Human_Rationales_Bao_IBM-Watson_2018.pdf" TargetMode="External"/><Relationship Id="rId19" Type="http://schemas.openxmlformats.org/officeDocument/2006/relationships/hyperlink" Target="https://github.com/dimitarpg13/transformers_intro/blob/main/articles_and_books/OnthePropertiesOfNeuralMachineTranslationEncoderDecoderApproaches.pdf" TargetMode="External"/><Relationship Id="rId31" Type="http://schemas.openxmlformats.org/officeDocument/2006/relationships/hyperlink" Target="https://github.com/dimitarpg13/transformers_intro/blob/main/articles_and_books/SequenceModelingwithNeuralNetworksPart2_AttentionModels.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dimitarpg13/transformers_intro/blob/main/articles_and_books/AttentionInNaturalLanguageProcessing.pdf" TargetMode="External"/><Relationship Id="rId22" Type="http://schemas.openxmlformats.org/officeDocument/2006/relationships/hyperlink" Target="https://github.com/dimitarpg13/transformers_intro/blob/main/articles_and_books/AttentionandAugmentedRecurrentNeuralNetworks.pdf" TargetMode="External"/><Relationship Id="rId27" Type="http://schemas.openxmlformats.org/officeDocument/2006/relationships/hyperlink" Target="https://github.com/dimitarpg13/transformers_intro/blob/main/articles_and_books/TutorialOnRNNAndBPTTJaeger2002.pdf" TargetMode="External"/><Relationship Id="rId30" Type="http://schemas.openxmlformats.org/officeDocument/2006/relationships/hyperlink" Target="https://github.com/dimitarpg13/transformers_intro/blob/main/articles_and_books/SequenceModelingWithNeuralNetworksPart1_Seq2Seq.pdf" TargetMode="External"/><Relationship Id="rId35" Type="http://schemas.openxmlformats.org/officeDocument/2006/relationships/fontTable" Target="fontTable.xml"/><Relationship Id="rId8" Type="http://schemas.openxmlformats.org/officeDocument/2006/relationships/hyperlink" Target="https://github.com/dimitarpg13/transformers_intro/blob/main/articles_and_books/Recurrent_Models_of_Visual_Attention_Mnih_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5A73E-79CA-3E47-8E45-174ADA49A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4</Pages>
  <Words>2418</Words>
  <Characters>13786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47</cp:revision>
  <dcterms:created xsi:type="dcterms:W3CDTF">2024-01-07T23:09:00Z</dcterms:created>
  <dcterms:modified xsi:type="dcterms:W3CDTF">2024-05-27T12:39:00Z</dcterms:modified>
</cp:coreProperties>
</file>