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55DB" w14:textId="20C198E5" w:rsidR="00D97979" w:rsidRDefault="00D97979" w:rsidP="004062D9">
      <w:pPr>
        <w:pStyle w:val="Title"/>
      </w:pPr>
      <w:r>
        <w:t>Notes on Vector Retrieval</w:t>
      </w:r>
    </w:p>
    <w:p w14:paraId="0569C282" w14:textId="42D3B1FD" w:rsidR="00D97979" w:rsidRDefault="004062D9" w:rsidP="00BA5F61">
      <w:pPr>
        <w:rPr>
          <w:sz w:val="18"/>
          <w:szCs w:val="18"/>
        </w:rPr>
      </w:pPr>
      <w:r>
        <w:rPr>
          <w:sz w:val="18"/>
          <w:szCs w:val="18"/>
        </w:rPr>
        <w:t>Compiled by D. Gueorguiev, 10/18/2025</w:t>
      </w:r>
      <w:r w:rsidR="00B40B68">
        <w:rPr>
          <w:sz w:val="18"/>
          <w:szCs w:val="18"/>
        </w:rPr>
        <w:t xml:space="preserve">, following Sebastian Bruch’s </w:t>
      </w:r>
      <w:r w:rsidR="00B40B68" w:rsidRPr="00B40B68">
        <w:rPr>
          <w:i/>
          <w:iCs/>
          <w:sz w:val="18"/>
          <w:szCs w:val="18"/>
        </w:rPr>
        <w:t>“Foundations of Vector Retrieval”</w:t>
      </w:r>
    </w:p>
    <w:p w14:paraId="6B30C3AB" w14:textId="77777777" w:rsidR="004062D9" w:rsidRDefault="004062D9" w:rsidP="00BA5F61">
      <w:pPr>
        <w:rPr>
          <w:sz w:val="18"/>
          <w:szCs w:val="18"/>
        </w:rPr>
      </w:pPr>
    </w:p>
    <w:p w14:paraId="28A754F7" w14:textId="348AEAAC" w:rsidR="004062D9" w:rsidRDefault="00724E3D" w:rsidP="00724E3D">
      <w:pPr>
        <w:pStyle w:val="Heading1"/>
      </w:pPr>
      <w:r>
        <w:t>Introductory Notes</w:t>
      </w:r>
    </w:p>
    <w:p w14:paraId="2E78A1C0" w14:textId="30EC2D02" w:rsidR="005723AB" w:rsidRDefault="005723AB" w:rsidP="00BA5F61">
      <w:pPr>
        <w:rPr>
          <w:sz w:val="18"/>
          <w:szCs w:val="18"/>
        </w:rPr>
      </w:pPr>
    </w:p>
    <w:p w14:paraId="20269B9F" w14:textId="22E22E06" w:rsidR="005723AB" w:rsidRDefault="005723AB" w:rsidP="00BA5F61">
      <w:pPr>
        <w:rPr>
          <w:sz w:val="18"/>
          <w:szCs w:val="18"/>
        </w:rPr>
      </w:pPr>
    </w:p>
    <w:p w14:paraId="489F22C3" w14:textId="219B54AE" w:rsidR="005723AB" w:rsidRDefault="005723AB" w:rsidP="00BA5F61">
      <w:pPr>
        <w:rPr>
          <w:sz w:val="18"/>
          <w:szCs w:val="18"/>
        </w:rPr>
      </w:pPr>
      <w:r>
        <w:rPr>
          <w:noProof/>
          <w:sz w:val="18"/>
          <w:szCs w:val="18"/>
        </w:rPr>
        <w:drawing>
          <wp:anchor distT="0" distB="0" distL="114300" distR="114300" simplePos="0" relativeHeight="251658240" behindDoc="0" locked="0" layoutInCell="1" allowOverlap="1" wp14:anchorId="62A99897" wp14:editId="65C46432">
            <wp:simplePos x="0" y="0"/>
            <wp:positionH relativeFrom="column">
              <wp:posOffset>0</wp:posOffset>
            </wp:positionH>
            <wp:positionV relativeFrom="paragraph">
              <wp:posOffset>334010</wp:posOffset>
            </wp:positionV>
            <wp:extent cx="4516755" cy="1568450"/>
            <wp:effectExtent l="0" t="0" r="4445" b="6350"/>
            <wp:wrapTopAndBottom/>
            <wp:docPr id="1900199647"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99647" name="Picture 1" descr="A diagram of a numb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6755" cy="1568450"/>
                    </a:xfrm>
                    <a:prstGeom prst="rect">
                      <a:avLst/>
                    </a:prstGeom>
                  </pic:spPr>
                </pic:pic>
              </a:graphicData>
            </a:graphic>
            <wp14:sizeRelH relativeFrom="page">
              <wp14:pctWidth>0</wp14:pctWidth>
            </wp14:sizeRelH>
            <wp14:sizeRelV relativeFrom="page">
              <wp14:pctHeight>0</wp14:pctHeight>
            </wp14:sizeRelV>
          </wp:anchor>
        </w:drawing>
      </w:r>
      <w:r w:rsidR="00822BB7">
        <w:rPr>
          <w:sz w:val="18"/>
          <w:szCs w:val="18"/>
        </w:rPr>
        <w:t xml:space="preserve">Let us consider a text document in English. Strip the document of grammar and word order and we end up with </w:t>
      </w:r>
      <w:r w:rsidR="00822BB7" w:rsidRPr="00822BB7">
        <w:rPr>
          <w:i/>
          <w:iCs/>
          <w:sz w:val="18"/>
          <w:szCs w:val="18"/>
        </w:rPr>
        <w:t>a set</w:t>
      </w:r>
      <w:r w:rsidR="00822BB7">
        <w:rPr>
          <w:sz w:val="18"/>
          <w:szCs w:val="18"/>
        </w:rPr>
        <w:t xml:space="preserve"> of words a.k.a. “bag of words” (BoW).</w:t>
      </w:r>
    </w:p>
    <w:p w14:paraId="160D6D8F" w14:textId="77777777" w:rsidR="005723AB" w:rsidRDefault="005723AB" w:rsidP="00BA5F61">
      <w:pPr>
        <w:rPr>
          <w:sz w:val="18"/>
          <w:szCs w:val="18"/>
        </w:rPr>
      </w:pPr>
    </w:p>
    <w:p w14:paraId="4F47B75B" w14:textId="097DE7C6" w:rsidR="005723AB" w:rsidRDefault="005723AB" w:rsidP="00BA5F61">
      <w:pPr>
        <w:rPr>
          <w:sz w:val="18"/>
          <w:szCs w:val="18"/>
        </w:rPr>
      </w:pPr>
      <w:r>
        <w:rPr>
          <w:sz w:val="18"/>
          <w:szCs w:val="18"/>
        </w:rPr>
        <w:t xml:space="preserve">   Figure: Vector representation of a piece of text by adopting BoW approach: a text document, when stripped of grammar and word order, is represented by a vector where each coordinate represents a term in our vocabulary and its value records the frequency of that term or represent some function of the frequency. The resulting vectors are </w:t>
      </w:r>
      <w:r w:rsidRPr="005723AB">
        <w:rPr>
          <w:i/>
          <w:iCs/>
          <w:sz w:val="18"/>
          <w:szCs w:val="18"/>
        </w:rPr>
        <w:t>sparse</w:t>
      </w:r>
      <w:r>
        <w:rPr>
          <w:sz w:val="18"/>
          <w:szCs w:val="18"/>
        </w:rPr>
        <w:t xml:space="preserve"> – that is , they have few non-zero coordinates.</w:t>
      </w:r>
    </w:p>
    <w:p w14:paraId="171D1D63" w14:textId="77777777" w:rsidR="005723AB" w:rsidRDefault="005723AB" w:rsidP="00BA5F61">
      <w:pPr>
        <w:rPr>
          <w:sz w:val="18"/>
          <w:szCs w:val="18"/>
        </w:rPr>
      </w:pPr>
    </w:p>
    <w:p w14:paraId="5417CF6F" w14:textId="5DE1A430" w:rsidR="005723AB" w:rsidRDefault="00922632" w:rsidP="00BA5F61">
      <w:pPr>
        <w:rPr>
          <w:sz w:val="18"/>
          <w:szCs w:val="18"/>
        </w:rPr>
      </w:pPr>
      <w:r>
        <w:rPr>
          <w:sz w:val="18"/>
          <w:szCs w:val="18"/>
        </w:rPr>
        <w:t xml:space="preserve">Transformer-based models </w:t>
      </w:r>
      <w:r w:rsidR="009B5E32">
        <w:rPr>
          <w:sz w:val="18"/>
          <w:szCs w:val="18"/>
        </w:rPr>
        <w:t xml:space="preserve">([5], [6]) </w:t>
      </w:r>
      <w:r>
        <w:rPr>
          <w:sz w:val="18"/>
          <w:szCs w:val="18"/>
        </w:rPr>
        <w:t xml:space="preserve">brought about vector representations that beyond the elementary formation above. </w:t>
      </w:r>
      <w:r w:rsidR="009B5E32">
        <w:rPr>
          <w:sz w:val="18"/>
          <w:szCs w:val="18"/>
        </w:rPr>
        <w:t xml:space="preserve">The resulting vector representation is referred to as an </w:t>
      </w:r>
      <w:r w:rsidR="009B5E32" w:rsidRPr="009B5E32">
        <w:rPr>
          <w:i/>
          <w:iCs/>
          <w:sz w:val="18"/>
          <w:szCs w:val="18"/>
        </w:rPr>
        <w:t>embedding</w:t>
      </w:r>
      <w:r w:rsidR="009B5E32">
        <w:rPr>
          <w:sz w:val="18"/>
          <w:szCs w:val="18"/>
        </w:rPr>
        <w:t xml:space="preserve">, instead of a “feature vector”, though the underlying concept is the same – an object is encoded as a real </w:t>
      </w:r>
      <m:oMath>
        <m:r>
          <w:rPr>
            <w:rFonts w:ascii="Cambria Math" w:hAnsi="Cambria Math"/>
            <w:sz w:val="18"/>
            <w:szCs w:val="18"/>
          </w:rPr>
          <m:t>d</m:t>
        </m:r>
      </m:oMath>
      <w:r w:rsidR="009B5E32">
        <w:rPr>
          <w:sz w:val="18"/>
          <w:szCs w:val="18"/>
        </w:rPr>
        <w:t xml:space="preserve">-dimensional vector, a point in </w:t>
      </w:r>
      <m:oMath>
        <m:sSup>
          <m:sSupPr>
            <m:ctrlPr>
              <w:rPr>
                <w:rFonts w:ascii="Cambria Math" w:hAnsi="Cambria Math"/>
                <w:i/>
                <w:sz w:val="18"/>
                <w:szCs w:val="18"/>
              </w:rPr>
            </m:ctrlPr>
          </m:sSupPr>
          <m:e>
            <m:r>
              <m:rPr>
                <m:scr m:val="double-struck"/>
              </m:rPr>
              <w:rPr>
                <w:rFonts w:ascii="Cambria Math" w:hAnsi="Cambria Math"/>
                <w:sz w:val="18"/>
                <w:szCs w:val="18"/>
              </w:rPr>
              <m:t>R</m:t>
            </m:r>
          </m:e>
          <m:sup>
            <m:r>
              <w:rPr>
                <w:rFonts w:ascii="Cambria Math" w:hAnsi="Cambria Math"/>
                <w:sz w:val="18"/>
                <w:szCs w:val="18"/>
              </w:rPr>
              <m:t>d</m:t>
            </m:r>
          </m:sup>
        </m:sSup>
      </m:oMath>
      <w:r w:rsidR="009B5E32">
        <w:rPr>
          <w:sz w:val="18"/>
          <w:szCs w:val="18"/>
        </w:rPr>
        <w:t>.</w:t>
      </w:r>
    </w:p>
    <w:p w14:paraId="2264AC2B" w14:textId="62AB8E58" w:rsidR="00922632" w:rsidRDefault="00B046EA" w:rsidP="00BA5F61">
      <w:pPr>
        <w:rPr>
          <w:sz w:val="18"/>
          <w:szCs w:val="18"/>
        </w:rPr>
      </w:pPr>
      <w:r w:rsidRPr="00B046EA">
        <w:rPr>
          <w:sz w:val="18"/>
          <w:szCs w:val="18"/>
          <w:u w:val="single"/>
        </w:rPr>
        <w:t>Question</w:t>
      </w:r>
      <w:r>
        <w:rPr>
          <w:sz w:val="18"/>
          <w:szCs w:val="18"/>
        </w:rPr>
        <w:t>: how the embedding of a text document differs from its representation as a frequency-based feature vector?</w:t>
      </w:r>
    </w:p>
    <w:p w14:paraId="67EC26EA" w14:textId="1831894A" w:rsidR="00B046EA" w:rsidRDefault="00B04B36" w:rsidP="00BA5F61">
      <w:pPr>
        <w:rPr>
          <w:sz w:val="18"/>
          <w:szCs w:val="18"/>
        </w:rPr>
      </w:pPr>
      <w:r>
        <w:rPr>
          <w:sz w:val="18"/>
          <w:szCs w:val="18"/>
        </w:rPr>
        <w:t xml:space="preserve">In the lexical BoW representation if a coordinate is non-zero, that implies that the corresponding term is present in the document and its value indicates its frequence-based feature. In the embedding representation our embedding algorithm </w:t>
      </w:r>
      <w:r w:rsidRPr="00B04B36">
        <w:rPr>
          <w:i/>
          <w:iCs/>
          <w:sz w:val="18"/>
          <w:szCs w:val="18"/>
        </w:rPr>
        <w:t>learns</w:t>
      </w:r>
      <w:r>
        <w:rPr>
          <w:sz w:val="18"/>
          <w:szCs w:val="18"/>
        </w:rPr>
        <w:t xml:space="preserve"> to turn coordinates on or off and when a coordinate is turned on , its value must predict the significance of the corresponding term based on semantics and contextual information. </w:t>
      </w:r>
      <w:r w:rsidR="0097558C">
        <w:rPr>
          <w:sz w:val="18"/>
          <w:szCs w:val="18"/>
        </w:rPr>
        <w:t>For example, the absent synonyms of a present term may get a non-zero value, and terms that offer little discriminative power in the given context become 0 or close to it.</w:t>
      </w:r>
    </w:p>
    <w:p w14:paraId="443D1D27" w14:textId="659834B9" w:rsidR="0097558C" w:rsidRDefault="00132873" w:rsidP="00BA5F61">
      <w:pPr>
        <w:rPr>
          <w:sz w:val="18"/>
          <w:szCs w:val="18"/>
        </w:rPr>
      </w:pPr>
      <w:r>
        <w:rPr>
          <w:sz w:val="18"/>
          <w:szCs w:val="18"/>
        </w:rPr>
        <w:t>This idea has been explored by many recent embedding models such as those discussed in [7], [8], [9], [10]</w:t>
      </w:r>
      <w:r w:rsidR="000142CC">
        <w:rPr>
          <w:sz w:val="18"/>
          <w:szCs w:val="18"/>
        </w:rPr>
        <w:t>, [11]</w:t>
      </w:r>
      <w:r w:rsidR="00305E3A">
        <w:rPr>
          <w:sz w:val="18"/>
          <w:szCs w:val="18"/>
        </w:rPr>
        <w:t>, [12], [13], and [14].</w:t>
      </w:r>
    </w:p>
    <w:p w14:paraId="0C2CF2F7" w14:textId="77777777" w:rsidR="0097558C" w:rsidRDefault="0097558C" w:rsidP="00BA5F61">
      <w:pPr>
        <w:rPr>
          <w:sz w:val="18"/>
          <w:szCs w:val="18"/>
        </w:rPr>
      </w:pPr>
    </w:p>
    <w:p w14:paraId="628FFA97" w14:textId="77777777" w:rsidR="005723AB" w:rsidRDefault="005723AB" w:rsidP="00BA5F61">
      <w:pPr>
        <w:rPr>
          <w:sz w:val="18"/>
          <w:szCs w:val="18"/>
        </w:rPr>
      </w:pPr>
    </w:p>
    <w:p w14:paraId="179E7F62" w14:textId="79EA5981" w:rsidR="00724E3D" w:rsidRDefault="00904F6C" w:rsidP="00BA5F61">
      <w:pPr>
        <w:rPr>
          <w:sz w:val="18"/>
          <w:szCs w:val="18"/>
        </w:rPr>
      </w:pPr>
      <w:r>
        <w:rPr>
          <w:sz w:val="18"/>
          <w:szCs w:val="18"/>
        </w:rPr>
        <w:t xml:space="preserve">Similarity in vector space must imply similarity between objects. So, as we engineer features to be extracted from an </w:t>
      </w:r>
      <w:r w:rsidR="005723AB">
        <w:rPr>
          <w:sz w:val="18"/>
          <w:szCs w:val="18"/>
        </w:rPr>
        <w:t>object or</w:t>
      </w:r>
      <w:r>
        <w:rPr>
          <w:sz w:val="18"/>
          <w:szCs w:val="18"/>
        </w:rPr>
        <w:t xml:space="preserve"> design a protocol to learn a model to produce embeddings of data, we must choose the dimensionality </w:t>
      </w:r>
      <m:oMath>
        <m:r>
          <w:rPr>
            <w:rFonts w:ascii="Cambria Math" w:hAnsi="Cambria Math"/>
            <w:sz w:val="18"/>
            <w:szCs w:val="18"/>
          </w:rPr>
          <m:t>d</m:t>
        </m:r>
      </m:oMath>
      <w:r>
        <w:rPr>
          <w:sz w:val="18"/>
          <w:szCs w:val="18"/>
        </w:rPr>
        <w:t xml:space="preserve"> of the target space (a subset of </w:t>
      </w:r>
      <m:oMath>
        <m:sSup>
          <m:sSupPr>
            <m:ctrlPr>
              <w:rPr>
                <w:rFonts w:ascii="Cambria Math" w:hAnsi="Cambria Math"/>
                <w:i/>
                <w:sz w:val="18"/>
                <w:szCs w:val="18"/>
              </w:rPr>
            </m:ctrlPr>
          </m:sSupPr>
          <m:e>
            <m:r>
              <m:rPr>
                <m:scr m:val="double-struck"/>
              </m:rPr>
              <w:rPr>
                <w:rFonts w:ascii="Cambria Math" w:hAnsi="Cambria Math"/>
                <w:sz w:val="18"/>
                <w:szCs w:val="18"/>
              </w:rPr>
              <m:t>R</m:t>
            </m:r>
          </m:e>
          <m:sup>
            <m:r>
              <w:rPr>
                <w:rFonts w:ascii="Cambria Math" w:hAnsi="Cambria Math"/>
                <w:sz w:val="18"/>
                <w:szCs w:val="18"/>
              </w:rPr>
              <m:t>d</m:t>
            </m:r>
          </m:sup>
        </m:sSup>
      </m:oMath>
      <w:r>
        <w:rPr>
          <w:sz w:val="18"/>
          <w:szCs w:val="18"/>
        </w:rPr>
        <w:t xml:space="preserve">) along with a distance function </w:t>
      </w:r>
      <m:oMath>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m:t>
            </m:r>
          </m:e>
        </m:d>
      </m:oMath>
      <w:r w:rsidR="005723AB">
        <w:rPr>
          <w:sz w:val="18"/>
          <w:szCs w:val="18"/>
        </w:rPr>
        <w:t xml:space="preserve">. Together, these define an inner product of metric space. </w:t>
      </w:r>
    </w:p>
    <w:p w14:paraId="0A2280E7" w14:textId="77777777" w:rsidR="005723AB" w:rsidRDefault="005723AB" w:rsidP="00BA5F61">
      <w:pPr>
        <w:rPr>
          <w:sz w:val="18"/>
          <w:szCs w:val="18"/>
        </w:rPr>
      </w:pPr>
    </w:p>
    <w:p w14:paraId="20B6D108" w14:textId="039ADEE5" w:rsidR="005723AB" w:rsidRDefault="005723AB" w:rsidP="00BA5F61">
      <w:pPr>
        <w:rPr>
          <w:sz w:val="18"/>
          <w:szCs w:val="18"/>
        </w:rPr>
      </w:pPr>
      <w:r>
        <w:rPr>
          <w:sz w:val="18"/>
          <w:szCs w:val="18"/>
        </w:rPr>
        <w:t xml:space="preserve">Consider the lexical representation of a text document where </w:t>
      </w:r>
      <m:oMath>
        <m:r>
          <w:rPr>
            <w:rFonts w:ascii="Cambria Math" w:hAnsi="Cambria Math"/>
            <w:sz w:val="18"/>
            <w:szCs w:val="18"/>
          </w:rPr>
          <m:t>d</m:t>
        </m:r>
      </m:oMath>
      <w:r>
        <w:rPr>
          <w:sz w:val="18"/>
          <w:szCs w:val="18"/>
        </w:rPr>
        <w:t xml:space="preserve"> is the size of the English vocabulary</w:t>
      </w:r>
      <w:r w:rsidR="00D55C6B">
        <w:rPr>
          <w:sz w:val="18"/>
          <w:szCs w:val="18"/>
        </w:rPr>
        <w:t>.</w:t>
      </w:r>
      <w:r w:rsidR="008A1B34">
        <w:rPr>
          <w:sz w:val="18"/>
          <w:szCs w:val="18"/>
        </w:rPr>
        <w:t xml:space="preserve"> Let </w:t>
      </w:r>
      <m:oMath>
        <m:r>
          <w:rPr>
            <w:rFonts w:ascii="Cambria Math" w:hAnsi="Cambria Math"/>
            <w:sz w:val="18"/>
            <w:szCs w:val="18"/>
          </w:rPr>
          <m:t>δ</m:t>
        </m:r>
      </m:oMath>
      <w:r w:rsidR="008A1B34">
        <w:rPr>
          <w:sz w:val="18"/>
          <w:szCs w:val="18"/>
        </w:rPr>
        <w:t xml:space="preserve"> be the distance variant of the Jaccard index, </w:t>
      </w:r>
      <m:oMath>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u,v</m:t>
            </m:r>
          </m:e>
        </m:d>
        <m:r>
          <w:rPr>
            <w:rFonts w:ascii="Cambria Math" w:hAnsi="Cambria Math"/>
            <w:sz w:val="18"/>
            <w:szCs w:val="18"/>
          </w:rPr>
          <m:t>=-J</m:t>
        </m:r>
        <m:d>
          <m:dPr>
            <m:ctrlPr>
              <w:rPr>
                <w:rFonts w:ascii="Cambria Math" w:hAnsi="Cambria Math"/>
                <w:i/>
                <w:sz w:val="18"/>
                <w:szCs w:val="18"/>
              </w:rPr>
            </m:ctrlPr>
          </m:dPr>
          <m:e>
            <m:r>
              <w:rPr>
                <w:rFonts w:ascii="Cambria Math" w:hAnsi="Cambria Math"/>
                <w:sz w:val="18"/>
                <w:szCs w:val="18"/>
              </w:rPr>
              <m:t>u,v</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nz</m:t>
            </m:r>
            <m:d>
              <m:dPr>
                <m:ctrlPr>
                  <w:rPr>
                    <w:rFonts w:ascii="Cambria Math" w:hAnsi="Cambria Math"/>
                    <w:i/>
                    <w:sz w:val="18"/>
                    <w:szCs w:val="18"/>
                  </w:rPr>
                </m:ctrlPr>
              </m:dPr>
              <m:e>
                <m:r>
                  <w:rPr>
                    <w:rFonts w:ascii="Cambria Math" w:hAnsi="Cambria Math"/>
                    <w:sz w:val="18"/>
                    <w:szCs w:val="18"/>
                  </w:rPr>
                  <m:t>u</m:t>
                </m:r>
              </m:e>
            </m:d>
            <m:r>
              <w:rPr>
                <w:rFonts w:ascii="Cambria Math" w:hAnsi="Cambria Math"/>
                <w:sz w:val="18"/>
                <w:szCs w:val="18"/>
              </w:rPr>
              <m:t>∩nz</m:t>
            </m:r>
            <m:d>
              <m:dPr>
                <m:ctrlPr>
                  <w:rPr>
                    <w:rFonts w:ascii="Cambria Math" w:hAnsi="Cambria Math"/>
                    <w:i/>
                    <w:sz w:val="18"/>
                    <w:szCs w:val="18"/>
                  </w:rPr>
                </m:ctrlPr>
              </m:dPr>
              <m:e>
                <m:r>
                  <w:rPr>
                    <w:rFonts w:ascii="Cambria Math" w:hAnsi="Cambria Math"/>
                    <w:sz w:val="18"/>
                    <w:szCs w:val="18"/>
                  </w:rPr>
                  <m:t>v</m:t>
                </m:r>
              </m:e>
            </m:d>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nz</m:t>
            </m:r>
            <m:d>
              <m:dPr>
                <m:ctrlPr>
                  <w:rPr>
                    <w:rFonts w:ascii="Cambria Math" w:hAnsi="Cambria Math"/>
                    <w:i/>
                    <w:sz w:val="18"/>
                    <w:szCs w:val="18"/>
                  </w:rPr>
                </m:ctrlPr>
              </m:dPr>
              <m:e>
                <m:r>
                  <w:rPr>
                    <w:rFonts w:ascii="Cambria Math" w:hAnsi="Cambria Math"/>
                    <w:sz w:val="18"/>
                    <w:szCs w:val="18"/>
                  </w:rPr>
                  <m:t>u</m:t>
                </m:r>
              </m:e>
            </m:d>
            <m:r>
              <w:rPr>
                <w:rFonts w:ascii="Cambria Math" w:hAnsi="Cambria Math"/>
                <w:sz w:val="18"/>
                <w:szCs w:val="18"/>
              </w:rPr>
              <m:t>∪nz</m:t>
            </m:r>
            <m:d>
              <m:dPr>
                <m:ctrlPr>
                  <w:rPr>
                    <w:rFonts w:ascii="Cambria Math" w:hAnsi="Cambria Math"/>
                    <w:i/>
                    <w:sz w:val="18"/>
                    <w:szCs w:val="18"/>
                  </w:rPr>
                </m:ctrlPr>
              </m:dPr>
              <m:e>
                <m:r>
                  <w:rPr>
                    <w:rFonts w:ascii="Cambria Math" w:hAnsi="Cambria Math"/>
                    <w:sz w:val="18"/>
                    <w:szCs w:val="18"/>
                  </w:rPr>
                  <m:t>v</m:t>
                </m:r>
              </m:e>
            </m:d>
          </m:e>
        </m:d>
      </m:oMath>
      <w:r w:rsidR="008A1B34">
        <w:rPr>
          <w:sz w:val="18"/>
          <w:szCs w:val="18"/>
        </w:rPr>
        <w:t xml:space="preserve">, where </w:t>
      </w:r>
      <m:oMath>
        <m:r>
          <w:rPr>
            <w:rFonts w:ascii="Cambria Math" w:hAnsi="Cambria Math"/>
            <w:sz w:val="18"/>
            <w:szCs w:val="18"/>
          </w:rPr>
          <m:t>nz</m:t>
        </m:r>
        <m:d>
          <m:dPr>
            <m:ctrlPr>
              <w:rPr>
                <w:rFonts w:ascii="Cambria Math" w:hAnsi="Cambria Math"/>
                <w:i/>
                <w:sz w:val="18"/>
                <w:szCs w:val="18"/>
              </w:rPr>
            </m:ctrlPr>
          </m:dPr>
          <m:e>
            <m:r>
              <w:rPr>
                <w:rFonts w:ascii="Cambria Math" w:hAnsi="Cambria Math"/>
                <w:sz w:val="18"/>
                <w:szCs w:val="18"/>
              </w:rPr>
              <m:t>u</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 xml:space="preserve">i | </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≠0</m:t>
            </m:r>
          </m:e>
        </m:d>
      </m:oMath>
      <w:r w:rsidR="008A1B34">
        <w:rPr>
          <w:sz w:val="18"/>
          <w:szCs w:val="18"/>
        </w:rPr>
        <w:t xml:space="preserve"> with </w:t>
      </w: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oMath>
      <w:r w:rsidR="008A1B34">
        <w:rPr>
          <w:sz w:val="18"/>
          <w:szCs w:val="18"/>
        </w:rPr>
        <w:t xml:space="preserve"> denoting the </w:t>
      </w:r>
      <m:oMath>
        <m:r>
          <w:rPr>
            <w:rFonts w:ascii="Cambria Math" w:hAnsi="Cambria Math"/>
            <w:sz w:val="18"/>
            <w:szCs w:val="18"/>
          </w:rPr>
          <m:t>i</m:t>
        </m:r>
      </m:oMath>
      <w:r w:rsidR="008A1B34">
        <w:rPr>
          <w:sz w:val="18"/>
          <w:szCs w:val="18"/>
        </w:rPr>
        <w:t xml:space="preserve">-th coordinate of vector </w:t>
      </w:r>
      <m:oMath>
        <m:r>
          <w:rPr>
            <w:rFonts w:ascii="Cambria Math" w:hAnsi="Cambria Math"/>
            <w:sz w:val="18"/>
            <w:szCs w:val="18"/>
          </w:rPr>
          <m:t>u</m:t>
        </m:r>
      </m:oMath>
      <w:r w:rsidR="008A1B34">
        <w:rPr>
          <w:sz w:val="18"/>
          <w:szCs w:val="18"/>
        </w:rPr>
        <w:t>.</w:t>
      </w:r>
    </w:p>
    <w:p w14:paraId="436DC6FD" w14:textId="562DF187" w:rsidR="008A1B34" w:rsidRDefault="008A1B34" w:rsidP="00BA5F61">
      <w:pPr>
        <w:rPr>
          <w:sz w:val="18"/>
          <w:szCs w:val="18"/>
        </w:rPr>
      </w:pPr>
      <w:r>
        <w:rPr>
          <w:sz w:val="18"/>
          <w:szCs w:val="18"/>
        </w:rPr>
        <w:t xml:space="preserve">  Thus, if </w:t>
      </w:r>
      <m:oMath>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u,v</m:t>
            </m:r>
          </m:e>
        </m:d>
        <m:r>
          <w:rPr>
            <w:rFonts w:ascii="Cambria Math" w:hAnsi="Cambria Math"/>
            <w:sz w:val="18"/>
            <w:szCs w:val="18"/>
          </w:rPr>
          <m:t>&lt;δ</m:t>
        </m:r>
        <m:d>
          <m:dPr>
            <m:ctrlPr>
              <w:rPr>
                <w:rFonts w:ascii="Cambria Math" w:hAnsi="Cambria Math"/>
                <w:i/>
                <w:sz w:val="18"/>
                <w:szCs w:val="18"/>
              </w:rPr>
            </m:ctrlPr>
          </m:dPr>
          <m:e>
            <m:r>
              <w:rPr>
                <w:rFonts w:ascii="Cambria Math" w:hAnsi="Cambria Math"/>
                <w:sz w:val="18"/>
                <w:szCs w:val="18"/>
              </w:rPr>
              <m:t>u,w</m:t>
            </m:r>
          </m:e>
        </m:d>
      </m:oMath>
      <w:r>
        <w:rPr>
          <w:sz w:val="18"/>
          <w:szCs w:val="18"/>
        </w:rPr>
        <w:t xml:space="preserve"> then the document represented by </w:t>
      </w:r>
      <m:oMath>
        <m:r>
          <w:rPr>
            <w:rFonts w:ascii="Cambria Math" w:hAnsi="Cambria Math"/>
            <w:sz w:val="18"/>
            <w:szCs w:val="18"/>
          </w:rPr>
          <m:t>u</m:t>
        </m:r>
      </m:oMath>
      <w:r>
        <w:rPr>
          <w:sz w:val="18"/>
          <w:szCs w:val="18"/>
        </w:rPr>
        <w:t xml:space="preserve"> is lexically more similar to the one represented by </w:t>
      </w:r>
      <m:oMath>
        <m:r>
          <w:rPr>
            <w:rFonts w:ascii="Cambria Math" w:hAnsi="Cambria Math"/>
            <w:sz w:val="18"/>
            <w:szCs w:val="18"/>
          </w:rPr>
          <m:t>v</m:t>
        </m:r>
      </m:oMath>
      <w:r>
        <w:rPr>
          <w:sz w:val="18"/>
          <w:szCs w:val="18"/>
        </w:rPr>
        <w:t xml:space="preserve"> than to the one represented by </w:t>
      </w:r>
      <m:oMath>
        <m:r>
          <w:rPr>
            <w:rFonts w:ascii="Cambria Math" w:hAnsi="Cambria Math"/>
            <w:sz w:val="18"/>
            <w:szCs w:val="18"/>
          </w:rPr>
          <m:t>w</m:t>
        </m:r>
      </m:oMath>
      <w:r>
        <w:rPr>
          <w:sz w:val="18"/>
          <w:szCs w:val="18"/>
        </w:rPr>
        <w:t>.</w:t>
      </w:r>
    </w:p>
    <w:p w14:paraId="20661210" w14:textId="77777777" w:rsidR="000D7CED" w:rsidRDefault="000D7CED" w:rsidP="00BA5F61">
      <w:pPr>
        <w:rPr>
          <w:sz w:val="18"/>
          <w:szCs w:val="18"/>
        </w:rPr>
      </w:pPr>
    </w:p>
    <w:p w14:paraId="464668F3" w14:textId="4514B537" w:rsidR="008A1B34" w:rsidRDefault="000D7CED" w:rsidP="00BA5F61">
      <w:pPr>
        <w:rPr>
          <w:sz w:val="18"/>
          <w:szCs w:val="18"/>
        </w:rPr>
      </w:pPr>
      <w:r>
        <w:rPr>
          <w:sz w:val="18"/>
          <w:szCs w:val="18"/>
        </w:rPr>
        <w:t xml:space="preserve">  We make similar arguments given a semantic embedding of text documents. </w:t>
      </w:r>
      <w:r w:rsidR="00DF1E8A">
        <w:rPr>
          <w:sz w:val="18"/>
          <w:szCs w:val="18"/>
        </w:rPr>
        <w:t xml:space="preserve">Let us consider sparse embeddings with d being the size of the vocabulary, taking Splade ([8]) as a concrete example. </w:t>
      </w:r>
      <w:r w:rsidR="00427493">
        <w:rPr>
          <w:sz w:val="18"/>
          <w:szCs w:val="18"/>
        </w:rPr>
        <w:t xml:space="preserve"> The Splade model produces real-valued </w:t>
      </w:r>
      <w:r w:rsidR="00427493">
        <w:rPr>
          <w:sz w:val="18"/>
          <w:szCs w:val="18"/>
        </w:rPr>
        <w:lastRenderedPageBreak/>
        <w:t xml:space="preserve">sparse vectors in an inner product space. The objective of its learning procedure is to maximize the inner product between similar vectors, where the inner product between two vectors </w:t>
      </w:r>
      <m:oMath>
        <m:r>
          <w:rPr>
            <w:rFonts w:ascii="Cambria Math" w:hAnsi="Cambria Math"/>
            <w:sz w:val="18"/>
            <w:szCs w:val="18"/>
          </w:rPr>
          <m:t>u</m:t>
        </m:r>
      </m:oMath>
      <w:r w:rsidR="00427493">
        <w:rPr>
          <w:sz w:val="18"/>
          <w:szCs w:val="18"/>
        </w:rPr>
        <w:t xml:space="preserve"> and </w:t>
      </w:r>
      <m:oMath>
        <m:r>
          <w:rPr>
            <w:rFonts w:ascii="Cambria Math" w:hAnsi="Cambria Math"/>
            <w:sz w:val="18"/>
            <w:szCs w:val="18"/>
          </w:rPr>
          <m:t>v</m:t>
        </m:r>
      </m:oMath>
      <w:r w:rsidR="00427493">
        <w:rPr>
          <w:sz w:val="18"/>
          <w:szCs w:val="18"/>
        </w:rPr>
        <w:t xml:space="preserve"> is denoted by </w:t>
      </w:r>
      <m:oMath>
        <m:d>
          <m:dPr>
            <m:begChr m:val="〈"/>
            <m:endChr m:val="〉"/>
            <m:ctrlPr>
              <w:rPr>
                <w:rFonts w:ascii="Cambria Math" w:hAnsi="Cambria Math"/>
                <w:i/>
                <w:sz w:val="18"/>
                <w:szCs w:val="18"/>
              </w:rPr>
            </m:ctrlPr>
          </m:dPr>
          <m:e>
            <m:r>
              <w:rPr>
                <w:rFonts w:ascii="Cambria Math" w:hAnsi="Cambria Math"/>
                <w:sz w:val="18"/>
                <w:szCs w:val="18"/>
              </w:rPr>
              <m:t>u,v</m:t>
            </m:r>
          </m:e>
        </m:d>
      </m:oMath>
      <w:r w:rsidR="00427493">
        <w:rPr>
          <w:sz w:val="18"/>
          <w:szCs w:val="18"/>
        </w:rPr>
        <w:t>.</w:t>
      </w:r>
    </w:p>
    <w:p w14:paraId="269B5105" w14:textId="7A4F125D" w:rsidR="00427493" w:rsidRDefault="00427493" w:rsidP="00BA5F61">
      <w:pPr>
        <w:rPr>
          <w:sz w:val="18"/>
          <w:szCs w:val="18"/>
        </w:rPr>
      </w:pPr>
      <w:r>
        <w:rPr>
          <w:sz w:val="18"/>
          <w:szCs w:val="18"/>
        </w:rPr>
        <w:t xml:space="preserve">If </w:t>
      </w:r>
      <m:oMath>
        <m:d>
          <m:dPr>
            <m:begChr m:val="〈"/>
            <m:endChr m:val="〉"/>
            <m:ctrlPr>
              <w:rPr>
                <w:rFonts w:ascii="Cambria Math" w:hAnsi="Cambria Math"/>
                <w:i/>
                <w:sz w:val="18"/>
                <w:szCs w:val="18"/>
              </w:rPr>
            </m:ctrlPr>
          </m:dPr>
          <m:e>
            <m:r>
              <w:rPr>
                <w:rFonts w:ascii="Cambria Math" w:hAnsi="Cambria Math"/>
                <w:sz w:val="18"/>
                <w:szCs w:val="18"/>
              </w:rPr>
              <m:t>u,v</m:t>
            </m:r>
          </m:e>
        </m:d>
        <m:r>
          <w:rPr>
            <w:rFonts w:ascii="Cambria Math" w:hAnsi="Cambria Math"/>
            <w:sz w:val="18"/>
            <w:szCs w:val="18"/>
          </w:rPr>
          <m:t>&gt;</m:t>
        </m:r>
        <m:d>
          <m:dPr>
            <m:begChr m:val="〈"/>
            <m:endChr m:val="〉"/>
            <m:ctrlPr>
              <w:rPr>
                <w:rFonts w:ascii="Cambria Math" w:hAnsi="Cambria Math"/>
                <w:i/>
                <w:sz w:val="18"/>
                <w:szCs w:val="18"/>
              </w:rPr>
            </m:ctrlPr>
          </m:dPr>
          <m:e>
            <m:r>
              <w:rPr>
                <w:rFonts w:ascii="Cambria Math" w:hAnsi="Cambria Math"/>
                <w:sz w:val="18"/>
                <w:szCs w:val="18"/>
              </w:rPr>
              <m:t>u,w</m:t>
            </m:r>
          </m:e>
        </m:d>
      </m:oMath>
      <w:r>
        <w:rPr>
          <w:sz w:val="18"/>
          <w:szCs w:val="18"/>
        </w:rPr>
        <w:t xml:space="preserve"> then according to Splade </w:t>
      </w:r>
      <m:oMath>
        <m:r>
          <w:rPr>
            <w:rFonts w:ascii="Cambria Math" w:hAnsi="Cambria Math"/>
            <w:sz w:val="18"/>
            <w:szCs w:val="18"/>
          </w:rPr>
          <m:t>u</m:t>
        </m:r>
      </m:oMath>
      <w:r>
        <w:rPr>
          <w:sz w:val="18"/>
          <w:szCs w:val="18"/>
        </w:rPr>
        <w:t xml:space="preserve"> and </w:t>
      </w:r>
      <m:oMath>
        <m:r>
          <w:rPr>
            <w:rFonts w:ascii="Cambria Math" w:hAnsi="Cambria Math"/>
            <w:sz w:val="18"/>
            <w:szCs w:val="18"/>
          </w:rPr>
          <m:t>v</m:t>
        </m:r>
      </m:oMath>
      <w:r>
        <w:rPr>
          <w:sz w:val="18"/>
          <w:szCs w:val="18"/>
        </w:rPr>
        <w:t xml:space="preserve"> are semantically more similar than </w:t>
      </w:r>
      <m:oMath>
        <m:r>
          <w:rPr>
            <w:rFonts w:ascii="Cambria Math" w:hAnsi="Cambria Math"/>
            <w:sz w:val="18"/>
            <w:szCs w:val="18"/>
          </w:rPr>
          <m:t>u</m:t>
        </m:r>
      </m:oMath>
      <w:r>
        <w:rPr>
          <w:sz w:val="18"/>
          <w:szCs w:val="18"/>
        </w:rPr>
        <w:t xml:space="preserve"> and </w:t>
      </w:r>
      <m:oMath>
        <m:r>
          <w:rPr>
            <w:rFonts w:ascii="Cambria Math" w:hAnsi="Cambria Math"/>
            <w:sz w:val="18"/>
            <w:szCs w:val="18"/>
          </w:rPr>
          <m:t>w</m:t>
        </m:r>
      </m:oMath>
      <w:r>
        <w:rPr>
          <w:sz w:val="18"/>
          <w:szCs w:val="18"/>
        </w:rPr>
        <w:t>.</w:t>
      </w:r>
    </w:p>
    <w:p w14:paraId="4B671E8D" w14:textId="77777777" w:rsidR="00427493" w:rsidRDefault="00427493" w:rsidP="00BA5F61">
      <w:pPr>
        <w:rPr>
          <w:sz w:val="18"/>
          <w:szCs w:val="18"/>
        </w:rPr>
      </w:pPr>
    </w:p>
    <w:p w14:paraId="39868BD2" w14:textId="06CA8D0E" w:rsidR="00427493" w:rsidRDefault="00427493" w:rsidP="00BA5F61">
      <w:pPr>
        <w:rPr>
          <w:sz w:val="18"/>
          <w:szCs w:val="18"/>
        </w:rPr>
      </w:pPr>
      <w:r w:rsidRPr="00427493">
        <w:rPr>
          <w:b/>
          <w:bCs/>
          <w:sz w:val="18"/>
          <w:szCs w:val="18"/>
        </w:rPr>
        <w:t>Definition</w:t>
      </w:r>
      <w:r>
        <w:rPr>
          <w:sz w:val="18"/>
          <w:szCs w:val="18"/>
        </w:rPr>
        <w:t xml:space="preserve"> </w:t>
      </w:r>
      <w:r w:rsidRPr="00427493">
        <w:rPr>
          <w:i/>
          <w:iCs/>
          <w:sz w:val="18"/>
          <w:szCs w:val="18"/>
        </w:rPr>
        <w:t>Top-</w:t>
      </w:r>
      <m:oMath>
        <m:r>
          <w:rPr>
            <w:rFonts w:ascii="Cambria Math" w:hAnsi="Cambria Math"/>
            <w:sz w:val="18"/>
            <w:szCs w:val="18"/>
          </w:rPr>
          <m:t>k</m:t>
        </m:r>
      </m:oMath>
      <w:r w:rsidRPr="00427493">
        <w:rPr>
          <w:i/>
          <w:iCs/>
          <w:sz w:val="18"/>
          <w:szCs w:val="18"/>
        </w:rPr>
        <w:t xml:space="preserve"> retrieval</w:t>
      </w:r>
    </w:p>
    <w:p w14:paraId="782F5FD6" w14:textId="7E06E9AD" w:rsidR="00427493" w:rsidRDefault="00427493" w:rsidP="00BA5F61">
      <w:pPr>
        <w:rPr>
          <w:sz w:val="18"/>
          <w:szCs w:val="18"/>
        </w:rPr>
      </w:pPr>
      <w:r>
        <w:rPr>
          <w:sz w:val="18"/>
          <w:szCs w:val="18"/>
        </w:rPr>
        <w:t xml:space="preserve">Given a distance function </w:t>
      </w:r>
      <m:oMath>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m:t>
            </m:r>
          </m:e>
        </m:d>
      </m:oMath>
      <w:r>
        <w:rPr>
          <w:sz w:val="18"/>
          <w:szCs w:val="18"/>
        </w:rPr>
        <w:t xml:space="preserve"> the goal is to pre-process a collection of data points </w:t>
      </w:r>
      <m:oMath>
        <m:r>
          <m:rPr>
            <m:scr m:val="script"/>
          </m:rPr>
          <w:rPr>
            <w:rFonts w:ascii="Cambria Math" w:hAnsi="Cambria Math"/>
            <w:sz w:val="18"/>
            <w:szCs w:val="18"/>
          </w:rPr>
          <m:t>X⊂</m:t>
        </m:r>
        <m:sSup>
          <m:sSupPr>
            <m:ctrlPr>
              <w:rPr>
                <w:rFonts w:ascii="Cambria Math" w:hAnsi="Cambria Math"/>
                <w:i/>
                <w:sz w:val="18"/>
                <w:szCs w:val="18"/>
              </w:rPr>
            </m:ctrlPr>
          </m:sSupPr>
          <m:e>
            <m:r>
              <m:rPr>
                <m:scr m:val="double-struck"/>
              </m:rPr>
              <w:rPr>
                <w:rFonts w:ascii="Cambria Math" w:hAnsi="Cambria Math"/>
                <w:sz w:val="18"/>
                <w:szCs w:val="18"/>
              </w:rPr>
              <m:t>R</m:t>
            </m:r>
          </m:e>
          <m:sup>
            <m:r>
              <w:rPr>
                <w:rFonts w:ascii="Cambria Math" w:hAnsi="Cambria Math"/>
                <w:sz w:val="18"/>
                <w:szCs w:val="18"/>
              </w:rPr>
              <m:t>d</m:t>
            </m:r>
          </m:sup>
        </m:sSup>
      </m:oMath>
      <w:r>
        <w:rPr>
          <w:sz w:val="18"/>
          <w:szCs w:val="18"/>
        </w:rPr>
        <w:t xml:space="preserve"> in polynomial in </w:t>
      </w:r>
      <m:oMath>
        <m:d>
          <m:dPr>
            <m:begChr m:val="|"/>
            <m:endChr m:val="|"/>
            <m:ctrlPr>
              <w:rPr>
                <w:rFonts w:ascii="Cambria Math" w:hAnsi="Cambria Math"/>
                <w:i/>
                <w:sz w:val="18"/>
                <w:szCs w:val="18"/>
              </w:rPr>
            </m:ctrlPr>
          </m:dPr>
          <m:e>
            <m:r>
              <m:rPr>
                <m:scr m:val="script"/>
              </m:rPr>
              <w:rPr>
                <w:rFonts w:ascii="Cambria Math" w:hAnsi="Cambria Math"/>
                <w:sz w:val="18"/>
                <w:szCs w:val="18"/>
              </w:rPr>
              <m:t>X</m:t>
            </m:r>
          </m:e>
        </m:d>
      </m:oMath>
      <w:r>
        <w:rPr>
          <w:sz w:val="18"/>
          <w:szCs w:val="18"/>
        </w:rPr>
        <w:t xml:space="preserve"> and </w:t>
      </w:r>
      <m:oMath>
        <m:r>
          <w:rPr>
            <w:rFonts w:ascii="Cambria Math" w:hAnsi="Cambria Math"/>
            <w:sz w:val="18"/>
            <w:szCs w:val="18"/>
          </w:rPr>
          <m:t>d</m:t>
        </m:r>
      </m:oMath>
      <w:r>
        <w:rPr>
          <w:sz w:val="18"/>
          <w:szCs w:val="18"/>
        </w:rPr>
        <w:t xml:space="preserve"> time to form a data structure , the index, whose size is polynomial in </w:t>
      </w:r>
      <m:oMath>
        <m:d>
          <m:dPr>
            <m:begChr m:val="|"/>
            <m:endChr m:val="|"/>
            <m:ctrlPr>
              <w:rPr>
                <w:rFonts w:ascii="Cambria Math" w:hAnsi="Cambria Math"/>
                <w:i/>
                <w:sz w:val="18"/>
                <w:szCs w:val="18"/>
              </w:rPr>
            </m:ctrlPr>
          </m:dPr>
          <m:e>
            <m:r>
              <m:rPr>
                <m:scr m:val="script"/>
              </m:rPr>
              <w:rPr>
                <w:rFonts w:ascii="Cambria Math" w:hAnsi="Cambria Math"/>
                <w:sz w:val="18"/>
                <w:szCs w:val="18"/>
              </w:rPr>
              <m:t>X</m:t>
            </m:r>
          </m:e>
        </m:d>
      </m:oMath>
      <w:r>
        <w:rPr>
          <w:sz w:val="18"/>
          <w:szCs w:val="18"/>
        </w:rPr>
        <w:t xml:space="preserve"> and </w:t>
      </w:r>
      <m:oMath>
        <m:r>
          <w:rPr>
            <w:rFonts w:ascii="Cambria Math" w:hAnsi="Cambria Math"/>
            <w:sz w:val="18"/>
            <w:szCs w:val="18"/>
          </w:rPr>
          <m:t>d</m:t>
        </m:r>
      </m:oMath>
      <w:r>
        <w:rPr>
          <w:sz w:val="18"/>
          <w:szCs w:val="18"/>
        </w:rPr>
        <w:t>, so as to efficiently solve the following in t</w:t>
      </w:r>
      <w:r w:rsidRPr="00427493">
        <w:rPr>
          <w:sz w:val="18"/>
          <w:szCs w:val="18"/>
        </w:rPr>
        <w:t xml:space="preserve">ime </w:t>
      </w:r>
      <m:oMath>
        <m:r>
          <m:rPr>
            <m:scr m:val="script"/>
          </m:rPr>
          <w:rPr>
            <w:rFonts w:ascii="Cambria Math" w:hAnsi="Cambria Math"/>
            <w:sz w:val="18"/>
            <w:szCs w:val="18"/>
          </w:rPr>
          <m:t>o</m:t>
        </m:r>
        <m:d>
          <m:dPr>
            <m:ctrlPr>
              <w:rPr>
                <w:rFonts w:ascii="Cambria Math" w:hAnsi="Cambria Math"/>
                <w:i/>
                <w:sz w:val="18"/>
                <w:szCs w:val="18"/>
              </w:rPr>
            </m:ctrlPr>
          </m:dPr>
          <m:e>
            <m:d>
              <m:dPr>
                <m:begChr m:val="|"/>
                <m:endChr m:val="|"/>
                <m:ctrlPr>
                  <w:rPr>
                    <w:rFonts w:ascii="Cambria Math" w:hAnsi="Cambria Math"/>
                    <w:i/>
                    <w:sz w:val="18"/>
                    <w:szCs w:val="18"/>
                  </w:rPr>
                </m:ctrlPr>
              </m:dPr>
              <m:e>
                <m:r>
                  <m:rPr>
                    <m:scr m:val="script"/>
                  </m:rPr>
                  <w:rPr>
                    <w:rFonts w:ascii="Cambria Math" w:hAnsi="Cambria Math"/>
                    <w:sz w:val="18"/>
                    <w:szCs w:val="18"/>
                  </w:rPr>
                  <m:t>X</m:t>
                </m:r>
              </m:e>
            </m:d>
            <m:r>
              <w:rPr>
                <w:rFonts w:ascii="Cambria Math" w:hAnsi="Cambria Math"/>
                <w:sz w:val="18"/>
                <w:szCs w:val="18"/>
              </w:rPr>
              <m:t>d</m:t>
            </m:r>
          </m:e>
        </m:d>
      </m:oMath>
      <w:r>
        <w:rPr>
          <w:sz w:val="18"/>
          <w:szCs w:val="18"/>
        </w:rPr>
        <w:t xml:space="preserve"> for an arbitrary query </w:t>
      </w:r>
      <m:oMath>
        <m:sSup>
          <m:sSupPr>
            <m:ctrlPr>
              <w:rPr>
                <w:rFonts w:ascii="Cambria Math" w:hAnsi="Cambria Math"/>
                <w:i/>
                <w:sz w:val="18"/>
                <w:szCs w:val="18"/>
              </w:rPr>
            </m:ctrlPr>
          </m:sSupPr>
          <m:e>
            <m:r>
              <w:rPr>
                <w:rFonts w:ascii="Cambria Math" w:hAnsi="Cambria Math"/>
                <w:sz w:val="18"/>
                <w:szCs w:val="18"/>
              </w:rPr>
              <m:t>q</m:t>
            </m:r>
            <m:r>
              <m:rPr>
                <m:scr m:val="double-struck"/>
              </m:rPr>
              <w:rPr>
                <w:rFonts w:ascii="Cambria Math" w:hAnsi="Cambria Math"/>
                <w:sz w:val="18"/>
                <w:szCs w:val="18"/>
              </w:rPr>
              <m:t>∈R</m:t>
            </m:r>
          </m:e>
          <m:sup>
            <m:r>
              <w:rPr>
                <w:rFonts w:ascii="Cambria Math" w:hAnsi="Cambria Math"/>
                <w:sz w:val="18"/>
                <w:szCs w:val="18"/>
              </w:rPr>
              <m:t>d</m:t>
            </m:r>
          </m:sup>
        </m:sSup>
      </m:oMath>
      <w:r>
        <w:rPr>
          <w:sz w:val="18"/>
          <w:szCs w:val="18"/>
        </w:rPr>
        <w:t>;</w:t>
      </w:r>
    </w:p>
    <w:p w14:paraId="24B02470" w14:textId="77777777" w:rsidR="00427493" w:rsidRDefault="00427493" w:rsidP="00BA5F61">
      <w:pPr>
        <w:rPr>
          <w:sz w:val="18"/>
          <w:szCs w:val="18"/>
        </w:rPr>
      </w:pPr>
    </w:p>
    <w:p w14:paraId="4F9DED93" w14:textId="42054FDF" w:rsidR="00427493" w:rsidRDefault="00000000" w:rsidP="00BA5F61">
      <w:pPr>
        <w:rPr>
          <w:sz w:val="18"/>
          <w:szCs w:val="18"/>
        </w:rPr>
      </w:pPr>
      <m:oMath>
        <m:func>
          <m:funcPr>
            <m:ctrlPr>
              <w:rPr>
                <w:rFonts w:ascii="Cambria Math" w:hAnsi="Cambria Math"/>
                <w:i/>
                <w:sz w:val="18"/>
                <w:szCs w:val="18"/>
              </w:rPr>
            </m:ctrlPr>
          </m:funcPr>
          <m:fName>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fName>
          <m:e>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q,u</m:t>
                </m:r>
              </m:e>
            </m:d>
          </m:e>
        </m:func>
      </m:oMath>
      <w:r w:rsidR="00427493">
        <w:rPr>
          <w:sz w:val="18"/>
          <w:szCs w:val="18"/>
        </w:rPr>
        <w:t xml:space="preserve">       (in.1)</w:t>
      </w:r>
    </w:p>
    <w:p w14:paraId="1B2C6D27" w14:textId="77777777" w:rsidR="00427493" w:rsidRDefault="00427493" w:rsidP="00BA5F61">
      <w:pPr>
        <w:rPr>
          <w:sz w:val="18"/>
          <w:szCs w:val="18"/>
        </w:rPr>
      </w:pPr>
    </w:p>
    <w:p w14:paraId="28CD095F" w14:textId="6D3FD866" w:rsidR="00427493" w:rsidRDefault="00E83F54" w:rsidP="00BA5F61">
      <w:pPr>
        <w:rPr>
          <w:sz w:val="18"/>
          <w:szCs w:val="18"/>
        </w:rPr>
      </w:pPr>
      <w:r>
        <w:rPr>
          <w:sz w:val="18"/>
          <w:szCs w:val="18"/>
        </w:rPr>
        <w:t>A web search engine, for example, finds the most relevant to your query by first formulating it as a top-k retrieval problem over a collection of (not necessarily text-based) vectors. The goal is to quickly find a subset of documents from the entire web that may satisfy the information need captured in the query.</w:t>
      </w:r>
    </w:p>
    <w:p w14:paraId="372DE559" w14:textId="77777777" w:rsidR="00E83F54" w:rsidRDefault="00E83F54" w:rsidP="00BA5F61">
      <w:pPr>
        <w:rPr>
          <w:sz w:val="18"/>
          <w:szCs w:val="18"/>
        </w:rPr>
      </w:pPr>
    </w:p>
    <w:p w14:paraId="5623094E" w14:textId="77777777" w:rsidR="00E83F54" w:rsidRDefault="00E83F54" w:rsidP="00BA5F61">
      <w:pPr>
        <w:rPr>
          <w:sz w:val="18"/>
          <w:szCs w:val="18"/>
        </w:rPr>
      </w:pPr>
      <w:r>
        <w:rPr>
          <w:sz w:val="18"/>
          <w:szCs w:val="18"/>
        </w:rPr>
        <w:t>An instance of the top-</w:t>
      </w:r>
      <m:oMath>
        <m:r>
          <w:rPr>
            <w:rFonts w:ascii="Cambria Math" w:hAnsi="Cambria Math"/>
            <w:sz w:val="18"/>
            <w:szCs w:val="18"/>
          </w:rPr>
          <m:t>k</m:t>
        </m:r>
      </m:oMath>
      <w:r>
        <w:rPr>
          <w:sz w:val="18"/>
          <w:szCs w:val="18"/>
        </w:rPr>
        <w:t xml:space="preserve"> retrieval problem is created as soon as a collection </w:t>
      </w:r>
      <m:oMath>
        <m:r>
          <m:rPr>
            <m:scr m:val="script"/>
          </m:rPr>
          <w:rPr>
            <w:rFonts w:ascii="Cambria Math" w:hAnsi="Cambria Math"/>
            <w:sz w:val="18"/>
            <w:szCs w:val="18"/>
          </w:rPr>
          <m:t>X</m:t>
        </m:r>
      </m:oMath>
      <w:r>
        <w:rPr>
          <w:sz w:val="18"/>
          <w:szCs w:val="18"/>
        </w:rPr>
        <w:t xml:space="preserve"> of vectors is supplied together with a distance function </w:t>
      </w:r>
      <m:oMath>
        <m:r>
          <w:rPr>
            <w:rFonts w:ascii="Cambria Math" w:hAnsi="Cambria Math"/>
            <w:sz w:val="18"/>
            <w:szCs w:val="18"/>
          </w:rPr>
          <m:t>δ</m:t>
        </m:r>
      </m:oMath>
      <w:r>
        <w:rPr>
          <w:sz w:val="18"/>
          <w:szCs w:val="18"/>
        </w:rPr>
        <w:t xml:space="preserve">. For the length of the discussions in this document we will assume that such collection of vectors is given. </w:t>
      </w:r>
    </w:p>
    <w:p w14:paraId="4ED4552E" w14:textId="77777777" w:rsidR="00E83F54" w:rsidRDefault="00E83F54" w:rsidP="00BA5F61">
      <w:pPr>
        <w:rPr>
          <w:sz w:val="18"/>
          <w:szCs w:val="18"/>
        </w:rPr>
      </w:pPr>
    </w:p>
    <w:p w14:paraId="7804736B" w14:textId="77777777" w:rsidR="00E83F54" w:rsidRDefault="00E83F54" w:rsidP="00BA5F61">
      <w:pPr>
        <w:rPr>
          <w:sz w:val="18"/>
          <w:szCs w:val="18"/>
        </w:rPr>
      </w:pPr>
      <w:r>
        <w:rPr>
          <w:sz w:val="18"/>
          <w:szCs w:val="18"/>
        </w:rPr>
        <w:t>Let us look into some variations of this base retrieval problem-</w:t>
      </w:r>
    </w:p>
    <w:p w14:paraId="12BC58A8" w14:textId="77777777" w:rsidR="00E83F54" w:rsidRDefault="00E83F54" w:rsidP="00BA5F61">
      <w:pPr>
        <w:rPr>
          <w:sz w:val="18"/>
          <w:szCs w:val="18"/>
        </w:rPr>
      </w:pPr>
    </w:p>
    <w:p w14:paraId="0710AF0D" w14:textId="77777777" w:rsidR="00115CCB" w:rsidRDefault="00115CCB" w:rsidP="00115CCB">
      <w:pPr>
        <w:pStyle w:val="Heading2"/>
      </w:pPr>
      <w:r>
        <w:t>Nearest Neighbor Search</w:t>
      </w:r>
    </w:p>
    <w:p w14:paraId="089F5EFD" w14:textId="77777777" w:rsidR="00115CCB" w:rsidRDefault="00115CCB" w:rsidP="00BA5F61">
      <w:pPr>
        <w:rPr>
          <w:sz w:val="18"/>
          <w:szCs w:val="18"/>
        </w:rPr>
      </w:pPr>
    </w:p>
    <w:p w14:paraId="64BCDE94" w14:textId="43A95F1D" w:rsidR="00E83F54" w:rsidRDefault="00E83F54" w:rsidP="00BA5F61">
      <w:pPr>
        <w:rPr>
          <w:sz w:val="18"/>
          <w:szCs w:val="18"/>
        </w:rPr>
      </w:pPr>
      <w:r>
        <w:rPr>
          <w:sz w:val="18"/>
          <w:szCs w:val="18"/>
        </w:rPr>
        <w:t xml:space="preserve"> </w:t>
      </w:r>
      <w:r w:rsidR="00E73A8F">
        <w:rPr>
          <w:sz w:val="18"/>
          <w:szCs w:val="18"/>
        </w:rPr>
        <w:t xml:space="preserve">The distance function is derived from well-behaved metric for which the properties of non-negativity, coincidence, symmetry and triangle inequality are holding. For example, let us consider the </w:t>
      </w: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2</m:t>
            </m:r>
          </m:sub>
        </m:sSub>
      </m:oMath>
      <w:r w:rsidR="00E73A8F">
        <w:rPr>
          <w:sz w:val="18"/>
          <w:szCs w:val="18"/>
        </w:rPr>
        <w:t xml:space="preserve"> distance </w:t>
      </w:r>
      <m:oMath>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u,v</m:t>
            </m:r>
          </m:e>
        </m:d>
        <m:r>
          <w:rPr>
            <w:rFonts w:ascii="Cambria Math" w:hAnsi="Cambria Math"/>
            <w:sz w:val="18"/>
            <w:szCs w:val="18"/>
          </w:rPr>
          <m:t>=</m:t>
        </m:r>
        <m:sSub>
          <m:sSubPr>
            <m:ctrlPr>
              <w:rPr>
                <w:rFonts w:ascii="Cambria Math" w:hAnsi="Cambria Math"/>
                <w:i/>
                <w:sz w:val="18"/>
                <w:szCs w:val="18"/>
              </w:rPr>
            </m:ctrlPr>
          </m:sSubPr>
          <m:e>
            <m:d>
              <m:dPr>
                <m:begChr m:val="‖"/>
                <m:endChr m:val="‖"/>
                <m:ctrlPr>
                  <w:rPr>
                    <w:rFonts w:ascii="Cambria Math" w:hAnsi="Cambria Math"/>
                    <w:i/>
                    <w:sz w:val="18"/>
                    <w:szCs w:val="18"/>
                  </w:rPr>
                </m:ctrlPr>
              </m:dPr>
              <m:e>
                <m:r>
                  <w:rPr>
                    <w:rFonts w:ascii="Cambria Math" w:hAnsi="Cambria Math"/>
                    <w:sz w:val="18"/>
                    <w:szCs w:val="18"/>
                  </w:rPr>
                  <m:t>u-v</m:t>
                </m:r>
              </m:e>
            </m:d>
          </m:e>
          <m:sub>
            <m:r>
              <w:rPr>
                <w:rFonts w:ascii="Cambria Math" w:hAnsi="Cambria Math"/>
                <w:sz w:val="18"/>
                <w:szCs w:val="18"/>
              </w:rPr>
              <m:t>2</m:t>
            </m:r>
          </m:sub>
        </m:sSub>
      </m:oMath>
      <w:r w:rsidR="00E73A8F">
        <w:rPr>
          <w:sz w:val="18"/>
          <w:szCs w:val="18"/>
        </w:rPr>
        <w:t>.</w:t>
      </w:r>
    </w:p>
    <w:p w14:paraId="59F5D179" w14:textId="77777777" w:rsidR="00261C29" w:rsidRDefault="00261C29" w:rsidP="00BA5F61">
      <w:pPr>
        <w:rPr>
          <w:sz w:val="18"/>
          <w:szCs w:val="18"/>
        </w:rPr>
      </w:pPr>
    </w:p>
    <w:p w14:paraId="0C7E118A" w14:textId="661646F5" w:rsidR="00261C29" w:rsidRDefault="00261C29" w:rsidP="00BA5F61">
      <w:pPr>
        <w:rPr>
          <w:sz w:val="18"/>
          <w:szCs w:val="18"/>
        </w:rPr>
      </w:pPr>
      <w:r>
        <w:rPr>
          <w:sz w:val="18"/>
          <w:szCs w:val="18"/>
        </w:rPr>
        <w:t xml:space="preserve">Using the </w:t>
      </w: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2</m:t>
            </m:r>
          </m:sub>
        </m:sSub>
      </m:oMath>
      <w:r>
        <w:rPr>
          <w:sz w:val="18"/>
          <w:szCs w:val="18"/>
        </w:rPr>
        <w:t xml:space="preserve"> distance we define the k-Nearest Neighbor (k-NN) search:</w:t>
      </w:r>
    </w:p>
    <w:p w14:paraId="2F795F70" w14:textId="77777777" w:rsidR="00261C29" w:rsidRDefault="00261C29" w:rsidP="00BA5F61">
      <w:pPr>
        <w:rPr>
          <w:sz w:val="18"/>
          <w:szCs w:val="18"/>
        </w:rPr>
      </w:pPr>
    </w:p>
    <w:p w14:paraId="1ACA5B76" w14:textId="10F8A034" w:rsidR="00261C29" w:rsidRDefault="00000000" w:rsidP="00BA5F61">
      <w:pPr>
        <w:rPr>
          <w:sz w:val="18"/>
          <w:szCs w:val="18"/>
        </w:rPr>
      </w:pPr>
      <m:oMath>
        <m:func>
          <m:funcPr>
            <m:ctrlPr>
              <w:rPr>
                <w:rFonts w:ascii="Cambria Math" w:hAnsi="Cambria Math"/>
                <w:i/>
                <w:sz w:val="18"/>
                <w:szCs w:val="18"/>
              </w:rPr>
            </m:ctrlPr>
          </m:funcPr>
          <m:fName>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fName>
          <m:e>
            <m:r>
              <w:rPr>
                <w:rFonts w:ascii="Cambria Math" w:hAnsi="Cambria Math"/>
                <w:sz w:val="18"/>
                <w:szCs w:val="18"/>
              </w:rPr>
              <m:t>δ</m:t>
            </m:r>
            <m:d>
              <m:dPr>
                <m:ctrlPr>
                  <w:rPr>
                    <w:rFonts w:ascii="Cambria Math" w:hAnsi="Cambria Math"/>
                    <w:i/>
                    <w:sz w:val="18"/>
                    <w:szCs w:val="18"/>
                  </w:rPr>
                </m:ctrlPr>
              </m:dPr>
              <m:e>
                <m:r>
                  <w:rPr>
                    <w:rFonts w:ascii="Cambria Math" w:hAnsi="Cambria Math"/>
                    <w:sz w:val="18"/>
                    <w:szCs w:val="18"/>
                  </w:rPr>
                  <m:t>q,u</m:t>
                </m:r>
              </m:e>
            </m:d>
          </m:e>
        </m:func>
        <m:r>
          <w:rPr>
            <w:rFonts w:ascii="Cambria Math" w:hAnsi="Cambria Math"/>
            <w:sz w:val="18"/>
            <w:szCs w:val="18"/>
          </w:rPr>
          <m:t>=</m:t>
        </m:r>
        <m:func>
          <m:funcPr>
            <m:ctrlPr>
              <w:rPr>
                <w:rFonts w:ascii="Cambria Math" w:hAnsi="Cambria Math"/>
                <w:i/>
                <w:sz w:val="18"/>
                <w:szCs w:val="18"/>
              </w:rPr>
            </m:ctrlPr>
          </m:funcPr>
          <m:fName>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fName>
          <m:e>
            <m:sSub>
              <m:sSubPr>
                <m:ctrlPr>
                  <w:rPr>
                    <w:rFonts w:ascii="Cambria Math" w:hAnsi="Cambria Math"/>
                    <w:i/>
                    <w:sz w:val="18"/>
                    <w:szCs w:val="18"/>
                  </w:rPr>
                </m:ctrlPr>
              </m:sSubPr>
              <m:e>
                <m:d>
                  <m:dPr>
                    <m:begChr m:val="‖"/>
                    <m:endChr m:val="‖"/>
                    <m:ctrlPr>
                      <w:rPr>
                        <w:rFonts w:ascii="Cambria Math" w:hAnsi="Cambria Math"/>
                        <w:i/>
                        <w:sz w:val="18"/>
                        <w:szCs w:val="18"/>
                      </w:rPr>
                    </m:ctrlPr>
                  </m:dPr>
                  <m:e>
                    <m:r>
                      <w:rPr>
                        <w:rFonts w:ascii="Cambria Math" w:hAnsi="Cambria Math"/>
                        <w:sz w:val="18"/>
                        <w:szCs w:val="18"/>
                      </w:rPr>
                      <m:t>q-u</m:t>
                    </m:r>
                  </m:e>
                </m:d>
              </m:e>
              <m:sub>
                <m:r>
                  <w:rPr>
                    <w:rFonts w:ascii="Cambria Math" w:hAnsi="Cambria Math"/>
                    <w:sz w:val="18"/>
                    <w:szCs w:val="18"/>
                  </w:rPr>
                  <m:t>2</m:t>
                </m:r>
              </m:sub>
            </m:sSub>
          </m:e>
        </m:func>
        <m:r>
          <w:rPr>
            <w:rFonts w:ascii="Cambria Math" w:hAnsi="Cambria Math"/>
            <w:sz w:val="18"/>
            <w:szCs w:val="18"/>
          </w:rPr>
          <m:t>=</m:t>
        </m:r>
        <m:func>
          <m:funcPr>
            <m:ctrlPr>
              <w:rPr>
                <w:rFonts w:ascii="Cambria Math" w:hAnsi="Cambria Math"/>
                <w:i/>
                <w:sz w:val="18"/>
                <w:szCs w:val="18"/>
              </w:rPr>
            </m:ctrlPr>
          </m:funcPr>
          <m:fName>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fName>
          <m:e>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sz w:val="18"/>
                        <w:szCs w:val="18"/>
                      </w:rPr>
                      <m:t>q-u</m:t>
                    </m:r>
                  </m:e>
                </m:d>
              </m:e>
              <m:sub>
                <m:r>
                  <w:rPr>
                    <w:rFonts w:ascii="Cambria Math" w:hAnsi="Cambria Math"/>
                    <w:sz w:val="18"/>
                    <w:szCs w:val="18"/>
                  </w:rPr>
                  <m:t>2</m:t>
                </m:r>
              </m:sub>
              <m:sup>
                <m:r>
                  <w:rPr>
                    <w:rFonts w:ascii="Cambria Math" w:hAnsi="Cambria Math"/>
                    <w:sz w:val="18"/>
                    <w:szCs w:val="18"/>
                  </w:rPr>
                  <m:t>2</m:t>
                </m:r>
              </m:sup>
            </m:sSubSup>
          </m:e>
        </m:func>
      </m:oMath>
      <w:r w:rsidR="008E0F8E">
        <w:rPr>
          <w:sz w:val="18"/>
          <w:szCs w:val="18"/>
        </w:rPr>
        <w:t xml:space="preserve">        (in.2)</w:t>
      </w:r>
    </w:p>
    <w:p w14:paraId="3C151F27" w14:textId="36631095" w:rsidR="008E0F8E" w:rsidRDefault="008E0F8E" w:rsidP="00BA5F61">
      <w:pPr>
        <w:rPr>
          <w:sz w:val="18"/>
          <w:szCs w:val="18"/>
        </w:rPr>
      </w:pPr>
    </w:p>
    <w:p w14:paraId="192FC845" w14:textId="09362CB7" w:rsidR="008E0F8E" w:rsidRDefault="000836B7" w:rsidP="00BA5F61">
      <w:pPr>
        <w:rPr>
          <w:sz w:val="18"/>
          <w:szCs w:val="18"/>
        </w:rPr>
      </w:pPr>
      <w:r>
        <w:rPr>
          <w:sz w:val="18"/>
          <w:szCs w:val="18"/>
        </w:rPr>
        <w:t>Let us consider a simple example:</w:t>
      </w:r>
    </w:p>
    <w:p w14:paraId="26C83C60" w14:textId="117FED31" w:rsidR="000836B7" w:rsidRDefault="000836B7" w:rsidP="00BA5F61">
      <w:pPr>
        <w:rPr>
          <w:sz w:val="18"/>
          <w:szCs w:val="18"/>
        </w:rPr>
      </w:pPr>
      <w:r>
        <w:rPr>
          <w:noProof/>
          <w:sz w:val="18"/>
          <w:szCs w:val="18"/>
        </w:rPr>
        <w:drawing>
          <wp:anchor distT="0" distB="0" distL="114300" distR="114300" simplePos="0" relativeHeight="251659264" behindDoc="0" locked="0" layoutInCell="1" allowOverlap="1" wp14:anchorId="12DA240D" wp14:editId="73BB18BC">
            <wp:simplePos x="0" y="0"/>
            <wp:positionH relativeFrom="column">
              <wp:posOffset>0</wp:posOffset>
            </wp:positionH>
            <wp:positionV relativeFrom="paragraph">
              <wp:posOffset>338455</wp:posOffset>
            </wp:positionV>
            <wp:extent cx="4801870" cy="1864360"/>
            <wp:effectExtent l="0" t="0" r="0" b="2540"/>
            <wp:wrapTopAndBottom/>
            <wp:docPr id="31758480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84803" name="Picture 1" descr="A diagram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01870" cy="1864360"/>
                    </a:xfrm>
                    <a:prstGeom prst="rect">
                      <a:avLst/>
                    </a:prstGeom>
                  </pic:spPr>
                </pic:pic>
              </a:graphicData>
            </a:graphic>
            <wp14:sizeRelH relativeFrom="page">
              <wp14:pctWidth>0</wp14:pctWidth>
            </wp14:sizeRelH>
            <wp14:sizeRelV relativeFrom="page">
              <wp14:pctHeight>0</wp14:pctHeight>
            </wp14:sizeRelV>
          </wp:anchor>
        </w:drawing>
      </w:r>
    </w:p>
    <w:p w14:paraId="065C157D" w14:textId="00D28F4B" w:rsidR="000836B7" w:rsidRPr="00427493" w:rsidRDefault="000836B7" w:rsidP="00BA5F61">
      <w:pPr>
        <w:rPr>
          <w:sz w:val="18"/>
          <w:szCs w:val="18"/>
        </w:rPr>
      </w:pPr>
    </w:p>
    <w:p w14:paraId="34E77D54" w14:textId="77777777" w:rsidR="00427493" w:rsidRDefault="00427493" w:rsidP="00BA5F61">
      <w:pPr>
        <w:rPr>
          <w:sz w:val="18"/>
          <w:szCs w:val="18"/>
        </w:rPr>
      </w:pPr>
    </w:p>
    <w:p w14:paraId="0569F878" w14:textId="77777777" w:rsidR="000836B7" w:rsidRDefault="000836B7" w:rsidP="00BA5F61">
      <w:pPr>
        <w:rPr>
          <w:sz w:val="18"/>
          <w:szCs w:val="18"/>
        </w:rPr>
      </w:pPr>
    </w:p>
    <w:p w14:paraId="70917CD6" w14:textId="4895500B" w:rsidR="000836B7" w:rsidRDefault="007B6B88" w:rsidP="00BA5F61">
      <w:pPr>
        <w:rPr>
          <w:sz w:val="18"/>
          <w:szCs w:val="18"/>
        </w:rPr>
      </w:pPr>
      <w:r>
        <w:rPr>
          <w:sz w:val="18"/>
          <w:szCs w:val="18"/>
        </w:rPr>
        <w:t xml:space="preserve">Figure : Variants of vector retrieval for a vector collection with </w:t>
      </w:r>
      <m:oMath>
        <m:d>
          <m:dPr>
            <m:begChr m:val="|"/>
            <m:endChr m:val="|"/>
            <m:ctrlPr>
              <w:rPr>
                <w:rFonts w:ascii="Cambria Math" w:hAnsi="Cambria Math"/>
                <w:i/>
                <w:sz w:val="18"/>
                <w:szCs w:val="18"/>
              </w:rPr>
            </m:ctrlPr>
          </m:dPr>
          <m:e>
            <m:r>
              <m:rPr>
                <m:scr m:val="script"/>
              </m:rPr>
              <w:rPr>
                <w:rFonts w:ascii="Cambria Math" w:hAnsi="Cambria Math"/>
                <w:sz w:val="18"/>
                <w:szCs w:val="18"/>
              </w:rPr>
              <m:t>X</m:t>
            </m:r>
          </m:e>
        </m:d>
        <m:r>
          <w:rPr>
            <w:rFonts w:ascii="Cambria Math" w:hAnsi="Cambria Math"/>
            <w:sz w:val="18"/>
            <w:szCs w:val="18"/>
          </w:rPr>
          <m:t>= 4</m:t>
        </m:r>
      </m:oMath>
      <w:r>
        <w:rPr>
          <w:sz w:val="18"/>
          <w:szCs w:val="18"/>
        </w:rPr>
        <w:t xml:space="preserve"> and </w:t>
      </w:r>
      <m:oMath>
        <m:r>
          <w:rPr>
            <w:rFonts w:ascii="Cambria Math" w:hAnsi="Cambria Math"/>
            <w:sz w:val="18"/>
            <w:szCs w:val="18"/>
          </w:rPr>
          <m:t>d = 2</m:t>
        </m:r>
      </m:oMath>
      <w:r>
        <w:rPr>
          <w:sz w:val="18"/>
          <w:szCs w:val="18"/>
        </w:rPr>
        <w:t>.</w:t>
      </w:r>
    </w:p>
    <w:p w14:paraId="0106C5DD" w14:textId="129AD505" w:rsidR="007B6B88" w:rsidRDefault="007B6B88" w:rsidP="00BA5F61">
      <w:pPr>
        <w:rPr>
          <w:sz w:val="18"/>
          <w:szCs w:val="18"/>
        </w:rPr>
      </w:pPr>
      <w:r>
        <w:rPr>
          <w:sz w:val="18"/>
          <w:szCs w:val="18"/>
        </w:rPr>
        <w:lastRenderedPageBreak/>
        <w:t xml:space="preserve">  In </w:t>
      </w:r>
      <w:r w:rsidRPr="007B6B88">
        <w:rPr>
          <w:i/>
          <w:iCs/>
          <w:sz w:val="18"/>
          <w:szCs w:val="18"/>
        </w:rPr>
        <w:t xml:space="preserve">Nearest Neighbor </w:t>
      </w:r>
      <w:r w:rsidR="009C7AC8">
        <w:rPr>
          <w:i/>
          <w:iCs/>
          <w:sz w:val="18"/>
          <w:szCs w:val="18"/>
        </w:rPr>
        <w:t xml:space="preserve">(NN) </w:t>
      </w:r>
      <w:r>
        <w:rPr>
          <w:sz w:val="18"/>
          <w:szCs w:val="18"/>
        </w:rPr>
        <w:t xml:space="preserve">search we find the data point whose </w:t>
      </w: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2</m:t>
            </m:r>
          </m:sub>
        </m:sSub>
      </m:oMath>
      <w:r>
        <w:rPr>
          <w:sz w:val="18"/>
          <w:szCs w:val="18"/>
        </w:rPr>
        <w:t xml:space="preserve"> distance to the query point is minimal (</w:t>
      </w:r>
      <m:oMath>
        <m:r>
          <w:rPr>
            <w:rFonts w:ascii="Cambria Math" w:hAnsi="Cambria Math"/>
            <w:sz w:val="18"/>
            <w:szCs w:val="18"/>
          </w:rPr>
          <m:t>v</m:t>
        </m:r>
      </m:oMath>
      <w:r>
        <w:rPr>
          <w:sz w:val="18"/>
          <w:szCs w:val="18"/>
        </w:rPr>
        <w:t xml:space="preserve"> for top-</w:t>
      </w:r>
      <m:oMath>
        <m:r>
          <w:rPr>
            <w:rFonts w:ascii="Cambria Math" w:hAnsi="Cambria Math"/>
            <w:sz w:val="18"/>
            <w:szCs w:val="18"/>
          </w:rPr>
          <m:t>1</m:t>
        </m:r>
      </m:oMath>
      <w:r>
        <w:rPr>
          <w:sz w:val="18"/>
          <w:szCs w:val="18"/>
        </w:rPr>
        <w:t xml:space="preserve"> search).</w:t>
      </w:r>
    </w:p>
    <w:p w14:paraId="69A1CDF3" w14:textId="054A51DD" w:rsidR="007B6B88" w:rsidRDefault="007B6B88" w:rsidP="00BA5F61">
      <w:pPr>
        <w:rPr>
          <w:sz w:val="18"/>
          <w:szCs w:val="18"/>
        </w:rPr>
      </w:pPr>
      <w:r>
        <w:rPr>
          <w:sz w:val="18"/>
          <w:szCs w:val="18"/>
        </w:rPr>
        <w:t xml:space="preserve">  In </w:t>
      </w:r>
      <w:r w:rsidRPr="009C7AC8">
        <w:rPr>
          <w:i/>
          <w:iCs/>
          <w:sz w:val="18"/>
          <w:szCs w:val="18"/>
        </w:rPr>
        <w:t>Maximum Cosine Similarity</w:t>
      </w:r>
      <w:r>
        <w:rPr>
          <w:sz w:val="18"/>
          <w:szCs w:val="18"/>
        </w:rPr>
        <w:t xml:space="preserve"> </w:t>
      </w:r>
      <w:r w:rsidR="009C7AC8">
        <w:rPr>
          <w:sz w:val="18"/>
          <w:szCs w:val="18"/>
        </w:rPr>
        <w:t xml:space="preserve">(MCS) </w:t>
      </w:r>
      <w:r>
        <w:rPr>
          <w:sz w:val="18"/>
          <w:szCs w:val="18"/>
        </w:rPr>
        <w:t>search we find the point whose angular distance to the query point is minimal (</w:t>
      </w:r>
      <m:oMath>
        <m:r>
          <w:rPr>
            <w:rFonts w:ascii="Cambria Math" w:hAnsi="Cambria Math"/>
            <w:sz w:val="18"/>
            <w:szCs w:val="18"/>
          </w:rPr>
          <m:t>v</m:t>
        </m:r>
      </m:oMath>
      <w:r w:rsidR="00295A11">
        <w:rPr>
          <w:sz w:val="18"/>
          <w:szCs w:val="18"/>
        </w:rPr>
        <w:t xml:space="preserve"> and </w:t>
      </w:r>
      <m:oMath>
        <m:r>
          <w:rPr>
            <w:rFonts w:ascii="Cambria Math" w:hAnsi="Cambria Math"/>
            <w:sz w:val="18"/>
            <w:szCs w:val="18"/>
          </w:rPr>
          <m:t>p</m:t>
        </m:r>
      </m:oMath>
      <w:r w:rsidR="00295A11">
        <w:rPr>
          <w:sz w:val="18"/>
          <w:szCs w:val="18"/>
        </w:rPr>
        <w:t xml:space="preserve"> are equidistant from the query</w:t>
      </w:r>
      <w:r>
        <w:rPr>
          <w:sz w:val="18"/>
          <w:szCs w:val="18"/>
        </w:rPr>
        <w:t>)</w:t>
      </w:r>
      <w:r w:rsidR="00295A11">
        <w:rPr>
          <w:sz w:val="18"/>
          <w:szCs w:val="18"/>
        </w:rPr>
        <w:t>.</w:t>
      </w:r>
    </w:p>
    <w:p w14:paraId="23D1D0E7" w14:textId="187168C3" w:rsidR="009C7AC8" w:rsidRDefault="009C7AC8" w:rsidP="00BA5F61">
      <w:pPr>
        <w:rPr>
          <w:sz w:val="18"/>
          <w:szCs w:val="18"/>
        </w:rPr>
      </w:pPr>
      <w:r>
        <w:rPr>
          <w:sz w:val="18"/>
          <w:szCs w:val="18"/>
        </w:rPr>
        <w:t xml:space="preserve"> In </w:t>
      </w:r>
      <w:r w:rsidRPr="009C7AC8">
        <w:rPr>
          <w:i/>
          <w:iCs/>
          <w:sz w:val="18"/>
          <w:szCs w:val="18"/>
        </w:rPr>
        <w:t>Maximum Inner Product</w:t>
      </w:r>
      <w:r>
        <w:rPr>
          <w:sz w:val="18"/>
          <w:szCs w:val="18"/>
        </w:rPr>
        <w:t xml:space="preserve"> (MIP) search we search for the vector which maximizes the inner product with the query vector. A way to visualize the latter is to let the hyperplane orthogonal to the query vector sweep </w:t>
      </w:r>
      <w:r w:rsidR="00DC2467">
        <w:rPr>
          <w:sz w:val="18"/>
          <w:szCs w:val="18"/>
        </w:rPr>
        <w:t xml:space="preserve">the space toward the origin; the first vector to touch the sweeping plane is the maximizer of the inner product. Another way to visualize the problem is to define the shaded region containing all the points y for which p is the answer to </w:t>
      </w:r>
      <m:oMath>
        <m:func>
          <m:funcPr>
            <m:ctrlPr>
              <w:rPr>
                <w:rFonts w:ascii="Cambria Math" w:hAnsi="Cambria Math"/>
                <w:i/>
                <w:sz w:val="18"/>
                <w:szCs w:val="18"/>
              </w:rPr>
            </m:ctrlPr>
          </m:funcPr>
          <m:fName>
            <m:limLow>
              <m:limLowPr>
                <m:ctrlPr>
                  <w:rPr>
                    <w:rFonts w:ascii="Cambria Math" w:hAnsi="Cambria Math"/>
                    <w:i/>
                    <w:sz w:val="18"/>
                    <w:szCs w:val="18"/>
                  </w:rPr>
                </m:ctrlPr>
              </m:limLow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max</m:t>
                    </m:r>
                  </m:e>
                </m:func>
              </m:e>
              <m:lim>
                <m:r>
                  <w:rPr>
                    <w:rFonts w:ascii="Cambria Math" w:hAnsi="Cambria Math"/>
                    <w:sz w:val="18"/>
                    <w:szCs w:val="18"/>
                  </w:rPr>
                  <m:t>x∈</m:t>
                </m:r>
                <m:d>
                  <m:dPr>
                    <m:begChr m:val="{"/>
                    <m:endChr m:val="}"/>
                    <m:ctrlPr>
                      <w:rPr>
                        <w:rFonts w:ascii="Cambria Math" w:hAnsi="Cambria Math"/>
                        <w:i/>
                        <w:sz w:val="18"/>
                        <w:szCs w:val="18"/>
                      </w:rPr>
                    </m:ctrlPr>
                  </m:dPr>
                  <m:e>
                    <m:r>
                      <w:rPr>
                        <w:rFonts w:ascii="Cambria Math" w:hAnsi="Cambria Math"/>
                        <w:sz w:val="18"/>
                        <w:szCs w:val="18"/>
                      </w:rPr>
                      <m:t>u,v,w,p</m:t>
                    </m:r>
                  </m:e>
                </m:d>
              </m:lim>
            </m:limLow>
          </m:fName>
          <m:e>
            <m:d>
              <m:dPr>
                <m:begChr m:val="〈"/>
                <m:endChr m:val="〉"/>
                <m:ctrlPr>
                  <w:rPr>
                    <w:rFonts w:ascii="Cambria Math" w:hAnsi="Cambria Math"/>
                    <w:i/>
                    <w:sz w:val="18"/>
                    <w:szCs w:val="18"/>
                  </w:rPr>
                </m:ctrlPr>
              </m:dPr>
              <m:e>
                <m:r>
                  <w:rPr>
                    <w:rFonts w:ascii="Cambria Math" w:hAnsi="Cambria Math"/>
                    <w:sz w:val="18"/>
                    <w:szCs w:val="18"/>
                  </w:rPr>
                  <m:t>x,y</m:t>
                </m:r>
              </m:e>
            </m:d>
          </m:e>
        </m:func>
      </m:oMath>
      <w:r w:rsidR="00DC2467">
        <w:rPr>
          <w:sz w:val="18"/>
          <w:szCs w:val="18"/>
        </w:rPr>
        <w:t>.</w:t>
      </w:r>
    </w:p>
    <w:p w14:paraId="39A9457F" w14:textId="77777777" w:rsidR="00DC2467" w:rsidRDefault="00DC2467" w:rsidP="00BA5F61">
      <w:pPr>
        <w:rPr>
          <w:sz w:val="18"/>
          <w:szCs w:val="18"/>
        </w:rPr>
      </w:pPr>
    </w:p>
    <w:p w14:paraId="6AC00A15" w14:textId="01C692B3" w:rsidR="00DC2467" w:rsidRDefault="00DC2467" w:rsidP="00980C1A">
      <w:pPr>
        <w:pStyle w:val="Heading2"/>
      </w:pPr>
      <w:r>
        <w:t>Maximum Cosine Similarity Search</w:t>
      </w:r>
    </w:p>
    <w:p w14:paraId="4406CB8B" w14:textId="77777777" w:rsidR="00DC2467" w:rsidRDefault="00DC2467" w:rsidP="00BA5F61">
      <w:pPr>
        <w:rPr>
          <w:sz w:val="18"/>
          <w:szCs w:val="18"/>
        </w:rPr>
      </w:pPr>
    </w:p>
    <w:p w14:paraId="5AFEEFA7" w14:textId="53018559" w:rsidR="00DC2467" w:rsidRDefault="00F76B2D" w:rsidP="00BA5F61">
      <w:pPr>
        <w:rPr>
          <w:sz w:val="18"/>
          <w:szCs w:val="18"/>
        </w:rPr>
      </w:pPr>
      <w:r>
        <w:rPr>
          <w:sz w:val="18"/>
          <w:szCs w:val="18"/>
        </w:rPr>
        <w:t>The distance function is the angular distance between vectors. The resulting minimization problem can be expressed as the following maximization problem:</w:t>
      </w:r>
    </w:p>
    <w:p w14:paraId="5D1F0665" w14:textId="77777777" w:rsidR="00F76B2D" w:rsidRDefault="00F76B2D" w:rsidP="00BA5F61">
      <w:pPr>
        <w:rPr>
          <w:sz w:val="18"/>
          <w:szCs w:val="18"/>
        </w:rPr>
      </w:pPr>
    </w:p>
    <w:p w14:paraId="1EEFC1DE" w14:textId="7F4AC8DE" w:rsidR="00F76B2D" w:rsidRDefault="00000000" w:rsidP="00BA5F61">
      <w:pPr>
        <w:rPr>
          <w:sz w:val="18"/>
          <w:szCs w:val="18"/>
        </w:rPr>
      </w:pPr>
      <m:oMath>
        <m:func>
          <m:funcPr>
            <m:ctrlPr>
              <w:rPr>
                <w:rFonts w:ascii="Cambria Math" w:hAnsi="Cambria Math"/>
                <w:i/>
                <w:sz w:val="18"/>
                <w:szCs w:val="18"/>
              </w:rPr>
            </m:ctrlPr>
          </m:funcPr>
          <m:fName>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fName>
          <m:e>
            <m:r>
              <w:rPr>
                <w:rFonts w:ascii="Cambria Math" w:hAnsi="Cambria Math"/>
                <w:sz w:val="18"/>
                <w:szCs w:val="18"/>
              </w:rPr>
              <m:t>1-</m:t>
            </m:r>
            <m:f>
              <m:fPr>
                <m:ctrlPr>
                  <w:rPr>
                    <w:rFonts w:ascii="Cambria Math" w:hAnsi="Cambria Math"/>
                    <w:i/>
                    <w:sz w:val="18"/>
                    <w:szCs w:val="18"/>
                  </w:rPr>
                </m:ctrlPr>
              </m:fPr>
              <m:num>
                <m:d>
                  <m:dPr>
                    <m:begChr m:val="〈"/>
                    <m:endChr m:val="〉"/>
                    <m:ctrlPr>
                      <w:rPr>
                        <w:rFonts w:ascii="Cambria Math" w:hAnsi="Cambria Math"/>
                        <w:i/>
                        <w:sz w:val="18"/>
                        <w:szCs w:val="18"/>
                      </w:rPr>
                    </m:ctrlPr>
                  </m:dPr>
                  <m:e>
                    <m:r>
                      <w:rPr>
                        <w:rFonts w:ascii="Cambria Math" w:hAnsi="Cambria Math"/>
                        <w:sz w:val="18"/>
                        <w:szCs w:val="18"/>
                      </w:rPr>
                      <m:t>q,u</m:t>
                    </m:r>
                  </m:e>
                </m:d>
              </m:num>
              <m:den>
                <m:sSub>
                  <m:sSubPr>
                    <m:ctrlPr>
                      <w:rPr>
                        <w:rFonts w:ascii="Cambria Math" w:hAnsi="Cambria Math"/>
                        <w:i/>
                        <w:sz w:val="18"/>
                        <w:szCs w:val="18"/>
                      </w:rPr>
                    </m:ctrlPr>
                  </m:sSubPr>
                  <m:e>
                    <m:d>
                      <m:dPr>
                        <m:begChr m:val="‖"/>
                        <m:endChr m:val="‖"/>
                        <m:ctrlPr>
                          <w:rPr>
                            <w:rFonts w:ascii="Cambria Math" w:hAnsi="Cambria Math"/>
                            <w:i/>
                            <w:sz w:val="18"/>
                            <w:szCs w:val="18"/>
                          </w:rPr>
                        </m:ctrlPr>
                      </m:dPr>
                      <m:e>
                        <m:r>
                          <w:rPr>
                            <w:rFonts w:ascii="Cambria Math" w:hAnsi="Cambria Math"/>
                            <w:sz w:val="18"/>
                            <w:szCs w:val="18"/>
                          </w:rPr>
                          <m:t>q</m:t>
                        </m:r>
                      </m:e>
                    </m:d>
                  </m:e>
                  <m:sub>
                    <m:r>
                      <w:rPr>
                        <w:rFonts w:ascii="Cambria Math" w:hAnsi="Cambria Math"/>
                        <w:sz w:val="18"/>
                        <w:szCs w:val="18"/>
                      </w:rPr>
                      <m:t>2</m:t>
                    </m:r>
                  </m:sub>
                </m:sSub>
                <m:sSub>
                  <m:sSubPr>
                    <m:ctrlPr>
                      <w:rPr>
                        <w:rFonts w:ascii="Cambria Math" w:hAnsi="Cambria Math"/>
                        <w:i/>
                        <w:sz w:val="18"/>
                        <w:szCs w:val="18"/>
                      </w:rPr>
                    </m:ctrlPr>
                  </m:sSubPr>
                  <m:e>
                    <m:d>
                      <m:dPr>
                        <m:begChr m:val="‖"/>
                        <m:endChr m:val="‖"/>
                        <m:ctrlPr>
                          <w:rPr>
                            <w:rFonts w:ascii="Cambria Math" w:hAnsi="Cambria Math"/>
                            <w:i/>
                            <w:sz w:val="18"/>
                            <w:szCs w:val="18"/>
                          </w:rPr>
                        </m:ctrlPr>
                      </m:dPr>
                      <m:e>
                        <m:r>
                          <w:rPr>
                            <w:rFonts w:ascii="Cambria Math" w:hAnsi="Cambria Math"/>
                            <w:sz w:val="18"/>
                            <w:szCs w:val="18"/>
                          </w:rPr>
                          <m:t>u</m:t>
                        </m:r>
                      </m:e>
                    </m:d>
                  </m:e>
                  <m:sub>
                    <m:r>
                      <w:rPr>
                        <w:rFonts w:ascii="Cambria Math" w:hAnsi="Cambria Math"/>
                        <w:sz w:val="18"/>
                        <w:szCs w:val="18"/>
                      </w:rPr>
                      <m:t>2</m:t>
                    </m:r>
                  </m:sub>
                </m:sSub>
              </m:den>
            </m:f>
            <m:r>
              <w:rPr>
                <w:rFonts w:ascii="Cambria Math" w:hAnsi="Cambria Math"/>
                <w:sz w:val="18"/>
                <w:szCs w:val="18"/>
              </w:rPr>
              <m:t>=</m:t>
            </m:r>
          </m:e>
        </m:func>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max</m:t>
                    </m:r>
                  </m:e>
                </m:func>
              </m:e>
              <m:sup>
                <m:d>
                  <m:dPr>
                    <m:ctrlPr>
                      <w:rPr>
                        <w:rFonts w:ascii="Cambria Math" w:hAnsi="Cambria Math"/>
                        <w:i/>
                        <w:sz w:val="18"/>
                        <w:szCs w:val="18"/>
                      </w:rPr>
                    </m:ctrlPr>
                  </m:dPr>
                  <m:e>
                    <m:r>
                      <w:rPr>
                        <w:rFonts w:ascii="Cambria Math" w:hAnsi="Cambria Math"/>
                        <w:sz w:val="18"/>
                        <w:szCs w:val="18"/>
                      </w:rPr>
                      <m:t>k</m:t>
                    </m:r>
                  </m:e>
                </m:d>
              </m:sup>
            </m:sSup>
            <m:f>
              <m:fPr>
                <m:ctrlPr>
                  <w:rPr>
                    <w:rFonts w:ascii="Cambria Math" w:hAnsi="Cambria Math"/>
                    <w:i/>
                    <w:sz w:val="18"/>
                    <w:szCs w:val="18"/>
                  </w:rPr>
                </m:ctrlPr>
              </m:fPr>
              <m:num>
                <m:d>
                  <m:dPr>
                    <m:begChr m:val="〈"/>
                    <m:endChr m:val="〉"/>
                    <m:ctrlPr>
                      <w:rPr>
                        <w:rFonts w:ascii="Cambria Math" w:hAnsi="Cambria Math"/>
                        <w:i/>
                        <w:sz w:val="18"/>
                        <w:szCs w:val="18"/>
                      </w:rPr>
                    </m:ctrlPr>
                  </m:dPr>
                  <m:e>
                    <m:r>
                      <w:rPr>
                        <w:rFonts w:ascii="Cambria Math" w:hAnsi="Cambria Math"/>
                        <w:sz w:val="18"/>
                        <w:szCs w:val="18"/>
                      </w:rPr>
                      <m:t>q,u</m:t>
                    </m:r>
                  </m:e>
                </m:d>
              </m:num>
              <m:den>
                <m:sSub>
                  <m:sSubPr>
                    <m:ctrlPr>
                      <w:rPr>
                        <w:rFonts w:ascii="Cambria Math" w:hAnsi="Cambria Math"/>
                        <w:i/>
                        <w:sz w:val="18"/>
                        <w:szCs w:val="18"/>
                      </w:rPr>
                    </m:ctrlPr>
                  </m:sSubPr>
                  <m:e>
                    <m:d>
                      <m:dPr>
                        <m:begChr m:val="‖"/>
                        <m:endChr m:val="‖"/>
                        <m:ctrlPr>
                          <w:rPr>
                            <w:rFonts w:ascii="Cambria Math" w:hAnsi="Cambria Math"/>
                            <w:i/>
                            <w:sz w:val="18"/>
                            <w:szCs w:val="18"/>
                          </w:rPr>
                        </m:ctrlPr>
                      </m:dPr>
                      <m:e>
                        <m:r>
                          <w:rPr>
                            <w:rFonts w:ascii="Cambria Math" w:hAnsi="Cambria Math"/>
                            <w:sz w:val="18"/>
                            <w:szCs w:val="18"/>
                          </w:rPr>
                          <m:t>u</m:t>
                        </m:r>
                      </m:e>
                    </m:d>
                  </m:e>
                  <m:sub>
                    <m:r>
                      <w:rPr>
                        <w:rFonts w:ascii="Cambria Math" w:hAnsi="Cambria Math"/>
                        <w:sz w:val="18"/>
                        <w:szCs w:val="18"/>
                      </w:rPr>
                      <m:t>2</m:t>
                    </m:r>
                  </m:sub>
                </m:sSub>
              </m:den>
            </m:f>
          </m:e>
          <m:lim>
            <m:r>
              <w:rPr>
                <w:rFonts w:ascii="Cambria Math" w:hAnsi="Cambria Math"/>
                <w:sz w:val="18"/>
                <w:szCs w:val="18"/>
              </w:rPr>
              <m:t>u∈</m:t>
            </m:r>
            <m:r>
              <m:rPr>
                <m:scr m:val="script"/>
              </m:rPr>
              <w:rPr>
                <w:rFonts w:ascii="Cambria Math" w:hAnsi="Cambria Math"/>
                <w:sz w:val="18"/>
                <w:szCs w:val="18"/>
              </w:rPr>
              <m:t>X</m:t>
            </m:r>
          </m:lim>
        </m:limLow>
      </m:oMath>
      <w:r w:rsidR="00AC4ACE">
        <w:rPr>
          <w:sz w:val="18"/>
          <w:szCs w:val="18"/>
        </w:rPr>
        <w:t xml:space="preserve">       (in.3)</w:t>
      </w:r>
    </w:p>
    <w:p w14:paraId="37E09F77" w14:textId="77777777" w:rsidR="00AC4ACE" w:rsidRDefault="00AC4ACE" w:rsidP="00BA5F61">
      <w:pPr>
        <w:rPr>
          <w:sz w:val="18"/>
          <w:szCs w:val="18"/>
        </w:rPr>
      </w:pPr>
    </w:p>
    <w:p w14:paraId="55E11163" w14:textId="0CA982B7" w:rsidR="00AC4ACE" w:rsidRDefault="0041441C" w:rsidP="0041441C">
      <w:pPr>
        <w:pStyle w:val="Heading2"/>
      </w:pPr>
      <w:r>
        <w:t>Maximum Inner Product Search</w:t>
      </w:r>
    </w:p>
    <w:p w14:paraId="027851C8" w14:textId="77777777" w:rsidR="0041441C" w:rsidRDefault="0041441C" w:rsidP="00BA5F61">
      <w:pPr>
        <w:rPr>
          <w:sz w:val="18"/>
          <w:szCs w:val="18"/>
        </w:rPr>
      </w:pPr>
    </w:p>
    <w:p w14:paraId="02FA380C" w14:textId="5AF4EA56" w:rsidR="0041441C" w:rsidRDefault="0041441C" w:rsidP="00BA5F61">
      <w:pPr>
        <w:rPr>
          <w:sz w:val="18"/>
          <w:szCs w:val="18"/>
        </w:rPr>
      </w:pPr>
      <w:r>
        <w:rPr>
          <w:sz w:val="18"/>
          <w:szCs w:val="18"/>
        </w:rPr>
        <w:t xml:space="preserve">Both (in.2) and (in.3) are special instances of the more general problem </w:t>
      </w:r>
      <m:oMath>
        <m:r>
          <w:rPr>
            <w:rFonts w:ascii="Cambria Math" w:hAnsi="Cambria Math"/>
            <w:sz w:val="18"/>
            <w:szCs w:val="18"/>
          </w:rPr>
          <m:t>k</m:t>
        </m:r>
      </m:oMath>
      <w:r w:rsidRPr="0041441C">
        <w:rPr>
          <w:i/>
          <w:iCs/>
          <w:sz w:val="18"/>
          <w:szCs w:val="18"/>
        </w:rPr>
        <w:t>-Maximum Inner Product Search</w:t>
      </w:r>
      <w:r>
        <w:rPr>
          <w:sz w:val="18"/>
          <w:szCs w:val="18"/>
        </w:rPr>
        <w:t xml:space="preserve"> (</w:t>
      </w:r>
      <m:oMath>
        <m:r>
          <w:rPr>
            <w:rFonts w:ascii="Cambria Math" w:hAnsi="Cambria Math"/>
            <w:sz w:val="18"/>
            <w:szCs w:val="18"/>
          </w:rPr>
          <m:t>k</m:t>
        </m:r>
      </m:oMath>
      <w:r>
        <w:rPr>
          <w:sz w:val="18"/>
          <w:szCs w:val="18"/>
        </w:rPr>
        <w:t>-MIPS) defined as:</w:t>
      </w:r>
    </w:p>
    <w:p w14:paraId="08F57F96" w14:textId="77777777" w:rsidR="0041441C" w:rsidRDefault="0041441C" w:rsidP="00BA5F61">
      <w:pPr>
        <w:rPr>
          <w:sz w:val="18"/>
          <w:szCs w:val="18"/>
        </w:rPr>
      </w:pPr>
    </w:p>
    <w:p w14:paraId="39479EF7" w14:textId="782CD641" w:rsidR="0041441C" w:rsidRDefault="00000000" w:rsidP="00BA5F61">
      <w:pPr>
        <w:rPr>
          <w:sz w:val="18"/>
          <w:szCs w:val="18"/>
        </w:rPr>
      </w:pPr>
      <m:oMath>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max</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d>
          <m:dPr>
            <m:begChr m:val="〈"/>
            <m:endChr m:val="〉"/>
            <m:ctrlPr>
              <w:rPr>
                <w:rFonts w:ascii="Cambria Math" w:hAnsi="Cambria Math"/>
                <w:i/>
                <w:sz w:val="18"/>
                <w:szCs w:val="18"/>
              </w:rPr>
            </m:ctrlPr>
          </m:dPr>
          <m:e>
            <m:r>
              <w:rPr>
                <w:rFonts w:ascii="Cambria Math" w:hAnsi="Cambria Math"/>
                <w:sz w:val="18"/>
                <w:szCs w:val="18"/>
              </w:rPr>
              <m:t>q,u</m:t>
            </m:r>
          </m:e>
        </m:d>
      </m:oMath>
      <w:r w:rsidR="0041441C">
        <w:rPr>
          <w:sz w:val="18"/>
          <w:szCs w:val="18"/>
        </w:rPr>
        <w:t xml:space="preserve">    (in.4)</w:t>
      </w:r>
    </w:p>
    <w:p w14:paraId="72164E04" w14:textId="77777777" w:rsidR="0041441C" w:rsidRDefault="0041441C" w:rsidP="00BA5F61">
      <w:pPr>
        <w:rPr>
          <w:sz w:val="18"/>
          <w:szCs w:val="18"/>
        </w:rPr>
      </w:pPr>
    </w:p>
    <w:p w14:paraId="2CE67FD2" w14:textId="4164DAB6" w:rsidR="0041441C" w:rsidRDefault="0041441C" w:rsidP="00BA5F61">
      <w:pPr>
        <w:rPr>
          <w:sz w:val="18"/>
          <w:szCs w:val="18"/>
        </w:rPr>
      </w:pPr>
      <w:r>
        <w:rPr>
          <w:sz w:val="18"/>
          <w:szCs w:val="18"/>
        </w:rPr>
        <w:t xml:space="preserve">Note: if in a pre-processing step we </w:t>
      </w: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2</m:t>
            </m:r>
          </m:sub>
        </m:sSub>
      </m:oMath>
      <w:r>
        <w:rPr>
          <w:sz w:val="18"/>
          <w:szCs w:val="18"/>
        </w:rPr>
        <w:t xml:space="preserve">-normalize all vectors in </w:t>
      </w:r>
      <m:oMath>
        <m:r>
          <m:rPr>
            <m:scr m:val="script"/>
          </m:rPr>
          <w:rPr>
            <w:rFonts w:ascii="Cambria Math" w:hAnsi="Cambria Math"/>
            <w:sz w:val="18"/>
            <w:szCs w:val="18"/>
          </w:rPr>
          <m:t>X</m:t>
        </m:r>
      </m:oMath>
      <w:r>
        <w:rPr>
          <w:sz w:val="18"/>
          <w:szCs w:val="18"/>
        </w:rPr>
        <w:t xml:space="preserve"> so that </w:t>
      </w:r>
      <m:oMath>
        <m:r>
          <w:rPr>
            <w:rFonts w:ascii="Cambria Math" w:hAnsi="Cambria Math"/>
            <w:sz w:val="18"/>
            <w:szCs w:val="18"/>
          </w:rPr>
          <m:t>u</m:t>
        </m:r>
      </m:oMath>
      <w:r>
        <w:rPr>
          <w:sz w:val="18"/>
          <w:szCs w:val="18"/>
        </w:rPr>
        <w:t xml:space="preserve"> is transformed to </w:t>
      </w:r>
      <m:oMath>
        <m:sSup>
          <m:sSupPr>
            <m:ctrlPr>
              <w:rPr>
                <w:rFonts w:ascii="Cambria Math" w:hAnsi="Cambria Math"/>
                <w:i/>
                <w:sz w:val="18"/>
                <w:szCs w:val="18"/>
              </w:rPr>
            </m:ctrlPr>
          </m:sSupPr>
          <m:e>
            <m:r>
              <w:rPr>
                <w:rFonts w:ascii="Cambria Math" w:hAnsi="Cambria Math"/>
                <w:sz w:val="18"/>
                <w:szCs w:val="18"/>
              </w:rPr>
              <m:t>u</m:t>
            </m:r>
          </m:e>
          <m:sup>
            <m:r>
              <w:rPr>
                <w:rFonts w:ascii="Cambria Math" w:hAnsi="Cambria Math"/>
                <w:sz w:val="18"/>
                <w:szCs w:val="18"/>
              </w:rPr>
              <m:t>'</m:t>
            </m:r>
          </m:sup>
        </m:sSup>
        <m:r>
          <w:rPr>
            <w:rFonts w:ascii="Cambria Math" w:hAnsi="Cambria Math"/>
            <w:sz w:val="18"/>
            <w:szCs w:val="18"/>
          </w:rPr>
          <m:t>=u/</m:t>
        </m:r>
        <m:sSub>
          <m:sSubPr>
            <m:ctrlPr>
              <w:rPr>
                <w:rFonts w:ascii="Cambria Math" w:hAnsi="Cambria Math"/>
                <w:i/>
                <w:sz w:val="18"/>
                <w:szCs w:val="18"/>
              </w:rPr>
            </m:ctrlPr>
          </m:sSubPr>
          <m:e>
            <m:d>
              <m:dPr>
                <m:begChr m:val="‖"/>
                <m:endChr m:val="‖"/>
                <m:ctrlPr>
                  <w:rPr>
                    <w:rFonts w:ascii="Cambria Math" w:hAnsi="Cambria Math"/>
                    <w:i/>
                    <w:sz w:val="18"/>
                    <w:szCs w:val="18"/>
                  </w:rPr>
                </m:ctrlPr>
              </m:dPr>
              <m:e>
                <m:r>
                  <w:rPr>
                    <w:rFonts w:ascii="Cambria Math" w:hAnsi="Cambria Math"/>
                    <w:sz w:val="18"/>
                    <w:szCs w:val="18"/>
                  </w:rPr>
                  <m:t>u</m:t>
                </m:r>
              </m:e>
            </m:d>
          </m:e>
          <m:sub>
            <m:r>
              <w:rPr>
                <w:rFonts w:ascii="Cambria Math" w:hAnsi="Cambria Math"/>
                <w:sz w:val="18"/>
                <w:szCs w:val="18"/>
              </w:rPr>
              <m:t>2</m:t>
            </m:r>
          </m:sub>
        </m:sSub>
      </m:oMath>
      <w:r>
        <w:rPr>
          <w:sz w:val="18"/>
          <w:szCs w:val="18"/>
        </w:rPr>
        <w:t xml:space="preserve">, then (in.3) reduces to (in.4). </w:t>
      </w:r>
      <w:r w:rsidR="00DB5903">
        <w:rPr>
          <w:sz w:val="18"/>
          <w:szCs w:val="18"/>
        </w:rPr>
        <w:t>Let us show that k-NN reduces to k-MIPS as well- we expand (in.2) as:</w:t>
      </w:r>
    </w:p>
    <w:p w14:paraId="5D583A04" w14:textId="77777777" w:rsidR="00DB5903" w:rsidRDefault="00DB5903" w:rsidP="00BA5F61">
      <w:pPr>
        <w:rPr>
          <w:sz w:val="18"/>
          <w:szCs w:val="18"/>
        </w:rPr>
      </w:pPr>
    </w:p>
    <w:p w14:paraId="1FA1A9C5" w14:textId="4A979A74" w:rsidR="002658AD" w:rsidRDefault="00000000" w:rsidP="002658AD">
      <w:pPr>
        <w:rPr>
          <w:sz w:val="18"/>
          <w:szCs w:val="18"/>
        </w:rPr>
      </w:pPr>
      <m:oMath>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sz w:val="18"/>
                    <w:szCs w:val="18"/>
                  </w:rPr>
                  <m:t>q-u</m:t>
                </m:r>
              </m:e>
            </m:d>
          </m:e>
          <m:sub>
            <m:r>
              <w:rPr>
                <w:rFonts w:ascii="Cambria Math" w:hAnsi="Cambria Math"/>
                <w:sz w:val="18"/>
                <w:szCs w:val="18"/>
              </w:rPr>
              <m:t>2</m:t>
            </m:r>
          </m:sub>
          <m:sup>
            <m:r>
              <w:rPr>
                <w:rFonts w:ascii="Cambria Math" w:hAnsi="Cambria Math"/>
                <w:sz w:val="18"/>
                <w:szCs w:val="18"/>
              </w:rPr>
              <m:t>2</m:t>
            </m:r>
          </m:sup>
        </m:sSubSup>
        <m:r>
          <w:rPr>
            <w:rFonts w:ascii="Cambria Math" w:hAnsi="Cambria Math"/>
            <w:sz w:val="18"/>
            <w:szCs w:val="18"/>
          </w:rPr>
          <m:t>=</m:t>
        </m:r>
      </m:oMath>
      <w:r w:rsidR="002658AD">
        <w:rPr>
          <w:sz w:val="18"/>
          <w:szCs w:val="18"/>
        </w:rPr>
        <w:t xml:space="preserve"> </w:t>
      </w:r>
    </w:p>
    <w:p w14:paraId="22243469" w14:textId="19689F9D" w:rsidR="00DB5903" w:rsidRDefault="002658AD" w:rsidP="002658AD">
      <w:pPr>
        <w:rPr>
          <w:sz w:val="18"/>
          <w:szCs w:val="18"/>
        </w:rPr>
      </w:pPr>
      <m:oMath>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min</m:t>
                    </m:r>
                  </m:e>
                </m:func>
              </m:e>
              <m:sup>
                <m:d>
                  <m:dPr>
                    <m:ctrlPr>
                      <w:rPr>
                        <w:rFonts w:ascii="Cambria Math" w:hAnsi="Cambria Math"/>
                        <w:i/>
                        <w:sz w:val="18"/>
                        <w:szCs w:val="18"/>
                      </w:rPr>
                    </m:ctrlPr>
                  </m:dPr>
                  <m:e>
                    <m:r>
                      <w:rPr>
                        <w:rFonts w:ascii="Cambria Math" w:hAnsi="Cambria Math"/>
                        <w:sz w:val="18"/>
                        <w:szCs w:val="18"/>
                      </w:rPr>
                      <m:t>k</m:t>
                    </m:r>
                  </m:e>
                </m:d>
              </m:sup>
            </m:sSup>
          </m:e>
          <m:lim>
            <m:r>
              <w:rPr>
                <w:rFonts w:ascii="Cambria Math" w:hAnsi="Cambria Math"/>
                <w:sz w:val="18"/>
                <w:szCs w:val="18"/>
              </w:rPr>
              <m:t>u∈</m:t>
            </m:r>
            <m:r>
              <m:rPr>
                <m:scr m:val="script"/>
              </m:rPr>
              <w:rPr>
                <w:rFonts w:ascii="Cambria Math" w:hAnsi="Cambria Math"/>
                <w:sz w:val="18"/>
                <w:szCs w:val="18"/>
              </w:rPr>
              <m:t>X</m:t>
            </m:r>
          </m:lim>
        </m:limLow>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sz w:val="18"/>
                    <w:szCs w:val="18"/>
                  </w:rPr>
                  <m:t>q</m:t>
                </m:r>
              </m:e>
            </m:d>
          </m:e>
          <m:sub>
            <m:r>
              <w:rPr>
                <w:rFonts w:ascii="Cambria Math" w:hAnsi="Cambria Math"/>
                <w:sz w:val="18"/>
                <w:szCs w:val="18"/>
              </w:rPr>
              <m:t>2</m:t>
            </m:r>
          </m:sub>
          <m:sup>
            <m:r>
              <w:rPr>
                <w:rFonts w:ascii="Cambria Math" w:hAnsi="Cambria Math"/>
                <w:sz w:val="18"/>
                <w:szCs w:val="18"/>
              </w:rPr>
              <m:t>2</m:t>
            </m:r>
          </m:sup>
        </m:sSubSup>
        <m:r>
          <w:rPr>
            <w:rFonts w:ascii="Cambria Math" w:hAnsi="Cambria Math"/>
            <w:sz w:val="18"/>
            <w:szCs w:val="18"/>
          </w:rPr>
          <m:t>-2</m:t>
        </m:r>
        <m:d>
          <m:dPr>
            <m:begChr m:val="〈"/>
            <m:endChr m:val="〉"/>
            <m:ctrlPr>
              <w:rPr>
                <w:rFonts w:ascii="Cambria Math" w:hAnsi="Cambria Math"/>
                <w:i/>
                <w:sz w:val="18"/>
                <w:szCs w:val="18"/>
              </w:rPr>
            </m:ctrlPr>
          </m:dPr>
          <m:e>
            <m:r>
              <w:rPr>
                <w:rFonts w:ascii="Cambria Math" w:hAnsi="Cambria Math"/>
                <w:sz w:val="18"/>
                <w:szCs w:val="18"/>
              </w:rPr>
              <m:t>q,u</m:t>
            </m:r>
          </m:e>
        </m:d>
        <m:r>
          <w:rPr>
            <w:rFonts w:ascii="Cambria Math" w:hAnsi="Cambria Math"/>
            <w:sz w:val="18"/>
            <w:szCs w:val="18"/>
          </w:rPr>
          <m:t>+</m:t>
        </m:r>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sz w:val="18"/>
                    <w:szCs w:val="18"/>
                  </w:rPr>
                  <m:t>u</m:t>
                </m:r>
              </m:e>
            </m:d>
          </m:e>
          <m:sub>
            <m:r>
              <w:rPr>
                <w:rFonts w:ascii="Cambria Math" w:hAnsi="Cambria Math"/>
                <w:sz w:val="18"/>
                <w:szCs w:val="18"/>
              </w:rPr>
              <m:t>2</m:t>
            </m:r>
          </m:sub>
          <m:sup>
            <m:r>
              <w:rPr>
                <w:rFonts w:ascii="Cambria Math" w:hAnsi="Cambria Math"/>
                <w:sz w:val="18"/>
                <w:szCs w:val="18"/>
              </w:rPr>
              <m:t>2</m:t>
            </m:r>
          </m:sup>
        </m:sSubSup>
        <m:r>
          <w:rPr>
            <w:rFonts w:ascii="Cambria Math" w:hAnsi="Cambria Math"/>
            <w:sz w:val="18"/>
            <w:szCs w:val="18"/>
          </w:rPr>
          <m:t>=</m:t>
        </m:r>
        <m:limLow>
          <m:limLowPr>
            <m:ctrlPr>
              <w:rPr>
                <w:rFonts w:ascii="Cambria Math" w:hAnsi="Cambria Math"/>
                <w:i/>
                <w:sz w:val="18"/>
                <w:szCs w:val="18"/>
              </w:rPr>
            </m:ctrlPr>
          </m:limLowPr>
          <m:e>
            <m:sSup>
              <m:sSupPr>
                <m:ctrlPr>
                  <w:rPr>
                    <w:rFonts w:ascii="Cambria Math" w:hAnsi="Cambria Math"/>
                    <w:sz w:val="18"/>
                    <w:szCs w:val="18"/>
                  </w:rPr>
                </m:ctrlPr>
              </m:sSupPr>
              <m:e>
                <m:func>
                  <m:funcPr>
                    <m:ctrlPr>
                      <w:rPr>
                        <w:rFonts w:ascii="Cambria Math" w:hAnsi="Cambria Math"/>
                        <w:sz w:val="18"/>
                        <w:szCs w:val="18"/>
                      </w:rPr>
                    </m:ctrlPr>
                  </m:funcPr>
                  <m:fName>
                    <m:r>
                      <m:rPr>
                        <m:sty m:val="p"/>
                      </m:rPr>
                      <w:rPr>
                        <w:rFonts w:ascii="Cambria Math" w:hAnsi="Cambria Math"/>
                        <w:sz w:val="18"/>
                        <w:szCs w:val="18"/>
                      </w:rPr>
                      <m:t>arg</m:t>
                    </m:r>
                  </m:fName>
                  <m:e>
                    <m:r>
                      <m:rPr>
                        <m:sty m:val="p"/>
                      </m:rPr>
                      <w:rPr>
                        <w:rFonts w:ascii="Cambria Math" w:hAnsi="Cambria Math"/>
                        <w:sz w:val="18"/>
                        <w:szCs w:val="18"/>
                      </w:rPr>
                      <m:t>m</m:t>
                    </m:r>
                    <m:r>
                      <m:rPr>
                        <m:sty m:val="p"/>
                      </m:rPr>
                      <w:rPr>
                        <w:rFonts w:ascii="Cambria Math" w:hAnsi="Cambria Math"/>
                        <w:sz w:val="18"/>
                        <w:szCs w:val="18"/>
                      </w:rPr>
                      <m:t>ax</m:t>
                    </m:r>
                  </m:e>
                </m:func>
              </m:e>
              <m:sup>
                <m:d>
                  <m:dPr>
                    <m:ctrlPr>
                      <w:rPr>
                        <w:rFonts w:ascii="Cambria Math" w:hAnsi="Cambria Math"/>
                        <w:i/>
                        <w:sz w:val="18"/>
                        <w:szCs w:val="18"/>
                      </w:rPr>
                    </m:ctrlPr>
                  </m:dPr>
                  <m:e>
                    <m:r>
                      <w:rPr>
                        <w:rFonts w:ascii="Cambria Math" w:hAnsi="Cambria Math"/>
                        <w:sz w:val="18"/>
                        <w:szCs w:val="18"/>
                      </w:rPr>
                      <m:t>k</m:t>
                    </m:r>
                  </m:e>
                </m:d>
              </m:sup>
            </m:sSup>
          </m:e>
          <m:lim>
            <m:sSup>
              <m:sSupPr>
                <m:ctrlPr>
                  <w:rPr>
                    <w:rFonts w:ascii="Cambria Math" w:hAnsi="Cambria Math"/>
                    <w:i/>
                    <w:sz w:val="18"/>
                    <w:szCs w:val="18"/>
                  </w:rPr>
                </m:ctrlPr>
              </m:sSupPr>
              <m:e>
                <m:r>
                  <w:rPr>
                    <w:rFonts w:ascii="Cambria Math" w:hAnsi="Cambria Math"/>
                    <w:sz w:val="18"/>
                    <w:szCs w:val="18"/>
                  </w:rPr>
                  <m:t>u</m:t>
                </m:r>
              </m:e>
              <m:sup>
                <m:r>
                  <w:rPr>
                    <w:rFonts w:ascii="Cambria Math" w:hAnsi="Cambria Math"/>
                    <w:sz w:val="18"/>
                    <w:szCs w:val="18"/>
                  </w:rPr>
                  <m:t>'</m:t>
                </m:r>
              </m:sup>
            </m:sSup>
            <m:r>
              <w:rPr>
                <w:rFonts w:ascii="Cambria Math" w:hAnsi="Cambria Math"/>
                <w:sz w:val="18"/>
                <w:szCs w:val="18"/>
              </w:rPr>
              <m:t>∈</m:t>
            </m:r>
            <m:sSup>
              <m:sSupPr>
                <m:ctrlPr>
                  <w:rPr>
                    <w:rFonts w:ascii="Cambria Math" w:hAnsi="Cambria Math"/>
                    <w:i/>
                    <w:sz w:val="18"/>
                    <w:szCs w:val="18"/>
                  </w:rPr>
                </m:ctrlPr>
              </m:sSupPr>
              <m:e>
                <m:r>
                  <m:rPr>
                    <m:scr m:val="script"/>
                  </m:rPr>
                  <w:rPr>
                    <w:rFonts w:ascii="Cambria Math" w:hAnsi="Cambria Math"/>
                    <w:sz w:val="18"/>
                    <w:szCs w:val="18"/>
                  </w:rPr>
                  <m:t>X</m:t>
                </m:r>
              </m:e>
              <m:sup>
                <m:r>
                  <w:rPr>
                    <w:rFonts w:ascii="Cambria Math" w:hAnsi="Cambria Math"/>
                    <w:sz w:val="18"/>
                    <w:szCs w:val="18"/>
                  </w:rPr>
                  <m:t>'</m:t>
                </m:r>
              </m:sup>
            </m:sSup>
          </m:lim>
        </m:limLow>
        <m:d>
          <m:dPr>
            <m:begChr m:val="〈"/>
            <m:endChr m:val="〉"/>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q</m:t>
                </m:r>
              </m:e>
              <m:sup>
                <m:r>
                  <w:rPr>
                    <w:rFonts w:ascii="Cambria Math" w:hAnsi="Cambria Math"/>
                    <w:sz w:val="18"/>
                    <w:szCs w:val="18"/>
                  </w:rPr>
                  <m:t>'</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u</m:t>
                </m:r>
              </m:e>
              <m:sup>
                <m:r>
                  <w:rPr>
                    <w:rFonts w:ascii="Cambria Math" w:hAnsi="Cambria Math"/>
                    <w:sz w:val="18"/>
                    <w:szCs w:val="18"/>
                  </w:rPr>
                  <m:t>'</m:t>
                </m:r>
              </m:sup>
            </m:sSup>
          </m:e>
        </m:d>
      </m:oMath>
      <w:r>
        <w:rPr>
          <w:sz w:val="18"/>
          <w:szCs w:val="18"/>
        </w:rPr>
        <w:t xml:space="preserve"> </w:t>
      </w:r>
    </w:p>
    <w:p w14:paraId="7994C1F7" w14:textId="437E563C" w:rsidR="000836B7" w:rsidRDefault="002658AD" w:rsidP="00BA5F61">
      <w:pPr>
        <w:rPr>
          <w:sz w:val="18"/>
          <w:szCs w:val="18"/>
        </w:rPr>
      </w:pPr>
      <w:r>
        <w:rPr>
          <w:sz w:val="18"/>
          <w:szCs w:val="18"/>
        </w:rPr>
        <w:t xml:space="preserve">Here we have defined </w:t>
      </w:r>
      <m:oMath>
        <m:sSup>
          <m:sSupPr>
            <m:ctrlPr>
              <w:rPr>
                <w:rFonts w:ascii="Cambria Math" w:hAnsi="Cambria Math"/>
                <w:i/>
                <w:sz w:val="18"/>
                <w:szCs w:val="18"/>
              </w:rPr>
            </m:ctrlPr>
          </m:sSupPr>
          <m:e>
            <m:r>
              <w:rPr>
                <w:rFonts w:ascii="Cambria Math" w:hAnsi="Cambria Math"/>
                <w:sz w:val="18"/>
                <w:szCs w:val="18"/>
              </w:rPr>
              <m:t>q</m:t>
            </m:r>
          </m:e>
          <m:sup>
            <m:r>
              <w:rPr>
                <w:rFonts w:ascii="Cambria Math" w:hAnsi="Cambria Math"/>
                <w:sz w:val="18"/>
                <w:szCs w:val="18"/>
              </w:rPr>
              <m:t>'</m:t>
            </m:r>
          </m:sup>
        </m:sSup>
        <m:r>
          <w:rPr>
            <w:rFonts w:ascii="Cambria Math" w:hAnsi="Cambria Math"/>
            <w:sz w:val="18"/>
            <w:szCs w:val="18"/>
          </w:rPr>
          <m:t>∈</m:t>
        </m:r>
        <m:sSup>
          <m:sSupPr>
            <m:ctrlPr>
              <w:rPr>
                <w:rFonts w:ascii="Cambria Math" w:hAnsi="Cambria Math"/>
                <w:i/>
                <w:sz w:val="18"/>
                <w:szCs w:val="18"/>
              </w:rPr>
            </m:ctrlPr>
          </m:sSupPr>
          <m:e>
            <m:r>
              <m:rPr>
                <m:scr m:val="double-struck"/>
              </m:rPr>
              <w:rPr>
                <w:rFonts w:ascii="Cambria Math" w:hAnsi="Cambria Math"/>
                <w:sz w:val="18"/>
                <w:szCs w:val="18"/>
              </w:rPr>
              <m:t>R</m:t>
            </m:r>
          </m:e>
          <m:sup>
            <m:r>
              <w:rPr>
                <w:rFonts w:ascii="Cambria Math" w:hAnsi="Cambria Math"/>
                <w:sz w:val="18"/>
                <w:szCs w:val="18"/>
              </w:rPr>
              <m:t>d+1</m:t>
            </m:r>
          </m:sup>
        </m:sSup>
      </m:oMath>
      <w:r w:rsidR="008572B1">
        <w:rPr>
          <w:sz w:val="18"/>
          <w:szCs w:val="18"/>
        </w:rPr>
        <w:t xml:space="preserve"> as the concatenation of </w:t>
      </w:r>
      <m:oMath>
        <m:r>
          <w:rPr>
            <w:rFonts w:ascii="Cambria Math" w:hAnsi="Cambria Math"/>
            <w:sz w:val="18"/>
            <w:szCs w:val="18"/>
          </w:rPr>
          <m:t>q</m:t>
        </m:r>
        <m:r>
          <w:rPr>
            <w:rFonts w:ascii="Cambria Math" w:hAnsi="Cambria Math"/>
            <w:sz w:val="18"/>
            <w:szCs w:val="18"/>
          </w:rPr>
          <m:t>∈</m:t>
        </m:r>
        <m:sSup>
          <m:sSupPr>
            <m:ctrlPr>
              <w:rPr>
                <w:rFonts w:ascii="Cambria Math" w:hAnsi="Cambria Math"/>
                <w:i/>
                <w:sz w:val="18"/>
                <w:szCs w:val="18"/>
              </w:rPr>
            </m:ctrlPr>
          </m:sSupPr>
          <m:e>
            <m:r>
              <m:rPr>
                <m:scr m:val="double-struck"/>
              </m:rPr>
              <w:rPr>
                <w:rFonts w:ascii="Cambria Math" w:hAnsi="Cambria Math"/>
                <w:sz w:val="18"/>
                <w:szCs w:val="18"/>
              </w:rPr>
              <m:t>R</m:t>
            </m:r>
          </m:e>
          <m:sup>
            <m:r>
              <w:rPr>
                <w:rFonts w:ascii="Cambria Math" w:hAnsi="Cambria Math"/>
                <w:sz w:val="18"/>
                <w:szCs w:val="18"/>
              </w:rPr>
              <m:t>d</m:t>
            </m:r>
          </m:sup>
        </m:sSup>
      </m:oMath>
      <w:r w:rsidR="008572B1">
        <w:rPr>
          <w:sz w:val="18"/>
          <w:szCs w:val="18"/>
        </w:rPr>
        <w:t xml:space="preserve"> and a </w:t>
      </w:r>
      <m:oMath>
        <m:r>
          <w:rPr>
            <w:rFonts w:ascii="Cambria Math" w:hAnsi="Cambria Math"/>
            <w:sz w:val="18"/>
            <w:szCs w:val="18"/>
          </w:rPr>
          <m:t>1</m:t>
        </m:r>
      </m:oMath>
      <w:r w:rsidR="008572B1">
        <w:rPr>
          <w:sz w:val="18"/>
          <w:szCs w:val="18"/>
        </w:rPr>
        <w:t xml:space="preserve">-dimensional vector </w:t>
      </w:r>
      <m:oMath>
        <m:f>
          <m:fPr>
            <m:type m:val="lin"/>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sidR="00B3643F">
        <w:rPr>
          <w:sz w:val="18"/>
          <w:szCs w:val="18"/>
        </w:rPr>
        <w:t xml:space="preserve"> i.e. </w:t>
      </w:r>
      <m:oMath>
        <m:sSup>
          <m:sSupPr>
            <m:ctrlPr>
              <w:rPr>
                <w:rFonts w:ascii="Cambria Math" w:hAnsi="Cambria Math"/>
                <w:i/>
                <w:sz w:val="18"/>
                <w:szCs w:val="18"/>
              </w:rPr>
            </m:ctrlPr>
          </m:sSupPr>
          <m:e>
            <m:r>
              <w:rPr>
                <w:rFonts w:ascii="Cambria Math" w:hAnsi="Cambria Math"/>
                <w:sz w:val="18"/>
                <w:szCs w:val="18"/>
              </w:rPr>
              <m:t>q</m:t>
            </m:r>
          </m:e>
          <m:sup>
            <m:r>
              <w:rPr>
                <w:rFonts w:ascii="Cambria Math" w:hAnsi="Cambria Math"/>
                <w:sz w:val="18"/>
                <w:szCs w:val="18"/>
              </w:rPr>
              <m:t>'</m:t>
            </m:r>
          </m:sup>
        </m:sSup>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q,-1/2</m:t>
            </m:r>
          </m:e>
        </m:d>
      </m:oMath>
      <w:r w:rsidR="00F44EE6">
        <w:rPr>
          <w:sz w:val="18"/>
          <w:szCs w:val="18"/>
        </w:rPr>
        <w:t xml:space="preserve"> and </w:t>
      </w:r>
    </w:p>
    <w:p w14:paraId="304CE031" w14:textId="046C3854" w:rsidR="000836B7" w:rsidRDefault="00F33FEC" w:rsidP="00BA5F61">
      <w:pPr>
        <w:rPr>
          <w:sz w:val="18"/>
          <w:szCs w:val="18"/>
        </w:rPr>
      </w:pPr>
      <m:oMath>
        <m:sSup>
          <m:sSupPr>
            <m:ctrlPr>
              <w:rPr>
                <w:rFonts w:ascii="Cambria Math" w:hAnsi="Cambria Math"/>
                <w:i/>
                <w:sz w:val="18"/>
                <w:szCs w:val="18"/>
              </w:rPr>
            </m:ctrlPr>
          </m:sSupPr>
          <m:e>
            <m:r>
              <w:rPr>
                <w:rFonts w:ascii="Cambria Math" w:hAnsi="Cambria Math"/>
                <w:sz w:val="18"/>
                <w:szCs w:val="18"/>
              </w:rPr>
              <m:t>u</m:t>
            </m:r>
          </m:e>
          <m:sup>
            <m:r>
              <w:rPr>
                <w:rFonts w:ascii="Cambria Math" w:hAnsi="Cambria Math"/>
                <w:sz w:val="18"/>
                <w:szCs w:val="18"/>
              </w:rPr>
              <m:t>'</m:t>
            </m:r>
          </m:sup>
        </m:sSup>
        <m:r>
          <w:rPr>
            <w:rFonts w:ascii="Cambria Math" w:hAnsi="Cambria Math"/>
            <w:sz w:val="18"/>
            <w:szCs w:val="18"/>
          </w:rPr>
          <m:t>∈</m:t>
        </m:r>
        <m:sSup>
          <m:sSupPr>
            <m:ctrlPr>
              <w:rPr>
                <w:rFonts w:ascii="Cambria Math" w:hAnsi="Cambria Math"/>
                <w:i/>
                <w:sz w:val="18"/>
                <w:szCs w:val="18"/>
              </w:rPr>
            </m:ctrlPr>
          </m:sSupPr>
          <m:e>
            <m:r>
              <m:rPr>
                <m:scr m:val="double-struck"/>
              </m:rPr>
              <w:rPr>
                <w:rFonts w:ascii="Cambria Math" w:hAnsi="Cambria Math"/>
                <w:sz w:val="18"/>
                <w:szCs w:val="18"/>
              </w:rPr>
              <m:t>R</m:t>
            </m:r>
          </m:e>
          <m:sup>
            <m:r>
              <w:rPr>
                <w:rFonts w:ascii="Cambria Math" w:hAnsi="Cambria Math"/>
                <w:sz w:val="18"/>
                <w:szCs w:val="18"/>
              </w:rPr>
              <m:t>d+1</m:t>
            </m:r>
          </m:sup>
        </m:sSup>
      </m:oMath>
      <w:r>
        <w:rPr>
          <w:sz w:val="18"/>
          <w:szCs w:val="18"/>
        </w:rPr>
        <w:t>,</w:t>
      </w:r>
      <w:r w:rsidRPr="00F33FEC">
        <w:rPr>
          <w:rFonts w:ascii="Cambria Math" w:hAnsi="Cambria Math"/>
          <w:i/>
          <w:sz w:val="18"/>
          <w:szCs w:val="18"/>
        </w:rPr>
        <w:t xml:space="preserve"> </w:t>
      </w:r>
      <m:oMath>
        <m:sSup>
          <m:sSupPr>
            <m:ctrlPr>
              <w:rPr>
                <w:rFonts w:ascii="Cambria Math" w:hAnsi="Cambria Math"/>
                <w:i/>
                <w:sz w:val="18"/>
                <w:szCs w:val="18"/>
              </w:rPr>
            </m:ctrlPr>
          </m:sSupPr>
          <m:e>
            <m:r>
              <w:rPr>
                <w:rFonts w:ascii="Cambria Math" w:hAnsi="Cambria Math"/>
                <w:sz w:val="18"/>
                <w:szCs w:val="18"/>
              </w:rPr>
              <m:t>u</m:t>
            </m:r>
          </m:e>
          <m:sup>
            <m:r>
              <w:rPr>
                <w:rFonts w:ascii="Cambria Math" w:hAnsi="Cambria Math"/>
                <w:sz w:val="18"/>
                <w:szCs w:val="18"/>
              </w:rPr>
              <m:t>'</m:t>
            </m:r>
          </m:sup>
        </m:sSup>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u,</m:t>
            </m:r>
            <m:sSubSup>
              <m:sSubSupPr>
                <m:ctrlPr>
                  <w:rPr>
                    <w:rFonts w:ascii="Cambria Math" w:hAnsi="Cambria Math"/>
                    <w:i/>
                    <w:sz w:val="18"/>
                    <w:szCs w:val="18"/>
                  </w:rPr>
                </m:ctrlPr>
              </m:sSubSupPr>
              <m:e>
                <m:d>
                  <m:dPr>
                    <m:begChr m:val="‖"/>
                    <m:endChr m:val="‖"/>
                    <m:ctrlPr>
                      <w:rPr>
                        <w:rFonts w:ascii="Cambria Math" w:hAnsi="Cambria Math"/>
                        <w:i/>
                        <w:sz w:val="18"/>
                        <w:szCs w:val="18"/>
                      </w:rPr>
                    </m:ctrlPr>
                  </m:dPr>
                  <m:e>
                    <m:r>
                      <w:rPr>
                        <w:rFonts w:ascii="Cambria Math" w:hAnsi="Cambria Math"/>
                        <w:sz w:val="18"/>
                        <w:szCs w:val="18"/>
                      </w:rPr>
                      <m:t>u</m:t>
                    </m:r>
                  </m:e>
                </m:d>
              </m:e>
              <m:sub>
                <m:r>
                  <w:rPr>
                    <w:rFonts w:ascii="Cambria Math" w:hAnsi="Cambria Math"/>
                    <w:sz w:val="18"/>
                    <w:szCs w:val="18"/>
                  </w:rPr>
                  <m:t>2</m:t>
                </m:r>
              </m:sub>
              <m:sup>
                <m:r>
                  <w:rPr>
                    <w:rFonts w:ascii="Cambria Math" w:hAnsi="Cambria Math"/>
                    <w:sz w:val="18"/>
                    <w:szCs w:val="18"/>
                  </w:rPr>
                  <m:t>2</m:t>
                </m:r>
              </m:sup>
            </m:sSubSup>
          </m:e>
        </m:d>
      </m:oMath>
      <w:r>
        <w:rPr>
          <w:sz w:val="18"/>
          <w:szCs w:val="18"/>
        </w:rPr>
        <w:t>.</w:t>
      </w:r>
    </w:p>
    <w:p w14:paraId="5CA1E6C3" w14:textId="77777777" w:rsidR="00F33FEC" w:rsidRDefault="00F33FEC" w:rsidP="00BA5F61">
      <w:pPr>
        <w:rPr>
          <w:sz w:val="18"/>
          <w:szCs w:val="18"/>
        </w:rPr>
      </w:pPr>
    </w:p>
    <w:p w14:paraId="06ED0A94" w14:textId="6514E655" w:rsidR="003B2C13" w:rsidRDefault="003B2C13" w:rsidP="00BA5F61">
      <w:pPr>
        <w:rPr>
          <w:sz w:val="18"/>
          <w:szCs w:val="18"/>
        </w:rPr>
      </w:pPr>
      <w:r>
        <w:rPr>
          <w:sz w:val="18"/>
          <w:szCs w:val="18"/>
        </w:rPr>
        <w:t>Properties of MIPS</w:t>
      </w:r>
    </w:p>
    <w:p w14:paraId="27D13748" w14:textId="77777777" w:rsidR="003B2C13" w:rsidRDefault="003B2C13" w:rsidP="00BA5F61">
      <w:pPr>
        <w:rPr>
          <w:sz w:val="18"/>
          <w:szCs w:val="18"/>
        </w:rPr>
      </w:pPr>
    </w:p>
    <w:p w14:paraId="334E172D" w14:textId="429C954A" w:rsidR="003B2C13" w:rsidRDefault="003B2C13" w:rsidP="00BA5F61">
      <w:pPr>
        <w:rPr>
          <w:sz w:val="18"/>
          <w:szCs w:val="18"/>
        </w:rPr>
      </w:pPr>
      <w:r>
        <w:rPr>
          <w:sz w:val="18"/>
          <w:szCs w:val="18"/>
        </w:rPr>
        <w:t xml:space="preserve">We have seen that it is sufficient to solve the </w:t>
      </w:r>
      <m:oMath>
        <m:r>
          <w:rPr>
            <w:rFonts w:ascii="Cambria Math" w:hAnsi="Cambria Math"/>
            <w:sz w:val="18"/>
            <w:szCs w:val="18"/>
          </w:rPr>
          <m:t>k</m:t>
        </m:r>
      </m:oMath>
      <w:r>
        <w:rPr>
          <w:sz w:val="18"/>
          <w:szCs w:val="18"/>
        </w:rPr>
        <w:t>-MIPS problem as it is the umbrella problem for vector retrieval.</w:t>
      </w:r>
      <w:r w:rsidR="00F914A7">
        <w:rPr>
          <w:sz w:val="18"/>
          <w:szCs w:val="18"/>
        </w:rPr>
        <w:t xml:space="preserve"> There is a problem with the k-MIPS problem – the inner product is not a </w:t>
      </w:r>
      <w:proofErr w:type="spellStart"/>
      <w:r w:rsidR="00F914A7">
        <w:rPr>
          <w:sz w:val="18"/>
          <w:szCs w:val="18"/>
        </w:rPr>
        <w:t>propert</w:t>
      </w:r>
      <w:proofErr w:type="spellEnd"/>
      <w:r w:rsidR="00F914A7">
        <w:rPr>
          <w:sz w:val="18"/>
          <w:szCs w:val="18"/>
        </w:rPr>
        <w:t xml:space="preserve"> metric. </w:t>
      </w:r>
    </w:p>
    <w:p w14:paraId="09AC9E73" w14:textId="77777777" w:rsidR="003B2C13" w:rsidRDefault="003B2C13" w:rsidP="00BA5F61">
      <w:pPr>
        <w:rPr>
          <w:sz w:val="18"/>
          <w:szCs w:val="18"/>
        </w:rPr>
      </w:pPr>
    </w:p>
    <w:p w14:paraId="3DF32D04" w14:textId="46ED3437" w:rsidR="008A1B34" w:rsidRPr="00DF1E8A" w:rsidRDefault="00DF1E8A" w:rsidP="00BA5F61">
      <w:pPr>
        <w:rPr>
          <w:color w:val="EE0000"/>
          <w:sz w:val="18"/>
          <w:szCs w:val="18"/>
        </w:rPr>
      </w:pPr>
      <w:r w:rsidRPr="00DF1E8A">
        <w:rPr>
          <w:color w:val="EE0000"/>
          <w:sz w:val="18"/>
          <w:szCs w:val="18"/>
        </w:rPr>
        <w:t>//TODO: finish introductory notes (mainly [1])</w:t>
      </w:r>
    </w:p>
    <w:p w14:paraId="56EC07C9" w14:textId="77777777" w:rsidR="00724E3D" w:rsidRDefault="00724E3D" w:rsidP="00BA5F61">
      <w:pPr>
        <w:rPr>
          <w:sz w:val="18"/>
          <w:szCs w:val="18"/>
        </w:rPr>
      </w:pPr>
    </w:p>
    <w:p w14:paraId="56A3850B" w14:textId="77777777" w:rsidR="004062D9" w:rsidRDefault="004062D9" w:rsidP="00BA5F61">
      <w:pPr>
        <w:rPr>
          <w:sz w:val="18"/>
          <w:szCs w:val="18"/>
        </w:rPr>
      </w:pPr>
    </w:p>
    <w:p w14:paraId="1326F92A" w14:textId="77956C7B" w:rsidR="004062D9" w:rsidRDefault="004062D9" w:rsidP="004062D9">
      <w:pPr>
        <w:pStyle w:val="Heading1"/>
      </w:pPr>
      <w:r>
        <w:t>References</w:t>
      </w:r>
    </w:p>
    <w:p w14:paraId="74E65896" w14:textId="56C0E514" w:rsidR="00585C68" w:rsidRDefault="004062D9" w:rsidP="00BA5F61">
      <w:r>
        <w:rPr>
          <w:sz w:val="18"/>
          <w:szCs w:val="18"/>
        </w:rPr>
        <w:t xml:space="preserve">[1] </w:t>
      </w:r>
      <w:hyperlink r:id="rId7" w:history="1">
        <w:r w:rsidRPr="004062D9">
          <w:rPr>
            <w:rStyle w:val="Hyperlink"/>
            <w:rFonts w:cs="Segoe UI"/>
            <w:color w:val="0969DA"/>
            <w:shd w:val="clear" w:color="auto" w:fill="FFFFFF"/>
          </w:rPr>
          <w:t>Foundations of Vector Retrieval, S. Bruch, 2024</w:t>
        </w:r>
      </w:hyperlink>
    </w:p>
    <w:p w14:paraId="7EE4C99C" w14:textId="4CFDDF9F" w:rsidR="004062D9" w:rsidRDefault="004062D9" w:rsidP="00BA5F61">
      <w:r>
        <w:t>[2]</w:t>
      </w:r>
      <w:r w:rsidR="00904F6C">
        <w:t xml:space="preserve"> </w:t>
      </w:r>
      <w:hyperlink r:id="rId8" w:history="1">
        <w:r w:rsidR="00904F6C" w:rsidRPr="00904F6C">
          <w:rPr>
            <w:rStyle w:val="Hyperlink"/>
            <w:rFonts w:cs="Segoe UI"/>
            <w:color w:val="0969DA"/>
            <w:shd w:val="clear" w:color="auto" w:fill="FFFFFF"/>
          </w:rPr>
          <w:t>Distributed Representations of Words and Phrases and their Compositionality, Thomas Mikolov et al, Google, 2013</w:t>
        </w:r>
      </w:hyperlink>
    </w:p>
    <w:p w14:paraId="42B4C600" w14:textId="7E5A0107" w:rsidR="00904F6C" w:rsidRDefault="00904F6C" w:rsidP="00BA5F61">
      <w:r>
        <w:t xml:space="preserve">[3] </w:t>
      </w:r>
      <w:hyperlink r:id="rId9" w:history="1">
        <w:r w:rsidRPr="00904F6C">
          <w:rPr>
            <w:rStyle w:val="Hyperlink"/>
            <w:rFonts w:cs="Segoe UI"/>
            <w:color w:val="0969DA"/>
            <w:shd w:val="clear" w:color="auto" w:fill="FFFFFF"/>
          </w:rPr>
          <w:t>Efficient Estimation of Word Representations in Vector Space, Thomas Mikolov et al, Google, 2013</w:t>
        </w:r>
      </w:hyperlink>
    </w:p>
    <w:p w14:paraId="452B11E4" w14:textId="39B6869C" w:rsidR="00904F6C" w:rsidRDefault="00904F6C" w:rsidP="00BA5F61">
      <w:r>
        <w:t xml:space="preserve">[4] </w:t>
      </w:r>
      <w:hyperlink r:id="rId10" w:history="1">
        <w:r w:rsidRPr="00904F6C">
          <w:rPr>
            <w:rStyle w:val="Hyperlink"/>
          </w:rPr>
          <w:t>GloVe: Global Vectors for Word Representation, Jeffrey Pennington et al, 2014</w:t>
        </w:r>
      </w:hyperlink>
    </w:p>
    <w:p w14:paraId="0D80CC0D" w14:textId="6AD53891" w:rsidR="00922632" w:rsidRDefault="00922632" w:rsidP="00BA5F61">
      <w:r>
        <w:t xml:space="preserve">[5] </w:t>
      </w:r>
      <w:hyperlink r:id="rId11" w:history="1">
        <w:r w:rsidRPr="00922632">
          <w:rPr>
            <w:rStyle w:val="Hyperlink"/>
          </w:rPr>
          <w:t>Attention is all you need, Ashish Vaswani, Google Brain, 2017</w:t>
        </w:r>
      </w:hyperlink>
    </w:p>
    <w:p w14:paraId="73FDAD92" w14:textId="3FD1AA99" w:rsidR="00904F6C" w:rsidRDefault="00904F6C" w:rsidP="00BA5F61">
      <w:r>
        <w:lastRenderedPageBreak/>
        <w:t>[</w:t>
      </w:r>
      <w:r w:rsidR="00922632">
        <w:t>6</w:t>
      </w:r>
      <w:r>
        <w:t xml:space="preserve">] </w:t>
      </w:r>
      <w:hyperlink r:id="rId12" w:history="1">
        <w:r w:rsidRPr="00904F6C">
          <w:rPr>
            <w:rStyle w:val="Hyperlink"/>
          </w:rPr>
          <w:t>BERT: Pre-training of Deep Bidirectional Transformers for Language Understanding, Jacob Devlin et al, 2019</w:t>
        </w:r>
      </w:hyperlink>
    </w:p>
    <w:p w14:paraId="270359CB" w14:textId="7BC76FFE" w:rsidR="0097558C" w:rsidRDefault="0097558C" w:rsidP="00BA5F61">
      <w:r>
        <w:t xml:space="preserve">[7] </w:t>
      </w:r>
      <w:hyperlink r:id="rId13" w:history="1">
        <w:r w:rsidRPr="0097558C">
          <w:rPr>
            <w:rStyle w:val="Hyperlink"/>
          </w:rPr>
          <w:t>Sparterm: Learning term-based sparse representation for fast text retrieval, Y. Bai et al, 2020</w:t>
        </w:r>
      </w:hyperlink>
    </w:p>
    <w:p w14:paraId="4D2AE15D" w14:textId="0083321C" w:rsidR="0097558C" w:rsidRDefault="0097558C" w:rsidP="00BA5F61">
      <w:r>
        <w:t xml:space="preserve">[8] </w:t>
      </w:r>
      <w:hyperlink r:id="rId14" w:history="1">
        <w:r w:rsidR="007832CD" w:rsidRPr="007832CD">
          <w:rPr>
            <w:rStyle w:val="Hyperlink"/>
          </w:rPr>
          <w:t>Splade: Sparse lexical and expansion model for first stage ranking, T. Formal et al, 2021</w:t>
        </w:r>
      </w:hyperlink>
    </w:p>
    <w:p w14:paraId="5C3C2AE0" w14:textId="7B35C589" w:rsidR="007832CD" w:rsidRDefault="007832CD" w:rsidP="00BA5F61">
      <w:r>
        <w:t xml:space="preserve">[9] </w:t>
      </w:r>
      <w:hyperlink r:id="rId15" w:history="1">
        <w:r w:rsidRPr="007832CD">
          <w:rPr>
            <w:rStyle w:val="Hyperlink"/>
          </w:rPr>
          <w:t>Fast Passage Re-ranking with Contextualized Exact Term Matching and Efficient Passage Expansion, S. Zhuang et al, 2021</w:t>
        </w:r>
      </w:hyperlink>
    </w:p>
    <w:p w14:paraId="04163AC4" w14:textId="26E3AC88" w:rsidR="007832CD" w:rsidRDefault="007832CD" w:rsidP="00BA5F61">
      <w:r>
        <w:t xml:space="preserve">[10] </w:t>
      </w:r>
      <w:hyperlink r:id="rId16" w:history="1">
        <w:r w:rsidRPr="007832CD">
          <w:rPr>
            <w:rStyle w:val="Hyperlink"/>
          </w:rPr>
          <w:t>Context-aware term weighting for first stage retrieval, Z. Dai et al, 2020</w:t>
        </w:r>
      </w:hyperlink>
      <w:r>
        <w:t xml:space="preserve"> </w:t>
      </w:r>
    </w:p>
    <w:p w14:paraId="2C2E393A" w14:textId="6CF4B745" w:rsidR="000142CC" w:rsidRDefault="000142CC" w:rsidP="00BA5F61">
      <w:r>
        <w:t xml:space="preserve">[11] </w:t>
      </w:r>
      <w:hyperlink r:id="rId17" w:history="1">
        <w:r w:rsidRPr="000142CC">
          <w:rPr>
            <w:rStyle w:val="Hyperlink"/>
          </w:rPr>
          <w:t>COIL: Revisit Exact Lexical Match in Information Retrieval with Contextualized Inverted List, L. Gao et al, CMU, 2021</w:t>
        </w:r>
      </w:hyperlink>
    </w:p>
    <w:p w14:paraId="3BDD23E3" w14:textId="0C67F536" w:rsidR="000142CC" w:rsidRDefault="000142CC" w:rsidP="00BA5F61">
      <w:r>
        <w:t xml:space="preserve">[12] </w:t>
      </w:r>
      <w:hyperlink r:id="rId18" w:history="1">
        <w:r w:rsidRPr="000142CC">
          <w:rPr>
            <w:rStyle w:val="Hyperlink"/>
          </w:rPr>
          <w:t>Learning Passage Impacts for Inverted Indexes, A. Mallia et al, NYU, 2021</w:t>
        </w:r>
      </w:hyperlink>
    </w:p>
    <w:p w14:paraId="4ACE1F4E" w14:textId="32B7509E" w:rsidR="00305E3A" w:rsidRDefault="00305E3A" w:rsidP="00BA5F61">
      <w:r>
        <w:t xml:space="preserve">[13] </w:t>
      </w:r>
      <w:hyperlink r:id="rId19" w:history="1">
        <w:r w:rsidRPr="00305E3A">
          <w:rPr>
            <w:rStyle w:val="Hyperlink"/>
          </w:rPr>
          <w:t>From Neural Re-Ranking to Neural Ranking: Learning a Sparse Representation for Inverted Indexing, H. Zamani et al, U Mass Amherst, 2018</w:t>
        </w:r>
      </w:hyperlink>
    </w:p>
    <w:p w14:paraId="380197C3" w14:textId="586AF996" w:rsidR="00305E3A" w:rsidRDefault="00305E3A" w:rsidP="00BA5F61">
      <w:r>
        <w:t xml:space="preserve">[14] </w:t>
      </w:r>
      <w:hyperlink r:id="rId20" w:history="1">
        <w:r w:rsidRPr="00305E3A">
          <w:rPr>
            <w:rStyle w:val="Hyperlink"/>
          </w:rPr>
          <w:t>A Few Brief Notes on DeepImpact, COIL, and a Conceptual Framework for Information Retrieval Techniques, J. Lin et al, 2021</w:t>
        </w:r>
      </w:hyperlink>
    </w:p>
    <w:p w14:paraId="675440F0" w14:textId="780DF970" w:rsidR="00585C68" w:rsidRDefault="00585C68" w:rsidP="00BA5F61">
      <w:r>
        <w:t xml:space="preserve">[15] </w:t>
      </w:r>
      <w:hyperlink r:id="rId21" w:history="1">
        <w:r w:rsidRPr="00585C68">
          <w:rPr>
            <w:rStyle w:val="Hyperlink"/>
            <w:rFonts w:cs="Segoe UI"/>
            <w:color w:val="0969DA"/>
            <w:shd w:val="clear" w:color="auto" w:fill="FFFFFF"/>
          </w:rPr>
          <w:t>"King - man + woman = queen" is fake news, Mike Cohen's substack blog, Oct 12, 2025</w:t>
        </w:r>
      </w:hyperlink>
    </w:p>
    <w:p w14:paraId="2019AEA2" w14:textId="35DEAD11" w:rsidR="005257AA" w:rsidRDefault="005257AA" w:rsidP="00BA5F61">
      <w:r>
        <w:t xml:space="preserve">[16] </w:t>
      </w:r>
      <w:hyperlink r:id="rId22" w:history="1">
        <w:r w:rsidRPr="005257AA">
          <w:rPr>
            <w:rStyle w:val="Hyperlink"/>
          </w:rPr>
          <w:t xml:space="preserve">Some Simple Effective Approximations to the 2-Poisson Model for </w:t>
        </w:r>
        <w:proofErr w:type="spellStart"/>
        <w:r w:rsidRPr="005257AA">
          <w:rPr>
            <w:rStyle w:val="Hyperlink"/>
          </w:rPr>
          <w:t>Probabilsitic</w:t>
        </w:r>
        <w:proofErr w:type="spellEnd"/>
        <w:r w:rsidRPr="005257AA">
          <w:rPr>
            <w:rStyle w:val="Hyperlink"/>
          </w:rPr>
          <w:t xml:space="preserve"> Weighted Retrieval, S.E. Robertson et al, 1994</w:t>
        </w:r>
      </w:hyperlink>
    </w:p>
    <w:p w14:paraId="0EFE9995" w14:textId="78360CCC" w:rsidR="008768F0" w:rsidRDefault="008768F0" w:rsidP="00BA5F61">
      <w:r>
        <w:t xml:space="preserve">[17] </w:t>
      </w:r>
      <w:hyperlink r:id="rId23" w:history="1">
        <w:r w:rsidRPr="008768F0">
          <w:rPr>
            <w:rStyle w:val="Hyperlink"/>
          </w:rPr>
          <w:t>Probabilistic Relevance Model, Wikipedia</w:t>
        </w:r>
      </w:hyperlink>
    </w:p>
    <w:p w14:paraId="1AF8DC8B" w14:textId="64EA288A" w:rsidR="008768F0" w:rsidRDefault="008768F0" w:rsidP="00BA5F61">
      <w:r>
        <w:t xml:space="preserve">[18] </w:t>
      </w:r>
      <w:hyperlink r:id="rId24" w:history="1">
        <w:r w:rsidRPr="008768F0">
          <w:rPr>
            <w:rStyle w:val="Hyperlink"/>
          </w:rPr>
          <w:t>Relevance Weighting of Search Terms, SE Robertson et al, 1976</w:t>
        </w:r>
      </w:hyperlink>
    </w:p>
    <w:p w14:paraId="691B37F5" w14:textId="344F64C3" w:rsidR="008768F0" w:rsidRDefault="008768F0" w:rsidP="00BA5F61">
      <w:r>
        <w:t xml:space="preserve">[19] </w:t>
      </w:r>
      <w:hyperlink r:id="rId25" w:history="1">
        <w:r w:rsidRPr="008768F0">
          <w:rPr>
            <w:rStyle w:val="Hyperlink"/>
          </w:rPr>
          <w:t>The Probabilistic Relevance Framework: BM25 and Beyond, SE Robertson et al, 2009</w:t>
        </w:r>
      </w:hyperlink>
    </w:p>
    <w:p w14:paraId="441DCB81" w14:textId="01784490" w:rsidR="00904F6C" w:rsidRDefault="00904F6C" w:rsidP="00BA5F61">
      <w:r>
        <w:t xml:space="preserve">[] </w:t>
      </w:r>
      <w:hyperlink r:id="rId26" w:history="1">
        <w:r w:rsidRPr="00904F6C">
          <w:rPr>
            <w:rStyle w:val="Hyperlink"/>
          </w:rPr>
          <w:t>Approximate Nearest Neighbors: Towards Removing the Curse of Dimensionality, Piotr Indyk et al, Stanford, 1998</w:t>
        </w:r>
      </w:hyperlink>
    </w:p>
    <w:p w14:paraId="1F1946F5" w14:textId="0CE73E5B" w:rsidR="0041741E" w:rsidRDefault="00904F6C" w:rsidP="0041741E">
      <w:r>
        <w:t>[]</w:t>
      </w:r>
      <w:r w:rsidR="0041741E">
        <w:t xml:space="preserve"> </w:t>
      </w:r>
      <w:hyperlink r:id="rId27" w:history="1">
        <w:r w:rsidR="0041741E" w:rsidRPr="00F8777F">
          <w:rPr>
            <w:rStyle w:val="Hyperlink"/>
          </w:rPr>
          <w:t>Vector database management systems: Fundamental Concepts, use-cases, and current challenges, Toni Taipalus, 2024</w:t>
        </w:r>
      </w:hyperlink>
    </w:p>
    <w:p w14:paraId="27C3F7CD" w14:textId="1E4FE946" w:rsidR="0041741E" w:rsidRDefault="0041741E" w:rsidP="0041741E">
      <w:r>
        <w:t xml:space="preserve">[] </w:t>
      </w:r>
      <w:hyperlink r:id="rId28" w:history="1">
        <w:r w:rsidRPr="00A915B4">
          <w:rPr>
            <w:rStyle w:val="Hyperlink"/>
          </w:rPr>
          <w:t>Retrieval-Augmented Generation for Knowledge-Intensive NLP Tasks, Patrick Lewis, Ethan Perez et al, 2021</w:t>
        </w:r>
      </w:hyperlink>
    </w:p>
    <w:p w14:paraId="20E8EC08" w14:textId="2406424D" w:rsidR="00904F6C" w:rsidRPr="00904F6C" w:rsidRDefault="00904F6C" w:rsidP="00BA5F61"/>
    <w:p w14:paraId="6BB46D62" w14:textId="77777777" w:rsidR="004062D9" w:rsidRDefault="004062D9" w:rsidP="00BA5F61">
      <w:pPr>
        <w:rPr>
          <w:sz w:val="18"/>
          <w:szCs w:val="18"/>
        </w:rPr>
      </w:pPr>
    </w:p>
    <w:p w14:paraId="50CA1DB9" w14:textId="77777777" w:rsidR="00D97979" w:rsidRDefault="00D97979" w:rsidP="00F078A7"/>
    <w:p w14:paraId="3C9ECE1A" w14:textId="77777777" w:rsidR="006A1C48" w:rsidRDefault="006A1C48" w:rsidP="00F078A7"/>
    <w:p w14:paraId="754FC30F" w14:textId="4B76BDFA" w:rsidR="006A1C48" w:rsidRDefault="006A1C48" w:rsidP="006A1C48">
      <w:pPr>
        <w:pStyle w:val="Heading1"/>
      </w:pPr>
      <w:r>
        <w:t>Appendix</w:t>
      </w:r>
    </w:p>
    <w:p w14:paraId="5F3EEF04" w14:textId="77777777" w:rsidR="006A1C48" w:rsidRDefault="006A1C48" w:rsidP="00F078A7"/>
    <w:p w14:paraId="1ECEE96F" w14:textId="7D2FC584" w:rsidR="00C927E7" w:rsidRDefault="00C927E7" w:rsidP="00C927E7">
      <w:pPr>
        <w:pStyle w:val="Heading2"/>
      </w:pPr>
      <w:r>
        <w:t>Notes on Probabilistic Relevance Models</w:t>
      </w:r>
    </w:p>
    <w:p w14:paraId="5C5C33C3" w14:textId="25813BEF" w:rsidR="00C927E7" w:rsidRDefault="00C927E7" w:rsidP="00F078A7">
      <w:r>
        <w:t>These notes follow the exposition in [19].</w:t>
      </w:r>
    </w:p>
    <w:p w14:paraId="10BB129C" w14:textId="131505CE" w:rsidR="00C927E7" w:rsidRDefault="00F87A09" w:rsidP="00F078A7">
      <w:r>
        <w:t xml:space="preserve">A user query is a representation of a user’s information need. </w:t>
      </w:r>
      <w:r w:rsidRPr="00F87A09">
        <w:rPr>
          <w:i/>
          <w:iCs/>
        </w:rPr>
        <w:t>Relevance</w:t>
      </w:r>
      <w:r>
        <w:t xml:space="preserve"> in this context means</w:t>
      </w:r>
      <w:r w:rsidR="005631AF">
        <w:t xml:space="preserve"> the relevance of a document to the specific information need of the user. </w:t>
      </w:r>
    </w:p>
    <w:p w14:paraId="69749394" w14:textId="0CDAB004" w:rsidR="004C6BC5" w:rsidRDefault="004C6BC5" w:rsidP="00F078A7">
      <w:r>
        <w:t xml:space="preserve">The assumptions about document retrieval relevance  or simply </w:t>
      </w:r>
      <w:r w:rsidRPr="004C6BC5">
        <w:rPr>
          <w:i/>
          <w:iCs/>
        </w:rPr>
        <w:t>relevance</w:t>
      </w:r>
      <w:r>
        <w:t xml:space="preserve">, are </w:t>
      </w:r>
    </w:p>
    <w:p w14:paraId="46610C12" w14:textId="4A098857" w:rsidR="004C6BC5" w:rsidRDefault="004C6BC5" w:rsidP="00F078A7">
      <w:r>
        <w:t xml:space="preserve">-relevance is assumed to be a property of the document given information need only, assessable without reference to other </w:t>
      </w:r>
      <w:proofErr w:type="gramStart"/>
      <w:r>
        <w:t>documents;</w:t>
      </w:r>
      <w:proofErr w:type="gramEnd"/>
    </w:p>
    <w:p w14:paraId="6E85814C" w14:textId="623DFE91" w:rsidR="004C6BC5" w:rsidRDefault="004C6BC5" w:rsidP="00F078A7">
      <w:r>
        <w:t>-the relevance property is assumed to be binary</w:t>
      </w:r>
    </w:p>
    <w:p w14:paraId="02566611" w14:textId="77777777" w:rsidR="004C6BC5" w:rsidRDefault="004C6BC5" w:rsidP="00F078A7"/>
    <w:p w14:paraId="6E4FF8C5" w14:textId="6EF9DAB8" w:rsidR="004C6BC5" w:rsidRPr="00486E1F" w:rsidRDefault="004C6BC5" w:rsidP="00486E1F">
      <w:pPr>
        <w:rPr>
          <w:u w:val="single"/>
        </w:rPr>
      </w:pPr>
      <w:r w:rsidRPr="00486E1F">
        <w:rPr>
          <w:u w:val="single"/>
        </w:rPr>
        <w:t>Probability Ranking Principle</w:t>
      </w:r>
      <w:r w:rsidR="00F90820">
        <w:rPr>
          <w:u w:val="single"/>
        </w:rPr>
        <w:t xml:space="preserve"> (PRP)</w:t>
      </w:r>
    </w:p>
    <w:p w14:paraId="181B68E3" w14:textId="446A0EE8" w:rsidR="004C6BC5" w:rsidRDefault="00486E1F" w:rsidP="00F078A7">
      <w:r>
        <w:t xml:space="preserve">The information available to the system has probabilistic nature as the information retrieval system cannot </w:t>
      </w:r>
      <w:r w:rsidRPr="00486E1F">
        <w:rPr>
          <w:i/>
          <w:iCs/>
        </w:rPr>
        <w:t>know</w:t>
      </w:r>
      <w:r>
        <w:t xml:space="preserve"> the values of the relevance property of each document. One form of the Probability Ranking Principle </w:t>
      </w:r>
      <w:r w:rsidR="00F90820">
        <w:t xml:space="preserve">(PRP) </w:t>
      </w:r>
      <w:r>
        <w:t>is:</w:t>
      </w:r>
    </w:p>
    <w:p w14:paraId="55A739CB" w14:textId="77777777" w:rsidR="00486E1F" w:rsidRDefault="00486E1F" w:rsidP="00F078A7"/>
    <w:p w14:paraId="246887EC" w14:textId="623A53EC" w:rsidR="00486E1F" w:rsidRPr="00486E1F" w:rsidRDefault="00486E1F" w:rsidP="00F078A7">
      <w:pPr>
        <w:rPr>
          <w:i/>
          <w:iCs/>
        </w:rPr>
      </w:pPr>
      <w:r w:rsidRPr="00486E1F">
        <w:rPr>
          <w:i/>
          <w:iCs/>
        </w:rPr>
        <w:t xml:space="preserve">   If retrieved documents are ordered by decreasing probability of relevance on the data available, then the system’s effectiveness is the best that can be obtained for the data.</w:t>
      </w:r>
    </w:p>
    <w:p w14:paraId="42CB7D94" w14:textId="169A093F" w:rsidR="00486E1F" w:rsidRPr="00486E1F" w:rsidRDefault="00486E1F" w:rsidP="00F078A7">
      <w:pPr>
        <w:rPr>
          <w:u w:val="single"/>
        </w:rPr>
      </w:pPr>
      <w:r w:rsidRPr="00486E1F">
        <w:rPr>
          <w:u w:val="single"/>
        </w:rPr>
        <w:t>Notation</w:t>
      </w:r>
    </w:p>
    <w:p w14:paraId="6DC2BC09" w14:textId="5C949508" w:rsidR="00486E1F" w:rsidRDefault="00A01C3C" w:rsidP="00F078A7">
      <w:r>
        <w:t xml:space="preserve">Consider the query </w:t>
      </w:r>
      <m:oMath>
        <m:r>
          <w:rPr>
            <w:rFonts w:ascii="Cambria Math" w:hAnsi="Cambria Math"/>
          </w:rPr>
          <m:t>q</m:t>
        </m:r>
      </m:oMath>
      <w:r>
        <w:t xml:space="preserve"> which represents a single information need. </w:t>
      </w:r>
    </w:p>
    <w:p w14:paraId="0304FCA8" w14:textId="77777777" w:rsidR="008A7388" w:rsidRDefault="00A01C3C" w:rsidP="00F078A7">
      <w:r>
        <w:lastRenderedPageBreak/>
        <w:t xml:space="preserve">Two ranking functions </w:t>
      </w:r>
      <m:oMath>
        <m:r>
          <w:rPr>
            <w:rFonts w:ascii="Cambria Math" w:hAnsi="Cambria Math"/>
          </w:rPr>
          <m:t>g</m:t>
        </m:r>
        <m:d>
          <m:dPr>
            <m:ctrlPr>
              <w:rPr>
                <w:rFonts w:ascii="Cambria Math" w:hAnsi="Cambria Math"/>
                <w:i/>
              </w:rPr>
            </m:ctrlPr>
          </m:dPr>
          <m:e>
            <m:r>
              <w:rPr>
                <w:rFonts w:ascii="Cambria Math" w:hAnsi="Cambria Math"/>
              </w:rPr>
              <m:t>∙</m:t>
            </m:r>
          </m:e>
        </m:d>
      </m:oMath>
      <w:r>
        <w:t xml:space="preserve"> and </w:t>
      </w:r>
      <m:oMath>
        <m:r>
          <w:rPr>
            <w:rFonts w:ascii="Cambria Math" w:hAnsi="Cambria Math"/>
          </w:rPr>
          <m:t>h</m:t>
        </m:r>
        <m:d>
          <m:dPr>
            <m:ctrlPr>
              <w:rPr>
                <w:rFonts w:ascii="Cambria Math" w:hAnsi="Cambria Math"/>
                <w:i/>
              </w:rPr>
            </m:ctrlPr>
          </m:dPr>
          <m:e>
            <m:r>
              <w:rPr>
                <w:rFonts w:ascii="Cambria Math" w:hAnsi="Cambria Math"/>
              </w:rPr>
              <m:t>∙</m:t>
            </m:r>
          </m:e>
        </m:d>
      </m:oMath>
      <w:r>
        <w:t xml:space="preserve"> are equivalent as ranking functions if they produce the same ranking / order with respect to the set of documents. Such equivalence is denoted with the symbol </w:t>
      </w:r>
      <m:oMath>
        <m:sSub>
          <m:sSubPr>
            <m:ctrlPr>
              <w:rPr>
                <w:rFonts w:ascii="Cambria Math" w:hAnsi="Cambria Math"/>
                <w:i/>
              </w:rPr>
            </m:ctrlPr>
          </m:sSubPr>
          <m:e>
            <m:r>
              <w:rPr>
                <w:rFonts w:ascii="Cambria Math" w:hAnsi="Cambria Math"/>
              </w:rPr>
              <m:t>∝</m:t>
            </m:r>
          </m:e>
          <m:sub>
            <m:r>
              <w:rPr>
                <w:rFonts w:ascii="Cambria Math" w:hAnsi="Cambria Math"/>
              </w:rPr>
              <m:t>q</m:t>
            </m:r>
          </m:sub>
        </m:sSub>
      </m:oMath>
      <w:r>
        <w:t xml:space="preserve"> :</w:t>
      </w:r>
    </w:p>
    <w:p w14:paraId="29D62BDA" w14:textId="77777777" w:rsidR="008A7388" w:rsidRDefault="008A7388" w:rsidP="00F078A7"/>
    <w:p w14:paraId="14EAA09D" w14:textId="715D781F" w:rsidR="00A01C3C" w:rsidRDefault="00A01C3C" w:rsidP="00F078A7">
      <w:r>
        <w:t xml:space="preserve"> </w:t>
      </w:r>
      <m:oMath>
        <m:r>
          <w:rPr>
            <w:rFonts w:ascii="Cambria Math" w:hAnsi="Cambria Math"/>
          </w:rPr>
          <m:t>g</m:t>
        </m:r>
        <m:d>
          <m:dPr>
            <m:ctrlPr>
              <w:rPr>
                <w:rFonts w:ascii="Cambria Math" w:hAnsi="Cambria Math"/>
                <w:i/>
              </w:rPr>
            </m:ctrlPr>
          </m:dPr>
          <m:e>
            <m:r>
              <w:rPr>
                <w:rFonts w:ascii="Cambria Math" w:hAnsi="Cambria Math"/>
              </w:rPr>
              <m:t>∙</m:t>
            </m:r>
          </m:e>
        </m:d>
        <m:sSub>
          <m:sSubPr>
            <m:ctrlPr>
              <w:rPr>
                <w:rFonts w:ascii="Cambria Math" w:hAnsi="Cambria Math"/>
                <w:i/>
              </w:rPr>
            </m:ctrlPr>
          </m:sSubPr>
          <m:e>
            <m:r>
              <w:rPr>
                <w:rFonts w:ascii="Cambria Math" w:hAnsi="Cambria Math"/>
              </w:rPr>
              <m:t>∝</m:t>
            </m:r>
          </m:e>
          <m:sub>
            <m:r>
              <w:rPr>
                <w:rFonts w:ascii="Cambria Math" w:hAnsi="Cambria Math"/>
              </w:rPr>
              <m:t>q</m:t>
            </m:r>
          </m:sub>
        </m:sSub>
        <m:r>
          <w:rPr>
            <w:rFonts w:ascii="Cambria Math" w:hAnsi="Cambria Math"/>
          </w:rPr>
          <m:t>h</m:t>
        </m:r>
        <m:d>
          <m:dPr>
            <m:ctrlPr>
              <w:rPr>
                <w:rFonts w:ascii="Cambria Math" w:hAnsi="Cambria Math"/>
                <w:i/>
              </w:rPr>
            </m:ctrlPr>
          </m:dPr>
          <m:e>
            <m:r>
              <w:rPr>
                <w:rFonts w:ascii="Cambria Math" w:hAnsi="Cambria Math"/>
              </w:rPr>
              <m:t>∙</m:t>
            </m:r>
          </m:e>
        </m:d>
      </m:oMath>
      <w:r>
        <w:t>.</w:t>
      </w:r>
    </w:p>
    <w:p w14:paraId="0A07B6C0" w14:textId="77777777" w:rsidR="00A01C3C" w:rsidRPr="008A7388" w:rsidRDefault="00A01C3C" w:rsidP="00F078A7"/>
    <w:p w14:paraId="1AECF0DC" w14:textId="6E598A37" w:rsidR="00486E1F" w:rsidRDefault="008A7388" w:rsidP="00F078A7">
      <w:r w:rsidRPr="008A7388">
        <w:t>In develo</w:t>
      </w:r>
      <w:r>
        <w:t xml:space="preserve">ping the model, from the probability of relevance of a document </w:t>
      </w:r>
      <m:oMath>
        <m:r>
          <w:rPr>
            <w:rFonts w:ascii="Cambria Math" w:hAnsi="Cambria Math"/>
          </w:rPr>
          <m:t>d</m:t>
        </m:r>
      </m:oMath>
      <w:r>
        <w:t xml:space="preserve"> to a term-weighting and document-scoring function, we make frequent use of transformations which preserve rank order. Such transformation of a document-scoring function may be linear or non-linear, but must be strictly monotonic, so that if documents are ranked by the transformed function, they will be in the same rank order as they had been ranked by the original function. </w:t>
      </w:r>
    </w:p>
    <w:p w14:paraId="4D2EE868" w14:textId="77777777" w:rsidR="008A7388" w:rsidRDefault="008A7388" w:rsidP="00F078A7"/>
    <w:p w14:paraId="7F90A61F" w14:textId="3AD0904A" w:rsidR="008A7388" w:rsidRDefault="008A7388" w:rsidP="00F078A7">
      <w:r>
        <w:t xml:space="preserve">  The property of relevance is represented by the random variable </w:t>
      </w:r>
      <m:oMath>
        <m:r>
          <w:rPr>
            <w:rFonts w:ascii="Cambria Math" w:hAnsi="Cambria Math"/>
          </w:rPr>
          <m:t>Rel</m:t>
        </m:r>
      </m:oMath>
      <w:r>
        <w:t xml:space="preserve"> with two possible values:</w:t>
      </w:r>
    </w:p>
    <w:p w14:paraId="338BC2A8" w14:textId="77777777" w:rsidR="008A7388" w:rsidRDefault="008A7388" w:rsidP="00F078A7"/>
    <w:p w14:paraId="7FA45607" w14:textId="3EC04020" w:rsidR="008A7388" w:rsidRDefault="008A7388" w:rsidP="00F078A7">
      <m:oMath>
        <m:r>
          <w:rPr>
            <w:rFonts w:ascii="Cambria Math" w:hAnsi="Cambria Math"/>
          </w:rPr>
          <m:t>Rel∈</m:t>
        </m:r>
        <m:d>
          <m:dPr>
            <m:begChr m:val="{"/>
            <m:endChr m:val="}"/>
            <m:ctrlPr>
              <w:rPr>
                <w:rFonts w:ascii="Cambria Math" w:hAnsi="Cambria Math"/>
                <w:i/>
              </w:rPr>
            </m:ctrlPr>
          </m:dPr>
          <m:e>
            <m:r>
              <w:rPr>
                <w:rFonts w:ascii="Cambria Math" w:hAnsi="Cambria Math"/>
              </w:rPr>
              <m:t>rel,</m:t>
            </m:r>
            <m:acc>
              <m:accPr>
                <m:chr m:val="̅"/>
                <m:ctrlPr>
                  <w:rPr>
                    <w:rFonts w:ascii="Cambria Math" w:hAnsi="Cambria Math"/>
                    <w:i/>
                  </w:rPr>
                </m:ctrlPr>
              </m:accPr>
              <m:e>
                <m:r>
                  <w:rPr>
                    <w:rFonts w:ascii="Cambria Math" w:hAnsi="Cambria Math"/>
                  </w:rPr>
                  <m:t>rel</m:t>
                </m:r>
              </m:e>
            </m:acc>
          </m:e>
        </m:d>
      </m:oMath>
      <w:r>
        <w:t xml:space="preserve">      /* relevant or not */</w:t>
      </w:r>
    </w:p>
    <w:p w14:paraId="0046B9CA" w14:textId="77777777" w:rsidR="008A7388" w:rsidRDefault="008A7388" w:rsidP="00F078A7"/>
    <w:p w14:paraId="507999CD" w14:textId="67B586E4" w:rsidR="008A7388" w:rsidRDefault="008A7388" w:rsidP="00F078A7">
      <w:r>
        <w:t xml:space="preserve">We will use the following short-hand notation to denote the probability that a document </w:t>
      </w:r>
      <m:oMath>
        <m:r>
          <w:rPr>
            <w:rFonts w:ascii="Cambria Math" w:hAnsi="Cambria Math"/>
          </w:rPr>
          <m:t>d</m:t>
        </m:r>
      </m:oMath>
      <w:r>
        <w:t xml:space="preserve"> is relevant to the given user query </w:t>
      </w:r>
      <m:oMath>
        <m:r>
          <w:rPr>
            <w:rFonts w:ascii="Cambria Math" w:hAnsi="Cambria Math"/>
          </w:rPr>
          <m:t>q</m:t>
        </m:r>
      </m:oMath>
      <w:r>
        <w:t>:</w:t>
      </w:r>
    </w:p>
    <w:p w14:paraId="654DA8EE" w14:textId="77777777" w:rsidR="00F60118" w:rsidRDefault="00F60118" w:rsidP="00F078A7"/>
    <w:p w14:paraId="68621FD9" w14:textId="1A6BC85D" w:rsidR="00F60118" w:rsidRDefault="00F60118" w:rsidP="00F078A7">
      <m:oMath>
        <m:r>
          <w:rPr>
            <w:rFonts w:ascii="Cambria Math" w:hAnsi="Cambria Math"/>
          </w:rPr>
          <m:t>P</m:t>
        </m:r>
        <m:d>
          <m:dPr>
            <m:ctrlPr>
              <w:rPr>
                <w:rFonts w:ascii="Cambria Math" w:hAnsi="Cambria Math"/>
                <w:i/>
              </w:rPr>
            </m:ctrlPr>
          </m:dPr>
          <m:e>
            <m:r>
              <w:rPr>
                <w:rFonts w:ascii="Cambria Math" w:hAnsi="Cambria Math"/>
              </w:rPr>
              <m:t>Rel|d,q</m:t>
            </m:r>
          </m:e>
        </m:d>
        <m:r>
          <w:rPr>
            <w:rFonts w:ascii="Cambria Math" w:hAnsi="Cambria Math"/>
          </w:rPr>
          <m:t>=P</m:t>
        </m:r>
        <m:d>
          <m:dPr>
            <m:ctrlPr>
              <w:rPr>
                <w:rFonts w:ascii="Cambria Math" w:hAnsi="Cambria Math"/>
                <w:i/>
              </w:rPr>
            </m:ctrlPr>
          </m:dPr>
          <m:e>
            <m:r>
              <w:rPr>
                <w:rFonts w:ascii="Cambria Math" w:hAnsi="Cambria Math"/>
              </w:rPr>
              <m:t>Rel=rel|d,q</m:t>
            </m:r>
          </m:e>
        </m:d>
      </m:oMath>
      <w:r>
        <w:t xml:space="preserve"> </w:t>
      </w:r>
    </w:p>
    <w:p w14:paraId="73EA3C3B" w14:textId="77777777" w:rsidR="00F60118" w:rsidRDefault="00F60118" w:rsidP="00F078A7"/>
    <w:p w14:paraId="6388665E" w14:textId="2C411DA6" w:rsidR="00BF504A" w:rsidRDefault="00BF504A" w:rsidP="00F078A7">
      <w:r>
        <w:t xml:space="preserve">For documents and queries we are using either set-of-words (SoW) or a bag-of-words (BoW) model. Thus, the vocabulary of terms is indexed into the set </w:t>
      </w:r>
      <m:oMath>
        <m:r>
          <m:rPr>
            <m:scr m:val="script"/>
          </m:rPr>
          <w:rPr>
            <w:rFonts w:ascii="Cambria Math" w:hAnsi="Cambria Math"/>
          </w:rPr>
          <m:t>V</m:t>
        </m:r>
      </m:oMath>
      <w:r>
        <w:t xml:space="preserve">, each of which may be present or absent in the SoW model or present with some frequency in the BoW model. Thus the object of interest (either a document d or query q) is represented as a vector over the space defined by the vocabulary. For a document </w:t>
      </w:r>
      <m:oMath>
        <m:r>
          <w:rPr>
            <w:rFonts w:ascii="Cambria Math" w:hAnsi="Cambria Math"/>
          </w:rPr>
          <m:t>d</m:t>
        </m:r>
      </m:oMath>
      <w:r w:rsidR="00301599">
        <w:t xml:space="preserve"> </w:t>
      </w:r>
      <w:r>
        <w:t>we have:</w:t>
      </w:r>
    </w:p>
    <w:p w14:paraId="1965782D" w14:textId="77777777" w:rsidR="00BF504A" w:rsidRDefault="00BF504A" w:rsidP="00F078A7"/>
    <w:p w14:paraId="390BB562" w14:textId="35894B7A" w:rsidR="00BF504A" w:rsidRDefault="0005724F" w:rsidP="00F078A7">
      <m:oMath>
        <m:r>
          <w:rPr>
            <w:rFonts w:ascii="Cambria Math" w:hAnsi="Cambria Math"/>
          </w:rPr>
          <m:t>d :=</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tf</m:t>
                </m:r>
              </m:e>
              <m:sub>
                <m:d>
                  <m:dPr>
                    <m:begChr m:val="|"/>
                    <m:endChr m:val="|"/>
                    <m:ctrlPr>
                      <w:rPr>
                        <w:rFonts w:ascii="Cambria Math" w:hAnsi="Cambria Math"/>
                        <w:i/>
                      </w:rPr>
                    </m:ctrlPr>
                  </m:dPr>
                  <m:e>
                    <m:r>
                      <m:rPr>
                        <m:scr m:val="script"/>
                      </m:rPr>
                      <w:rPr>
                        <w:rFonts w:ascii="Cambria Math" w:hAnsi="Cambria Math"/>
                      </w:rPr>
                      <m:t>V</m:t>
                    </m:r>
                  </m:e>
                </m:d>
              </m:sub>
            </m:sSub>
          </m:e>
        </m:d>
      </m:oMath>
      <w:r>
        <w:t xml:space="preserve"> </w:t>
      </w:r>
    </w:p>
    <w:p w14:paraId="6F76899B" w14:textId="77777777" w:rsidR="0005724F" w:rsidRDefault="0005724F" w:rsidP="00F078A7"/>
    <w:p w14:paraId="147E28F6" w14:textId="7469AC3B" w:rsidR="0005724F" w:rsidRDefault="0005724F" w:rsidP="00F078A7">
      <w:r>
        <w:t xml:space="preserve">where </w:t>
      </w:r>
      <m:oMath>
        <m:sSub>
          <m:sSubPr>
            <m:ctrlPr>
              <w:rPr>
                <w:rFonts w:ascii="Cambria Math" w:hAnsi="Cambria Math"/>
                <w:i/>
              </w:rPr>
            </m:ctrlPr>
          </m:sSubPr>
          <m:e>
            <m:r>
              <w:rPr>
                <w:rFonts w:ascii="Cambria Math" w:hAnsi="Cambria Math"/>
              </w:rPr>
              <m:t>tf</m:t>
            </m:r>
          </m:e>
          <m:sub>
            <m:r>
              <w:rPr>
                <w:rFonts w:ascii="Cambria Math" w:hAnsi="Cambria Math"/>
              </w:rPr>
              <m:t>i</m:t>
            </m:r>
          </m:sub>
        </m:sSub>
      </m:oMath>
      <w:r>
        <w:t xml:space="preserve"> represents the frequency of term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in the document. We will distinguish between the random variable </w:t>
      </w:r>
      <m:oMath>
        <m:sSub>
          <m:sSubPr>
            <m:ctrlPr>
              <w:rPr>
                <w:rFonts w:ascii="Cambria Math" w:hAnsi="Cambria Math"/>
                <w:i/>
              </w:rPr>
            </m:ctrlPr>
          </m:sSubPr>
          <m:e>
            <m:r>
              <w:rPr>
                <w:rFonts w:ascii="Cambria Math" w:hAnsi="Cambria Math"/>
              </w:rPr>
              <m:t>TF</m:t>
            </m:r>
          </m:e>
          <m:sub>
            <m:r>
              <w:rPr>
                <w:rFonts w:ascii="Cambria Math" w:hAnsi="Cambria Math"/>
              </w:rPr>
              <m:t>i</m:t>
            </m:r>
          </m:sub>
        </m:sSub>
      </m:oMath>
      <w:r>
        <w:t xml:space="preserve"> and its observed value in a document </w:t>
      </w:r>
      <m:oMath>
        <m:sSub>
          <m:sSubPr>
            <m:ctrlPr>
              <w:rPr>
                <w:rFonts w:ascii="Cambria Math" w:hAnsi="Cambria Math"/>
                <w:i/>
              </w:rPr>
            </m:ctrlPr>
          </m:sSubPr>
          <m:e>
            <m:r>
              <w:rPr>
                <w:rFonts w:ascii="Cambria Math" w:hAnsi="Cambria Math"/>
              </w:rPr>
              <m:t>tf</m:t>
            </m:r>
          </m:e>
          <m:sub>
            <m:r>
              <w:rPr>
                <w:rFonts w:ascii="Cambria Math" w:hAnsi="Cambria Math"/>
              </w:rPr>
              <m:t>i</m:t>
            </m:r>
          </m:sub>
        </m:sSub>
      </m:oMath>
      <w:r>
        <w:t>.</w:t>
      </w:r>
      <w:r w:rsidR="00F56ADF">
        <w:t xml:space="preserve"> The random variable </w:t>
      </w:r>
      <m:oMath>
        <m:sSub>
          <m:sSubPr>
            <m:ctrlPr>
              <w:rPr>
                <w:rFonts w:ascii="Cambria Math" w:hAnsi="Cambria Math"/>
                <w:i/>
              </w:rPr>
            </m:ctrlPr>
          </m:sSubPr>
          <m:e>
            <m:r>
              <w:rPr>
                <w:rFonts w:ascii="Cambria Math" w:hAnsi="Cambria Math"/>
              </w:rPr>
              <m:t>TF</m:t>
            </m:r>
          </m:e>
          <m:sub>
            <m:r>
              <w:rPr>
                <w:rFonts w:ascii="Cambria Math" w:hAnsi="Cambria Math"/>
              </w:rPr>
              <m:t>i</m:t>
            </m:r>
          </m:sub>
        </m:sSub>
      </m:oMath>
      <w:r w:rsidR="00F56ADF">
        <w:t xml:space="preserve"> will refer to the possible term frequencies for the </w:t>
      </w:r>
      <m:oMath>
        <m:r>
          <w:rPr>
            <w:rFonts w:ascii="Cambria Math" w:hAnsi="Cambria Math"/>
          </w:rPr>
          <m:t>i</m:t>
        </m:r>
      </m:oMath>
      <w:r w:rsidR="00F56ADF">
        <w:t>-th term in the vocabulary.</w:t>
      </w:r>
    </w:p>
    <w:p w14:paraId="6F570182" w14:textId="77777777" w:rsidR="00F56ADF" w:rsidRDefault="00F56ADF" w:rsidP="00F078A7"/>
    <w:p w14:paraId="14561CB3" w14:textId="4F8917E0" w:rsidR="004A13DE" w:rsidRDefault="004A13DE" w:rsidP="00F078A7">
      <w:r>
        <w:t xml:space="preserve">A query can be represented in two different ways. In the first representation the query </w:t>
      </w:r>
      <m:oMath>
        <m:r>
          <w:rPr>
            <w:rFonts w:ascii="Cambria Math" w:hAnsi="Cambria Math"/>
          </w:rPr>
          <m:t>q</m:t>
        </m:r>
      </m:oMath>
      <w:r>
        <w:t xml:space="preserve"> is treated as a vector similarly to a document:</w:t>
      </w:r>
    </w:p>
    <w:p w14:paraId="302D00C2" w14:textId="77777777" w:rsidR="00301599" w:rsidRDefault="00301599" w:rsidP="00F078A7"/>
    <w:p w14:paraId="3C328DCF" w14:textId="51863969" w:rsidR="00301599" w:rsidRDefault="00301599" w:rsidP="00F078A7">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qtf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qtf</m:t>
                </m:r>
              </m:e>
              <m:sub>
                <m:d>
                  <m:dPr>
                    <m:begChr m:val="|"/>
                    <m:endChr m:val="|"/>
                    <m:ctrlPr>
                      <w:rPr>
                        <w:rFonts w:ascii="Cambria Math" w:hAnsi="Cambria Math"/>
                        <w:i/>
                      </w:rPr>
                    </m:ctrlPr>
                  </m:dPr>
                  <m:e>
                    <m:r>
                      <m:rPr>
                        <m:scr m:val="script"/>
                      </m:rPr>
                      <w:rPr>
                        <w:rFonts w:ascii="Cambria Math" w:hAnsi="Cambria Math"/>
                      </w:rPr>
                      <m:t>V</m:t>
                    </m:r>
                  </m:e>
                </m:d>
              </m:sub>
            </m:sSub>
          </m:e>
        </m:d>
      </m:oMath>
      <w:r>
        <w:t xml:space="preserve"> </w:t>
      </w:r>
    </w:p>
    <w:p w14:paraId="574C7323" w14:textId="77777777" w:rsidR="00301599" w:rsidRDefault="00301599" w:rsidP="00F078A7"/>
    <w:p w14:paraId="694BFB17" w14:textId="58B3F7BD" w:rsidR="00301599" w:rsidRDefault="000B2ABD" w:rsidP="00F078A7">
      <w:r>
        <w:t xml:space="preserve">The component </w:t>
      </w:r>
      <m:oMath>
        <m:sSub>
          <m:sSubPr>
            <m:ctrlPr>
              <w:rPr>
                <w:rFonts w:ascii="Cambria Math" w:hAnsi="Cambria Math"/>
                <w:i/>
              </w:rPr>
            </m:ctrlPr>
          </m:sSubPr>
          <m:e>
            <m:r>
              <w:rPr>
                <w:rFonts w:ascii="Cambria Math" w:hAnsi="Cambria Math"/>
              </w:rPr>
              <m:t>qtf</m:t>
            </m:r>
          </m:e>
          <m:sub>
            <m:r>
              <w:rPr>
                <w:rFonts w:ascii="Cambria Math" w:hAnsi="Cambria Math"/>
              </w:rPr>
              <m:t>i</m:t>
            </m:r>
          </m:sub>
        </m:sSub>
      </m:oMath>
      <w:r>
        <w:t xml:space="preserve"> represents the term frequencies in the query </w:t>
      </w:r>
      <m:oMath>
        <m:r>
          <w:rPr>
            <w:rFonts w:ascii="Cambria Math" w:hAnsi="Cambria Math"/>
          </w:rPr>
          <m:t>q</m:t>
        </m:r>
      </m:oMath>
      <w:r>
        <w:t xml:space="preserve"> or it may represent a binary presence or absence feature.</w:t>
      </w:r>
    </w:p>
    <w:p w14:paraId="638F50CA" w14:textId="77777777" w:rsidR="000B2ABD" w:rsidRDefault="000B2ABD" w:rsidP="00F078A7"/>
    <w:p w14:paraId="0A5CAA78" w14:textId="2F37D357" w:rsidR="000B2ABD" w:rsidRDefault="00F90820" w:rsidP="00F078A7">
      <w:r>
        <w:t xml:space="preserve">In the analysis which follows we will need to sum or multiply variables of terms present in the query (i.e. those with </w:t>
      </w:r>
      <m:oMath>
        <m:sSub>
          <m:sSubPr>
            <m:ctrlPr>
              <w:rPr>
                <w:rFonts w:ascii="Cambria Math" w:hAnsi="Cambria Math"/>
                <w:i/>
              </w:rPr>
            </m:ctrlPr>
          </m:sSubPr>
          <m:e>
            <m:r>
              <w:rPr>
                <w:rFonts w:ascii="Cambria Math" w:hAnsi="Cambria Math"/>
              </w:rPr>
              <m:t>qtf</m:t>
            </m:r>
          </m:e>
          <m:sub>
            <m:r>
              <w:rPr>
                <w:rFonts w:ascii="Cambria Math" w:hAnsi="Cambria Math"/>
              </w:rPr>
              <m:t>i</m:t>
            </m:r>
          </m:sub>
        </m:sSub>
        <m:r>
          <w:rPr>
            <w:rFonts w:ascii="Cambria Math" w:hAnsi="Cambria Math"/>
          </w:rPr>
          <m:t>&gt;0)</m:t>
        </m:r>
      </m:oMath>
      <w:r>
        <w:t>. For this purpose we define the set of indices:</w:t>
      </w:r>
    </w:p>
    <w:p w14:paraId="017CCCF8" w14:textId="77777777" w:rsidR="00F90820" w:rsidRDefault="00F90820" w:rsidP="00F078A7"/>
    <w:p w14:paraId="65DC99BE" w14:textId="06851B2A" w:rsidR="00F90820" w:rsidRDefault="00F90820" w:rsidP="00F078A7">
      <m:oMath>
        <m:r>
          <m:rPr>
            <m:scr m:val="script"/>
          </m:rPr>
          <w:rPr>
            <w:rFonts w:ascii="Cambria Math" w:hAnsi="Cambria Math"/>
          </w:rPr>
          <m:t>Q≔</m:t>
        </m:r>
        <m:d>
          <m:dPr>
            <m:begChr m:val="{"/>
            <m:endChr m:val="}"/>
            <m:ctrlPr>
              <w:rPr>
                <w:rFonts w:ascii="Cambria Math" w:hAnsi="Cambria Math"/>
                <w:i/>
              </w:rPr>
            </m:ctrlPr>
          </m:dPr>
          <m:e>
            <m:r>
              <w:rPr>
                <w:rFonts w:ascii="Cambria Math" w:hAnsi="Cambria Math"/>
              </w:rPr>
              <m:t xml:space="preserve">i | </m:t>
            </m:r>
            <m:sSub>
              <m:sSubPr>
                <m:ctrlPr>
                  <w:rPr>
                    <w:rFonts w:ascii="Cambria Math" w:hAnsi="Cambria Math"/>
                    <w:i/>
                  </w:rPr>
                </m:ctrlPr>
              </m:sSubPr>
              <m:e>
                <m:r>
                  <w:rPr>
                    <w:rFonts w:ascii="Cambria Math" w:hAnsi="Cambria Math"/>
                  </w:rPr>
                  <m:t>qtf</m:t>
                </m:r>
              </m:e>
              <m:sub>
                <m:r>
                  <w:rPr>
                    <w:rFonts w:ascii="Cambria Math" w:hAnsi="Cambria Math"/>
                  </w:rPr>
                  <m:t>i</m:t>
                </m:r>
              </m:sub>
            </m:sSub>
            <m:r>
              <w:rPr>
                <w:rFonts w:ascii="Cambria Math" w:hAnsi="Cambria Math"/>
              </w:rPr>
              <m:t>&gt;0</m:t>
            </m:r>
          </m:e>
        </m:d>
      </m:oMath>
      <w:r>
        <w:t xml:space="preserve"> </w:t>
      </w:r>
      <w:r w:rsidR="0093331B">
        <w:t xml:space="preserve"> where </w:t>
      </w:r>
      <m:oMath>
        <m:r>
          <m:rPr>
            <m:scr m:val="script"/>
          </m:rPr>
          <w:rPr>
            <w:rFonts w:ascii="Cambria Math" w:hAnsi="Cambria Math"/>
          </w:rPr>
          <m:t>Q⊆V</m:t>
        </m:r>
      </m:oMath>
    </w:p>
    <w:p w14:paraId="4854B9AA" w14:textId="77777777" w:rsidR="00F90820" w:rsidRDefault="00F90820" w:rsidP="00F078A7"/>
    <w:p w14:paraId="08988EF2" w14:textId="5332258C" w:rsidR="00F90820" w:rsidRDefault="00F90820" w:rsidP="00F90820">
      <w:pPr>
        <w:pStyle w:val="Heading3"/>
      </w:pPr>
      <w:r>
        <w:t xml:space="preserve">Basic Model </w:t>
      </w:r>
    </w:p>
    <w:p w14:paraId="36C78F08" w14:textId="26A8575D" w:rsidR="00F90820" w:rsidRDefault="00F90820" w:rsidP="00F078A7">
      <w:r>
        <w:t>Here we continue with the development of the basic model.</w:t>
      </w:r>
    </w:p>
    <w:p w14:paraId="7214CD9B" w14:textId="77777777" w:rsidR="00F90820" w:rsidRDefault="00F90820" w:rsidP="00F078A7"/>
    <w:p w14:paraId="5102110B" w14:textId="77777777" w:rsidR="004A13DE" w:rsidRDefault="004A13DE" w:rsidP="00F078A7"/>
    <w:p w14:paraId="656EEB4F" w14:textId="5C110E30" w:rsidR="004A13DE" w:rsidRDefault="00F90820" w:rsidP="00F078A7">
      <m:oMath>
        <m:r>
          <w:rPr>
            <w:rFonts w:ascii="Cambria Math" w:hAnsi="Cambria Math"/>
          </w:rPr>
          <m:t>P</m:t>
        </m:r>
        <m:d>
          <m:dPr>
            <m:ctrlPr>
              <w:rPr>
                <w:rFonts w:ascii="Cambria Math" w:hAnsi="Cambria Math"/>
                <w:i/>
              </w:rPr>
            </m:ctrlPr>
          </m:dPr>
          <m:e>
            <m:r>
              <w:rPr>
                <w:rFonts w:ascii="Cambria Math" w:hAnsi="Cambria Math"/>
              </w:rPr>
              <m:t>rel|d,q</m:t>
            </m:r>
          </m:e>
        </m:d>
        <m:sSub>
          <m:sSubPr>
            <m:ctrlPr>
              <w:rPr>
                <w:rFonts w:ascii="Cambria Math" w:hAnsi="Cambria Math"/>
                <w:i/>
              </w:rPr>
            </m:ctrlPr>
          </m:sSubPr>
          <m:e>
            <m:r>
              <w:rPr>
                <w:rFonts w:ascii="Cambria Math" w:hAnsi="Cambria Math"/>
              </w:rPr>
              <m:t>∝</m:t>
            </m:r>
          </m:e>
          <m:sub>
            <m:r>
              <w:rPr>
                <w:rFonts w:ascii="Cambria Math" w:hAnsi="Cambria Math"/>
              </w:rPr>
              <m:t>q</m:t>
            </m:r>
          </m:sub>
        </m:sSub>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rel|d,q</m:t>
                </m:r>
              </m:e>
            </m:d>
          </m:num>
          <m:den>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rel</m:t>
                    </m:r>
                  </m:e>
                </m:acc>
                <m:r>
                  <w:rPr>
                    <w:rFonts w:ascii="Cambria Math" w:hAnsi="Cambria Math"/>
                  </w:rPr>
                  <m:t>|d,q</m:t>
                </m:r>
              </m:e>
            </m:d>
          </m:den>
        </m:f>
      </m:oMath>
      <w:r>
        <w:t xml:space="preserve"> </w:t>
      </w:r>
      <w:r w:rsidR="00C94E8E">
        <w:t xml:space="preserve">                 </w:t>
      </w:r>
      <w:r w:rsidR="0093331B">
        <w:t xml:space="preserve">  </w:t>
      </w:r>
      <w:r w:rsidR="00BF3227">
        <w:t xml:space="preserve">          </w:t>
      </w:r>
      <w:r w:rsidR="0093331B">
        <w:t xml:space="preserve">   </w:t>
      </w:r>
      <w:r w:rsidR="00C94E8E">
        <w:t>(prm.1)</w:t>
      </w:r>
    </w:p>
    <w:p w14:paraId="47B2CE90" w14:textId="72273CA1" w:rsidR="00F90820" w:rsidRDefault="00C94E8E" w:rsidP="00F078A7">
      <w:r>
        <w:t xml:space="preserve">                        </w:t>
      </w:r>
      <m:oMath>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d|rel,q</m:t>
                </m:r>
              </m:e>
            </m:d>
          </m:num>
          <m:den>
            <m:r>
              <w:rPr>
                <w:rFonts w:ascii="Cambria Math" w:hAnsi="Cambria Math"/>
              </w:rPr>
              <m:t>P</m:t>
            </m:r>
            <m:d>
              <m:dPr>
                <m:ctrlPr>
                  <w:rPr>
                    <w:rFonts w:ascii="Cambria Math" w:hAnsi="Cambria Math"/>
                    <w:i/>
                  </w:rPr>
                </m:ctrlPr>
              </m:dPr>
              <m:e>
                <m:r>
                  <w:rPr>
                    <w:rFonts w:ascii="Cambria Math" w:hAnsi="Cambria Math"/>
                  </w:rPr>
                  <m:t>d|</m:t>
                </m:r>
                <m:acc>
                  <m:accPr>
                    <m:chr m:val="̅"/>
                    <m:ctrlPr>
                      <w:rPr>
                        <w:rFonts w:ascii="Cambria Math" w:hAnsi="Cambria Math"/>
                        <w:i/>
                      </w:rPr>
                    </m:ctrlPr>
                  </m:accPr>
                  <m:e>
                    <m:r>
                      <w:rPr>
                        <w:rFonts w:ascii="Cambria Math" w:hAnsi="Cambria Math"/>
                      </w:rPr>
                      <m:t>rel</m:t>
                    </m:r>
                  </m:e>
                </m:acc>
                <m:r>
                  <w:rPr>
                    <w:rFonts w:ascii="Cambria Math" w:hAnsi="Cambria Math"/>
                  </w:rPr>
                  <m:t>,q</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rel|d,q</m:t>
                </m:r>
              </m:e>
            </m:d>
          </m:num>
          <m:den>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rel</m:t>
                    </m:r>
                  </m:e>
                </m:acc>
                <m:r>
                  <w:rPr>
                    <w:rFonts w:ascii="Cambria Math" w:hAnsi="Cambria Math"/>
                  </w:rPr>
                  <m:t>|d,q</m:t>
                </m:r>
              </m:e>
            </m:d>
          </m:den>
        </m:f>
      </m:oMath>
      <w:r w:rsidR="00510928">
        <w:t xml:space="preserve"> </w:t>
      </w:r>
      <w:r>
        <w:t xml:space="preserve">  </w:t>
      </w:r>
      <w:r w:rsidR="0093331B">
        <w:t xml:space="preserve">     </w:t>
      </w:r>
      <w:r w:rsidR="00BF3227">
        <w:t xml:space="preserve">          </w:t>
      </w:r>
      <w:r>
        <w:t>(prm.2)</w:t>
      </w:r>
    </w:p>
    <w:p w14:paraId="61E09C3E" w14:textId="42964CA5" w:rsidR="00F60118" w:rsidRDefault="00C94E8E" w:rsidP="00F078A7">
      <w:r>
        <w:t xml:space="preserve">                        </w:t>
      </w:r>
      <m:oMath>
        <m:sSub>
          <m:sSubPr>
            <m:ctrlPr>
              <w:rPr>
                <w:rFonts w:ascii="Cambria Math" w:hAnsi="Cambria Math"/>
                <w:i/>
              </w:rPr>
            </m:ctrlPr>
          </m:sSubPr>
          <m:e>
            <m:r>
              <w:rPr>
                <w:rFonts w:ascii="Cambria Math" w:hAnsi="Cambria Math"/>
              </w:rPr>
              <m:t>∝</m:t>
            </m:r>
          </m:e>
          <m:sub>
            <m:r>
              <w:rPr>
                <w:rFonts w:ascii="Cambria Math" w:hAnsi="Cambria Math"/>
              </w:rPr>
              <m:t>q</m:t>
            </m:r>
          </m:sub>
        </m:sSub>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d|rel,q</m:t>
                </m:r>
              </m:e>
            </m:d>
          </m:num>
          <m:den>
            <m:r>
              <w:rPr>
                <w:rFonts w:ascii="Cambria Math" w:hAnsi="Cambria Math"/>
              </w:rPr>
              <m:t>P</m:t>
            </m:r>
            <m:d>
              <m:dPr>
                <m:ctrlPr>
                  <w:rPr>
                    <w:rFonts w:ascii="Cambria Math" w:hAnsi="Cambria Math"/>
                    <w:i/>
                  </w:rPr>
                </m:ctrlPr>
              </m:dPr>
              <m:e>
                <m:r>
                  <w:rPr>
                    <w:rFonts w:ascii="Cambria Math" w:hAnsi="Cambria Math"/>
                  </w:rPr>
                  <m:t>d|</m:t>
                </m:r>
                <m:acc>
                  <m:accPr>
                    <m:chr m:val="̅"/>
                    <m:ctrlPr>
                      <w:rPr>
                        <w:rFonts w:ascii="Cambria Math" w:hAnsi="Cambria Math"/>
                        <w:i/>
                      </w:rPr>
                    </m:ctrlPr>
                  </m:accPr>
                  <m:e>
                    <m:r>
                      <w:rPr>
                        <w:rFonts w:ascii="Cambria Math" w:hAnsi="Cambria Math"/>
                      </w:rPr>
                      <m:t>rel</m:t>
                    </m:r>
                  </m:e>
                </m:acc>
                <m:r>
                  <w:rPr>
                    <w:rFonts w:ascii="Cambria Math" w:hAnsi="Cambria Math"/>
                  </w:rPr>
                  <m:t>,q</m:t>
                </m:r>
              </m:e>
            </m:d>
          </m:den>
        </m:f>
      </m:oMath>
      <w:r>
        <w:t xml:space="preserve">                 </w:t>
      </w:r>
      <w:r w:rsidR="0093331B">
        <w:t xml:space="preserve">   </w:t>
      </w:r>
      <w:r>
        <w:t xml:space="preserve"> </w:t>
      </w:r>
      <w:r w:rsidR="0093331B">
        <w:t xml:space="preserve">  </w:t>
      </w:r>
      <w:r w:rsidR="00BF3227">
        <w:t xml:space="preserve">          </w:t>
      </w:r>
      <w:r>
        <w:t>(prm.3)</w:t>
      </w:r>
    </w:p>
    <w:p w14:paraId="63AD2E4C" w14:textId="5CC5B6E1" w:rsidR="008A7388" w:rsidRDefault="0093331B" w:rsidP="00F078A7">
      <w:r>
        <w:t xml:space="preserve">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r>
              <m:rPr>
                <m:scr m:val="script"/>
              </m:rPr>
              <w:rPr>
                <w:rFonts w:ascii="Cambria Math" w:hAnsi="Cambria Math"/>
              </w:rPr>
              <m:t>V</m:t>
            </m:r>
          </m:sub>
          <m:sup/>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|rel,q</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rel</m:t>
                        </m:r>
                      </m:e>
                    </m:acc>
                    <m:r>
                      <w:rPr>
                        <w:rFonts w:ascii="Cambria Math" w:hAnsi="Cambria Math"/>
                      </w:rPr>
                      <m:t>,q</m:t>
                    </m:r>
                  </m:e>
                </m:d>
              </m:den>
            </m:f>
          </m:e>
        </m:nary>
      </m:oMath>
      <w:r>
        <w:t xml:space="preserve">    </w:t>
      </w:r>
      <w:r w:rsidR="00BF3227">
        <w:t xml:space="preserve">          </w:t>
      </w:r>
      <w:r>
        <w:t>(prm.4)</w:t>
      </w:r>
    </w:p>
    <w:p w14:paraId="772A8ECC" w14:textId="4C908171" w:rsidR="004E591A" w:rsidRDefault="0093331B" w:rsidP="00F078A7">
      <w:r>
        <w:t xml:space="preserve">   </w:t>
      </w:r>
      <w:r w:rsidR="004E591A">
        <w:t xml:space="preserve">                </w:t>
      </w:r>
      <w:r>
        <w:t xml:space="preserve">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r>
              <m:rPr>
                <m:scr m:val="script"/>
              </m:rPr>
              <w:rPr>
                <w:rFonts w:ascii="Cambria Math" w:hAnsi="Cambria Math"/>
              </w:rPr>
              <m:t>Q</m:t>
            </m:r>
          </m:sub>
          <m:sup/>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|rel,q</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rel</m:t>
                        </m:r>
                      </m:e>
                    </m:acc>
                    <m:r>
                      <w:rPr>
                        <w:rFonts w:ascii="Cambria Math" w:hAnsi="Cambria Math"/>
                      </w:rPr>
                      <m:t>,q</m:t>
                    </m:r>
                  </m:e>
                </m:d>
              </m:den>
            </m:f>
          </m:e>
        </m:nary>
      </m:oMath>
      <w:r w:rsidR="004E591A">
        <w:t xml:space="preserve">    </w:t>
      </w:r>
      <w:r w:rsidR="00BF3227">
        <w:t xml:space="preserve">          </w:t>
      </w:r>
      <w:r w:rsidR="004E591A">
        <w:t>(prm.5)</w:t>
      </w:r>
    </w:p>
    <w:p w14:paraId="7E9B3568" w14:textId="2D657221" w:rsidR="008A7388" w:rsidRDefault="00BF3227" w:rsidP="00F078A7">
      <w:r>
        <w:t xml:space="preserve">                        </w:t>
      </w:r>
      <m:oMath>
        <m:sSub>
          <m:sSubPr>
            <m:ctrlPr>
              <w:rPr>
                <w:rFonts w:ascii="Cambria Math" w:hAnsi="Cambria Math"/>
                <w:i/>
              </w:rPr>
            </m:ctrlPr>
          </m:sSubPr>
          <m:e>
            <m:r>
              <w:rPr>
                <w:rFonts w:ascii="Cambria Math" w:hAnsi="Cambria Math"/>
              </w:rPr>
              <m:t>∝</m:t>
            </m:r>
          </m:e>
          <m:sub>
            <m:r>
              <w:rPr>
                <w:rFonts w:ascii="Cambria Math" w:hAnsi="Cambria Math"/>
              </w:rPr>
              <m:t>q</m:t>
            </m:r>
          </m:sub>
        </m:sSub>
        <m:nary>
          <m:naryPr>
            <m:chr m:val="∑"/>
            <m:limLoc m:val="undOvr"/>
            <m:supHide m:val="1"/>
            <m:ctrlPr>
              <w:rPr>
                <w:rFonts w:ascii="Cambria Math" w:hAnsi="Cambria Math"/>
                <w:i/>
              </w:rPr>
            </m:ctrlPr>
          </m:naryPr>
          <m:sub>
            <m:r>
              <w:rPr>
                <w:rFonts w:ascii="Cambria Math" w:hAnsi="Cambria Math"/>
              </w:rPr>
              <m:t>q∈</m:t>
            </m:r>
            <m:r>
              <m:rPr>
                <m:scr m:val="script"/>
              </m:rPr>
              <w:rPr>
                <w:rFonts w:ascii="Cambria Math" w:hAnsi="Cambria Math"/>
              </w:rPr>
              <m:t>Q</m:t>
            </m:r>
          </m:sub>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|rel,q</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rel</m:t>
                            </m:r>
                          </m:e>
                        </m:acc>
                        <m:r>
                          <w:rPr>
                            <w:rFonts w:ascii="Cambria Math" w:hAnsi="Cambria Math"/>
                          </w:rPr>
                          <m:t>,q</m:t>
                        </m:r>
                      </m:e>
                    </m:d>
                  </m:den>
                </m:f>
              </m:e>
            </m:func>
          </m:e>
        </m:nary>
      </m:oMath>
      <w:r>
        <w:t xml:space="preserve">     (prm.6)</w:t>
      </w:r>
    </w:p>
    <w:p w14:paraId="6A82E318" w14:textId="4E1E4EDC" w:rsidR="00BF3227" w:rsidRDefault="007762DB" w:rsidP="00F078A7">
      <w:r>
        <w:t xml:space="preserve">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q∈</m:t>
            </m:r>
            <m:r>
              <m:rPr>
                <m:scr m:val="script"/>
              </m:rPr>
              <w:rPr>
                <w:rFonts w:ascii="Cambria Math" w:hAnsi="Cambria Math"/>
              </w:rPr>
              <m:t>Q</m:t>
            </m:r>
          </m:sub>
          <m:sup/>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e>
            </m:d>
          </m:e>
        </m:nary>
      </m:oMath>
      <w:r>
        <w:t xml:space="preserve">                          (prm.7)</w:t>
      </w:r>
    </w:p>
    <w:p w14:paraId="323B72B9" w14:textId="77777777" w:rsidR="007762DB" w:rsidRDefault="007762DB" w:rsidP="00F078A7"/>
    <w:p w14:paraId="77D3D6DB" w14:textId="35966063" w:rsidR="008A7388" w:rsidRDefault="005D6E67" w:rsidP="00F078A7">
      <w:r>
        <w:t xml:space="preserve">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q∈</m:t>
            </m:r>
            <m:r>
              <m:rPr>
                <m:scr m:val="script"/>
              </m:rPr>
              <w:rPr>
                <w:rFonts w:ascii="Cambria Math" w:hAnsi="Cambria Math"/>
              </w:rPr>
              <m:t>Q,</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tf</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q∈</m:t>
            </m:r>
            <m:r>
              <m:rPr>
                <m:scr m:val="script"/>
              </m:rPr>
              <w:rPr>
                <w:rFonts w:ascii="Cambria Math" w:hAnsi="Cambria Math"/>
              </w:rPr>
              <m:t>Q,</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=0</m:t>
            </m:r>
          </m:sub>
          <m:sup/>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0</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q∈</m:t>
            </m:r>
            <m:r>
              <m:rPr>
                <m:scr m:val="script"/>
              </m:rPr>
              <w:rPr>
                <w:rFonts w:ascii="Cambria Math" w:hAnsi="Cambria Math"/>
              </w:rPr>
              <m:t>Q,</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0</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q∈</m:t>
            </m:r>
            <m:r>
              <m:rPr>
                <m:scr m:val="script"/>
              </m:rPr>
              <w:rPr>
                <w:rFonts w:ascii="Cambria Math" w:hAnsi="Cambria Math"/>
              </w:rPr>
              <m:t>Q,</m:t>
            </m:r>
            <m:sSub>
              <m:sSubPr>
                <m:ctrlPr>
                  <w:rPr>
                    <w:rFonts w:ascii="Cambria Math" w:hAnsi="Cambria Math"/>
                    <w:i/>
                  </w:rPr>
                </m:ctrlPr>
              </m:sSubPr>
              <m:e>
                <m:r>
                  <w:rPr>
                    <w:rFonts w:ascii="Cambria Math" w:hAnsi="Cambria Math"/>
                  </w:rPr>
                  <m:t>tf</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0</m:t>
                </m:r>
              </m:e>
            </m:d>
          </m:e>
        </m:nary>
      </m:oMath>
      <w:r w:rsidR="00AD6F7A">
        <w:t xml:space="preserve"> </w:t>
      </w:r>
      <w:r>
        <w:t xml:space="preserve">   (prm.8)</w:t>
      </w:r>
    </w:p>
    <w:p w14:paraId="469055BE" w14:textId="77777777" w:rsidR="005D6E67" w:rsidRDefault="005D6E67" w:rsidP="00F078A7"/>
    <w:p w14:paraId="59944206" w14:textId="77777777" w:rsidR="005D6E67" w:rsidRDefault="005D6E67" w:rsidP="00F078A7"/>
    <w:p w14:paraId="68436A55" w14:textId="77777777" w:rsidR="008A7388" w:rsidRPr="00486E1F" w:rsidRDefault="008A7388" w:rsidP="00F078A7">
      <w:pPr>
        <w:rPr>
          <w:b/>
          <w:bCs/>
        </w:rPr>
      </w:pPr>
    </w:p>
    <w:p w14:paraId="0FA58E80" w14:textId="77777777" w:rsidR="00F87A09" w:rsidRDefault="00F87A09" w:rsidP="00F078A7"/>
    <w:p w14:paraId="29245F48" w14:textId="127B9C73" w:rsidR="00F87A09" w:rsidRPr="00F87A09" w:rsidRDefault="00F87A09" w:rsidP="00F078A7">
      <w:pPr>
        <w:rPr>
          <w:color w:val="EE0000"/>
        </w:rPr>
      </w:pPr>
      <w:r w:rsidRPr="00F87A09">
        <w:rPr>
          <w:color w:val="EE0000"/>
        </w:rPr>
        <w:t>//TODO: finish the section on probabilistic relevance models</w:t>
      </w:r>
    </w:p>
    <w:p w14:paraId="5C4E8C90" w14:textId="77777777" w:rsidR="00C927E7" w:rsidRDefault="00C927E7" w:rsidP="00F078A7"/>
    <w:p w14:paraId="3B938E8B" w14:textId="77777777" w:rsidR="00C927E7" w:rsidRDefault="00C927E7" w:rsidP="00F078A7"/>
    <w:p w14:paraId="0028630F" w14:textId="051B34B9" w:rsidR="006A1C48" w:rsidRDefault="006A1C48" w:rsidP="006A1C48">
      <w:pPr>
        <w:pStyle w:val="Heading2"/>
      </w:pPr>
      <w:r>
        <w:t xml:space="preserve">Notes on SparTerm </w:t>
      </w:r>
      <w:r w:rsidR="001A6E21">
        <w:t xml:space="preserve">and Splade </w:t>
      </w:r>
      <w:r>
        <w:t>model</w:t>
      </w:r>
      <w:r w:rsidR="001A6E21">
        <w:t>s</w:t>
      </w:r>
      <w:r>
        <w:t xml:space="preserve"> for Learning Term-based Sparse Representation for Fast Text Retrieval</w:t>
      </w:r>
    </w:p>
    <w:p w14:paraId="3DCEEC61" w14:textId="77777777" w:rsidR="006A1C48" w:rsidRDefault="006A1C48" w:rsidP="00F078A7"/>
    <w:p w14:paraId="5DF025BB" w14:textId="031C96D9" w:rsidR="00E1008E" w:rsidRDefault="00E1008E" w:rsidP="00F078A7">
      <w:r>
        <w:t xml:space="preserve">Text retrieval in response to natural language query is a core task for information retrieval systems. </w:t>
      </w:r>
      <w:r w:rsidR="0028371A">
        <w:t>A popular approach to this problem adopts a two-stage pipeline</w:t>
      </w:r>
      <w:r w:rsidR="00DE7662">
        <w:t>,</w:t>
      </w:r>
      <w:r w:rsidR="0028371A">
        <w:t xml:space="preserve"> </w:t>
      </w:r>
      <w:r w:rsidR="008353EC">
        <w:t>whereas</w:t>
      </w:r>
      <w:r w:rsidR="0028371A">
        <w:t xml:space="preserve"> a first stage an initial set of documents is retrieved from the document collection by a fast retriever, and then further re-ranked by more suitable re-ranker models.</w:t>
      </w:r>
    </w:p>
    <w:p w14:paraId="2D55765F" w14:textId="556AEBE8" w:rsidR="008948B4" w:rsidRDefault="008948B4" w:rsidP="00F078A7">
      <w:r>
        <w:t xml:space="preserve">  For the first-stage retrieval, neural dense representations outperform sparse methods in many NLP tasks, but this is not necessarily true in scenarios that emphasize long document retrieval and exact matching. </w:t>
      </w:r>
    </w:p>
    <w:p w14:paraId="6526D48A" w14:textId="43983602" w:rsidR="00DE7662" w:rsidRDefault="00CA6A62" w:rsidP="00F078A7">
      <w:r>
        <w:t xml:space="preserve">Moreover, for extremely large candidate collection, the dense method struggles with the efficiency vs accuracy tradeoff. </w:t>
      </w:r>
    </w:p>
    <w:p w14:paraId="3320F108" w14:textId="77777777" w:rsidR="008948B4" w:rsidRDefault="008948B4" w:rsidP="00F078A7"/>
    <w:p w14:paraId="295BEDB2" w14:textId="2DBC7D55" w:rsidR="006A1C48" w:rsidRDefault="006A1C48" w:rsidP="00F078A7">
      <w:r>
        <w:t>The paper proposing SparTerm model and related algorithm is [7].</w:t>
      </w:r>
      <w:r w:rsidR="00A451BF">
        <w:t xml:space="preserve"> </w:t>
      </w:r>
    </w:p>
    <w:p w14:paraId="09B24360" w14:textId="77777777" w:rsidR="008948B4" w:rsidRDefault="008948B4" w:rsidP="00F078A7"/>
    <w:p w14:paraId="4C7C6287" w14:textId="0D8657EF" w:rsidR="00A451BF" w:rsidRDefault="00A451BF" w:rsidP="00F078A7">
      <w:r w:rsidRPr="00A451BF">
        <w:rPr>
          <w:u w:val="single"/>
        </w:rPr>
        <w:t>Question</w:t>
      </w:r>
      <w:r>
        <w:t xml:space="preserve">: Can we transfer the deep knowledge of the pretrained language model (PLM) to </w:t>
      </w:r>
      <w:r w:rsidRPr="00BA56C7">
        <w:rPr>
          <w:b/>
          <w:bCs/>
        </w:rPr>
        <w:t>Term</w:t>
      </w:r>
      <w:r>
        <w:t xml:space="preserve">-based </w:t>
      </w:r>
      <w:r w:rsidRPr="00BA56C7">
        <w:rPr>
          <w:b/>
          <w:bCs/>
        </w:rPr>
        <w:t>Spa</w:t>
      </w:r>
      <w:r>
        <w:t>rse representations, aiming to improve the representation capacity of BoW</w:t>
      </w:r>
      <w:r w:rsidR="00386BA3">
        <w:t xml:space="preserve"> while keeping its advantages</w:t>
      </w:r>
      <w:r w:rsidR="00EC2EE1">
        <w:t>?</w:t>
      </w:r>
    </w:p>
    <w:p w14:paraId="65E014D0" w14:textId="614E8B29" w:rsidR="00386BA3" w:rsidRPr="009E2997" w:rsidRDefault="00386BA3" w:rsidP="00F078A7">
      <w:r>
        <w:t xml:space="preserve">The proposed SparTerm comprises an importance predictor to predict the importance for each term in the vocabulary, and a gating controller to control the term activation. </w:t>
      </w:r>
      <w:r w:rsidR="00E1008E">
        <w:t xml:space="preserve">These two modules cooperatively ensure the sparsity and flexibility of the final text representation, which unifies the term-weighting and expansion in the same framework. </w:t>
      </w:r>
    </w:p>
    <w:p w14:paraId="46FE1D12" w14:textId="77777777" w:rsidR="0041741E" w:rsidRDefault="0041741E" w:rsidP="0041741E"/>
    <w:p w14:paraId="5EC0FC2E" w14:textId="77777777" w:rsidR="006472ED" w:rsidRDefault="001A6E21" w:rsidP="001A6E21">
      <w:r>
        <w:t>SparTerm predicts term importance in BERT WordPiece vocabulary (</w:t>
      </w:r>
      <m:oMath>
        <m:d>
          <m:dPr>
            <m:begChr m:val="|"/>
            <m:endChr m:val="|"/>
            <m:ctrlPr>
              <w:rPr>
                <w:rFonts w:ascii="Cambria Math" w:hAnsi="Cambria Math"/>
                <w:i/>
              </w:rPr>
            </m:ctrlPr>
          </m:dPr>
          <m:e>
            <m:r>
              <w:rPr>
                <w:rFonts w:ascii="Cambria Math" w:hAnsi="Cambria Math"/>
              </w:rPr>
              <m:t>V</m:t>
            </m:r>
          </m:e>
        </m:d>
        <m:r>
          <w:rPr>
            <w:rFonts w:ascii="Cambria Math" w:hAnsi="Cambria Math"/>
          </w:rPr>
          <m:t>=30,522</m:t>
        </m:r>
      </m:oMath>
      <w:r>
        <w:t xml:space="preserve">) based on the logits of the Masked Language Model </w:t>
      </w:r>
      <w:r w:rsidR="001167A9">
        <w:t xml:space="preserve">(MLM) </w:t>
      </w:r>
      <w:r>
        <w:t xml:space="preserve">layer. </w:t>
      </w:r>
    </w:p>
    <w:p w14:paraId="47B6FF7C" w14:textId="77777777" w:rsidR="006472ED" w:rsidRDefault="006472ED" w:rsidP="001A6E21"/>
    <w:p w14:paraId="47B43C19" w14:textId="2EB621E8" w:rsidR="006472ED" w:rsidRDefault="006472ED" w:rsidP="001A6E21">
      <w:pPr>
        <w:rPr>
          <w:u w:val="single"/>
        </w:rPr>
      </w:pPr>
      <w:r w:rsidRPr="006472ED">
        <w:rPr>
          <w:u w:val="single"/>
        </w:rPr>
        <w:t>A Note on Masked Language Modeling</w:t>
      </w:r>
    </w:p>
    <w:p w14:paraId="20320ED5" w14:textId="77777777" w:rsidR="006472ED" w:rsidRPr="006472ED" w:rsidRDefault="006472ED" w:rsidP="001A6E21">
      <w:pPr>
        <w:rPr>
          <w:u w:val="single"/>
        </w:rPr>
      </w:pPr>
    </w:p>
    <w:p w14:paraId="0ECDB415" w14:textId="2C97697F" w:rsidR="001167A9" w:rsidRDefault="001167A9" w:rsidP="001A6E21">
      <w:r>
        <w:t xml:space="preserve">Masked Language modeling predicts a masked token in a sequence, and the model can attend to tokens bidirectionally. </w:t>
      </w:r>
      <w:r w:rsidR="000064F0">
        <w:t xml:space="preserve">Thus, the model has full access to the tokens on the left and right. </w:t>
      </w:r>
    </w:p>
    <w:p w14:paraId="6039EB70" w14:textId="77777777" w:rsidR="006472ED" w:rsidRDefault="00BB1EFA" w:rsidP="001A6E21">
      <w:r>
        <w:lastRenderedPageBreak/>
        <w:t xml:space="preserve">Accordingly, the MLM layer in BERT is the final output layer used during the pre-training phase. Its purpose is to predict the identity of the intentionally hidden (masked) words in a </w:t>
      </w:r>
      <w:r w:rsidR="006472ED">
        <w:t xml:space="preserve">sentence by leveraging the full surrounding context of the text. The MLM task is essentially a “fill-in-the-blank” exercise for the model and is crucial for learning deep, bidirectional representations of language. </w:t>
      </w:r>
    </w:p>
    <w:p w14:paraId="459963CA" w14:textId="0991BA29" w:rsidR="00BB1EFA" w:rsidRDefault="006472ED" w:rsidP="001A6E21">
      <w:r>
        <w:t>Here is how the tokens are split during the input preparation-</w:t>
      </w:r>
    </w:p>
    <w:p w14:paraId="0D3C12F4" w14:textId="65DCADD5" w:rsidR="001167A9" w:rsidRDefault="006472ED" w:rsidP="001A6E21">
      <w:r>
        <w:t>During pre-training approx. 15% of the tokens in a given input text are randomly selected for prediction.</w:t>
      </w:r>
    </w:p>
    <w:p w14:paraId="0C1F2678" w14:textId="2829AE96" w:rsidR="006472ED" w:rsidRDefault="006472ED" w:rsidP="001A6E21">
      <w:r>
        <w:t xml:space="preserve">Then 80% of these selected tokens are replaced with a special [MASK] token.10% are replaced with a random word from the vocabulary. 10% are left unchanged to encourage the model to rely on contextual representations rather than just memorizing the presence of the [MASK] token. </w:t>
      </w:r>
    </w:p>
    <w:p w14:paraId="1CD1736D" w14:textId="407FA402" w:rsidR="006472ED" w:rsidRDefault="006472ED" w:rsidP="001A6E21">
      <w:r>
        <w:t xml:space="preserve">Then the modified sentence is processed by BERT’s core architecture, which consists of multiple transformer encoder layers. Unlike unidirectional models, the BERT encoder uses self-attention mechanism to consider words to both the left and the right of a given token simultaneously. </w:t>
      </w:r>
    </w:p>
    <w:p w14:paraId="56123AA1" w14:textId="77777777" w:rsidR="006472ED" w:rsidRPr="0017738C" w:rsidRDefault="006472ED" w:rsidP="001A6E21"/>
    <w:p w14:paraId="7D563EB7" w14:textId="77777777" w:rsidR="001A6E21" w:rsidRDefault="001A6E21" w:rsidP="0041741E"/>
    <w:p w14:paraId="359D639B" w14:textId="0835860F" w:rsidR="001A6E21" w:rsidRPr="008353EC" w:rsidRDefault="001A6E21" w:rsidP="0041741E">
      <w:pPr>
        <w:rPr>
          <w:color w:val="EE0000"/>
        </w:rPr>
      </w:pPr>
      <w:r w:rsidRPr="008353EC">
        <w:rPr>
          <w:color w:val="EE0000"/>
        </w:rPr>
        <w:t xml:space="preserve">//TODO: finish the section on </w:t>
      </w:r>
      <w:r w:rsidR="008353EC" w:rsidRPr="008353EC">
        <w:rPr>
          <w:color w:val="EE0000"/>
        </w:rPr>
        <w:t>S</w:t>
      </w:r>
      <w:r w:rsidRPr="008353EC">
        <w:rPr>
          <w:color w:val="EE0000"/>
        </w:rPr>
        <w:t>par</w:t>
      </w:r>
      <w:r w:rsidR="008353EC" w:rsidRPr="008353EC">
        <w:rPr>
          <w:color w:val="EE0000"/>
        </w:rPr>
        <w:t>T</w:t>
      </w:r>
      <w:r w:rsidRPr="008353EC">
        <w:rPr>
          <w:color w:val="EE0000"/>
        </w:rPr>
        <w:t xml:space="preserve">erm and </w:t>
      </w:r>
      <w:r w:rsidR="008353EC" w:rsidRPr="008353EC">
        <w:rPr>
          <w:color w:val="EE0000"/>
        </w:rPr>
        <w:t>S</w:t>
      </w:r>
      <w:r w:rsidRPr="008353EC">
        <w:rPr>
          <w:color w:val="EE0000"/>
        </w:rPr>
        <w:t>pl</w:t>
      </w:r>
      <w:r w:rsidR="008353EC" w:rsidRPr="008353EC">
        <w:rPr>
          <w:color w:val="EE0000"/>
        </w:rPr>
        <w:t>a</w:t>
      </w:r>
      <w:r w:rsidRPr="008353EC">
        <w:rPr>
          <w:color w:val="EE0000"/>
        </w:rPr>
        <w:t>de</w:t>
      </w:r>
      <w:r w:rsidR="008353EC" w:rsidRPr="008353EC">
        <w:rPr>
          <w:color w:val="EE0000"/>
        </w:rPr>
        <w:t xml:space="preserve"> models ([7] and [8])</w:t>
      </w:r>
    </w:p>
    <w:p w14:paraId="2C5F0E3F" w14:textId="77777777" w:rsidR="001A6E21" w:rsidRDefault="001A6E21" w:rsidP="0041741E"/>
    <w:p w14:paraId="3A968862" w14:textId="157FDC1B" w:rsidR="006D1DB7" w:rsidRDefault="006D1DB7" w:rsidP="0041741E">
      <w:pPr>
        <w:pStyle w:val="Heading2"/>
      </w:pPr>
      <w:r>
        <w:t>2-Poisson model</w:t>
      </w:r>
    </w:p>
    <w:p w14:paraId="58F7AE70" w14:textId="1DA2EE43" w:rsidR="006D1DB7" w:rsidRDefault="006D1DB7" w:rsidP="006D1DB7">
      <w:r>
        <w:t xml:space="preserve">2-Poisson model is a statistical model used primarily in information retrieval to represent term frequencies in documents. It assumes that the frequency of a term in a document follows a mixture of two Poisson distributions – one for “elite” or highly relevant documents, and second one for “non-elite” documents capturing the different patterns in word occurrence. </w:t>
      </w:r>
      <w:r w:rsidR="003A7EEF">
        <w:t xml:space="preserve"> This model was developed to improve upon simpler methods by considering factors like within-document frequency, document length and within-query frequency.</w:t>
      </w:r>
    </w:p>
    <w:p w14:paraId="751993D5" w14:textId="77777777" w:rsidR="003A7EEF" w:rsidRDefault="003A7EEF" w:rsidP="006D1DB7"/>
    <w:p w14:paraId="256AAA72" w14:textId="25ADC16D" w:rsidR="003A7EEF" w:rsidRDefault="00384385" w:rsidP="00384385">
      <w:pPr>
        <w:pStyle w:val="Heading3"/>
      </w:pPr>
      <w:r>
        <w:t>Definitions</w:t>
      </w:r>
      <w:r w:rsidR="003A7EEF">
        <w:t xml:space="preserve"> and assumptions</w:t>
      </w:r>
    </w:p>
    <w:p w14:paraId="76046758" w14:textId="0E4B1D15" w:rsidR="003A7EEF" w:rsidRDefault="003A7EEF" w:rsidP="003A7EEF">
      <w:r w:rsidRPr="00701C5B">
        <w:rPr>
          <w:b/>
          <w:bCs/>
        </w:rPr>
        <w:t>Elite vs Non-elite terms</w:t>
      </w:r>
      <w:r>
        <w:t xml:space="preserve">: the model is based on the “eliteness hypothesis” which suggests some documents are more “elite” for a given term. </w:t>
      </w:r>
      <w:r w:rsidRPr="003A7EEF">
        <w:t>The model splits a document collection into two groups for a given term</w:t>
      </w:r>
      <w:r>
        <w:t>.</w:t>
      </w:r>
    </w:p>
    <w:p w14:paraId="113EF9E6" w14:textId="77777777" w:rsidR="003A7EEF" w:rsidRDefault="003A7EEF" w:rsidP="003A7EEF"/>
    <w:p w14:paraId="1DEC4F22" w14:textId="48521D68" w:rsidR="003A7EEF" w:rsidRDefault="003A7EEF" w:rsidP="003A7EEF">
      <w:r w:rsidRPr="00701C5B">
        <w:rPr>
          <w:b/>
          <w:bCs/>
        </w:rPr>
        <w:t>Elite documents</w:t>
      </w:r>
      <w:r>
        <w:t>: these documents have a higher mean rate (</w:t>
      </w:r>
      <m:oMath>
        <m:sSub>
          <m:sSubPr>
            <m:ctrlPr>
              <w:rPr>
                <w:rFonts w:ascii="Cambria Math" w:hAnsi="Cambria Math"/>
                <w:i/>
              </w:rPr>
            </m:ctrlPr>
          </m:sSubPr>
          <m:e>
            <m:r>
              <w:rPr>
                <w:rFonts w:ascii="Cambria Math" w:hAnsi="Cambria Math"/>
              </w:rPr>
              <m:t>λ</m:t>
            </m:r>
          </m:e>
          <m:sub>
            <m:r>
              <w:rPr>
                <w:rFonts w:ascii="Cambria Math" w:hAnsi="Cambria Math"/>
              </w:rPr>
              <m:t>E</m:t>
            </m:r>
          </m:sub>
        </m:sSub>
      </m:oMath>
      <w:r>
        <w:t>) for the term’s occurrences, meaning the term appears more frequently and is more central to the document’s content</w:t>
      </w:r>
    </w:p>
    <w:p w14:paraId="17984793" w14:textId="355617A8" w:rsidR="003A7EEF" w:rsidRDefault="003A7EEF" w:rsidP="003A7EEF">
      <w:r>
        <w:t xml:space="preserve">     </w:t>
      </w:r>
    </w:p>
    <w:p w14:paraId="78781A43" w14:textId="634D4DE1" w:rsidR="003A7EEF" w:rsidRDefault="003A7EEF" w:rsidP="003A7EEF">
      <w:r w:rsidRPr="00701C5B">
        <w:rPr>
          <w:b/>
          <w:bCs/>
        </w:rPr>
        <w:t>Non-elite documents</w:t>
      </w:r>
      <w:r>
        <w:t>: these documents have a lower mean rate (</w:t>
      </w:r>
      <m:oMath>
        <m:sSub>
          <m:sSubPr>
            <m:ctrlPr>
              <w:rPr>
                <w:rFonts w:ascii="Cambria Math" w:hAnsi="Cambria Math"/>
                <w:i/>
              </w:rPr>
            </m:ctrlPr>
          </m:sSubPr>
          <m:e>
            <m:r>
              <w:rPr>
                <w:rFonts w:ascii="Cambria Math" w:hAnsi="Cambria Math"/>
              </w:rPr>
              <m:t>λ</m:t>
            </m:r>
          </m:e>
          <m:sub>
            <m:r>
              <w:rPr>
                <w:rFonts w:ascii="Cambria Math" w:hAnsi="Cambria Math"/>
              </w:rPr>
              <m:t>NE</m:t>
            </m:r>
          </m:sub>
        </m:sSub>
      </m:oMath>
      <w:r>
        <w:t xml:space="preserve">) for the term’s occurrences, where the term appears randomly, like linguistic “glue” words or stop words. </w:t>
      </w:r>
    </w:p>
    <w:p w14:paraId="653FF1D8" w14:textId="77777777" w:rsidR="003A7EEF" w:rsidRDefault="003A7EEF" w:rsidP="003A7EEF"/>
    <w:p w14:paraId="3697DB1C" w14:textId="14EF1B9E" w:rsidR="003A7EEF" w:rsidRDefault="003A7EEF" w:rsidP="003A7EEF">
      <w:r w:rsidRPr="00701C5B">
        <w:rPr>
          <w:b/>
          <w:bCs/>
        </w:rPr>
        <w:t>Mixture model</w:t>
      </w:r>
      <w:r>
        <w:t xml:space="preserve">: </w:t>
      </w:r>
      <w:r w:rsidR="00154F00">
        <w:t>a document is treated as a mixture of the two distributions, with parameters representing the means of each Poisson distribution and the probability of the document being in the “elite” category.</w:t>
      </w:r>
    </w:p>
    <w:p w14:paraId="788FDEB5" w14:textId="77777777" w:rsidR="00154F00" w:rsidRDefault="00154F00" w:rsidP="003A7EEF"/>
    <w:p w14:paraId="704B2D89" w14:textId="4F49637A" w:rsidR="00154F00" w:rsidRDefault="00154F00" w:rsidP="003A7EEF">
      <w:r w:rsidRPr="00701C5B">
        <w:rPr>
          <w:b/>
          <w:bCs/>
        </w:rPr>
        <w:t>Parameter estimation</w:t>
      </w:r>
      <w:r>
        <w:t xml:space="preserve">: </w:t>
      </w:r>
      <w:r w:rsidR="00FA7885">
        <w:t>the model’s parameters (two means and the mixing probability) are often estimated using the Expectation-Maximization (EM) algorithm for each term in a collection.</w:t>
      </w:r>
    </w:p>
    <w:p w14:paraId="271DFC37" w14:textId="77777777" w:rsidR="00384385" w:rsidRDefault="00384385" w:rsidP="003A7EEF"/>
    <w:p w14:paraId="6CF3EDB5" w14:textId="06F49D47" w:rsidR="00384385" w:rsidRDefault="00384385" w:rsidP="003A7EEF">
      <w:r w:rsidRPr="00701C5B">
        <w:rPr>
          <w:b/>
          <w:bCs/>
        </w:rPr>
        <w:t>Document length</w:t>
      </w:r>
      <w:r>
        <w:t xml:space="preserve">: </w:t>
      </w:r>
      <w:r w:rsidR="00115F45">
        <w:t xml:space="preserve">Although technical the model can be used without it, it often assumes that the document length is constant. Variations have been developed to explicitly condition on document length making it a bivariate model. </w:t>
      </w:r>
    </w:p>
    <w:p w14:paraId="01A95E38" w14:textId="77777777" w:rsidR="003A7EEF" w:rsidRDefault="003A7EEF" w:rsidP="003A7EEF"/>
    <w:p w14:paraId="17F7BE18" w14:textId="77777777" w:rsidR="003A7EEF" w:rsidRDefault="003A7EEF" w:rsidP="006D1DB7"/>
    <w:p w14:paraId="7DA30AC2" w14:textId="7F528022" w:rsidR="005257AA" w:rsidRDefault="005257AA" w:rsidP="005257AA">
      <w:pPr>
        <w:pStyle w:val="Heading2"/>
      </w:pPr>
      <w:r>
        <w:t>Simple Approximations to the 2-Poisson Model for Probabilistic Weighted Retrieval</w:t>
      </w:r>
    </w:p>
    <w:p w14:paraId="013D8952" w14:textId="64C7168B" w:rsidR="005257AA" w:rsidRPr="006D1DB7" w:rsidRDefault="005257AA" w:rsidP="006D1DB7">
      <w:r>
        <w:t>This Appendix Section is a summary of the results and discussion in [16].</w:t>
      </w:r>
    </w:p>
    <w:p w14:paraId="2654FEFB" w14:textId="1232E20C" w:rsidR="006D1DB7" w:rsidRDefault="008768F0" w:rsidP="005257AA">
      <w:r>
        <w:t>This paper concerns the usage of the 2-Poisson Model as a probabilistic model for information retrieval.</w:t>
      </w:r>
    </w:p>
    <w:p w14:paraId="3935B231" w14:textId="77777777" w:rsidR="005257AA" w:rsidRDefault="005257AA" w:rsidP="005257AA"/>
    <w:p w14:paraId="71F9F04D" w14:textId="6CC717DD" w:rsidR="008A1B34" w:rsidRPr="008A1B34" w:rsidRDefault="008A1B34" w:rsidP="008A1B34">
      <w:pPr>
        <w:rPr>
          <w:color w:val="EE0000"/>
        </w:rPr>
      </w:pPr>
      <w:r w:rsidRPr="008A1B34">
        <w:rPr>
          <w:color w:val="EE0000"/>
        </w:rPr>
        <w:t>//TODO: finish the appendix section on 2-Poisson model</w:t>
      </w:r>
      <w:r>
        <w:rPr>
          <w:color w:val="EE0000"/>
        </w:rPr>
        <w:t xml:space="preserve"> ([16],[17], and [18])</w:t>
      </w:r>
    </w:p>
    <w:p w14:paraId="57083C30" w14:textId="77777777" w:rsidR="008A1B34" w:rsidRDefault="008A1B34" w:rsidP="005257AA"/>
    <w:p w14:paraId="4D7A5C07" w14:textId="77777777" w:rsidR="005257AA" w:rsidRPr="005257AA" w:rsidRDefault="005257AA" w:rsidP="005257AA"/>
    <w:p w14:paraId="1DAE251E" w14:textId="3BFAF9FC" w:rsidR="0041741E" w:rsidRDefault="0041741E" w:rsidP="0041741E">
      <w:pPr>
        <w:pStyle w:val="Heading2"/>
      </w:pPr>
      <w:r>
        <w:t>Jaccard index and Jaccard distance</w:t>
      </w:r>
    </w:p>
    <w:p w14:paraId="3CD2A0C1" w14:textId="77777777" w:rsidR="0041741E" w:rsidRDefault="0041741E" w:rsidP="0041741E">
      <w:r>
        <w:t xml:space="preserve">The </w:t>
      </w:r>
      <w:r w:rsidRPr="00D0450C">
        <w:rPr>
          <w:i/>
          <w:iCs/>
        </w:rPr>
        <w:t>Jaccard index</w:t>
      </w:r>
      <w:r>
        <w:t xml:space="preserve"> is a </w:t>
      </w:r>
      <w:r w:rsidRPr="0017738C">
        <w:t xml:space="preserve">statistic </w:t>
      </w:r>
      <w:r>
        <w:t xml:space="preserve">used for gauging the similarity and the lack of diversity of sample. It is defined as the ratio of two sizes (areas or volumes), the intersection size divided by the union size also called </w:t>
      </w:r>
      <w:r w:rsidRPr="00383770">
        <w:rPr>
          <w:i/>
          <w:iCs/>
        </w:rPr>
        <w:t>intersection over union</w:t>
      </w:r>
      <w:r>
        <w:t>.</w:t>
      </w:r>
    </w:p>
    <w:p w14:paraId="776DD012" w14:textId="77777777" w:rsidR="0041741E" w:rsidRDefault="0041741E" w:rsidP="0041741E">
      <w:r>
        <w:t xml:space="preserve">Thus, the Jaccard index is defined as the size of the intersection divided by the size of the union of the sample sets </w:t>
      </w:r>
    </w:p>
    <w:p w14:paraId="4AD43913" w14:textId="77777777" w:rsidR="0041741E" w:rsidRDefault="0041741E" w:rsidP="0041741E"/>
    <w:p w14:paraId="4A9E7561" w14:textId="77777777" w:rsidR="0041741E" w:rsidRDefault="0041741E" w:rsidP="0041741E">
      <m:oMath>
        <m:r>
          <w:rPr>
            <w:rFonts w:ascii="Cambria Math" w:hAnsi="Cambria Math"/>
          </w:rPr>
          <m:t>J</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d>
              <m:dPr>
                <m:begChr m:val="|"/>
                <m:endChr m:val="|"/>
                <m:ctrlPr>
                  <w:rPr>
                    <w:rFonts w:ascii="Cambria Math" w:hAnsi="Cambria Math"/>
                    <w:i/>
                  </w:rPr>
                </m:ctrlPr>
              </m:dPr>
              <m:e>
                <m:r>
                  <w:rPr>
                    <w:rFonts w:ascii="Cambria Math" w:hAnsi="Cambria Math"/>
                  </w:rPr>
                  <m:t>A∪B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A∩B</m:t>
                </m:r>
              </m:e>
            </m:d>
          </m:den>
        </m:f>
      </m:oMath>
      <w:r>
        <w:t xml:space="preserve"> </w:t>
      </w:r>
    </w:p>
    <w:p w14:paraId="3C09DE29" w14:textId="77777777" w:rsidR="0041741E" w:rsidRDefault="0041741E" w:rsidP="0041741E"/>
    <w:p w14:paraId="619C8F27" w14:textId="77777777" w:rsidR="0041741E" w:rsidRDefault="0041741E" w:rsidP="0041741E">
      <w:r>
        <w:t xml:space="preserve">Obviously, </w:t>
      </w:r>
      <m:oMath>
        <m:r>
          <w:rPr>
            <w:rFonts w:ascii="Cambria Math" w:hAnsi="Cambria Math"/>
          </w:rPr>
          <m:t>0≤J</m:t>
        </m:r>
        <m:d>
          <m:dPr>
            <m:ctrlPr>
              <w:rPr>
                <w:rFonts w:ascii="Cambria Math" w:hAnsi="Cambria Math"/>
                <w:i/>
              </w:rPr>
            </m:ctrlPr>
          </m:dPr>
          <m:e>
            <m:r>
              <w:rPr>
                <w:rFonts w:ascii="Cambria Math" w:hAnsi="Cambria Math"/>
              </w:rPr>
              <m:t>A,B</m:t>
            </m:r>
          </m:e>
        </m:d>
        <m:r>
          <w:rPr>
            <w:rFonts w:ascii="Cambria Math" w:hAnsi="Cambria Math"/>
          </w:rPr>
          <m:t>≤1</m:t>
        </m:r>
      </m:oMath>
      <w:r>
        <w:t xml:space="preserve">. If no elements are common, then obviously </w:t>
      </w:r>
      <m:oMath>
        <m:r>
          <w:rPr>
            <w:rFonts w:ascii="Cambria Math" w:hAnsi="Cambria Math"/>
          </w:rPr>
          <m:t>J</m:t>
        </m:r>
        <m:d>
          <m:dPr>
            <m:ctrlPr>
              <w:rPr>
                <w:rFonts w:ascii="Cambria Math" w:hAnsi="Cambria Math"/>
                <w:i/>
              </w:rPr>
            </m:ctrlPr>
          </m:dPr>
          <m:e>
            <m:r>
              <w:rPr>
                <w:rFonts w:ascii="Cambria Math" w:hAnsi="Cambria Math"/>
              </w:rPr>
              <m:t>A,B</m:t>
            </m:r>
          </m:e>
        </m:d>
        <m:r>
          <w:rPr>
            <w:rFonts w:ascii="Cambria Math" w:hAnsi="Cambria Math"/>
          </w:rPr>
          <m:t>=0</m:t>
        </m:r>
      </m:oMath>
      <w:r>
        <w:t xml:space="preserve">. If </w:t>
      </w:r>
      <m:oMath>
        <m:r>
          <w:rPr>
            <w:rFonts w:ascii="Cambria Math" w:hAnsi="Cambria Math"/>
          </w:rPr>
          <m:t>A=B</m:t>
        </m:r>
      </m:oMath>
      <w:r>
        <w:t xml:space="preserve"> clearly </w:t>
      </w:r>
      <m:oMath>
        <m:r>
          <w:rPr>
            <w:rFonts w:ascii="Cambria Math" w:hAnsi="Cambria Math"/>
          </w:rPr>
          <m:t>J</m:t>
        </m:r>
        <m:d>
          <m:dPr>
            <m:ctrlPr>
              <w:rPr>
                <w:rFonts w:ascii="Cambria Math" w:hAnsi="Cambria Math"/>
                <w:i/>
              </w:rPr>
            </m:ctrlPr>
          </m:dPr>
          <m:e>
            <m:r>
              <w:rPr>
                <w:rFonts w:ascii="Cambria Math" w:hAnsi="Cambria Math"/>
              </w:rPr>
              <m:t>A,B</m:t>
            </m:r>
          </m:e>
        </m:d>
        <m:r>
          <w:rPr>
            <w:rFonts w:ascii="Cambria Math" w:hAnsi="Cambria Math"/>
          </w:rPr>
          <m:t>=1</m:t>
        </m:r>
      </m:oMath>
      <w:r>
        <w:t>.</w:t>
      </w:r>
    </w:p>
    <w:p w14:paraId="4E2CB737" w14:textId="77777777" w:rsidR="0041741E" w:rsidRDefault="0041741E" w:rsidP="0041741E"/>
    <w:p w14:paraId="247D8FF9" w14:textId="77777777" w:rsidR="0041741E" w:rsidRDefault="0041741E" w:rsidP="0041741E">
      <w:r>
        <w:t xml:space="preserve">The </w:t>
      </w:r>
      <w:r w:rsidRPr="00D0450C">
        <w:rPr>
          <w:i/>
          <w:iCs/>
        </w:rPr>
        <w:t>Jaccard distance</w:t>
      </w:r>
      <w:r>
        <w:t xml:space="preserve"> measures dissimilarity between sample sets and is complementary to the Jaccard index. It is obtained as:</w:t>
      </w:r>
    </w:p>
    <w:p w14:paraId="000918E1" w14:textId="77777777" w:rsidR="0041741E" w:rsidRDefault="0041741E" w:rsidP="0041741E"/>
    <w:p w14:paraId="780C25E9" w14:textId="77777777" w:rsidR="0041741E" w:rsidRDefault="00000000" w:rsidP="0041741E">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A,B</m:t>
            </m:r>
          </m:e>
        </m:d>
        <m:r>
          <w:rPr>
            <w:rFonts w:ascii="Cambria Math" w:hAnsi="Cambria Math"/>
          </w:rPr>
          <m:t>=1-J</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A∩B</m:t>
                </m:r>
              </m:e>
            </m:d>
          </m:num>
          <m:den>
            <m:d>
              <m:dPr>
                <m:begChr m:val="|"/>
                <m:endChr m:val="|"/>
                <m:ctrlPr>
                  <w:rPr>
                    <w:rFonts w:ascii="Cambria Math" w:hAnsi="Cambria Math"/>
                    <w:i/>
                  </w:rPr>
                </m:ctrlPr>
              </m:dPr>
              <m:e>
                <m:r>
                  <w:rPr>
                    <w:rFonts w:ascii="Cambria Math" w:hAnsi="Cambria Math"/>
                  </w:rPr>
                  <m:t>A∪B</m:t>
                </m:r>
              </m:e>
            </m:d>
          </m:den>
        </m:f>
      </m:oMath>
      <w:r w:rsidR="0041741E">
        <w:t xml:space="preserve"> .</w:t>
      </w:r>
    </w:p>
    <w:p w14:paraId="05174200" w14:textId="77777777" w:rsidR="0041741E" w:rsidRDefault="0041741E" w:rsidP="0041741E"/>
    <w:p w14:paraId="3EA82DA7" w14:textId="4146F387" w:rsidR="00693056" w:rsidRDefault="00693056" w:rsidP="00693056">
      <w:pPr>
        <w:pStyle w:val="Heading2"/>
      </w:pPr>
      <w:r>
        <w:t xml:space="preserve">Masked Language Modeling </w:t>
      </w:r>
    </w:p>
    <w:p w14:paraId="4BCE5B3A" w14:textId="586DD804" w:rsidR="00693056" w:rsidRDefault="00693056" w:rsidP="0041741E">
      <w:r>
        <w:t xml:space="preserve">Masked language modeling predicts a masked token in a sequence, and the model can attend to tokens bidirectionally. </w:t>
      </w:r>
      <w:r w:rsidR="001A6E21">
        <w:t xml:space="preserve">This means the model has full access to the tokens on the left and right. </w:t>
      </w:r>
    </w:p>
    <w:p w14:paraId="6585AA67" w14:textId="77777777" w:rsidR="00693056" w:rsidRDefault="00693056" w:rsidP="0041741E"/>
    <w:p w14:paraId="5FDD0AF3" w14:textId="77777777" w:rsidR="008A1B34" w:rsidRDefault="008A1B34" w:rsidP="0041741E"/>
    <w:sectPr w:rsidR="008A1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C768F"/>
    <w:multiLevelType w:val="hybridMultilevel"/>
    <w:tmpl w:val="A524016E"/>
    <w:lvl w:ilvl="0" w:tplc="6F187AB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12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F2"/>
    <w:rsid w:val="000064F0"/>
    <w:rsid w:val="000142CC"/>
    <w:rsid w:val="0005724F"/>
    <w:rsid w:val="000836B7"/>
    <w:rsid w:val="000B2ABD"/>
    <w:rsid w:val="000D7CED"/>
    <w:rsid w:val="00115CCB"/>
    <w:rsid w:val="00115F45"/>
    <w:rsid w:val="001167A9"/>
    <w:rsid w:val="00132873"/>
    <w:rsid w:val="00154F00"/>
    <w:rsid w:val="001A6E21"/>
    <w:rsid w:val="00204CB5"/>
    <w:rsid w:val="00217BF2"/>
    <w:rsid w:val="00261C29"/>
    <w:rsid w:val="002658AD"/>
    <w:rsid w:val="0028371A"/>
    <w:rsid w:val="00295A11"/>
    <w:rsid w:val="002A707B"/>
    <w:rsid w:val="002C538C"/>
    <w:rsid w:val="00301599"/>
    <w:rsid w:val="00305E3A"/>
    <w:rsid w:val="003630DC"/>
    <w:rsid w:val="00384385"/>
    <w:rsid w:val="00386BA3"/>
    <w:rsid w:val="003A7EEF"/>
    <w:rsid w:val="003B2C13"/>
    <w:rsid w:val="004062D9"/>
    <w:rsid w:val="0041340C"/>
    <w:rsid w:val="0041441C"/>
    <w:rsid w:val="0041741E"/>
    <w:rsid w:val="00427493"/>
    <w:rsid w:val="00450CCD"/>
    <w:rsid w:val="00486E1F"/>
    <w:rsid w:val="004A13DE"/>
    <w:rsid w:val="004C6BC5"/>
    <w:rsid w:val="004E591A"/>
    <w:rsid w:val="00510928"/>
    <w:rsid w:val="005257AA"/>
    <w:rsid w:val="005631AF"/>
    <w:rsid w:val="005723AB"/>
    <w:rsid w:val="00585C68"/>
    <w:rsid w:val="005D6E67"/>
    <w:rsid w:val="006472ED"/>
    <w:rsid w:val="00693056"/>
    <w:rsid w:val="006A1C48"/>
    <w:rsid w:val="006D1DB7"/>
    <w:rsid w:val="00701C5B"/>
    <w:rsid w:val="00724E3D"/>
    <w:rsid w:val="00742CFA"/>
    <w:rsid w:val="007762DB"/>
    <w:rsid w:val="007832CD"/>
    <w:rsid w:val="007A2CC9"/>
    <w:rsid w:val="007B6B88"/>
    <w:rsid w:val="007E0664"/>
    <w:rsid w:val="00822BB7"/>
    <w:rsid w:val="008353EC"/>
    <w:rsid w:val="008572B1"/>
    <w:rsid w:val="008768F0"/>
    <w:rsid w:val="008948B4"/>
    <w:rsid w:val="008A1B34"/>
    <w:rsid w:val="008A7388"/>
    <w:rsid w:val="008E0F8E"/>
    <w:rsid w:val="008F5E1C"/>
    <w:rsid w:val="00904F6C"/>
    <w:rsid w:val="00922632"/>
    <w:rsid w:val="0093331B"/>
    <w:rsid w:val="0095709A"/>
    <w:rsid w:val="0097558C"/>
    <w:rsid w:val="00977C7E"/>
    <w:rsid w:val="00980C1A"/>
    <w:rsid w:val="009B5E32"/>
    <w:rsid w:val="009C7AC8"/>
    <w:rsid w:val="009E2997"/>
    <w:rsid w:val="00A01C3C"/>
    <w:rsid w:val="00A451BF"/>
    <w:rsid w:val="00AC4ACE"/>
    <w:rsid w:val="00AD6F7A"/>
    <w:rsid w:val="00B046EA"/>
    <w:rsid w:val="00B04B36"/>
    <w:rsid w:val="00B10B5E"/>
    <w:rsid w:val="00B239F8"/>
    <w:rsid w:val="00B3643F"/>
    <w:rsid w:val="00B40B68"/>
    <w:rsid w:val="00BA56C7"/>
    <w:rsid w:val="00BA5F61"/>
    <w:rsid w:val="00BB1EFA"/>
    <w:rsid w:val="00BF3227"/>
    <w:rsid w:val="00BF504A"/>
    <w:rsid w:val="00C927E7"/>
    <w:rsid w:val="00C94E8E"/>
    <w:rsid w:val="00CA6A62"/>
    <w:rsid w:val="00D55C6B"/>
    <w:rsid w:val="00D770B1"/>
    <w:rsid w:val="00D97979"/>
    <w:rsid w:val="00DA0154"/>
    <w:rsid w:val="00DA1D3B"/>
    <w:rsid w:val="00DB5903"/>
    <w:rsid w:val="00DC2467"/>
    <w:rsid w:val="00DE7662"/>
    <w:rsid w:val="00DF1E8A"/>
    <w:rsid w:val="00E1008E"/>
    <w:rsid w:val="00E460A3"/>
    <w:rsid w:val="00E474E1"/>
    <w:rsid w:val="00E73A8F"/>
    <w:rsid w:val="00E83F54"/>
    <w:rsid w:val="00EC2EE1"/>
    <w:rsid w:val="00F041AE"/>
    <w:rsid w:val="00F078A7"/>
    <w:rsid w:val="00F33FEC"/>
    <w:rsid w:val="00F44EE6"/>
    <w:rsid w:val="00F56ADF"/>
    <w:rsid w:val="00F60118"/>
    <w:rsid w:val="00F76B2D"/>
    <w:rsid w:val="00F87A09"/>
    <w:rsid w:val="00F90820"/>
    <w:rsid w:val="00F914A7"/>
    <w:rsid w:val="00FA7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AD45"/>
  <w15:chartTrackingRefBased/>
  <w15:docId w15:val="{1A63CACB-3779-7445-84FE-6A17B59C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2D9"/>
    <w:pPr>
      <w:spacing w:after="0"/>
    </w:pPr>
    <w:rPr>
      <w:sz w:val="19"/>
    </w:rPr>
  </w:style>
  <w:style w:type="paragraph" w:styleId="Heading1">
    <w:name w:val="heading 1"/>
    <w:basedOn w:val="Normal"/>
    <w:next w:val="Normal"/>
    <w:link w:val="Heading1Char"/>
    <w:uiPriority w:val="9"/>
    <w:qFormat/>
    <w:rsid w:val="004062D9"/>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6A1C48"/>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384385"/>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217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B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B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B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B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2D9"/>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6A1C48"/>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384385"/>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217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BF2"/>
    <w:rPr>
      <w:rFonts w:eastAsiaTheme="majorEastAsia" w:cstheme="majorBidi"/>
      <w:color w:val="272727" w:themeColor="text1" w:themeTint="D8"/>
    </w:rPr>
  </w:style>
  <w:style w:type="paragraph" w:styleId="Title">
    <w:name w:val="Title"/>
    <w:basedOn w:val="Normal"/>
    <w:next w:val="Normal"/>
    <w:link w:val="TitleChar"/>
    <w:uiPriority w:val="10"/>
    <w:qFormat/>
    <w:rsid w:val="004062D9"/>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4062D9"/>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217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BF2"/>
    <w:pPr>
      <w:spacing w:before="160"/>
      <w:jc w:val="center"/>
    </w:pPr>
    <w:rPr>
      <w:i/>
      <w:iCs/>
      <w:color w:val="404040" w:themeColor="text1" w:themeTint="BF"/>
    </w:rPr>
  </w:style>
  <w:style w:type="character" w:customStyle="1" w:styleId="QuoteChar">
    <w:name w:val="Quote Char"/>
    <w:basedOn w:val="DefaultParagraphFont"/>
    <w:link w:val="Quote"/>
    <w:uiPriority w:val="29"/>
    <w:rsid w:val="00217BF2"/>
    <w:rPr>
      <w:i/>
      <w:iCs/>
      <w:color w:val="404040" w:themeColor="text1" w:themeTint="BF"/>
    </w:rPr>
  </w:style>
  <w:style w:type="paragraph" w:styleId="ListParagraph">
    <w:name w:val="List Paragraph"/>
    <w:basedOn w:val="Normal"/>
    <w:uiPriority w:val="34"/>
    <w:qFormat/>
    <w:rsid w:val="00217BF2"/>
    <w:pPr>
      <w:ind w:left="720"/>
      <w:contextualSpacing/>
    </w:pPr>
  </w:style>
  <w:style w:type="character" w:styleId="IntenseEmphasis">
    <w:name w:val="Intense Emphasis"/>
    <w:basedOn w:val="DefaultParagraphFont"/>
    <w:uiPriority w:val="21"/>
    <w:qFormat/>
    <w:rsid w:val="00217BF2"/>
    <w:rPr>
      <w:i/>
      <w:iCs/>
      <w:color w:val="0F4761" w:themeColor="accent1" w:themeShade="BF"/>
    </w:rPr>
  </w:style>
  <w:style w:type="paragraph" w:styleId="IntenseQuote">
    <w:name w:val="Intense Quote"/>
    <w:basedOn w:val="Normal"/>
    <w:next w:val="Normal"/>
    <w:link w:val="IntenseQuoteChar"/>
    <w:uiPriority w:val="30"/>
    <w:qFormat/>
    <w:rsid w:val="00217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BF2"/>
    <w:rPr>
      <w:i/>
      <w:iCs/>
      <w:color w:val="0F4761" w:themeColor="accent1" w:themeShade="BF"/>
    </w:rPr>
  </w:style>
  <w:style w:type="character" w:styleId="IntenseReference">
    <w:name w:val="Intense Reference"/>
    <w:basedOn w:val="DefaultParagraphFont"/>
    <w:uiPriority w:val="32"/>
    <w:qFormat/>
    <w:rsid w:val="00217BF2"/>
    <w:rPr>
      <w:b/>
      <w:bCs/>
      <w:smallCaps/>
      <w:color w:val="0F4761" w:themeColor="accent1" w:themeShade="BF"/>
      <w:spacing w:val="5"/>
    </w:rPr>
  </w:style>
  <w:style w:type="character" w:styleId="Hyperlink">
    <w:name w:val="Hyperlink"/>
    <w:basedOn w:val="DefaultParagraphFont"/>
    <w:uiPriority w:val="99"/>
    <w:unhideWhenUsed/>
    <w:rsid w:val="004062D9"/>
    <w:rPr>
      <w:color w:val="0000FF"/>
      <w:u w:val="single"/>
    </w:rPr>
  </w:style>
  <w:style w:type="character" w:styleId="UnresolvedMention">
    <w:name w:val="Unresolved Mention"/>
    <w:basedOn w:val="DefaultParagraphFont"/>
    <w:uiPriority w:val="99"/>
    <w:semiHidden/>
    <w:unhideWhenUsed/>
    <w:rsid w:val="00904F6C"/>
    <w:rPr>
      <w:color w:val="605E5C"/>
      <w:shd w:val="clear" w:color="auto" w:fill="E1DFDD"/>
    </w:rPr>
  </w:style>
  <w:style w:type="character" w:styleId="PlaceholderText">
    <w:name w:val="Placeholder Text"/>
    <w:basedOn w:val="DefaultParagraphFont"/>
    <w:uiPriority w:val="99"/>
    <w:semiHidden/>
    <w:rsid w:val="00904F6C"/>
    <w:rPr>
      <w:color w:val="666666"/>
    </w:rPr>
  </w:style>
  <w:style w:type="character" w:styleId="FollowedHyperlink">
    <w:name w:val="FollowedHyperlink"/>
    <w:basedOn w:val="DefaultParagraphFont"/>
    <w:uiPriority w:val="99"/>
    <w:semiHidden/>
    <w:unhideWhenUsed/>
    <w:rsid w:val="006D1D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vector_db_intro/blob/main/articles/embeddings/Distributed_Representations_of_Words%20and_Phrases_and_their_Compositionality_Mikolov_2013.pdf" TargetMode="External"/><Relationship Id="rId13" Type="http://schemas.openxmlformats.org/officeDocument/2006/relationships/hyperlink" Target="https://github.com/dimitarpg13/vector_db_intro/blob/main/articles/SparTerm-Learning_Term-based_Sparse_Representation_for_Fast_Text_Retrieval_Bai_2020.pdf" TargetMode="External"/><Relationship Id="rId18" Type="http://schemas.openxmlformats.org/officeDocument/2006/relationships/hyperlink" Target="https://github.com/dimitarpg13/vector_db_intro/blob/main/articles/Learning_Passage_Impacts_for_Inverted_Indexes_Mallia_2021.pdf" TargetMode="External"/><Relationship Id="rId26" Type="http://schemas.openxmlformats.org/officeDocument/2006/relationships/hyperlink" Target="https://github.com/dimitarpg13/vector_db_intro/blob/main/articles/Approximate_Nearest_Neighbors-Towards_Removing_the_Curse_of_Dimensionality_Indyk_1998.pdf" TargetMode="External"/><Relationship Id="rId3" Type="http://schemas.openxmlformats.org/officeDocument/2006/relationships/settings" Target="settings.xml"/><Relationship Id="rId21" Type="http://schemas.openxmlformats.org/officeDocument/2006/relationships/hyperlink" Target="https://mikexcohen.substack.com/p/king-man-woman-queen-is-fake-news" TargetMode="External"/><Relationship Id="rId7" Type="http://schemas.openxmlformats.org/officeDocument/2006/relationships/hyperlink" Target="https://github.com/dimitarpg13/vector_db_intro/blob/main/articles/Foundations_of_Vector_Retrieval_Bruch_2024.pdf" TargetMode="External"/><Relationship Id="rId12" Type="http://schemas.openxmlformats.org/officeDocument/2006/relationships/hyperlink" Target="https://github.com/dimitarpg13/vector_db_intro/blob/main/articles/embeddings/BERT-Pre-training_of_Deep_Bidirectional_Transformers_for_Language_Understanding_Devlin_2019.pdf" TargetMode="External"/><Relationship Id="rId17" Type="http://schemas.openxmlformats.org/officeDocument/2006/relationships/hyperlink" Target="https://github.com/dimitarpg13/vector_db_intro/blob/main/articles/COIL-revisit_exact_lexical_match_in_information_retrieval_with_contextualized_inverted_list_Gao_2021.pdf" TargetMode="External"/><Relationship Id="rId25" Type="http://schemas.openxmlformats.org/officeDocument/2006/relationships/hyperlink" Target="https://github.com/dimitarpg13/vector_db_intro/blob/main/articles/embeddings/The_Probabilistic_Relevance_Framework-BM25_and_Beyond_Robertson_2009.pdf" TargetMode="External"/><Relationship Id="rId2" Type="http://schemas.openxmlformats.org/officeDocument/2006/relationships/styles" Target="styles.xml"/><Relationship Id="rId16" Type="http://schemas.openxmlformats.org/officeDocument/2006/relationships/hyperlink" Target="https://github.com/dimitarpg13/vector_db_intro/blob/main/articles/Context-Aware_Passage_Term_Weighting_For_First_Stage_Retrieval_sigir20-Zhuyun_Dai.pdf" TargetMode="External"/><Relationship Id="rId20" Type="http://schemas.openxmlformats.org/officeDocument/2006/relationships/hyperlink" Target="https://github.com/dimitarpg13/vector_db_intro/blob/main/articles/A_Few_Brief_Notes_on_DeepImpact_COIL_and_a_Conceptual_Framework_for_Information_Retrieval_Techniques_Lin_2021.pdf"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imitarpg13/transformers_intro/blob/main/articles_and_books/Attention-is-all-you-need-NIPS-2017.pdf" TargetMode="External"/><Relationship Id="rId24" Type="http://schemas.openxmlformats.org/officeDocument/2006/relationships/hyperlink" Target="https://github.com/dimitarpg13/vector_db_intro/blob/main/articles/Relevance_Weighting_In_Search_Terms_Robertson_1976.pdf" TargetMode="External"/><Relationship Id="rId5" Type="http://schemas.openxmlformats.org/officeDocument/2006/relationships/image" Target="media/image1.png"/><Relationship Id="rId15" Type="http://schemas.openxmlformats.org/officeDocument/2006/relationships/hyperlink" Target="https://github.com/dimitarpg13/vector_db_intro/blob/main/articles/Fast_Passage_Re-ranking_with_Contextualized_Exact_Term_Matching_and_Efficient_Passage_Expansion_Zhuang_2021.pdf" TargetMode="External"/><Relationship Id="rId23" Type="http://schemas.openxmlformats.org/officeDocument/2006/relationships/hyperlink" Target="https://en.wikipedia.org/wiki/Probabilistic_relevance_model" TargetMode="External"/><Relationship Id="rId28" Type="http://schemas.openxmlformats.org/officeDocument/2006/relationships/hyperlink" Target="https://github.com/dimitarpg13/rag_architectures_and_concepts/blob/main/articles/Retrieval-Augmented_Generation_for_Knowledge-Intensive_NLP_Tasks_Lewis_2021.pdf" TargetMode="External"/><Relationship Id="rId10" Type="http://schemas.openxmlformats.org/officeDocument/2006/relationships/hyperlink" Target="https://github.com/dimitarpg13/vector_db_intro/blob/main/articles/embeddings/GloVe-Global_Vectors_for_Word_Representation_Pennington_2014.pdf" TargetMode="External"/><Relationship Id="rId19" Type="http://schemas.openxmlformats.org/officeDocument/2006/relationships/hyperlink" Target="https://github.com/dimitarpg13/vector_db_intro/blob/main/articles/From_Neural_Re-Ranking_to_Neural_Ranking-Learning_a_Sparse_Representation_for_Inverted_Indexing_Zamani_UMassAmherst_2018.pdf" TargetMode="External"/><Relationship Id="rId4" Type="http://schemas.openxmlformats.org/officeDocument/2006/relationships/webSettings" Target="webSettings.xml"/><Relationship Id="rId9" Type="http://schemas.openxmlformats.org/officeDocument/2006/relationships/hyperlink" Target="https://github.com/dimitarpg13/vector_db_intro/blob/main/articles/embeddings/Efficient_Estimation_of_Word_Representations_in_Vector_Space_Mikolov_2013.pdf" TargetMode="External"/><Relationship Id="rId14" Type="http://schemas.openxmlformats.org/officeDocument/2006/relationships/hyperlink" Target="https://github.com/dimitarpg13/vector_db_intro/blob/main/articles/Splade-Sparse_lexical_and_expansion_model_for_first_stage_ranking_Formal_2021.pdf" TargetMode="External"/><Relationship Id="rId22" Type="http://schemas.openxmlformats.org/officeDocument/2006/relationships/hyperlink" Target="https://github.com/dimitarpg13/vector_db_intro/blob/main/articles/Some_Simple_Effective_Approximations_to_the-2_Poisson_Model_for_Probabilistic_Weighted_Retrieval_Robertson_Walker_Sigir_1994.pdf" TargetMode="External"/><Relationship Id="rId27" Type="http://schemas.openxmlformats.org/officeDocument/2006/relationships/hyperlink" Target="https://github.com/dimitarpg13/rag_architectures_and_concepts/blob/main/articles/vector_db/Vector_database_management_systems-Fundamental_concepts_use-acases_and_current_challenges_Taipalus_2024.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899</TotalTime>
  <Pages>8</Pages>
  <Words>3472</Words>
  <Characters>19796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110</cp:revision>
  <dcterms:created xsi:type="dcterms:W3CDTF">2025-07-25T22:15:00Z</dcterms:created>
  <dcterms:modified xsi:type="dcterms:W3CDTF">2025-12-18T18:35:00Z</dcterms:modified>
</cp:coreProperties>
</file>