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6"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7"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8"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9"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10"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1"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2"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3"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4"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5"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6"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7"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8"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9" w:history="1">
        <w:r w:rsidRPr="00305E3A">
          <w:rPr>
            <w:rStyle w:val="Hyperlink"/>
          </w:rPr>
          <w:t>A Few Brief Notes on DeepImpact, COIL, and a Conceptual Framework for Information Retrieval Techniques, J. Lin et al, 2021</w:t>
        </w:r>
      </w:hyperlink>
    </w:p>
    <w:p w14:paraId="675440F0" w14:textId="780DF970" w:rsidR="00585C68" w:rsidRDefault="00585C68" w:rsidP="00BA5F61">
      <w:r>
        <w:t xml:space="preserve">[15] </w:t>
      </w:r>
      <w:hyperlink r:id="rId20" w:history="1">
        <w:r w:rsidRPr="00585C68">
          <w:rPr>
            <w:rStyle w:val="Hyperlink"/>
            <w:rFonts w:cs="Segoe UI"/>
            <w:color w:val="0969DA"/>
            <w:shd w:val="clear" w:color="auto" w:fill="FFFFFF"/>
          </w:rPr>
          <w:t>"King - man + woman = queen" is fake news, Mike Cohen's substack blog, Oct 12, 2025</w:t>
        </w:r>
      </w:hyperlink>
    </w:p>
    <w:p w14:paraId="2019AEA2" w14:textId="35DEAD11" w:rsidR="005257AA" w:rsidRDefault="005257AA" w:rsidP="00BA5F61">
      <w:r>
        <w:t xml:space="preserve">[16] </w:t>
      </w:r>
      <w:hyperlink r:id="rId21" w:history="1">
        <w:r w:rsidRPr="005257AA">
          <w:rPr>
            <w:rStyle w:val="Hyperlink"/>
          </w:rPr>
          <w:t xml:space="preserve">Some Simple Effective Approximations to the 2-Poisson Model for </w:t>
        </w:r>
        <w:proofErr w:type="spellStart"/>
        <w:r w:rsidRPr="005257AA">
          <w:rPr>
            <w:rStyle w:val="Hyperlink"/>
          </w:rPr>
          <w:t>Probabilsitic</w:t>
        </w:r>
        <w:proofErr w:type="spellEnd"/>
        <w:r w:rsidRPr="005257AA">
          <w:rPr>
            <w:rStyle w:val="Hyperlink"/>
          </w:rPr>
          <w:t xml:space="preserve"> Weighted Retrieval, S.E. Robertson et al, 1994</w:t>
        </w:r>
      </w:hyperlink>
    </w:p>
    <w:p w14:paraId="0EFE9995" w14:textId="78360CCC" w:rsidR="008768F0" w:rsidRDefault="008768F0" w:rsidP="00BA5F61">
      <w:r>
        <w:t xml:space="preserve">[17] </w:t>
      </w:r>
      <w:hyperlink r:id="rId22" w:history="1">
        <w:r w:rsidRPr="008768F0">
          <w:rPr>
            <w:rStyle w:val="Hyperlink"/>
          </w:rPr>
          <w:t>Probabilistic Relevance Model, Wikipedia</w:t>
        </w:r>
      </w:hyperlink>
    </w:p>
    <w:p w14:paraId="1AF8DC8B" w14:textId="64EA288A" w:rsidR="008768F0" w:rsidRDefault="008768F0" w:rsidP="00BA5F61">
      <w:r>
        <w:t xml:space="preserve">[18] </w:t>
      </w:r>
      <w:hyperlink r:id="rId23" w:history="1">
        <w:r w:rsidRPr="008768F0">
          <w:rPr>
            <w:rStyle w:val="Hyperlink"/>
          </w:rPr>
          <w:t>Relevance Weighting of Search Terms, SE Robertson et al, 1976</w:t>
        </w:r>
      </w:hyperlink>
    </w:p>
    <w:p w14:paraId="691B37F5" w14:textId="344F64C3" w:rsidR="008768F0" w:rsidRDefault="008768F0" w:rsidP="00BA5F61">
      <w:r>
        <w:t xml:space="preserve">[19] </w:t>
      </w:r>
      <w:hyperlink r:id="rId24" w:history="1">
        <w:r w:rsidRPr="008768F0">
          <w:rPr>
            <w:rStyle w:val="Hyperlink"/>
          </w:rPr>
          <w:t>The Probabilistic Relevance Framework: BM25 and Beyond, SE Robertson et al, 2009</w:t>
        </w:r>
      </w:hyperlink>
    </w:p>
    <w:p w14:paraId="441DCB81" w14:textId="01784490" w:rsidR="00904F6C" w:rsidRDefault="00904F6C" w:rsidP="00BA5F61">
      <w:r>
        <w:t xml:space="preserve">[] </w:t>
      </w:r>
      <w:hyperlink r:id="rId25" w:history="1">
        <w:r w:rsidRPr="00904F6C">
          <w:rPr>
            <w:rStyle w:val="Hyperlink"/>
          </w:rPr>
          <w:t>Approximate Nearest Neighbors: Towards Removing the Curse of Dimensionality, Piotr Indyk et al, Stanford, 1998</w:t>
        </w:r>
      </w:hyperlink>
    </w:p>
    <w:p w14:paraId="1F1946F5" w14:textId="0CE73E5B" w:rsidR="0041741E" w:rsidRDefault="00904F6C" w:rsidP="0041741E">
      <w:r>
        <w:t>[]</w:t>
      </w:r>
      <w:r w:rsidR="0041741E">
        <w:t xml:space="preserve"> </w:t>
      </w:r>
      <w:hyperlink r:id="rId26"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7"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1ECEE96F" w14:textId="7D2FC584" w:rsidR="00C927E7" w:rsidRDefault="00C927E7" w:rsidP="00C927E7">
      <w:pPr>
        <w:pStyle w:val="Heading2"/>
      </w:pPr>
      <w:r>
        <w:t>Notes on Probabilistic Relevance Models</w:t>
      </w:r>
    </w:p>
    <w:p w14:paraId="5C5C33C3" w14:textId="25813BEF" w:rsidR="00C927E7" w:rsidRDefault="00C927E7" w:rsidP="00F078A7">
      <w:r>
        <w:t>These notes follow the exposition in [19].</w:t>
      </w:r>
    </w:p>
    <w:p w14:paraId="10BB129C" w14:textId="131505CE" w:rsidR="00C927E7" w:rsidRDefault="00F87A09" w:rsidP="00F078A7">
      <w:r>
        <w:t xml:space="preserve">A user query is a representation of a user’s information need. </w:t>
      </w:r>
      <w:r w:rsidRPr="00F87A09">
        <w:rPr>
          <w:i/>
          <w:iCs/>
        </w:rPr>
        <w:t>Relevance</w:t>
      </w:r>
      <w:r>
        <w:t xml:space="preserve"> in this context means</w:t>
      </w:r>
      <w:r w:rsidR="005631AF">
        <w:t xml:space="preserve"> the relevance of a document to the specific information need of the user. </w:t>
      </w:r>
    </w:p>
    <w:p w14:paraId="69749394" w14:textId="0CDAB004" w:rsidR="004C6BC5" w:rsidRDefault="004C6BC5" w:rsidP="00F078A7">
      <w:r>
        <w:t xml:space="preserve">The assumptions about document retrieval relevance  or simply </w:t>
      </w:r>
      <w:r w:rsidRPr="004C6BC5">
        <w:rPr>
          <w:i/>
          <w:iCs/>
        </w:rPr>
        <w:t>relevance</w:t>
      </w:r>
      <w:r>
        <w:t xml:space="preserve">, are </w:t>
      </w:r>
    </w:p>
    <w:p w14:paraId="46610C12" w14:textId="4A098857" w:rsidR="004C6BC5" w:rsidRDefault="004C6BC5" w:rsidP="00F078A7">
      <w:r>
        <w:t xml:space="preserve">-relevance is assumed to be a property of the document given information need only, assessable without reference to other </w:t>
      </w:r>
      <w:proofErr w:type="gramStart"/>
      <w:r>
        <w:t>documents;</w:t>
      </w:r>
      <w:proofErr w:type="gramEnd"/>
    </w:p>
    <w:p w14:paraId="6E85814C" w14:textId="623DFE91" w:rsidR="004C6BC5" w:rsidRDefault="004C6BC5" w:rsidP="00F078A7">
      <w:r>
        <w:t>-the relevance property is assumed to be binary</w:t>
      </w:r>
    </w:p>
    <w:p w14:paraId="02566611" w14:textId="77777777" w:rsidR="004C6BC5" w:rsidRDefault="004C6BC5" w:rsidP="00F078A7"/>
    <w:p w14:paraId="6E4FF8C5" w14:textId="6EF9DAB8" w:rsidR="004C6BC5" w:rsidRPr="00486E1F" w:rsidRDefault="004C6BC5" w:rsidP="00486E1F">
      <w:pPr>
        <w:rPr>
          <w:u w:val="single"/>
        </w:rPr>
      </w:pPr>
      <w:r w:rsidRPr="00486E1F">
        <w:rPr>
          <w:u w:val="single"/>
        </w:rPr>
        <w:t>Probability Ranking Principle</w:t>
      </w:r>
      <w:r w:rsidR="00F90820">
        <w:rPr>
          <w:u w:val="single"/>
        </w:rPr>
        <w:t xml:space="preserve"> (PRP)</w:t>
      </w:r>
    </w:p>
    <w:p w14:paraId="181B68E3" w14:textId="446A0EE8" w:rsidR="004C6BC5" w:rsidRDefault="00486E1F" w:rsidP="00F078A7">
      <w:r>
        <w:t xml:space="preserve">The information available to the system has probabilistic nature as the information retrieval system cannot </w:t>
      </w:r>
      <w:r w:rsidRPr="00486E1F">
        <w:rPr>
          <w:i/>
          <w:iCs/>
        </w:rPr>
        <w:t>know</w:t>
      </w:r>
      <w:r>
        <w:t xml:space="preserve"> the values of the relevance property of each document. One form of the Probability Ranking Principle </w:t>
      </w:r>
      <w:r w:rsidR="00F90820">
        <w:t xml:space="preserve">(PRP) </w:t>
      </w:r>
      <w:r>
        <w:t>is:</w:t>
      </w:r>
    </w:p>
    <w:p w14:paraId="55A739CB" w14:textId="77777777" w:rsidR="00486E1F" w:rsidRDefault="00486E1F" w:rsidP="00F078A7"/>
    <w:p w14:paraId="246887EC" w14:textId="623A53EC" w:rsidR="00486E1F" w:rsidRPr="00486E1F" w:rsidRDefault="00486E1F" w:rsidP="00F078A7">
      <w:pPr>
        <w:rPr>
          <w:i/>
          <w:iCs/>
        </w:rPr>
      </w:pPr>
      <w:r w:rsidRPr="00486E1F">
        <w:rPr>
          <w:i/>
          <w:iCs/>
        </w:rPr>
        <w:t xml:space="preserve">   If retrieved documents are ordered by decreasing probability of relevance on the data available, then the system’s effectiveness is the best that can be obtained for the data.</w:t>
      </w:r>
    </w:p>
    <w:p w14:paraId="42CB7D94" w14:textId="169A093F" w:rsidR="00486E1F" w:rsidRPr="00486E1F" w:rsidRDefault="00486E1F" w:rsidP="00F078A7">
      <w:pPr>
        <w:rPr>
          <w:u w:val="single"/>
        </w:rPr>
      </w:pPr>
      <w:r w:rsidRPr="00486E1F">
        <w:rPr>
          <w:u w:val="single"/>
        </w:rPr>
        <w:lastRenderedPageBreak/>
        <w:t>Notation</w:t>
      </w:r>
    </w:p>
    <w:p w14:paraId="6DC2BC09" w14:textId="5C949508" w:rsidR="00486E1F" w:rsidRDefault="00A01C3C" w:rsidP="00F078A7">
      <w:r>
        <w:t xml:space="preserve">Consider the query </w:t>
      </w:r>
      <m:oMath>
        <m:r>
          <w:rPr>
            <w:rFonts w:ascii="Cambria Math" w:hAnsi="Cambria Math"/>
          </w:rPr>
          <m:t>q</m:t>
        </m:r>
      </m:oMath>
      <w:r>
        <w:t xml:space="preserve"> which represents a single information need. </w:t>
      </w:r>
    </w:p>
    <w:p w14:paraId="0304FCA8" w14:textId="77777777" w:rsidR="008A7388" w:rsidRDefault="00A01C3C" w:rsidP="00F078A7">
      <w:r>
        <w:t xml:space="preserve">Two ranking functions </w:t>
      </w:r>
      <m:oMath>
        <m:r>
          <w:rPr>
            <w:rFonts w:ascii="Cambria Math" w:hAnsi="Cambria Math"/>
          </w:rPr>
          <m:t>g</m:t>
        </m:r>
        <m:d>
          <m:dPr>
            <m:ctrlPr>
              <w:rPr>
                <w:rFonts w:ascii="Cambria Math" w:hAnsi="Cambria Math"/>
                <w:i/>
              </w:rPr>
            </m:ctrlPr>
          </m:dPr>
          <m:e>
            <m:r>
              <w:rPr>
                <w:rFonts w:ascii="Cambria Math" w:hAnsi="Cambria Math"/>
              </w:rPr>
              <m:t>∙</m:t>
            </m:r>
          </m:e>
        </m:d>
      </m:oMath>
      <w:r>
        <w:t xml:space="preserve"> and </w:t>
      </w:r>
      <m:oMath>
        <m:r>
          <w:rPr>
            <w:rFonts w:ascii="Cambria Math" w:hAnsi="Cambria Math"/>
          </w:rPr>
          <m:t>h</m:t>
        </m:r>
        <m:d>
          <m:dPr>
            <m:ctrlPr>
              <w:rPr>
                <w:rFonts w:ascii="Cambria Math" w:hAnsi="Cambria Math"/>
                <w:i/>
              </w:rPr>
            </m:ctrlPr>
          </m:dPr>
          <m:e>
            <m:r>
              <w:rPr>
                <w:rFonts w:ascii="Cambria Math" w:hAnsi="Cambria Math"/>
              </w:rPr>
              <m:t>∙</m:t>
            </m:r>
          </m:e>
        </m:d>
      </m:oMath>
      <w:r>
        <w:t xml:space="preserve"> are equivalent as ranking functions if they produce the same ranking / order with respect to the set of documents. Such equivalence is denoted with the symbol </w:t>
      </w:r>
      <m:oMath>
        <m:sSub>
          <m:sSubPr>
            <m:ctrlPr>
              <w:rPr>
                <w:rFonts w:ascii="Cambria Math" w:hAnsi="Cambria Math"/>
                <w:i/>
              </w:rPr>
            </m:ctrlPr>
          </m:sSubPr>
          <m:e>
            <m:r>
              <w:rPr>
                <w:rFonts w:ascii="Cambria Math" w:hAnsi="Cambria Math"/>
              </w:rPr>
              <m:t>∝</m:t>
            </m:r>
          </m:e>
          <m:sub>
            <m:r>
              <w:rPr>
                <w:rFonts w:ascii="Cambria Math" w:hAnsi="Cambria Math"/>
              </w:rPr>
              <m:t>q</m:t>
            </m:r>
          </m:sub>
        </m:sSub>
      </m:oMath>
      <w:r>
        <w:t xml:space="preserve"> :</w:t>
      </w:r>
    </w:p>
    <w:p w14:paraId="29D62BDA" w14:textId="77777777" w:rsidR="008A7388" w:rsidRDefault="008A7388" w:rsidP="00F078A7"/>
    <w:p w14:paraId="14EAA09D" w14:textId="715D781F" w:rsidR="00A01C3C" w:rsidRDefault="00A01C3C" w:rsidP="00F078A7">
      <w:r>
        <w:t xml:space="preserve"> </w:t>
      </w:r>
      <m:oMath>
        <m:r>
          <w:rPr>
            <w:rFonts w:ascii="Cambria Math" w:hAnsi="Cambria Math"/>
          </w:rPr>
          <m:t>g</m:t>
        </m:r>
        <m:d>
          <m:dPr>
            <m:ctrlPr>
              <w:rPr>
                <w:rFonts w:ascii="Cambria Math" w:hAnsi="Cambria Math"/>
                <w:i/>
              </w:rPr>
            </m:ctrlPr>
          </m:dPr>
          <m:e>
            <m:r>
              <w:rPr>
                <w:rFonts w:ascii="Cambria Math" w:hAnsi="Cambria Math"/>
              </w:rPr>
              <m:t>∙</m:t>
            </m:r>
          </m:e>
        </m:d>
        <m:sSub>
          <m:sSubPr>
            <m:ctrlPr>
              <w:rPr>
                <w:rFonts w:ascii="Cambria Math" w:hAnsi="Cambria Math"/>
                <w:i/>
              </w:rPr>
            </m:ctrlPr>
          </m:sSubPr>
          <m:e>
            <m:r>
              <w:rPr>
                <w:rFonts w:ascii="Cambria Math" w:hAnsi="Cambria Math"/>
              </w:rPr>
              <m:t>∝</m:t>
            </m:r>
          </m:e>
          <m:sub>
            <m:r>
              <w:rPr>
                <w:rFonts w:ascii="Cambria Math" w:hAnsi="Cambria Math"/>
              </w:rPr>
              <m:t>q</m:t>
            </m:r>
          </m:sub>
        </m:sSub>
        <m:r>
          <w:rPr>
            <w:rFonts w:ascii="Cambria Math" w:hAnsi="Cambria Math"/>
          </w:rPr>
          <m:t>h</m:t>
        </m:r>
        <m:d>
          <m:dPr>
            <m:ctrlPr>
              <w:rPr>
                <w:rFonts w:ascii="Cambria Math" w:hAnsi="Cambria Math"/>
                <w:i/>
              </w:rPr>
            </m:ctrlPr>
          </m:dPr>
          <m:e>
            <m:r>
              <w:rPr>
                <w:rFonts w:ascii="Cambria Math" w:hAnsi="Cambria Math"/>
              </w:rPr>
              <m:t>∙</m:t>
            </m:r>
          </m:e>
        </m:d>
      </m:oMath>
      <w:r>
        <w:t>.</w:t>
      </w:r>
    </w:p>
    <w:p w14:paraId="0A07B6C0" w14:textId="77777777" w:rsidR="00A01C3C" w:rsidRPr="008A7388" w:rsidRDefault="00A01C3C" w:rsidP="00F078A7"/>
    <w:p w14:paraId="1AECF0DC" w14:textId="6E598A37" w:rsidR="00486E1F" w:rsidRDefault="008A7388" w:rsidP="00F078A7">
      <w:r w:rsidRPr="008A7388">
        <w:t>In develo</w:t>
      </w:r>
      <w:r>
        <w:t xml:space="preserve">ping the model, from the probability of relevance of a document </w:t>
      </w:r>
      <m:oMath>
        <m:r>
          <w:rPr>
            <w:rFonts w:ascii="Cambria Math" w:hAnsi="Cambria Math"/>
          </w:rPr>
          <m:t>d</m:t>
        </m:r>
      </m:oMath>
      <w:r>
        <w:t xml:space="preserve"> to a term-weighting and document-scoring function, we make frequent use of transformations which preserve rank order. Such transformation of a document-scoring function may be linear or non-linear, but must be strictly monotonic, so that if documents are ranked by the transformed function, they will be in the same rank order as they had been ranked by the original function. </w:t>
      </w:r>
    </w:p>
    <w:p w14:paraId="4D2EE868" w14:textId="77777777" w:rsidR="008A7388" w:rsidRDefault="008A7388" w:rsidP="00F078A7"/>
    <w:p w14:paraId="7F90A61F" w14:textId="3AD0904A" w:rsidR="008A7388" w:rsidRDefault="008A7388" w:rsidP="00F078A7">
      <w:r>
        <w:t xml:space="preserve">  The property of relevance is represented by the random variable </w:t>
      </w:r>
      <m:oMath>
        <m:r>
          <w:rPr>
            <w:rFonts w:ascii="Cambria Math" w:hAnsi="Cambria Math"/>
          </w:rPr>
          <m:t>Rel</m:t>
        </m:r>
      </m:oMath>
      <w:r>
        <w:t xml:space="preserve"> with two possible values:</w:t>
      </w:r>
    </w:p>
    <w:p w14:paraId="338BC2A8" w14:textId="77777777" w:rsidR="008A7388" w:rsidRDefault="008A7388" w:rsidP="00F078A7"/>
    <w:p w14:paraId="7FA45607" w14:textId="3EC04020" w:rsidR="008A7388" w:rsidRDefault="008A7388" w:rsidP="00F078A7">
      <m:oMath>
        <m:r>
          <w:rPr>
            <w:rFonts w:ascii="Cambria Math" w:hAnsi="Cambria Math"/>
          </w:rPr>
          <m:t>Rel∈</m:t>
        </m:r>
        <m:d>
          <m:dPr>
            <m:begChr m:val="{"/>
            <m:endChr m:val="}"/>
            <m:ctrlPr>
              <w:rPr>
                <w:rFonts w:ascii="Cambria Math" w:hAnsi="Cambria Math"/>
                <w:i/>
              </w:rPr>
            </m:ctrlPr>
          </m:dPr>
          <m:e>
            <m:r>
              <w:rPr>
                <w:rFonts w:ascii="Cambria Math" w:hAnsi="Cambria Math"/>
              </w:rPr>
              <m:t>rel,</m:t>
            </m:r>
            <m:acc>
              <m:accPr>
                <m:chr m:val="̅"/>
                <m:ctrlPr>
                  <w:rPr>
                    <w:rFonts w:ascii="Cambria Math" w:hAnsi="Cambria Math"/>
                    <w:i/>
                  </w:rPr>
                </m:ctrlPr>
              </m:accPr>
              <m:e>
                <m:r>
                  <w:rPr>
                    <w:rFonts w:ascii="Cambria Math" w:hAnsi="Cambria Math"/>
                  </w:rPr>
                  <m:t>rel</m:t>
                </m:r>
              </m:e>
            </m:acc>
          </m:e>
        </m:d>
      </m:oMath>
      <w:r>
        <w:t xml:space="preserve">      /* relevant or not */</w:t>
      </w:r>
    </w:p>
    <w:p w14:paraId="0046B9CA" w14:textId="77777777" w:rsidR="008A7388" w:rsidRDefault="008A7388" w:rsidP="00F078A7"/>
    <w:p w14:paraId="507999CD" w14:textId="67B586E4" w:rsidR="008A7388" w:rsidRDefault="008A7388" w:rsidP="00F078A7">
      <w:r>
        <w:t xml:space="preserve">We will use the following short-hand notation to denote the probability that a document </w:t>
      </w:r>
      <m:oMath>
        <m:r>
          <w:rPr>
            <w:rFonts w:ascii="Cambria Math" w:hAnsi="Cambria Math"/>
          </w:rPr>
          <m:t>d</m:t>
        </m:r>
      </m:oMath>
      <w:r>
        <w:t xml:space="preserve"> is relevant to the given user query </w:t>
      </w:r>
      <m:oMath>
        <m:r>
          <w:rPr>
            <w:rFonts w:ascii="Cambria Math" w:hAnsi="Cambria Math"/>
          </w:rPr>
          <m:t>q</m:t>
        </m:r>
      </m:oMath>
      <w:r>
        <w:t>:</w:t>
      </w:r>
    </w:p>
    <w:p w14:paraId="654DA8EE" w14:textId="77777777" w:rsidR="00F60118" w:rsidRDefault="00F60118" w:rsidP="00F078A7"/>
    <w:p w14:paraId="68621FD9" w14:textId="1A6BC85D" w:rsidR="00F60118" w:rsidRDefault="00F60118" w:rsidP="00F078A7">
      <m:oMath>
        <m:r>
          <w:rPr>
            <w:rFonts w:ascii="Cambria Math" w:hAnsi="Cambria Math"/>
          </w:rPr>
          <m:t>P</m:t>
        </m:r>
        <m:d>
          <m:dPr>
            <m:ctrlPr>
              <w:rPr>
                <w:rFonts w:ascii="Cambria Math" w:hAnsi="Cambria Math"/>
                <w:i/>
              </w:rPr>
            </m:ctrlPr>
          </m:dPr>
          <m:e>
            <m:r>
              <w:rPr>
                <w:rFonts w:ascii="Cambria Math" w:hAnsi="Cambria Math"/>
              </w:rPr>
              <m:t>Rel|d,q</m:t>
            </m:r>
          </m:e>
        </m:d>
        <m:r>
          <w:rPr>
            <w:rFonts w:ascii="Cambria Math" w:hAnsi="Cambria Math"/>
          </w:rPr>
          <m:t>=P</m:t>
        </m:r>
        <m:d>
          <m:dPr>
            <m:ctrlPr>
              <w:rPr>
                <w:rFonts w:ascii="Cambria Math" w:hAnsi="Cambria Math"/>
                <w:i/>
              </w:rPr>
            </m:ctrlPr>
          </m:dPr>
          <m:e>
            <m:r>
              <w:rPr>
                <w:rFonts w:ascii="Cambria Math" w:hAnsi="Cambria Math"/>
              </w:rPr>
              <m:t>Rel=rel|d,q</m:t>
            </m:r>
          </m:e>
        </m:d>
      </m:oMath>
      <w:r>
        <w:t xml:space="preserve"> </w:t>
      </w:r>
    </w:p>
    <w:p w14:paraId="73EA3C3B" w14:textId="77777777" w:rsidR="00F60118" w:rsidRDefault="00F60118" w:rsidP="00F078A7"/>
    <w:p w14:paraId="6388665E" w14:textId="2C411DA6" w:rsidR="00BF504A" w:rsidRDefault="00BF504A" w:rsidP="00F078A7">
      <w:r>
        <w:t xml:space="preserve">For documents and queries we are using either set-of-words (SoW) or a bag-of-words (BoW) model. Thus, the vocabulary of terms is indexed into the set </w:t>
      </w:r>
      <m:oMath>
        <m:r>
          <m:rPr>
            <m:scr m:val="script"/>
          </m:rPr>
          <w:rPr>
            <w:rFonts w:ascii="Cambria Math" w:hAnsi="Cambria Math"/>
          </w:rPr>
          <m:t>V</m:t>
        </m:r>
      </m:oMath>
      <w:r>
        <w:t xml:space="preserve">, each of which may be present or absent in the SoW model or present with some frequency in the BoW model. Thus the object of interest (either a document d or query q) is represented as a vector over the space defined by the vocabulary. For a document </w:t>
      </w:r>
      <m:oMath>
        <m:r>
          <w:rPr>
            <w:rFonts w:ascii="Cambria Math" w:hAnsi="Cambria Math"/>
          </w:rPr>
          <m:t>d</m:t>
        </m:r>
      </m:oMath>
      <w:r w:rsidR="00301599">
        <w:t xml:space="preserve"> </w:t>
      </w:r>
      <w:r>
        <w:t>we have:</w:t>
      </w:r>
    </w:p>
    <w:p w14:paraId="1965782D" w14:textId="77777777" w:rsidR="00BF504A" w:rsidRDefault="00BF504A" w:rsidP="00F078A7"/>
    <w:p w14:paraId="390BB562" w14:textId="35894B7A" w:rsidR="00BF504A" w:rsidRDefault="0005724F" w:rsidP="00F078A7">
      <m:oMath>
        <m:r>
          <w:rPr>
            <w:rFonts w:ascii="Cambria Math" w:hAnsi="Cambria Math"/>
          </w:rPr>
          <m:t>d :=</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tf</m:t>
                </m:r>
              </m:e>
              <m:sub>
                <m:d>
                  <m:dPr>
                    <m:begChr m:val="|"/>
                    <m:endChr m:val="|"/>
                    <m:ctrlPr>
                      <w:rPr>
                        <w:rFonts w:ascii="Cambria Math" w:hAnsi="Cambria Math"/>
                        <w:i/>
                      </w:rPr>
                    </m:ctrlPr>
                  </m:dPr>
                  <m:e>
                    <m:r>
                      <m:rPr>
                        <m:scr m:val="script"/>
                      </m:rPr>
                      <w:rPr>
                        <w:rFonts w:ascii="Cambria Math" w:hAnsi="Cambria Math"/>
                      </w:rPr>
                      <m:t>V</m:t>
                    </m:r>
                  </m:e>
                </m:d>
              </m:sub>
            </m:sSub>
          </m:e>
        </m:d>
      </m:oMath>
      <w:r>
        <w:t xml:space="preserve"> </w:t>
      </w:r>
    </w:p>
    <w:p w14:paraId="6F76899B" w14:textId="77777777" w:rsidR="0005724F" w:rsidRDefault="0005724F" w:rsidP="00F078A7"/>
    <w:p w14:paraId="147E28F6" w14:textId="7469AC3B" w:rsidR="0005724F" w:rsidRDefault="0005724F" w:rsidP="00F078A7">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t xml:space="preserve"> represents the frequency of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in the document. We will distinguish between the random variable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t xml:space="preserve"> and its observed value in a document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t>.</w:t>
      </w:r>
      <w:r w:rsidR="00F56ADF">
        <w:t xml:space="preserve"> The random variable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rsidR="00F56ADF">
        <w:t xml:space="preserve"> will refer to the possible term frequencies for the </w:t>
      </w:r>
      <m:oMath>
        <m:r>
          <w:rPr>
            <w:rFonts w:ascii="Cambria Math" w:hAnsi="Cambria Math"/>
          </w:rPr>
          <m:t>i</m:t>
        </m:r>
      </m:oMath>
      <w:r w:rsidR="00F56ADF">
        <w:t>-th term in the vocabulary.</w:t>
      </w:r>
    </w:p>
    <w:p w14:paraId="6F570182" w14:textId="77777777" w:rsidR="00F56ADF" w:rsidRDefault="00F56ADF" w:rsidP="00F078A7"/>
    <w:p w14:paraId="14561CB3" w14:textId="4F8917E0" w:rsidR="004A13DE" w:rsidRDefault="004A13DE" w:rsidP="00F078A7">
      <w:r>
        <w:t xml:space="preserve">A query can be represented in two different ways. In the first representation the query </w:t>
      </w:r>
      <m:oMath>
        <m:r>
          <w:rPr>
            <w:rFonts w:ascii="Cambria Math" w:hAnsi="Cambria Math"/>
          </w:rPr>
          <m:t>q</m:t>
        </m:r>
      </m:oMath>
      <w:r>
        <w:t xml:space="preserve"> is treated as a vector similarly to a document:</w:t>
      </w:r>
    </w:p>
    <w:p w14:paraId="302D00C2" w14:textId="77777777" w:rsidR="00301599" w:rsidRDefault="00301599" w:rsidP="00F078A7"/>
    <w:p w14:paraId="3C328DCF" w14:textId="51863969" w:rsidR="00301599" w:rsidRDefault="00301599" w:rsidP="00F078A7">
      <m:oMath>
        <m:r>
          <w:rPr>
            <w:rFonts w:ascii="Cambria Math" w:hAnsi="Cambria Math"/>
          </w:rPr>
          <m:t>q</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qtf</m:t>
                </m:r>
              </m:e>
              <m:sub>
                <m:d>
                  <m:dPr>
                    <m:begChr m:val="|"/>
                    <m:endChr m:val="|"/>
                    <m:ctrlPr>
                      <w:rPr>
                        <w:rFonts w:ascii="Cambria Math" w:hAnsi="Cambria Math"/>
                        <w:i/>
                      </w:rPr>
                    </m:ctrlPr>
                  </m:dPr>
                  <m:e>
                    <m:r>
                      <m:rPr>
                        <m:scr m:val="script"/>
                      </m:rPr>
                      <w:rPr>
                        <w:rFonts w:ascii="Cambria Math" w:hAnsi="Cambria Math"/>
                      </w:rPr>
                      <m:t>V</m:t>
                    </m:r>
                  </m:e>
                </m:d>
              </m:sub>
            </m:sSub>
          </m:e>
        </m:d>
      </m:oMath>
      <w:r>
        <w:t xml:space="preserve"> </w:t>
      </w:r>
    </w:p>
    <w:p w14:paraId="574C7323" w14:textId="77777777" w:rsidR="00301599" w:rsidRDefault="00301599" w:rsidP="00F078A7"/>
    <w:p w14:paraId="694BFB17" w14:textId="58B3F7BD" w:rsidR="00301599" w:rsidRDefault="000B2ABD" w:rsidP="00F078A7">
      <w:r>
        <w:t xml:space="preserve">The component </w:t>
      </w:r>
      <m:oMath>
        <m:sSub>
          <m:sSubPr>
            <m:ctrlPr>
              <w:rPr>
                <w:rFonts w:ascii="Cambria Math" w:hAnsi="Cambria Math"/>
                <w:i/>
              </w:rPr>
            </m:ctrlPr>
          </m:sSubPr>
          <m:e>
            <m:r>
              <w:rPr>
                <w:rFonts w:ascii="Cambria Math" w:hAnsi="Cambria Math"/>
              </w:rPr>
              <m:t>qtf</m:t>
            </m:r>
          </m:e>
          <m:sub>
            <m:r>
              <w:rPr>
                <w:rFonts w:ascii="Cambria Math" w:hAnsi="Cambria Math"/>
              </w:rPr>
              <m:t>i</m:t>
            </m:r>
          </m:sub>
        </m:sSub>
      </m:oMath>
      <w:r>
        <w:t xml:space="preserve"> represents the term frequencies in the query </w:t>
      </w:r>
      <m:oMath>
        <m:r>
          <w:rPr>
            <w:rFonts w:ascii="Cambria Math" w:hAnsi="Cambria Math"/>
          </w:rPr>
          <m:t>q</m:t>
        </m:r>
      </m:oMath>
      <w:r>
        <w:t xml:space="preserve"> or it may represent a binary presence or absence feature.</w:t>
      </w:r>
    </w:p>
    <w:p w14:paraId="638F50CA" w14:textId="77777777" w:rsidR="000B2ABD" w:rsidRDefault="000B2ABD" w:rsidP="00F078A7"/>
    <w:p w14:paraId="0A5CAA78" w14:textId="2F37D357" w:rsidR="000B2ABD" w:rsidRDefault="00F90820" w:rsidP="00F078A7">
      <w:r>
        <w:t xml:space="preserve">In the analysis which follows we will need to sum or multiply variables of terms present in the query (i.e. those with </w:t>
      </w:r>
      <m:oMath>
        <m:sSub>
          <m:sSubPr>
            <m:ctrlPr>
              <w:rPr>
                <w:rFonts w:ascii="Cambria Math" w:hAnsi="Cambria Math"/>
                <w:i/>
              </w:rPr>
            </m:ctrlPr>
          </m:sSubPr>
          <m:e>
            <m:r>
              <w:rPr>
                <w:rFonts w:ascii="Cambria Math" w:hAnsi="Cambria Math"/>
              </w:rPr>
              <m:t>qtf</m:t>
            </m:r>
          </m:e>
          <m:sub>
            <m:r>
              <w:rPr>
                <w:rFonts w:ascii="Cambria Math" w:hAnsi="Cambria Math"/>
              </w:rPr>
              <m:t>i</m:t>
            </m:r>
          </m:sub>
        </m:sSub>
        <m:r>
          <w:rPr>
            <w:rFonts w:ascii="Cambria Math" w:hAnsi="Cambria Math"/>
          </w:rPr>
          <m:t>&gt;0)</m:t>
        </m:r>
      </m:oMath>
      <w:r>
        <w:t>. For this purpose we define the set of indices:</w:t>
      </w:r>
    </w:p>
    <w:p w14:paraId="017CCCF8" w14:textId="77777777" w:rsidR="00F90820" w:rsidRDefault="00F90820" w:rsidP="00F078A7"/>
    <w:p w14:paraId="65DC99BE" w14:textId="06851B2A" w:rsidR="00F90820" w:rsidRDefault="00F90820" w:rsidP="00F078A7">
      <m:oMath>
        <m:r>
          <m:rPr>
            <m:scr m:val="script"/>
          </m:rPr>
          <w:rPr>
            <w:rFonts w:ascii="Cambria Math" w:hAnsi="Cambria Math"/>
          </w:rPr>
          <m:t>Q≔</m:t>
        </m:r>
        <m:d>
          <m:dPr>
            <m:begChr m:val="{"/>
            <m:endChr m:val="}"/>
            <m:ctrlPr>
              <w:rPr>
                <w:rFonts w:ascii="Cambria Math" w:hAnsi="Cambria Math"/>
                <w:i/>
              </w:rPr>
            </m:ctrlPr>
          </m:dPr>
          <m:e>
            <m:r>
              <w:rPr>
                <w:rFonts w:ascii="Cambria Math" w:hAnsi="Cambria Math"/>
              </w:rPr>
              <m:t xml:space="preserve">i | </m:t>
            </m:r>
            <m:sSub>
              <m:sSubPr>
                <m:ctrlPr>
                  <w:rPr>
                    <w:rFonts w:ascii="Cambria Math" w:hAnsi="Cambria Math"/>
                    <w:i/>
                  </w:rPr>
                </m:ctrlPr>
              </m:sSubPr>
              <m:e>
                <m:r>
                  <w:rPr>
                    <w:rFonts w:ascii="Cambria Math" w:hAnsi="Cambria Math"/>
                  </w:rPr>
                  <m:t>qtf</m:t>
                </m:r>
              </m:e>
              <m:sub>
                <m:r>
                  <w:rPr>
                    <w:rFonts w:ascii="Cambria Math" w:hAnsi="Cambria Math"/>
                  </w:rPr>
                  <m:t>i</m:t>
                </m:r>
              </m:sub>
            </m:sSub>
            <m:r>
              <w:rPr>
                <w:rFonts w:ascii="Cambria Math" w:hAnsi="Cambria Math"/>
              </w:rPr>
              <m:t>&gt;0</m:t>
            </m:r>
          </m:e>
        </m:d>
      </m:oMath>
      <w:r>
        <w:t xml:space="preserve"> </w:t>
      </w:r>
      <w:r w:rsidR="0093331B">
        <w:t xml:space="preserve"> where </w:t>
      </w:r>
      <m:oMath>
        <m:r>
          <m:rPr>
            <m:scr m:val="script"/>
          </m:rPr>
          <w:rPr>
            <w:rFonts w:ascii="Cambria Math" w:hAnsi="Cambria Math"/>
          </w:rPr>
          <m:t>Q</m:t>
        </m:r>
        <m:r>
          <m:rPr>
            <m:scr m:val="script"/>
          </m:rPr>
          <w:rPr>
            <w:rFonts w:ascii="Cambria Math" w:hAnsi="Cambria Math"/>
          </w:rPr>
          <m:t>⊆V</m:t>
        </m:r>
      </m:oMath>
    </w:p>
    <w:p w14:paraId="4854B9AA" w14:textId="77777777" w:rsidR="00F90820" w:rsidRDefault="00F90820" w:rsidP="00F078A7"/>
    <w:p w14:paraId="08988EF2" w14:textId="5332258C" w:rsidR="00F90820" w:rsidRDefault="00F90820" w:rsidP="00F90820">
      <w:pPr>
        <w:pStyle w:val="Heading3"/>
      </w:pPr>
      <w:r>
        <w:lastRenderedPageBreak/>
        <w:t xml:space="preserve">Basic Model </w:t>
      </w:r>
    </w:p>
    <w:p w14:paraId="36C78F08" w14:textId="26A8575D" w:rsidR="00F90820" w:rsidRDefault="00F90820" w:rsidP="00F078A7">
      <w:r>
        <w:t>Here we continue with the development of the basic model.</w:t>
      </w:r>
    </w:p>
    <w:p w14:paraId="7214CD9B" w14:textId="77777777" w:rsidR="00F90820" w:rsidRDefault="00F90820" w:rsidP="00F078A7"/>
    <w:p w14:paraId="5102110B" w14:textId="77777777" w:rsidR="004A13DE" w:rsidRDefault="004A13DE" w:rsidP="00F078A7"/>
    <w:p w14:paraId="656EEB4F" w14:textId="6A783364" w:rsidR="004A13DE" w:rsidRDefault="00F90820" w:rsidP="00F078A7">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el|d,q</m:t>
            </m:r>
          </m:e>
        </m:d>
        <m:sSub>
          <m:sSubPr>
            <m:ctrlPr>
              <w:rPr>
                <w:rFonts w:ascii="Cambria Math" w:hAnsi="Cambria Math"/>
                <w:i/>
              </w:rPr>
            </m:ctrlPr>
          </m:sSubPr>
          <m:e>
            <m:r>
              <w:rPr>
                <w:rFonts w:ascii="Cambria Math" w:hAnsi="Cambria Math"/>
              </w:rPr>
              <m:t>∝</m:t>
            </m:r>
          </m:e>
          <m:sub>
            <m:r>
              <w:rPr>
                <w:rFonts w:ascii="Cambria Math" w:hAnsi="Cambria Math"/>
              </w:rPr>
              <m:t>q</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rel|d,q</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rel</m:t>
                    </m:r>
                  </m:e>
                </m:acc>
                <m:r>
                  <w:rPr>
                    <w:rFonts w:ascii="Cambria Math" w:hAnsi="Cambria Math"/>
                  </w:rPr>
                  <m:t>|d,q</m:t>
                </m:r>
              </m:e>
            </m:d>
          </m:den>
        </m:f>
      </m:oMath>
      <w:r>
        <w:t xml:space="preserve"> </w:t>
      </w:r>
      <w:r w:rsidR="00C94E8E">
        <w:t xml:space="preserve">                 </w:t>
      </w:r>
      <w:r w:rsidR="0093331B">
        <w:t xml:space="preserve">     </w:t>
      </w:r>
      <w:r w:rsidR="00C94E8E">
        <w:t>(prm.1)</w:t>
      </w:r>
    </w:p>
    <w:p w14:paraId="47B2CE90" w14:textId="4F1EC4FE" w:rsidR="00F90820" w:rsidRDefault="00C94E8E" w:rsidP="00F078A7">
      <w:r>
        <w:t xml:space="preserve">                        </w:t>
      </w: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r>
                  <w:rPr>
                    <w:rFonts w:ascii="Cambria Math" w:hAnsi="Cambria Math"/>
                  </w:rPr>
                  <m:t>rel,q</m:t>
                </m:r>
              </m:e>
            </m:d>
          </m:num>
          <m:den>
            <m:r>
              <w:rPr>
                <w:rFonts w:ascii="Cambria Math" w:hAnsi="Cambria Math"/>
              </w:rPr>
              <m:t>P</m:t>
            </m:r>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rel</m:t>
                    </m:r>
                  </m:e>
                </m:acc>
                <m:r>
                  <w:rPr>
                    <w:rFonts w:ascii="Cambria Math" w:hAnsi="Cambria Math"/>
                  </w:rPr>
                  <m:t>,q</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rel|d,q</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rel</m:t>
                    </m:r>
                  </m:e>
                </m:acc>
                <m:r>
                  <w:rPr>
                    <w:rFonts w:ascii="Cambria Math" w:hAnsi="Cambria Math"/>
                  </w:rPr>
                  <m:t>|d,q</m:t>
                </m:r>
              </m:e>
            </m:d>
          </m:den>
        </m:f>
      </m:oMath>
      <w:r w:rsidR="00510928">
        <w:t xml:space="preserve"> </w:t>
      </w:r>
      <w:r>
        <w:t xml:space="preserve">  </w:t>
      </w:r>
      <w:r w:rsidR="0093331B">
        <w:t xml:space="preserve">     </w:t>
      </w:r>
      <w:r>
        <w:t>(prm.2)</w:t>
      </w:r>
    </w:p>
    <w:p w14:paraId="649F81B8" w14:textId="4F28BAA5" w:rsidR="00510928" w:rsidRDefault="00C94E8E" w:rsidP="00F078A7">
      <w:r>
        <w:t xml:space="preserve">                        </w:t>
      </w:r>
      <m:oMath>
        <m:sSub>
          <m:sSubPr>
            <m:ctrlPr>
              <w:rPr>
                <w:rFonts w:ascii="Cambria Math" w:hAnsi="Cambria Math"/>
                <w:i/>
              </w:rPr>
            </m:ctrlPr>
          </m:sSubPr>
          <m:e>
            <m:r>
              <w:rPr>
                <w:rFonts w:ascii="Cambria Math" w:hAnsi="Cambria Math"/>
              </w:rPr>
              <m:t>∝</m:t>
            </m:r>
          </m:e>
          <m:sub>
            <m:r>
              <w:rPr>
                <w:rFonts w:ascii="Cambria Math" w:hAnsi="Cambria Math"/>
              </w:rPr>
              <m:t>q</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d|rel,q</m:t>
                </m:r>
              </m:e>
            </m:d>
          </m:num>
          <m:den>
            <m:r>
              <w:rPr>
                <w:rFonts w:ascii="Cambria Math" w:hAnsi="Cambria Math"/>
              </w:rPr>
              <m:t>P</m:t>
            </m:r>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rel</m:t>
                    </m:r>
                  </m:e>
                </m:acc>
                <m:r>
                  <w:rPr>
                    <w:rFonts w:ascii="Cambria Math" w:hAnsi="Cambria Math"/>
                  </w:rPr>
                  <m:t>,q</m:t>
                </m:r>
              </m:e>
            </m:d>
          </m:den>
        </m:f>
      </m:oMath>
      <w:r>
        <w:t xml:space="preserve">                 </w:t>
      </w:r>
      <w:r w:rsidR="0093331B">
        <w:t xml:space="preserve">   </w:t>
      </w:r>
      <w:r>
        <w:t xml:space="preserve"> </w:t>
      </w:r>
      <w:r w:rsidR="0093331B">
        <w:t xml:space="preserve">  </w:t>
      </w:r>
      <w:r>
        <w:t>(prm.3)</w:t>
      </w:r>
    </w:p>
    <w:p w14:paraId="61E09C3E" w14:textId="77777777" w:rsidR="00F60118" w:rsidRDefault="00F60118" w:rsidP="00F078A7"/>
    <w:p w14:paraId="63AD2E4C" w14:textId="688D3729" w:rsidR="008A7388" w:rsidRDefault="0093331B" w:rsidP="00F078A7">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|rel,q</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rel</m:t>
                        </m:r>
                      </m:e>
                    </m:acc>
                    <m:r>
                      <w:rPr>
                        <w:rFonts w:ascii="Cambria Math" w:hAnsi="Cambria Math"/>
                      </w:rPr>
                      <m:t>,q</m:t>
                    </m:r>
                  </m:e>
                </m:d>
              </m:den>
            </m:f>
          </m:e>
        </m:nary>
      </m:oMath>
      <w:r>
        <w:t xml:space="preserve">    (prm.4)</w:t>
      </w:r>
    </w:p>
    <w:p w14:paraId="2993D58A" w14:textId="26B02B2A" w:rsidR="0093331B" w:rsidRDefault="0093331B" w:rsidP="00F078A7">
      <w:r>
        <w:t xml:space="preserve">        </w:t>
      </w:r>
    </w:p>
    <w:p w14:paraId="7E9B3568" w14:textId="77777777" w:rsidR="008A7388" w:rsidRDefault="008A7388" w:rsidP="00F078A7"/>
    <w:p w14:paraId="77D3D6DB" w14:textId="77777777" w:rsidR="008A7388" w:rsidRDefault="008A7388" w:rsidP="00F078A7"/>
    <w:p w14:paraId="68436A55" w14:textId="77777777" w:rsidR="008A7388" w:rsidRPr="00486E1F" w:rsidRDefault="008A7388" w:rsidP="00F078A7">
      <w:pPr>
        <w:rPr>
          <w:b/>
          <w:bCs/>
        </w:rPr>
      </w:pPr>
    </w:p>
    <w:p w14:paraId="0FA58E80" w14:textId="77777777" w:rsidR="00F87A09" w:rsidRDefault="00F87A09" w:rsidP="00F078A7"/>
    <w:p w14:paraId="29245F48" w14:textId="127B9C73" w:rsidR="00F87A09" w:rsidRPr="00F87A09" w:rsidRDefault="00F87A09" w:rsidP="00F078A7">
      <w:pPr>
        <w:rPr>
          <w:color w:val="EE0000"/>
        </w:rPr>
      </w:pPr>
      <w:r w:rsidRPr="00F87A09">
        <w:rPr>
          <w:color w:val="EE0000"/>
        </w:rPr>
        <w:t>//TODO: finish the section on probabilistic relevance models</w:t>
      </w:r>
    </w:p>
    <w:p w14:paraId="5C4E8C90" w14:textId="77777777" w:rsidR="00C927E7" w:rsidRDefault="00C927E7" w:rsidP="00F078A7"/>
    <w:p w14:paraId="3B938E8B" w14:textId="77777777" w:rsidR="00C927E7" w:rsidRDefault="00C927E7"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t>
      </w:r>
      <w:proofErr w:type="gramStart"/>
      <w:r w:rsidR="0028371A">
        <w:t>where as</w:t>
      </w:r>
      <w:proofErr w:type="gramEnd"/>
      <w:r w:rsidR="0028371A">
        <w:t xml:space="preserve">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sparsity and flexibility of the final text representation, which unifies the term-weighting and expansion in the same framework. </w:t>
      </w:r>
    </w:p>
    <w:p w14:paraId="46FE1D12" w14:textId="77777777" w:rsidR="0041741E" w:rsidRDefault="0041741E" w:rsidP="0041741E"/>
    <w:p w14:paraId="3A968862" w14:textId="157FDC1B" w:rsidR="006D1DB7" w:rsidRDefault="006D1DB7" w:rsidP="0041741E">
      <w:pPr>
        <w:pStyle w:val="Heading2"/>
      </w:pPr>
      <w:r>
        <w:t>2-Poisson model</w:t>
      </w:r>
    </w:p>
    <w:p w14:paraId="58F7AE70" w14:textId="1DA2EE43" w:rsidR="006D1DB7" w:rsidRDefault="006D1DB7" w:rsidP="006D1DB7">
      <w:r>
        <w:t xml:space="preserve">2-Poisson model is a statistical model used primarily in information retrieval to represent term frequencies in documents. It assumes that the frequency of a term in a document follows a mixture of two Poisson distributions – one for “elite” or highly relevant documents, and second one for “non-elite” documents capturing the different patterns in word occurrence. </w:t>
      </w:r>
      <w:r w:rsidR="003A7EEF">
        <w:t xml:space="preserve"> This model was developed to improve upon simpler methods by considering factors like within-document frequency, document length and within-query frequency.</w:t>
      </w:r>
    </w:p>
    <w:p w14:paraId="751993D5" w14:textId="77777777" w:rsidR="003A7EEF" w:rsidRDefault="003A7EEF" w:rsidP="006D1DB7"/>
    <w:p w14:paraId="256AAA72" w14:textId="25ADC16D" w:rsidR="003A7EEF" w:rsidRDefault="00384385" w:rsidP="00384385">
      <w:pPr>
        <w:pStyle w:val="Heading3"/>
      </w:pPr>
      <w:r>
        <w:lastRenderedPageBreak/>
        <w:t>Definitions</w:t>
      </w:r>
      <w:r w:rsidR="003A7EEF">
        <w:t xml:space="preserve"> and assumptions</w:t>
      </w:r>
    </w:p>
    <w:p w14:paraId="76046758" w14:textId="0E4B1D15" w:rsidR="003A7EEF" w:rsidRDefault="003A7EEF" w:rsidP="003A7EEF">
      <w:r w:rsidRPr="00701C5B">
        <w:rPr>
          <w:b/>
          <w:bCs/>
        </w:rPr>
        <w:t>Elite vs Non-elite terms</w:t>
      </w:r>
      <w:r>
        <w:t xml:space="preserve">: the model is based on the “eliteness hypothesis” which suggests some documents are more “elite” for a given term. </w:t>
      </w:r>
      <w:r w:rsidRPr="003A7EEF">
        <w:t>The model splits a document collection into two groups for a given term</w:t>
      </w:r>
      <w:r>
        <w:t>.</w:t>
      </w:r>
    </w:p>
    <w:p w14:paraId="113EF9E6" w14:textId="77777777" w:rsidR="003A7EEF" w:rsidRDefault="003A7EEF" w:rsidP="003A7EEF"/>
    <w:p w14:paraId="1DEC4F22" w14:textId="48521D68" w:rsidR="003A7EEF" w:rsidRDefault="003A7EEF" w:rsidP="003A7EEF">
      <w:r w:rsidRPr="00701C5B">
        <w:rPr>
          <w:b/>
          <w:bCs/>
        </w:rPr>
        <w:t>Elite documents</w:t>
      </w:r>
      <w:r>
        <w:t>: these documents have a higher mean rate (</w:t>
      </w:r>
      <m:oMath>
        <m:sSub>
          <m:sSubPr>
            <m:ctrlPr>
              <w:rPr>
                <w:rFonts w:ascii="Cambria Math" w:hAnsi="Cambria Math"/>
                <w:i/>
              </w:rPr>
            </m:ctrlPr>
          </m:sSubPr>
          <m:e>
            <m:r>
              <w:rPr>
                <w:rFonts w:ascii="Cambria Math" w:hAnsi="Cambria Math"/>
              </w:rPr>
              <m:t>λ</m:t>
            </m:r>
          </m:e>
          <m:sub>
            <m:r>
              <w:rPr>
                <w:rFonts w:ascii="Cambria Math" w:hAnsi="Cambria Math"/>
              </w:rPr>
              <m:t>E</m:t>
            </m:r>
          </m:sub>
        </m:sSub>
      </m:oMath>
      <w:r>
        <w:t>) for the term’s occurrences, meaning the term appears more frequently and is more central to the document’s content</w:t>
      </w:r>
    </w:p>
    <w:p w14:paraId="17984793" w14:textId="355617A8" w:rsidR="003A7EEF" w:rsidRDefault="003A7EEF" w:rsidP="003A7EEF">
      <w:r>
        <w:t xml:space="preserve">     </w:t>
      </w:r>
    </w:p>
    <w:p w14:paraId="78781A43" w14:textId="634D4DE1" w:rsidR="003A7EEF" w:rsidRDefault="003A7EEF" w:rsidP="003A7EEF">
      <w:r w:rsidRPr="00701C5B">
        <w:rPr>
          <w:b/>
          <w:bCs/>
        </w:rPr>
        <w:t>Non-elite documents</w:t>
      </w:r>
      <w:r>
        <w:t>: these documents have a lower mean rate (</w:t>
      </w:r>
      <m:oMath>
        <m:sSub>
          <m:sSubPr>
            <m:ctrlPr>
              <w:rPr>
                <w:rFonts w:ascii="Cambria Math" w:hAnsi="Cambria Math"/>
                <w:i/>
              </w:rPr>
            </m:ctrlPr>
          </m:sSubPr>
          <m:e>
            <m:r>
              <w:rPr>
                <w:rFonts w:ascii="Cambria Math" w:hAnsi="Cambria Math"/>
              </w:rPr>
              <m:t>λ</m:t>
            </m:r>
          </m:e>
          <m:sub>
            <m:r>
              <w:rPr>
                <w:rFonts w:ascii="Cambria Math" w:hAnsi="Cambria Math"/>
              </w:rPr>
              <m:t>NE</m:t>
            </m:r>
          </m:sub>
        </m:sSub>
      </m:oMath>
      <w:r>
        <w:t xml:space="preserve">) for the term’s occurrences, where the term appears randomly, like linguistic “glue” words or stop words. </w:t>
      </w:r>
    </w:p>
    <w:p w14:paraId="653FF1D8" w14:textId="77777777" w:rsidR="003A7EEF" w:rsidRDefault="003A7EEF" w:rsidP="003A7EEF"/>
    <w:p w14:paraId="3697DB1C" w14:textId="14EF1B9E" w:rsidR="003A7EEF" w:rsidRDefault="003A7EEF" w:rsidP="003A7EEF">
      <w:r w:rsidRPr="00701C5B">
        <w:rPr>
          <w:b/>
          <w:bCs/>
        </w:rPr>
        <w:t>Mixture model</w:t>
      </w:r>
      <w:r>
        <w:t xml:space="preserve">: </w:t>
      </w:r>
      <w:r w:rsidR="00154F00">
        <w:t>a document is treated as a mixture of the two distributions, with parameters representing the means of each Poisson distribution and the probability of the document being in the “elite” category.</w:t>
      </w:r>
    </w:p>
    <w:p w14:paraId="788FDEB5" w14:textId="77777777" w:rsidR="00154F00" w:rsidRDefault="00154F00" w:rsidP="003A7EEF"/>
    <w:p w14:paraId="704B2D89" w14:textId="4F49637A" w:rsidR="00154F00" w:rsidRDefault="00154F00" w:rsidP="003A7EEF">
      <w:r w:rsidRPr="00701C5B">
        <w:rPr>
          <w:b/>
          <w:bCs/>
        </w:rPr>
        <w:t>Parameter estimation</w:t>
      </w:r>
      <w:r>
        <w:t xml:space="preserve">: </w:t>
      </w:r>
      <w:r w:rsidR="00FA7885">
        <w:t>the model’s parameters (two means and the mixing probability) are often estimated using the Expectation-Maximization (EM) algorithm for each term in a collection.</w:t>
      </w:r>
    </w:p>
    <w:p w14:paraId="271DFC37" w14:textId="77777777" w:rsidR="00384385" w:rsidRDefault="00384385" w:rsidP="003A7EEF"/>
    <w:p w14:paraId="6CF3EDB5" w14:textId="06F49D47" w:rsidR="00384385" w:rsidRDefault="00384385" w:rsidP="003A7EEF">
      <w:r w:rsidRPr="00701C5B">
        <w:rPr>
          <w:b/>
          <w:bCs/>
        </w:rPr>
        <w:t>Document length</w:t>
      </w:r>
      <w:r>
        <w:t xml:space="preserve">: </w:t>
      </w:r>
      <w:r w:rsidR="00115F45">
        <w:t xml:space="preserve">Although technical the model can be used without it, it often assumes that the document length is constant. Variations have been developed to explicitly condition on document length making it a bivariate model. </w:t>
      </w:r>
    </w:p>
    <w:p w14:paraId="01A95E38" w14:textId="77777777" w:rsidR="003A7EEF" w:rsidRDefault="003A7EEF" w:rsidP="003A7EEF"/>
    <w:p w14:paraId="17F7BE18" w14:textId="77777777" w:rsidR="003A7EEF" w:rsidRDefault="003A7EEF" w:rsidP="006D1DB7"/>
    <w:p w14:paraId="7DA30AC2" w14:textId="7F528022" w:rsidR="005257AA" w:rsidRDefault="005257AA" w:rsidP="005257AA">
      <w:pPr>
        <w:pStyle w:val="Heading2"/>
      </w:pPr>
      <w:r>
        <w:t>Simple Approximations to the 2-Poisson Model for Probabilistic Weighted Retrieval</w:t>
      </w:r>
    </w:p>
    <w:p w14:paraId="013D8952" w14:textId="64C7168B" w:rsidR="005257AA" w:rsidRPr="006D1DB7" w:rsidRDefault="005257AA" w:rsidP="006D1DB7">
      <w:r>
        <w:t>This Appendix Section is a summary of the results and discussion in [16].</w:t>
      </w:r>
    </w:p>
    <w:p w14:paraId="2654FEFB" w14:textId="1232E20C" w:rsidR="006D1DB7" w:rsidRDefault="008768F0" w:rsidP="005257AA">
      <w:r>
        <w:t>This paper concerns the usage of the 2-Poisson Model as a probabilistic model for information retrieval.</w:t>
      </w:r>
    </w:p>
    <w:p w14:paraId="3935B231" w14:textId="77777777" w:rsidR="005257AA" w:rsidRDefault="005257AA" w:rsidP="005257AA"/>
    <w:p w14:paraId="4D7A5C07" w14:textId="77777777" w:rsidR="005257AA" w:rsidRPr="005257AA" w:rsidRDefault="005257AA" w:rsidP="005257AA"/>
    <w:p w14:paraId="1DAE251E" w14:textId="3BFAF9FC" w:rsidR="0041741E" w:rsidRDefault="0041741E" w:rsidP="0041741E">
      <w:pPr>
        <w:pStyle w:val="Heading2"/>
      </w:pPr>
      <w:r>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000000"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rsidR="0041741E">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768F"/>
    <w:multiLevelType w:val="hybridMultilevel"/>
    <w:tmpl w:val="A524016E"/>
    <w:lvl w:ilvl="0" w:tplc="6F187AB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05724F"/>
    <w:rsid w:val="000B2ABD"/>
    <w:rsid w:val="00115F45"/>
    <w:rsid w:val="00132873"/>
    <w:rsid w:val="00154F00"/>
    <w:rsid w:val="00217BF2"/>
    <w:rsid w:val="0028371A"/>
    <w:rsid w:val="002C538C"/>
    <w:rsid w:val="00301599"/>
    <w:rsid w:val="00305E3A"/>
    <w:rsid w:val="00384385"/>
    <w:rsid w:val="00386BA3"/>
    <w:rsid w:val="003A7EEF"/>
    <w:rsid w:val="004062D9"/>
    <w:rsid w:val="0041340C"/>
    <w:rsid w:val="0041741E"/>
    <w:rsid w:val="00486E1F"/>
    <w:rsid w:val="004A13DE"/>
    <w:rsid w:val="004C6BC5"/>
    <w:rsid w:val="00510928"/>
    <w:rsid w:val="005257AA"/>
    <w:rsid w:val="005631AF"/>
    <w:rsid w:val="005723AB"/>
    <w:rsid w:val="00585C68"/>
    <w:rsid w:val="006A1C48"/>
    <w:rsid w:val="006D1DB7"/>
    <w:rsid w:val="00701C5B"/>
    <w:rsid w:val="00724E3D"/>
    <w:rsid w:val="00742CFA"/>
    <w:rsid w:val="007832CD"/>
    <w:rsid w:val="007A2CC9"/>
    <w:rsid w:val="007E0664"/>
    <w:rsid w:val="00822BB7"/>
    <w:rsid w:val="008768F0"/>
    <w:rsid w:val="008948B4"/>
    <w:rsid w:val="008A7388"/>
    <w:rsid w:val="008F5E1C"/>
    <w:rsid w:val="00904F6C"/>
    <w:rsid w:val="00922632"/>
    <w:rsid w:val="0093331B"/>
    <w:rsid w:val="0095709A"/>
    <w:rsid w:val="0097558C"/>
    <w:rsid w:val="00977C7E"/>
    <w:rsid w:val="009B5E32"/>
    <w:rsid w:val="009E2997"/>
    <w:rsid w:val="00A01C3C"/>
    <w:rsid w:val="00A451BF"/>
    <w:rsid w:val="00B046EA"/>
    <w:rsid w:val="00B04B36"/>
    <w:rsid w:val="00B10B5E"/>
    <w:rsid w:val="00B239F8"/>
    <w:rsid w:val="00B40B68"/>
    <w:rsid w:val="00BA56C7"/>
    <w:rsid w:val="00BA5F61"/>
    <w:rsid w:val="00BF504A"/>
    <w:rsid w:val="00C927E7"/>
    <w:rsid w:val="00C94E8E"/>
    <w:rsid w:val="00CA6A62"/>
    <w:rsid w:val="00D97979"/>
    <w:rsid w:val="00DA0154"/>
    <w:rsid w:val="00DA1D3B"/>
    <w:rsid w:val="00DE7662"/>
    <w:rsid w:val="00E1008E"/>
    <w:rsid w:val="00E460A3"/>
    <w:rsid w:val="00E474E1"/>
    <w:rsid w:val="00EC2EE1"/>
    <w:rsid w:val="00F041AE"/>
    <w:rsid w:val="00F078A7"/>
    <w:rsid w:val="00F56ADF"/>
    <w:rsid w:val="00F60118"/>
    <w:rsid w:val="00F87A09"/>
    <w:rsid w:val="00F90820"/>
    <w:rsid w:val="00FA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38438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384385"/>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 w:type="character" w:styleId="FollowedHyperlink">
    <w:name w:val="FollowedHyperlink"/>
    <w:basedOn w:val="DefaultParagraphFont"/>
    <w:uiPriority w:val="99"/>
    <w:semiHidden/>
    <w:unhideWhenUsed/>
    <w:rsid w:val="006D1D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Efficient_Estimation_of_Word_Representations_in_Vector_Space_Mikolov_2013.pdf" TargetMode="External"/><Relationship Id="rId13" Type="http://schemas.openxmlformats.org/officeDocument/2006/relationships/hyperlink" Target="https://github.com/dimitarpg13/vector_db_intro/blob/main/articles/Splade-Sparse_lexical_and_expansion_model_for_first_stage_ranking_Formal_2021.pdf" TargetMode="External"/><Relationship Id="rId18"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26"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 Id="rId3" Type="http://schemas.openxmlformats.org/officeDocument/2006/relationships/settings" Target="settings.xml"/><Relationship Id="rId21" Type="http://schemas.openxmlformats.org/officeDocument/2006/relationships/hyperlink" Target="https://github.com/dimitarpg13/vector_db_intro/blob/main/articles/Some_Simple_Effective_Approximations_to_the-2_Poisson_Model_for_Probabilistic_Weighted_Retrieval_Robertson_Walker_Sigir_1994.pdf" TargetMode="External"/><Relationship Id="rId7" Type="http://schemas.openxmlformats.org/officeDocument/2006/relationships/hyperlink" Target="https://github.com/dimitarpg13/vector_db_intro/blob/main/articles/embeddings/Distributed_Representations_of_Words%20and_Phrases_and_their_Compositionality_Mikolov_2013.pdf" TargetMode="External"/><Relationship Id="rId12" Type="http://schemas.openxmlformats.org/officeDocument/2006/relationships/hyperlink" Target="https://github.com/dimitarpg13/vector_db_intro/blob/main/articles/SparTerm-Learning_Term-based_Sparse_Representation_for_Fast_Text_Retrieval_Bai_2020.pdf" TargetMode="External"/><Relationship Id="rId17" Type="http://schemas.openxmlformats.org/officeDocument/2006/relationships/hyperlink" Target="https://github.com/dimitarpg13/vector_db_intro/blob/main/articles/Learning_Passage_Impacts_for_Inverted_Indexes_Mallia_2021.pdf" TargetMode="External"/><Relationship Id="rId25" Type="http://schemas.openxmlformats.org/officeDocument/2006/relationships/hyperlink" Target="https://github.com/dimitarpg13/vector_db_intro/blob/main/articles/Approximate_Nearest_Neighbors-Towards_Removing_the_Curse_of_Dimensionality_Indyk_1998.pdf" TargetMode="External"/><Relationship Id="rId2" Type="http://schemas.openxmlformats.org/officeDocument/2006/relationships/styles" Target="styles.xml"/><Relationship Id="rId16" Type="http://schemas.openxmlformats.org/officeDocument/2006/relationships/hyperlink" Target="https://github.com/dimitarpg13/vector_db_intro/blob/main/articles/COIL-revisit_exact_lexical_match_in_information_retrieval_with_contextualized_inverted_list_Gao_2021.pdf" TargetMode="External"/><Relationship Id="rId20" Type="http://schemas.openxmlformats.org/officeDocument/2006/relationships/hyperlink" Target="https://mikexcohen.substack.com/p/king-man-woman-queen-is-fake-ne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mitarpg13/vector_db_intro/blob/main/articles/Foundations_of_Vector_Retrieval_Bruch_2024.pdf" TargetMode="External"/><Relationship Id="rId11" Type="http://schemas.openxmlformats.org/officeDocument/2006/relationships/hyperlink" Target="https://github.com/dimitarpg13/vector_db_intro/blob/main/articles/embeddings/BERT-Pre-training_of_Deep_Bidirectional_Transformers_for_Language_Understanding_Devlin_2019.pdf" TargetMode="External"/><Relationship Id="rId24" Type="http://schemas.openxmlformats.org/officeDocument/2006/relationships/hyperlink" Target="https://github.com/dimitarpg13/vector_db_intro/blob/main/articles/embeddings/The_Probabilistic_Relevance_Framework-BM25_and_Beyond_Robertson_2009.pdf" TargetMode="External"/><Relationship Id="rId5" Type="http://schemas.openxmlformats.org/officeDocument/2006/relationships/image" Target="media/image1.png"/><Relationship Id="rId15" Type="http://schemas.openxmlformats.org/officeDocument/2006/relationships/hyperlink" Target="https://github.com/dimitarpg13/vector_db_intro/blob/main/articles/Context-Aware_Passage_Term_Weighting_For_First_Stage_Retrieval_sigir20-Zhuyun_Dai.pdf" TargetMode="External"/><Relationship Id="rId23" Type="http://schemas.openxmlformats.org/officeDocument/2006/relationships/hyperlink" Target="https://github.com/dimitarpg13/vector_db_intro/blob/main/articles/Relevance_Weighting_In_Search_Terms_Robertson_1976.pdf" TargetMode="External"/><Relationship Id="rId28" Type="http://schemas.openxmlformats.org/officeDocument/2006/relationships/fontTable" Target="fontTable.xml"/><Relationship Id="rId10" Type="http://schemas.openxmlformats.org/officeDocument/2006/relationships/hyperlink" Target="https://github.com/dimitarpg13/transformers_intro/blob/main/articles_and_books/Attention-is-all-you-need-NIPS-2017.pdf" TargetMode="External"/><Relationship Id="rId19"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4" Type="http://schemas.openxmlformats.org/officeDocument/2006/relationships/webSettings" Target="webSettings.xml"/><Relationship Id="rId9" Type="http://schemas.openxmlformats.org/officeDocument/2006/relationships/hyperlink" Target="https://github.com/dimitarpg13/vector_db_intro/blob/main/articles/embeddings/GloVe-Global_Vectors_for_Word_Representation_Pennington_2014.pdf" TargetMode="External"/><Relationship Id="rId14"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22" Type="http://schemas.openxmlformats.org/officeDocument/2006/relationships/hyperlink" Target="https://en.wikipedia.org/wiki/Probabilistic_relevance_model" TargetMode="External"/><Relationship Id="rId27" Type="http://schemas.openxmlformats.org/officeDocument/2006/relationships/hyperlink" Target="https://github.com/dimitarpg13/rag_architectures_and_concepts/blob/main/articles/Retrieval-Augmented_Generation_for_Knowledge-Intensive_NLP_Tasks_Lewis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71</cp:revision>
  <dcterms:created xsi:type="dcterms:W3CDTF">2025-07-25T22:15:00Z</dcterms:created>
  <dcterms:modified xsi:type="dcterms:W3CDTF">2025-10-26T09:04:00Z</dcterms:modified>
</cp:coreProperties>
</file>