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42D3B1FD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  <w:r w:rsidR="00B40B68">
        <w:rPr>
          <w:sz w:val="18"/>
          <w:szCs w:val="18"/>
        </w:rPr>
        <w:t xml:space="preserve">, following Sebastian Bruch’s </w:t>
      </w:r>
      <w:r w:rsidR="00B40B68" w:rsidRPr="00B40B68">
        <w:rPr>
          <w:i/>
          <w:iCs/>
          <w:sz w:val="18"/>
          <w:szCs w:val="18"/>
        </w:rPr>
        <w:t>“Foundations of Vector Retrieval”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5DE1A430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</w:t>
      </w:r>
      <w:r w:rsidR="009B5E32">
        <w:rPr>
          <w:sz w:val="18"/>
          <w:szCs w:val="18"/>
        </w:rPr>
        <w:t xml:space="preserve">([5], [6]) </w:t>
      </w:r>
      <w:r>
        <w:rPr>
          <w:sz w:val="18"/>
          <w:szCs w:val="18"/>
        </w:rPr>
        <w:t xml:space="preserve">brought about vector representations that beyond the elementary formation above. </w:t>
      </w:r>
      <w:r w:rsidR="009B5E32">
        <w:rPr>
          <w:sz w:val="18"/>
          <w:szCs w:val="18"/>
        </w:rPr>
        <w:t xml:space="preserve">The resulting vector representation is referred to as an </w:t>
      </w:r>
      <w:r w:rsidR="009B5E32" w:rsidRPr="009B5E32">
        <w:rPr>
          <w:i/>
          <w:iCs/>
          <w:sz w:val="18"/>
          <w:szCs w:val="18"/>
        </w:rPr>
        <w:t>embedding</w:t>
      </w:r>
      <w:r w:rsidR="009B5E32">
        <w:rPr>
          <w:sz w:val="18"/>
          <w:szCs w:val="18"/>
        </w:rPr>
        <w:t xml:space="preserve">, instead of a “feature vector”, though the underlying concept is the same – an object is encoded as a real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9B5E32">
        <w:rPr>
          <w:sz w:val="18"/>
          <w:szCs w:val="18"/>
        </w:rPr>
        <w:t xml:space="preserve">-dimensional vector, a point in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 w:rsidR="009B5E32">
        <w:rPr>
          <w:sz w:val="18"/>
          <w:szCs w:val="18"/>
        </w:rPr>
        <w:t>.</w:t>
      </w:r>
    </w:p>
    <w:p w14:paraId="2264AC2B" w14:textId="62AB8E58" w:rsidR="00922632" w:rsidRDefault="00B046EA" w:rsidP="00BA5F61">
      <w:pPr>
        <w:rPr>
          <w:sz w:val="18"/>
          <w:szCs w:val="18"/>
        </w:rPr>
      </w:pPr>
      <w:r w:rsidRPr="00B046EA">
        <w:rPr>
          <w:sz w:val="18"/>
          <w:szCs w:val="18"/>
          <w:u w:val="single"/>
        </w:rPr>
        <w:t>Question</w:t>
      </w:r>
      <w:r>
        <w:rPr>
          <w:sz w:val="18"/>
          <w:szCs w:val="18"/>
        </w:rPr>
        <w:t>: how the embedding of a text document differs from its representation as a frequency-based feature vector?</w:t>
      </w:r>
    </w:p>
    <w:p w14:paraId="67EC26EA" w14:textId="1831894A" w:rsidR="00B046EA" w:rsidRDefault="00B04B36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In the lexical BoW representation if a coordinate is non-zero, that implies that the corresponding term is present in the document and its value indicates its frequence-based feature. In the embedding representation our embedding algorithm </w:t>
      </w:r>
      <w:r w:rsidRPr="00B04B36">
        <w:rPr>
          <w:i/>
          <w:iCs/>
          <w:sz w:val="18"/>
          <w:szCs w:val="18"/>
        </w:rPr>
        <w:t>learns</w:t>
      </w:r>
      <w:r>
        <w:rPr>
          <w:sz w:val="18"/>
          <w:szCs w:val="18"/>
        </w:rPr>
        <w:t xml:space="preserve"> to turn coordinates on or off and when a coordinate is turned on , its value must predict the significance of the corresponding term based on semantics and contextual information. </w:t>
      </w:r>
      <w:r w:rsidR="0097558C">
        <w:rPr>
          <w:sz w:val="18"/>
          <w:szCs w:val="18"/>
        </w:rPr>
        <w:t>For example, the absent synonyms of a present term may get a non-zero value, and terms that offer little discriminative power in the given context become 0 or close to it.</w:t>
      </w:r>
    </w:p>
    <w:p w14:paraId="443D1D27" w14:textId="77777777" w:rsidR="0097558C" w:rsidRDefault="0097558C" w:rsidP="00BA5F61">
      <w:pPr>
        <w:rPr>
          <w:sz w:val="18"/>
          <w:szCs w:val="18"/>
        </w:rPr>
      </w:pPr>
    </w:p>
    <w:p w14:paraId="0C2CF2F7" w14:textId="77777777" w:rsidR="0097558C" w:rsidRDefault="0097558C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66E21052" w14:textId="651F79C1" w:rsidR="004062D9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lastRenderedPageBreak/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270359CB" w14:textId="7BC76FFE" w:rsidR="0097558C" w:rsidRDefault="0097558C" w:rsidP="00BA5F61">
      <w:r>
        <w:t xml:space="preserve">[7] </w:t>
      </w:r>
      <w:hyperlink r:id="rId11" w:history="1">
        <w:r w:rsidRPr="0097558C">
          <w:rPr>
            <w:rStyle w:val="Hyperlink"/>
          </w:rPr>
          <w:t>Sparterm: Learning term-based sparse representation for fast text retrieval, Y. Bai et al, 2020</w:t>
        </w:r>
      </w:hyperlink>
    </w:p>
    <w:p w14:paraId="4D2AE15D" w14:textId="689D999B" w:rsidR="0097558C" w:rsidRDefault="0097558C" w:rsidP="00BA5F61">
      <w:r>
        <w:t xml:space="preserve">[8] </w:t>
      </w:r>
    </w:p>
    <w:p w14:paraId="441DCB81" w14:textId="4698865B" w:rsidR="00904F6C" w:rsidRDefault="00904F6C" w:rsidP="00BA5F61">
      <w:r>
        <w:t xml:space="preserve">[] </w:t>
      </w:r>
      <w:hyperlink r:id="rId12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64672115" w:rsidR="00904F6C" w:rsidRPr="00904F6C" w:rsidRDefault="00904F6C" w:rsidP="00BA5F61">
      <w:r>
        <w:t xml:space="preserve">[]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Pr="009E2997" w:rsidRDefault="00D97979" w:rsidP="00F078A7"/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217BF2"/>
    <w:rsid w:val="004062D9"/>
    <w:rsid w:val="005723AB"/>
    <w:rsid w:val="00724E3D"/>
    <w:rsid w:val="00742CFA"/>
    <w:rsid w:val="007E0664"/>
    <w:rsid w:val="00822BB7"/>
    <w:rsid w:val="008F5E1C"/>
    <w:rsid w:val="00904F6C"/>
    <w:rsid w:val="00922632"/>
    <w:rsid w:val="0095709A"/>
    <w:rsid w:val="0097558C"/>
    <w:rsid w:val="00977C7E"/>
    <w:rsid w:val="009B5E32"/>
    <w:rsid w:val="009E2997"/>
    <w:rsid w:val="00B046EA"/>
    <w:rsid w:val="00B04B36"/>
    <w:rsid w:val="00B10B5E"/>
    <w:rsid w:val="00B239F8"/>
    <w:rsid w:val="00B40B6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SparTerm-Learning_Term-based_Sparse_Representation_for_Fast_Text_Retrieval_Bai_2020.pdf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26</cp:revision>
  <dcterms:created xsi:type="dcterms:W3CDTF">2025-07-25T22:15:00Z</dcterms:created>
  <dcterms:modified xsi:type="dcterms:W3CDTF">2025-10-19T03:24:00Z</dcterms:modified>
</cp:coreProperties>
</file>