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659834B9" w:rsidR="0097558C" w:rsidRDefault="00132873" w:rsidP="00BA5F61">
      <w:pPr>
        <w:rPr>
          <w:sz w:val="18"/>
          <w:szCs w:val="18"/>
        </w:rPr>
      </w:pPr>
      <w:r>
        <w:rPr>
          <w:sz w:val="18"/>
          <w:szCs w:val="18"/>
        </w:rPr>
        <w:t>This idea has been explored by many recent embedding models such as those discussed in [7], [8], [9], [10]</w:t>
      </w:r>
      <w:r w:rsidR="000142CC">
        <w:rPr>
          <w:sz w:val="18"/>
          <w:szCs w:val="18"/>
        </w:rPr>
        <w:t>, [11]</w:t>
      </w:r>
      <w:r w:rsidR="00305E3A">
        <w:rPr>
          <w:sz w:val="18"/>
          <w:szCs w:val="18"/>
        </w:rPr>
        <w:t>, [12], [13], and [14].</w:t>
      </w: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74E65896" w14:textId="56C0E514" w:rsidR="00585C68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lastRenderedPageBreak/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0083321C" w:rsidR="0097558C" w:rsidRDefault="0097558C" w:rsidP="00BA5F61">
      <w:r>
        <w:t xml:space="preserve">[8] </w:t>
      </w:r>
      <w:hyperlink r:id="rId12" w:history="1">
        <w:r w:rsidR="007832CD" w:rsidRPr="007832CD">
          <w:rPr>
            <w:rStyle w:val="Hyperlink"/>
          </w:rPr>
          <w:t>Splade: Sparse lexical and expansion model for first stage ranking, T. Formal et al, 2021</w:t>
        </w:r>
      </w:hyperlink>
    </w:p>
    <w:p w14:paraId="5C3C2AE0" w14:textId="7B35C589" w:rsidR="007832CD" w:rsidRDefault="007832CD" w:rsidP="00BA5F61">
      <w:r>
        <w:t xml:space="preserve">[9] </w:t>
      </w:r>
      <w:hyperlink r:id="rId13" w:history="1">
        <w:r w:rsidRPr="007832CD">
          <w:rPr>
            <w:rStyle w:val="Hyperlink"/>
          </w:rPr>
          <w:t>Fast Passage Re-ranking with Contextualized Exact Term Matching and Efficient Passage Expansion, S. Zhuang et al, 2021</w:t>
        </w:r>
      </w:hyperlink>
    </w:p>
    <w:p w14:paraId="04163AC4" w14:textId="26E3AC88" w:rsidR="007832CD" w:rsidRDefault="007832CD" w:rsidP="00BA5F61">
      <w:r>
        <w:t xml:space="preserve">[10] </w:t>
      </w:r>
      <w:hyperlink r:id="rId14" w:history="1">
        <w:r w:rsidRPr="007832CD">
          <w:rPr>
            <w:rStyle w:val="Hyperlink"/>
          </w:rPr>
          <w:t>Context-aware term weighting for first stage retrieval, Z. Dai et al, 2020</w:t>
        </w:r>
      </w:hyperlink>
      <w:r>
        <w:t xml:space="preserve"> </w:t>
      </w:r>
    </w:p>
    <w:p w14:paraId="2C2E393A" w14:textId="6CF4B745" w:rsidR="000142CC" w:rsidRDefault="000142CC" w:rsidP="00BA5F61">
      <w:r>
        <w:t xml:space="preserve">[11] </w:t>
      </w:r>
      <w:hyperlink r:id="rId15" w:history="1">
        <w:r w:rsidRPr="000142CC">
          <w:rPr>
            <w:rStyle w:val="Hyperlink"/>
          </w:rPr>
          <w:t>COIL: Revisit Exact Lexical Match in Information Retrieval with Contextualized Inverted List, L. Gao et al, CMU, 2021</w:t>
        </w:r>
      </w:hyperlink>
    </w:p>
    <w:p w14:paraId="3BDD23E3" w14:textId="0C67F536" w:rsidR="000142CC" w:rsidRDefault="000142CC" w:rsidP="00BA5F61">
      <w:r>
        <w:t xml:space="preserve">[12] </w:t>
      </w:r>
      <w:hyperlink r:id="rId16" w:history="1">
        <w:r w:rsidRPr="000142CC">
          <w:rPr>
            <w:rStyle w:val="Hyperlink"/>
          </w:rPr>
          <w:t>Learning Passage Impacts for Inverted Indexes, A. Mallia et al, NYU, 2021</w:t>
        </w:r>
      </w:hyperlink>
    </w:p>
    <w:p w14:paraId="4ACE1F4E" w14:textId="32B7509E" w:rsidR="00305E3A" w:rsidRDefault="00305E3A" w:rsidP="00BA5F61">
      <w:r>
        <w:t xml:space="preserve">[13] </w:t>
      </w:r>
      <w:hyperlink r:id="rId17" w:history="1">
        <w:r w:rsidRPr="00305E3A">
          <w:rPr>
            <w:rStyle w:val="Hyperlink"/>
          </w:rPr>
          <w:t>From Neural Re-Ranking to Neural Ranking: Learning a Sparse Representation for Inverted Indexing, H. Zamani et al, U Mass Amherst, 2018</w:t>
        </w:r>
      </w:hyperlink>
    </w:p>
    <w:p w14:paraId="380197C3" w14:textId="586AF996" w:rsidR="00305E3A" w:rsidRDefault="00305E3A" w:rsidP="00BA5F61">
      <w:r>
        <w:t xml:space="preserve">[14] </w:t>
      </w:r>
      <w:hyperlink r:id="rId18" w:history="1">
        <w:r w:rsidRPr="00305E3A">
          <w:rPr>
            <w:rStyle w:val="Hyperlink"/>
          </w:rPr>
          <w:t xml:space="preserve">A Few Brief Notes on </w:t>
        </w:r>
        <w:proofErr w:type="spellStart"/>
        <w:r w:rsidRPr="00305E3A">
          <w:rPr>
            <w:rStyle w:val="Hyperlink"/>
          </w:rPr>
          <w:t>DeepImpact</w:t>
        </w:r>
        <w:proofErr w:type="spellEnd"/>
        <w:r w:rsidRPr="00305E3A">
          <w:rPr>
            <w:rStyle w:val="Hyperlink"/>
          </w:rPr>
          <w:t>, COIL, and a Conceptual Framework for Information Retrieval Techniques, J. Lin et al, 2021</w:t>
        </w:r>
      </w:hyperlink>
    </w:p>
    <w:p w14:paraId="675440F0" w14:textId="780DF970" w:rsidR="00585C68" w:rsidRDefault="00585C68" w:rsidP="00BA5F61">
      <w:r>
        <w:t>[15]</w:t>
      </w:r>
      <w:r>
        <w:t xml:space="preserve"> </w:t>
      </w:r>
      <w:hyperlink r:id="rId19" w:history="1">
        <w:r w:rsidRPr="00585C68">
          <w:rPr>
            <w:rStyle w:val="Hyperlink"/>
            <w:rFonts w:cs="Segoe UI"/>
            <w:color w:val="0969DA"/>
            <w:shd w:val="clear" w:color="auto" w:fill="FFFFFF"/>
          </w:rPr>
          <w:t>"King - man + woman = queen" is fake news, Mike Cohen's substack blog, Oct 12, 2025</w:t>
        </w:r>
      </w:hyperlink>
    </w:p>
    <w:p w14:paraId="441DCB81" w14:textId="4698865B" w:rsidR="00904F6C" w:rsidRDefault="00904F6C" w:rsidP="00BA5F61">
      <w:r>
        <w:t xml:space="preserve">[] </w:t>
      </w:r>
      <w:hyperlink r:id="rId20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Default="00D97979" w:rsidP="00F078A7"/>
    <w:p w14:paraId="3C9ECE1A" w14:textId="77777777" w:rsidR="006A1C48" w:rsidRDefault="006A1C48" w:rsidP="00F078A7"/>
    <w:p w14:paraId="754FC30F" w14:textId="4B76BDFA" w:rsidR="006A1C48" w:rsidRDefault="006A1C48" w:rsidP="006A1C48">
      <w:pPr>
        <w:pStyle w:val="Heading1"/>
      </w:pPr>
      <w:r>
        <w:t>Appendix</w:t>
      </w:r>
    </w:p>
    <w:p w14:paraId="5F3EEF04" w14:textId="77777777" w:rsidR="006A1C48" w:rsidRDefault="006A1C48" w:rsidP="00F078A7"/>
    <w:p w14:paraId="0028630F" w14:textId="437389F7" w:rsidR="006A1C48" w:rsidRDefault="006A1C48" w:rsidP="006A1C48">
      <w:pPr>
        <w:pStyle w:val="Heading2"/>
      </w:pPr>
      <w:r>
        <w:t>Notes on SparTerm model for Learning Term-based Sparse Representation for Fast Text Retrieval</w:t>
      </w:r>
    </w:p>
    <w:p w14:paraId="3DCEEC61" w14:textId="77777777" w:rsidR="006A1C48" w:rsidRDefault="006A1C48" w:rsidP="00F078A7"/>
    <w:p w14:paraId="5DF025BB" w14:textId="7125E0D9" w:rsidR="00E1008E" w:rsidRDefault="00E1008E" w:rsidP="00F078A7">
      <w:r>
        <w:t xml:space="preserve">Text retrieval in response to natural language query is a core task for information retrieval systems. </w:t>
      </w:r>
      <w:r w:rsidR="0028371A">
        <w:t>A popular approach to this problem adopts a two-stage pipeline where as a first stage an initial set of documents is retrieved from the document collection by a fast retriever, and then further re-ranked by more suitable re-ranker models.</w:t>
      </w:r>
    </w:p>
    <w:p w14:paraId="295BEDB2" w14:textId="413F74C1" w:rsidR="006A1C48" w:rsidRDefault="006A1C48" w:rsidP="00F078A7">
      <w:r>
        <w:t>The paper proposing SparTerm model and related algorithm is [7].</w:t>
      </w:r>
      <w:r w:rsidR="00A451BF">
        <w:t xml:space="preserve"> </w:t>
      </w:r>
    </w:p>
    <w:p w14:paraId="4C7C6287" w14:textId="0D8657EF" w:rsidR="00A451BF" w:rsidRDefault="00A451BF" w:rsidP="00F078A7">
      <w:r w:rsidRPr="00A451BF">
        <w:rPr>
          <w:u w:val="single"/>
        </w:rPr>
        <w:t>Question</w:t>
      </w:r>
      <w:r>
        <w:t xml:space="preserve">: Can we transfer the deep knowledge of the pretrained language model (PLM) to </w:t>
      </w:r>
      <w:r w:rsidRPr="00BA56C7">
        <w:rPr>
          <w:b/>
          <w:bCs/>
        </w:rPr>
        <w:t>Term</w:t>
      </w:r>
      <w:r>
        <w:t xml:space="preserve">-based </w:t>
      </w:r>
      <w:r w:rsidRPr="00BA56C7">
        <w:rPr>
          <w:b/>
          <w:bCs/>
        </w:rPr>
        <w:t>Spa</w:t>
      </w:r>
      <w:r>
        <w:t>rse representations, aiming to improve the representation capacity of BoW</w:t>
      </w:r>
      <w:r w:rsidR="00386BA3">
        <w:t xml:space="preserve"> while keeping its advantages</w:t>
      </w:r>
      <w:r w:rsidR="00EC2EE1">
        <w:t>?</w:t>
      </w:r>
    </w:p>
    <w:p w14:paraId="65E014D0" w14:textId="614E8B29" w:rsidR="00386BA3" w:rsidRPr="009E2997" w:rsidRDefault="00386BA3" w:rsidP="00F078A7">
      <w:r>
        <w:t xml:space="preserve">The proposed SparTerm comprises an importance predictor to predict the importance for each term in the vocabulary, and a gating controller to control the term activation. </w:t>
      </w:r>
      <w:r w:rsidR="00E1008E">
        <w:t xml:space="preserve">These two modules cooperatively ensure the sparsity and flexibility of the final text representation, which unifies the term-weighting and expansion in the same framework. </w:t>
      </w:r>
    </w:p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0142CC"/>
    <w:rsid w:val="00132873"/>
    <w:rsid w:val="00217BF2"/>
    <w:rsid w:val="0028371A"/>
    <w:rsid w:val="00305E3A"/>
    <w:rsid w:val="00386BA3"/>
    <w:rsid w:val="004062D9"/>
    <w:rsid w:val="005723AB"/>
    <w:rsid w:val="00585C68"/>
    <w:rsid w:val="006A1C48"/>
    <w:rsid w:val="00724E3D"/>
    <w:rsid w:val="00742CFA"/>
    <w:rsid w:val="007832CD"/>
    <w:rsid w:val="007E0664"/>
    <w:rsid w:val="00822BB7"/>
    <w:rsid w:val="008F5E1C"/>
    <w:rsid w:val="00904F6C"/>
    <w:rsid w:val="00922632"/>
    <w:rsid w:val="0095709A"/>
    <w:rsid w:val="0097558C"/>
    <w:rsid w:val="00977C7E"/>
    <w:rsid w:val="009B5E32"/>
    <w:rsid w:val="009E2997"/>
    <w:rsid w:val="00A451BF"/>
    <w:rsid w:val="00B046EA"/>
    <w:rsid w:val="00B04B36"/>
    <w:rsid w:val="00B10B5E"/>
    <w:rsid w:val="00B239F8"/>
    <w:rsid w:val="00B40B68"/>
    <w:rsid w:val="00BA56C7"/>
    <w:rsid w:val="00BA5F61"/>
    <w:rsid w:val="00D97979"/>
    <w:rsid w:val="00DA0154"/>
    <w:rsid w:val="00DA1D3B"/>
    <w:rsid w:val="00E1008E"/>
    <w:rsid w:val="00E460A3"/>
    <w:rsid w:val="00EC2EE1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48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C48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hyperlink" Target="https://github.com/dimitarpg13/vector_db_intro/blob/main/articles/Fast_Passage_Re-ranking_with_Contextualized_Exact_Term_Matching_and_Efficient_Passage_Expansion_Zhuang_2021.pdf" TargetMode="External"/><Relationship Id="rId18" Type="http://schemas.openxmlformats.org/officeDocument/2006/relationships/hyperlink" Target="https://github.com/dimitarpg13/vector_db_intro/blob/main/articles/A_Few_Brief_Notes_on_DeepImpact_COIL_and_a_Conceptual_Framework_for_Information_Retrieval_Techniques_Lin_2021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17" Type="http://schemas.openxmlformats.org/officeDocument/2006/relationships/hyperlink" Target="https://github.com/dimitarpg13/vector_db_intro/blob/main/articles/From_Neural_Re-Ranking_to_Neural_Ranking-Learning_a_Sparse_Representation_for_Inverted_Indexing_Zamani_UMassAmherst_201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vector_db_intro/blob/main/articles/Learning_Passage_Impacts_for_Inverted_Indexes_Mallia_2021.pdf" TargetMode="External"/><Relationship Id="rId20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github.com/dimitarpg13/vector_db_intro/blob/main/articles/COIL-revisit_exact_lexical_match_in_information_retrieval_with_contextualized_inverted_list_Gao_2021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19" Type="http://schemas.openxmlformats.org/officeDocument/2006/relationships/hyperlink" Target="https://mikexcohen.substack.com/p/king-man-woman-queen-is-fake-new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hyperlink" Target="https://github.com/dimitarpg13/vector_db_intro/blob/main/articles/Context-Aware_Passage_Term_Weighting_For_First_Stage_Retrieval_sigir20-Zhuyun_Dai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39</cp:revision>
  <dcterms:created xsi:type="dcterms:W3CDTF">2025-07-25T22:15:00Z</dcterms:created>
  <dcterms:modified xsi:type="dcterms:W3CDTF">2025-10-19T11:35:00Z</dcterms:modified>
</cp:coreProperties>
</file>