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7a5135ce45d229eab7f3c3e06fb0ba9b4370b3d"/>
    <w:p>
      <w:pPr>
        <w:pStyle w:val="Heading1"/>
      </w:pPr>
      <w:r>
        <w:t xml:space="preserve">Ενημέρωση γονέων — Δήλωση και κατανομή ομίλων</w:t>
      </w:r>
    </w:p>
    <w:p>
      <w:pPr>
        <w:pStyle w:val="FirstParagraph"/>
      </w:pPr>
      <w:r>
        <w:t xml:space="preserve">Αγαπητοί γονείς και κηδεμόνες,</w:t>
      </w:r>
    </w:p>
    <w:p>
      <w:pPr>
        <w:pStyle w:val="BodyText"/>
      </w:pPr>
      <w:r>
        <w:t xml:space="preserve">φέτος η δήλωση των ομίλων γίνεται</w:t>
      </w:r>
      <w:r>
        <w:t xml:space="preserve"> </w:t>
      </w:r>
      <w:r>
        <w:rPr>
          <w:b/>
          <w:bCs/>
        </w:rPr>
        <w:t xml:space="preserve">διαδικτυακά</w:t>
      </w:r>
      <w:r>
        <w:t xml:space="preserve">, από υπολογιστή ή κινητό, στη διεύθυνση</w:t>
      </w:r>
      <w:r>
        <w:t xml:space="preserve"> </w:t>
      </w:r>
      <w:r>
        <w:rPr>
          <w:b/>
          <w:bCs/>
        </w:rPr>
        <w:t xml:space="preserve">[διεύθυνση της πλατφόρμας]</w:t>
      </w:r>
      <w:r>
        <w:t xml:space="preserve">. Για κάθε ημέρα της εβδομάδας βάζετε σε σειρά προτίμησης τους ομίλους που προσφέρονται στην τάξη του παιδιού σας. Η κατανομή γίνεται αυτόματα, με δίκαιο και επαληθεύσιμο τρόπο. Μετά την ανακοίνωση βλέπετε όχι μόνο σε ποιον όμιλο μπήκε το παιδί σας αλλά και</w:t>
      </w:r>
      <w:r>
        <w:t xml:space="preserve"> </w:t>
      </w:r>
      <w:r>
        <w:rPr>
          <w:b/>
          <w:bCs/>
        </w:rPr>
        <w:t xml:space="preserve">πώς</w:t>
      </w:r>
      <w:r>
        <w:t xml:space="preserve"> </w:t>
      </w:r>
      <w:r>
        <w:t xml:space="preserve">προέκυψε αυτό.</w:t>
      </w:r>
    </w:p>
    <w:p>
      <w:pPr>
        <w:pStyle w:val="BodyText"/>
      </w:pPr>
      <w:r>
        <w:t xml:space="preserve">Οι δηλώσεις είναι ανοιχτές έως</w:t>
      </w:r>
      <w:r>
        <w:t xml:space="preserve"> </w:t>
      </w:r>
      <w:r>
        <w:rPr>
          <w:b/>
          <w:bCs/>
        </w:rPr>
        <w:t xml:space="preserve">[ημερομηνία και ώρα]</w:t>
      </w:r>
      <w:r>
        <w:t xml:space="preserve">.</w:t>
      </w:r>
    </w:p>
    <w:bookmarkStart w:id="9" w:name="η-δήλωση-βήμα-βήμα"/>
    <w:p>
      <w:pPr>
        <w:pStyle w:val="Heading2"/>
      </w:pPr>
      <w:r>
        <w:t xml:space="preserve">Η δήλωση, βήμα-βήμα</w:t>
      </w:r>
    </w:p>
    <w:p>
      <w:pPr>
        <w:pStyle w:val="FirstParagraph"/>
      </w:pPr>
      <w:r>
        <w:t xml:space="preserve">Θα χρειαστείτε τον</w:t>
      </w:r>
      <w:r>
        <w:t xml:space="preserve"> </w:t>
      </w:r>
      <w:r>
        <w:rPr>
          <w:b/>
          <w:bCs/>
        </w:rPr>
        <w:t xml:space="preserve">κοινό κωδικό γονέων</w:t>
      </w:r>
      <w:r>
        <w:t xml:space="preserve"> </w:t>
      </w:r>
      <w:r>
        <w:t xml:space="preserve">(τον ανακοινώνει το σχολείο) και τα στοιχεία του παιδιού όπως είναι καταχωρισμένα στο σχολείο: αριθμό μητρώου, επώνυμο, όνομα, όνομα πατέρα και όνομα μητέρας.</w:t>
      </w:r>
    </w:p>
    <w:p>
      <w:pPr>
        <w:pStyle w:val="Compact"/>
        <w:numPr>
          <w:ilvl w:val="0"/>
          <w:numId w:val="1001"/>
        </w:numPr>
      </w:pPr>
      <w:r>
        <w:t xml:space="preserve">Ανοίξτε τη διεύθυνση και συμπληρώστε κωδικό και στοιχεία. Τόνοι, κεφαλαία και παύλες δεν πειράζουν. Το κουμπί «Εμφάνιση» δείχνει τον κωδικό που γράψατε, και η σελίδα σάς ειδοποιεί αν το πληκτρολόγιο είναι στα ελληνικά ή αν είναι αναμμένο το Caps Lock.</w:t>
      </w:r>
    </w:p>
    <w:p>
      <w:pPr>
        <w:pStyle w:val="Compact"/>
        <w:numPr>
          <w:ilvl w:val="0"/>
          <w:numId w:val="1001"/>
        </w:numPr>
      </w:pPr>
      <w:r>
        <w:t xml:space="preserve">Για</w:t>
      </w:r>
      <w:r>
        <w:t xml:space="preserve"> </w:t>
      </w:r>
      <w:r>
        <w:rPr>
          <w:b/>
          <w:bCs/>
        </w:rPr>
        <w:t xml:space="preserve">κάθε ημέρα</w:t>
      </w:r>
      <w:r>
        <w:t xml:space="preserve"> </w:t>
      </w:r>
      <w:r>
        <w:t xml:space="preserve">(καρτέλες Δευτέρα – Παρασκευή) βάλτε τους ομίλους σε σειρά: 1ος αυτός που θέλει περισσότερο το παιδί. Μετακινείτε έναν όμιλο σύροντάς τον, γράφοντας τον αριθμό της θέσης ή με τα κουμπιά ↑ ↓. Στην αρχή η σειρά είναι τυχαία· το κουμπί «Επαναφορά» κάτω από τη λίστα την ξαναφέρνει. Αν δεν ανοίξετε κάποια ημέρα, η φόρμα σάς το υπενθυμίζει πριν από την υποβολή.</w:t>
      </w:r>
    </w:p>
    <w:p>
      <w:pPr>
        <w:pStyle w:val="Compact"/>
        <w:numPr>
          <w:ilvl w:val="0"/>
          <w:numId w:val="1001"/>
        </w:numPr>
      </w:pPr>
      <w:r>
        <w:t xml:space="preserve">Πατήστε</w:t>
      </w:r>
      <w:r>
        <w:t xml:space="preserve"> </w:t>
      </w:r>
      <w:r>
        <w:rPr>
          <w:b/>
          <w:bCs/>
        </w:rPr>
        <w:t xml:space="preserve">«Υποβολή δήλωσης»</w:t>
      </w:r>
      <w:r>
        <w:t xml:space="preserve">. Θα δείτε</w:t>
      </w:r>
      <w:r>
        <w:t xml:space="preserve"> </w:t>
      </w:r>
      <w:r>
        <w:rPr>
          <w:b/>
          <w:bCs/>
        </w:rPr>
        <w:t xml:space="preserve">απόδειξη</w:t>
      </w:r>
      <w:r>
        <w:t xml:space="preserve"> </w:t>
      </w:r>
      <w:r>
        <w:t xml:space="preserve">με κωδικό, που κρατάτε με το κουμπί «Εκτύπωση / αποθήκευση ως PDF» ή με μια φωτογραφία.</w:t>
      </w:r>
    </w:p>
    <w:p>
      <w:pPr>
        <w:pStyle w:val="Compact"/>
        <w:numPr>
          <w:ilvl w:val="0"/>
          <w:numId w:val="1001"/>
        </w:numPr>
      </w:pPr>
      <w:r>
        <w:t xml:space="preserve">Μέχρι την προθεσμία μπορείτε να αλλάξετε τη δήλωση όσες φορές θέλετε· ισχύει η τελευταία. Κάθε αλλαγή φαίνεται στο ιστορικό της δήλωσης και αλλάζει τον κωδικό απόδειξης. Αν αλλάξετε κάτι και το μετανιώσετε, το «Ακύρωση αλλαγών» φέρνει πίσω τη δήλωση όπως την είχατε αποθηκεύσει. Για να αποσύρετε τη δήλωση, πατήστε «Διαγραφή δήλωσης», κάτω από τη φόρμα: το παιδί μένει χωρίς δήλωση μέχρι να υποβάλετε νέα.</w:t>
      </w:r>
    </w:p>
    <w:p>
      <w:pPr>
        <w:pStyle w:val="Compact"/>
        <w:numPr>
          <w:ilvl w:val="0"/>
          <w:numId w:val="1001"/>
        </w:numPr>
      </w:pPr>
      <w:r>
        <w:t xml:space="preserve">Αν έχετε κι άλλο παιδί στο σχολείο:</w:t>
      </w:r>
      <w:r>
        <w:t xml:space="preserve"> </w:t>
      </w:r>
      <w:r>
        <w:rPr>
          <w:b/>
          <w:bCs/>
        </w:rPr>
        <w:t xml:space="preserve">«Δήλωση για άλλο παιδί»</w:t>
      </w:r>
      <w:r>
        <w:t xml:space="preserve">. Σε κοινόχρηστο υπολογιστή, πατήστε στο τέλος</w:t>
      </w:r>
      <w:r>
        <w:t xml:space="preserve"> </w:t>
      </w:r>
      <w:r>
        <w:rPr>
          <w:b/>
          <w:bCs/>
        </w:rPr>
        <w:t xml:space="preserve">«Αποσύνδεση γονέα»</w:t>
      </w:r>
      <w:r>
        <w:t xml:space="preserve">.</w:t>
      </w:r>
    </w:p>
    <w:p>
      <w:pPr>
        <w:pStyle w:val="FirstParagraph"/>
      </w:pPr>
      <w:r>
        <w:t xml:space="preserve">Η σελίδα έχει κουμπί</w:t>
      </w:r>
      <w:r>
        <w:t xml:space="preserve"> </w:t>
      </w:r>
      <w:r>
        <w:rPr>
          <w:b/>
          <w:bCs/>
        </w:rPr>
        <w:t xml:space="preserve">«Βοήθεια»</w:t>
      </w:r>
      <w:r>
        <w:t xml:space="preserve"> </w:t>
      </w:r>
      <w:r>
        <w:t xml:space="preserve">με αναλυτικές οδηγίες και το πλήρες εγχειρίδιο γονέων (PDF και Word).</w:t>
      </w:r>
    </w:p>
    <w:bookmarkEnd w:id="9"/>
    <w:bookmarkStart w:id="11" w:name="πώς-γίνεται-η-κατανομή"/>
    <w:p>
      <w:pPr>
        <w:pStyle w:val="Heading2"/>
      </w:pPr>
      <w:r>
        <w:t xml:space="preserve">Πώς γίνεται η κατανομή</w:t>
      </w:r>
    </w:p>
    <w:p>
      <w:pPr>
        <w:pStyle w:val="FirstParagraph"/>
      </w:pPr>
      <w:r>
        <w:t xml:space="preserve">Η κατανομή γίνεται ξεχωριστά για κάθε ημέρα, με τον αλγόριθμο</w:t>
      </w:r>
      <w:r>
        <w:t xml:space="preserve"> </w:t>
      </w:r>
      <w:r>
        <w:rPr>
          <w:b/>
          <w:bCs/>
        </w:rPr>
        <w:t xml:space="preserve">Gale–Shapley</w:t>
      </w:r>
      <w:r>
        <w:t xml:space="preserve"> </w:t>
      </w:r>
      <w:r>
        <w:t xml:space="preserve">(αναβαλλόμενη αποδοχή). Τον ίδιο αλγόριθμο χρησιμοποιούν πόλεις όπως η Νέα Υόρκη και η Βοστώνη για τις εισαγωγές στα σχολεία τους.</w:t>
      </w:r>
    </w:p>
    <w:p>
      <w:pPr>
        <w:pStyle w:val="BodyText"/>
      </w:pPr>
      <w:r>
        <w:t xml:space="preserve">Κάθε μαθητής κάνει αίτηση στον 1ο όμιλό του. Αν ένας όμιλος έχει περισσότερες αιτήσεις από θέσεις, κρατά</w:t>
      </w:r>
      <w:r>
        <w:t xml:space="preserve"> </w:t>
      </w:r>
      <w:r>
        <w:rPr>
          <w:b/>
          <w:bCs/>
        </w:rPr>
        <w:t xml:space="preserve">προσωρινά</w:t>
      </w:r>
      <w:r>
        <w:t xml:space="preserve"> </w:t>
      </w:r>
      <w:r>
        <w:t xml:space="preserve">όσους έχουν μεγαλύτερη προτεραιότητα. Όσοι δεν χωρούν κάνουν αίτηση στην επόμενη επιλογή τους, και ούτω καθεξής. Καμία θέση δεν είναι οριστική πριν τελειώσει η διαδικασία.</w:t>
      </w:r>
    </w:p>
    <w:p>
      <w:pPr>
        <w:pStyle w:val="BodyText"/>
      </w:pPr>
      <w:r>
        <w:rPr>
          <w:b/>
          <w:bCs/>
        </w:rPr>
        <w:t xml:space="preserve">Η προτεραιότητα σε έναν όμιλο</w:t>
      </w:r>
      <w:r>
        <w:t xml:space="preserve"> </w:t>
      </w:r>
      <w:r>
        <w:t xml:space="preserve">κρίνεται με αυτή τη σειρά:</w:t>
      </w:r>
    </w:p>
    <w:p>
      <w:pPr>
        <w:pStyle w:val="Compact"/>
        <w:numPr>
          <w:ilvl w:val="0"/>
          <w:numId w:val="1002"/>
        </w:numPr>
      </w:pPr>
      <w:r>
        <w:t xml:space="preserve">μαθητές που έχει επιλέξει ο/η εκπαιδευτικός του ομίλου (τους ορίζει μέχρι να κλείσουν οι δηλώσεις, χωρίς να βλέπει τις δηλώσεις)·</w:t>
      </w:r>
    </w:p>
    <w:p>
      <w:pPr>
        <w:pStyle w:val="Compact"/>
        <w:numPr>
          <w:ilvl w:val="0"/>
          <w:numId w:val="1002"/>
        </w:numPr>
      </w:pPr>
      <w:r>
        <w:t xml:space="preserve">μαθητές των τάξεων με υποχρεωτική ένταξη·</w:t>
      </w:r>
    </w:p>
    <w:p>
      <w:pPr>
        <w:pStyle w:val="Compact"/>
        <w:numPr>
          <w:ilvl w:val="0"/>
          <w:numId w:val="1002"/>
        </w:numPr>
      </w:pPr>
      <w:r>
        <w:rPr>
          <w:b/>
          <w:bCs/>
        </w:rPr>
        <w:t xml:space="preserve">κλήρωση</w:t>
      </w:r>
      <w:r>
        <w:t xml:space="preserve">: κάθε μαθητής παίρνει</w:t>
      </w:r>
      <w:r>
        <w:t xml:space="preserve"> </w:t>
      </w:r>
      <w:r>
        <w:rPr>
          <w:b/>
          <w:bCs/>
        </w:rPr>
        <w:t xml:space="preserve">έναν</w:t>
      </w:r>
      <w:r>
        <w:t xml:space="preserve"> </w:t>
      </w:r>
      <w:r>
        <w:t xml:space="preserve">αριθμό κλήρωσης για όλη την εβδομάδα, από αριθμό (seed) που ανακοινώνεται δημόσια. Μικρότερος αριθμός προηγείται.</w:t>
      </w:r>
    </w:p>
    <w:p>
      <w:pPr>
        <w:pStyle w:val="FirstParagraph"/>
      </w:pPr>
      <w:r>
        <w:rPr>
          <w:b/>
          <w:bCs/>
        </w:rPr>
        <w:t xml:space="preserve">Το πιο σημαντικό για εσάς:</w:t>
      </w:r>
      <w:r>
        <w:t xml:space="preserve"> </w:t>
      </w:r>
      <w:r>
        <w:t xml:space="preserve">η θέση που έχει ένας όμιλος στη λίστα σας</w:t>
      </w:r>
      <w:r>
        <w:t xml:space="preserve"> </w:t>
      </w:r>
      <w:r>
        <w:rPr>
          <w:b/>
          <w:bCs/>
        </w:rPr>
        <w:t xml:space="preserve">δεν</w:t>
      </w:r>
      <w:r>
        <w:t xml:space="preserve"> </w:t>
      </w:r>
      <w:r>
        <w:t xml:space="preserve">αλλάζει την προτεραιότητα του παιδιού σε αυτόν. Δηλαδή δεν «χάνετε» έναν όμιλο επειδή τον βάλατε 2ο αντί για 1ο. Γι' αυτό η καλύτερη στρατηγική είναι πάντα η</w:t>
      </w:r>
      <w:r>
        <w:t xml:space="preserve"> </w:t>
      </w:r>
      <w:r>
        <w:rPr>
          <w:b/>
          <w:bCs/>
        </w:rPr>
        <w:t xml:space="preserve">ειλικρινής</w:t>
      </w:r>
      <w:r>
        <w:t xml:space="preserve"> </w:t>
      </w:r>
      <w:r>
        <w:t xml:space="preserve">σειρά: βάλτε πρώτο ό,τι πραγματικά προτιμά το παιδί. Είναι μαθηματικά αποδεδειγμένο ότι ο αλγόριθμος δίνει το ίδιο αποτέλεσμα, με όποια σειρά κι αν εξεταστούν οι αιτήσεις.</w:t>
      </w:r>
    </w:p>
    <w:p>
      <w:pPr>
        <w:pStyle w:val="BodyText"/>
      </w:pPr>
      <w:r>
        <w:rPr>
          <w:b/>
          <w:bCs/>
        </w:rPr>
        <w:t xml:space="preserve">Δείτε το σε ένα παράδειγμα:</w:t>
      </w:r>
      <w:r>
        <w:t xml:space="preserve"> </w:t>
      </w:r>
      <w:r>
        <w:t xml:space="preserve">στο</w:t>
      </w:r>
      <w:r>
        <w:t xml:space="preserve"> </w:t>
      </w:r>
      <w:hyperlink r:id="rId10">
        <w:r>
          <w:rPr>
            <w:rStyle w:val="Hyperlink"/>
          </w:rPr>
          <w:t xml:space="preserve">«Οι όμιλοι των χρωμάτων»</w:t>
        </w:r>
      </w:hyperlink>
      <w:r>
        <w:t xml:space="preserve"> </w:t>
      </w:r>
      <w:r>
        <w:t xml:space="preserve">μια κινούμενη εικόνα δείχνει βήμα-βήμα πώς γίνεται η κατανομή, με φανταστικούς μαθητές και ομίλους.</w:t>
      </w:r>
    </w:p>
    <w:bookmarkEnd w:id="11"/>
    <w:bookmarkStart w:id="12" w:name="Xa265da0160a0d0dd458d54796a62be401304a18"/>
    <w:p>
      <w:pPr>
        <w:pStyle w:val="Heading2"/>
      </w:pPr>
      <w:r>
        <w:t xml:space="preserve">Όμιλοι πολλών ημερών και παρεμφερείς όμιλοι</w:t>
      </w:r>
    </w:p>
    <w:p>
      <w:pPr>
        <w:pStyle w:val="Compact"/>
        <w:numPr>
          <w:ilvl w:val="0"/>
          <w:numId w:val="1003"/>
        </w:numPr>
      </w:pPr>
      <w:r>
        <w:rPr>
          <w:b/>
          <w:bCs/>
        </w:rPr>
        <w:t xml:space="preserve">Διπλοί ή τριπλοί όμιλοι</w:t>
      </w:r>
      <w:r>
        <w:t xml:space="preserve"> </w:t>
      </w:r>
      <w:r>
        <w:t xml:space="preserve">(δύο ή τρεις ημέρες την εβδομάδα) κρίνονται την</w:t>
      </w:r>
      <w:r>
        <w:t xml:space="preserve"> </w:t>
      </w:r>
      <w:r>
        <w:rPr>
          <w:b/>
          <w:bCs/>
        </w:rPr>
        <w:t xml:space="preserve">πρώτη</w:t>
      </w:r>
      <w:r>
        <w:t xml:space="preserve"> </w:t>
      </w:r>
      <w:r>
        <w:t xml:space="preserve">τους ημέρα. Ιεραρχείτε τον όμιλο εκεί· στις άλλες ημέρες του εμφανίζεται</w:t>
      </w:r>
      <w:r>
        <w:t xml:space="preserve"> </w:t>
      </w:r>
      <w:r>
        <w:rPr>
          <w:b/>
          <w:bCs/>
        </w:rPr>
        <w:t xml:space="preserve">κλειδωμένος</w:t>
      </w:r>
      <w:r>
        <w:t xml:space="preserve"> </w:t>
      </w:r>
      <w:r>
        <w:t xml:space="preserve">στην ίδια θέση. Αν το παιδί μπει σε αυτόν, τον παρακολουθεί όλες τις ημέρες του. Αν όχι, τις άλλες ημέρες ισχύει η σειρά σας για τους υπόλοιπους ομίλους.</w:t>
      </w:r>
    </w:p>
    <w:p>
      <w:pPr>
        <w:pStyle w:val="Compact"/>
        <w:numPr>
          <w:ilvl w:val="0"/>
          <w:numId w:val="1003"/>
        </w:numPr>
      </w:pPr>
      <w:r>
        <w:rPr>
          <w:b/>
          <w:bCs/>
        </w:rPr>
        <w:t xml:space="preserve">Παρεμφερείς όμιλοι</w:t>
      </w:r>
      <w:r>
        <w:t xml:space="preserve"> </w:t>
      </w:r>
      <w:r>
        <w:t xml:space="preserve">(π.χ. το ίδιο αντικείμενο σε διαφορετικές ημέρες): κάθε μαθητής παίρνει</w:t>
      </w:r>
      <w:r>
        <w:t xml:space="preserve"> </w:t>
      </w:r>
      <w:r>
        <w:rPr>
          <w:b/>
          <w:bCs/>
        </w:rPr>
        <w:t xml:space="preserve">το πολύ έναν</w:t>
      </w:r>
      <w:r>
        <w:t xml:space="preserve"> </w:t>
      </w:r>
      <w:r>
        <w:t xml:space="preserve">από αυτούς την εβδομάδα. Οι ημέρες κρίνονται με τη σειρά Δευτέρα → Παρασκευή· μόλις το παιδί μπει σε έναν, οι παρεμφερείς των επόμενων ημερών βγαίνουν από τη λίστα του και οι άλλες επιλογές ανεβαίνουν μία θέση. Η φόρμα σας δείχνει σημείωση δίπλα σε κάθε παρεμφερή όμιλο.</w:t>
      </w:r>
    </w:p>
    <w:bookmarkEnd w:id="12"/>
    <w:bookmarkStart w:id="13" w:name="αποτελέσματα-και-διαφάνεια"/>
    <w:p>
      <w:pPr>
        <w:pStyle w:val="Heading2"/>
      </w:pPr>
      <w:r>
        <w:t xml:space="preserve">Αποτελέσματα και διαφάνεια</w:t>
      </w:r>
    </w:p>
    <w:p>
      <w:pPr>
        <w:pStyle w:val="FirstParagraph"/>
      </w:pPr>
      <w:r>
        <w:t xml:space="preserve">Μετά την ανακοίνωση, συνδεθείτε με τα ίδια στοιχεία και βλέπετε:</w:t>
      </w:r>
    </w:p>
    <w:p>
      <w:pPr>
        <w:pStyle w:val="Compact"/>
        <w:numPr>
          <w:ilvl w:val="0"/>
          <w:numId w:val="1004"/>
        </w:numPr>
      </w:pPr>
      <w:r>
        <w:t xml:space="preserve">τον όμιλο του παιδιού για κάθε ημέρα·</w:t>
      </w:r>
    </w:p>
    <w:p>
      <w:pPr>
        <w:pStyle w:val="Compact"/>
        <w:numPr>
          <w:ilvl w:val="0"/>
          <w:numId w:val="1004"/>
        </w:numPr>
      </w:pPr>
      <w:r>
        <w:t xml:space="preserve">τον</w:t>
      </w:r>
      <w:r>
        <w:t xml:space="preserve"> </w:t>
      </w:r>
      <w:r>
        <w:rPr>
          <w:b/>
          <w:bCs/>
        </w:rPr>
        <w:t xml:space="preserve">αριθμό κλήρωσής</w:t>
      </w:r>
      <w:r>
        <w:t xml:space="preserve"> </w:t>
      </w:r>
      <w:r>
        <w:t xml:space="preserve">του·</w:t>
      </w:r>
    </w:p>
    <w:p>
      <w:pPr>
        <w:pStyle w:val="Compact"/>
        <w:numPr>
          <w:ilvl w:val="0"/>
          <w:numId w:val="1004"/>
        </w:numPr>
      </w:pPr>
      <w:r>
        <w:rPr>
          <w:b/>
          <w:bCs/>
        </w:rPr>
        <w:t xml:space="preserve">βήμα-βήμα πώς προέκυψε</w:t>
      </w:r>
      <w:r>
        <w:t xml:space="preserve"> </w:t>
      </w:r>
      <w:r>
        <w:t xml:space="preserve">το αποτέλεσμα: σε ποιους ομίλους έκανε αίτηση, πού δεν χώρεσε και γιατί, πού πήρε θέση. Όπου δεν χώρεσε, φαίνεται και τι είχε ο τελευταίος μαθητής που μπήκε (χωρίς όνομα), για να το συγκρίνετε.</w:t>
      </w:r>
    </w:p>
    <w:p>
      <w:pPr>
        <w:pStyle w:val="FirstParagraph"/>
      </w:pPr>
      <w:r>
        <w:t xml:space="preserve">Η κλήρωση είναι</w:t>
      </w:r>
      <w:r>
        <w:t xml:space="preserve"> </w:t>
      </w:r>
      <w:r>
        <w:rPr>
          <w:b/>
          <w:bCs/>
        </w:rPr>
        <w:t xml:space="preserve">επαληθεύσιμη</w:t>
      </w:r>
      <w:r>
        <w:t xml:space="preserve">: με το ίδιο δημοσιευμένο seed οποιοσδήποτε ξαναβγάζει τους ίδιους αριθμούς και την ίδια κατανομή. Η ίδια κατανομή ελέγχεται και με ανεξάρτητο πρόγραμμα, και ο κώδικας της πλατφόρμας είναι δημόσιος. Κανείς δεν μπορεί να αλλάξει την κλήρωση χωρίς να φανεί.</w:t>
      </w:r>
    </w:p>
    <w:bookmarkEnd w:id="13"/>
    <w:bookmarkStart w:id="14" w:name="προσωπικά-δεδομένα"/>
    <w:p>
      <w:pPr>
        <w:pStyle w:val="Heading2"/>
      </w:pPr>
      <w:r>
        <w:t xml:space="preserve">Προσωπικά δεδομένα</w:t>
      </w:r>
    </w:p>
    <w:p>
      <w:pPr>
        <w:pStyle w:val="Compact"/>
        <w:numPr>
          <w:ilvl w:val="0"/>
          <w:numId w:val="1005"/>
        </w:numPr>
      </w:pPr>
      <w:r>
        <w:rPr>
          <w:b/>
          <w:bCs/>
        </w:rPr>
        <w:t xml:space="preserve">Τι χρησιμοποιείται:</w:t>
      </w:r>
      <w:r>
        <w:t xml:space="preserve"> </w:t>
      </w:r>
      <w:r>
        <w:t xml:space="preserve">τα στοιχεία του μαθητή από το myschool (ΑΜ, τάξη, ονοματεπώνυμο, ονόματα γονέων, μόνο για την ταυτοποίηση), το ονοματεπώνυμο και το email του γονέα που κάνει τη δήλωση (για επικοινωνία με το σχολείο), και η σειρά προτίμησης.</w:t>
      </w:r>
    </w:p>
    <w:p>
      <w:pPr>
        <w:pStyle w:val="Compact"/>
        <w:numPr>
          <w:ilvl w:val="0"/>
          <w:numId w:val="1005"/>
        </w:numPr>
      </w:pPr>
      <w:r>
        <w:rPr>
          <w:b/>
          <w:bCs/>
        </w:rPr>
        <w:t xml:space="preserve">Για ποιον σκοπό:</w:t>
      </w:r>
      <w:r>
        <w:t xml:space="preserve"> </w:t>
      </w:r>
      <w:r>
        <w:t xml:space="preserve">μόνο για τη δήλωση και την κατανομή των ομίλων.</w:t>
      </w:r>
    </w:p>
    <w:p>
      <w:pPr>
        <w:pStyle w:val="Compact"/>
        <w:numPr>
          <w:ilvl w:val="0"/>
          <w:numId w:val="1005"/>
        </w:numPr>
      </w:pPr>
      <w:r>
        <w:rPr>
          <w:b/>
          <w:bCs/>
        </w:rPr>
        <w:t xml:space="preserve">Ποιος τα βλέπει:</w:t>
      </w:r>
      <w:r>
        <w:t xml:space="preserve"> </w:t>
      </w:r>
      <w:r>
        <w:t xml:space="preserve">εσείς μόνο τη δήλωση και το αποτέλεσμα του δικού σας παιδιού· ο υπεύθυνος των ομίλων του σχολείου τα συνολικά αποτελέσματα.</w:t>
      </w:r>
    </w:p>
    <w:p>
      <w:pPr>
        <w:pStyle w:val="Compact"/>
        <w:numPr>
          <w:ilvl w:val="0"/>
          <w:numId w:val="1005"/>
        </w:numPr>
      </w:pPr>
      <w:r>
        <w:rPr>
          <w:b/>
          <w:bCs/>
        </w:rPr>
        <w:t xml:space="preserve">Πόσο κρατούνται:</w:t>
      </w:r>
      <w:r>
        <w:t xml:space="preserve"> </w:t>
      </w:r>
      <w:r>
        <w:t xml:space="preserve">μέχρι το τέλος της σχολικής χρονιάς· μετά διαγράφονται από την πλατφόρμα.</w:t>
      </w:r>
    </w:p>
    <w:p>
      <w:pPr>
        <w:pStyle w:val="Compact"/>
        <w:numPr>
          <w:ilvl w:val="0"/>
          <w:numId w:val="1005"/>
        </w:numPr>
      </w:pPr>
      <w:r>
        <w:rPr>
          <w:b/>
          <w:bCs/>
        </w:rPr>
        <w:t xml:space="preserve">Χωρίς cookies</w:t>
      </w:r>
      <w:r>
        <w:t xml:space="preserve"> </w:t>
      </w:r>
      <w:r>
        <w:t xml:space="preserve">και χωρίς εργαλεία παρακολούθησης· η σύνδεση σβήνει όταν κλείσει η καρτέλα του browser.</w:t>
      </w:r>
    </w:p>
    <w:p>
      <w:pPr>
        <w:pStyle w:val="Compact"/>
        <w:numPr>
          <w:ilvl w:val="0"/>
          <w:numId w:val="1005"/>
        </w:numPr>
      </w:pPr>
      <w:r>
        <w:t xml:space="preserve">Τα δεδομένα φιλοξενούνται</w:t>
      </w:r>
      <w:r>
        <w:t xml:space="preserve"> </w:t>
      </w:r>
      <w:r>
        <w:rPr>
          <w:b/>
          <w:bCs/>
        </w:rPr>
        <w:t xml:space="preserve">[πού: π.χ. σε διακομιστή του σχολείου στο Πανελλήνιο Σχολικό Δίκτυο]</w:t>
      </w:r>
      <w:r>
        <w:t xml:space="preserve">.</w:t>
      </w:r>
    </w:p>
    <w:p>
      <w:pPr>
        <w:pStyle w:val="FirstParagraph"/>
      </w:pPr>
      <w:r>
        <w:t xml:space="preserve">Για ερωτήσεις ή για τα δικαιώματά σας (πρόσβαση, διόρθωση, διαγραφή):</w:t>
      </w:r>
      <w:r>
        <w:t xml:space="preserve"> </w:t>
      </w:r>
      <w:r>
        <w:rPr>
          <w:b/>
          <w:bCs/>
        </w:rPr>
        <w:t xml:space="preserve">[στοιχεία σχολείου / Υπεύθυνου Προστασίας Δεδομένων]</w:t>
      </w:r>
      <w:r>
        <w:t xml:space="preserve">.</w:t>
      </w:r>
    </w:p>
    <w:bookmarkEnd w:id="14"/>
    <w:bookmarkStart w:id="15" w:name="συχνές-ερωτήσεις"/>
    <w:p>
      <w:pPr>
        <w:pStyle w:val="Heading2"/>
      </w:pPr>
      <w:r>
        <w:t xml:space="preserve">Συχνές ερωτήσεις</w:t>
      </w:r>
    </w:p>
    <w:p>
      <w:pPr>
        <w:pStyle w:val="FirstParagraph"/>
      </w:pPr>
      <w:r>
        <w:rPr>
          <w:b/>
          <w:bCs/>
        </w:rPr>
        <w:t xml:space="preserve">Το παιδί έβαλε έναν όμιλο 1ο και δεν μπήκε, ενώ άλλος τον έβαλε 3ο και μπήκε. Γιατί;</w:t>
      </w:r>
      <w:r>
        <w:t xml:space="preserve"> </w:t>
      </w:r>
      <w:r>
        <w:t xml:space="preserve">Η θέση στη λίστα δεν δίνει προτεραιότητα· κρίνουν η λίστα του εκπαιδευτικού, η υποχρεωτική ένταξη και η κλήρωση. Ο άλλος μαθητής είχε μεγαλύτερη προτεραιότητα, π.χ. καλύτερο αριθμό κλήρωσης. Έτσι κανείς δεν έχει λόγο να «παίξει» με τη σειρά.</w:t>
      </w:r>
    </w:p>
    <w:p>
      <w:pPr>
        <w:pStyle w:val="BodyText"/>
      </w:pPr>
      <w:r>
        <w:rPr>
          <w:b/>
          <w:bCs/>
        </w:rPr>
        <w:t xml:space="preserve">Αν δεν κάνω δήλωση;</w:t>
      </w:r>
      <w:r>
        <w:t xml:space="preserve"> </w:t>
      </w:r>
      <w:r>
        <w:t xml:space="preserve">Το παιδί δεν τοποθετείται αυτόματα σε όμιλο· το σχολείο αποφασίζει για τους μαθητές που μένουν χωρίς όμιλο. Γι' αυτό σας παρακαλούμε να κάνετε δήλωση έγκαιρα.</w:t>
      </w:r>
    </w:p>
    <w:p>
      <w:pPr>
        <w:pStyle w:val="BodyText"/>
      </w:pPr>
      <w:r>
        <w:rPr>
          <w:b/>
          <w:bCs/>
        </w:rPr>
        <w:t xml:space="preserve">Η φόρμα λέει ότι ένας όμιλος που είχα δηλώσει «δεν δέχεται πια το παιδί».</w:t>
      </w:r>
      <w:r>
        <w:t xml:space="preserve"> </w:t>
      </w:r>
      <w:r>
        <w:t xml:space="preserve">Ο εκπαιδευτικός του ομίλου αποφάσισε ότι ο όμιλος δεν απευθύνεται στο παιδί σας. Η δήλωσή σας ισχύει κανονικά: στην κατανομή ο όμιλος αυτός παραλείπεται και οι υπόλοιποι μένουν με τη σειρά που τους βάλατε. Δεν χρειάζεται να κάνετε κάτι.</w:t>
      </w:r>
    </w:p>
    <w:p>
      <w:pPr>
        <w:pStyle w:val="BodyText"/>
      </w:pPr>
      <w:r>
        <w:rPr>
          <w:b/>
          <w:bCs/>
        </w:rPr>
        <w:t xml:space="preserve">Η φόρμα λέει ότι ένας όμιλος «καταργήθηκε από το σχολείο».</w:t>
      </w:r>
      <w:r>
        <w:t xml:space="preserve"> </w:t>
      </w:r>
      <w:r>
        <w:t xml:space="preserve">Ο όμιλος δεν θα γίνει και βγήκε από τη δήλωσή σας. Οι όμιλοι που είχατε βάλει μετά από αυτόν ανέβηκαν μία θέση, με την ίδια σειρά μεταξύ τους, και ο κωδικός της απόδειξης άλλαξε. Δεν χρειάζεται να κάνετε κάτι, εκτός αν θέλετε να αλλάξετε τη σειρά.</w:t>
      </w:r>
    </w:p>
    <w:p>
      <w:pPr>
        <w:pStyle w:val="BodyText"/>
      </w:pPr>
      <w:r>
        <w:rPr>
          <w:b/>
          <w:bCs/>
        </w:rPr>
        <w:t xml:space="preserve">Γιατί δεν βλέπω κάποιον όμιλο που βλέπουν άλλοι γονείς;</w:t>
      </w:r>
      <w:r>
        <w:t xml:space="preserve"> </w:t>
      </w:r>
      <w:r>
        <w:t xml:space="preserve">Κάποιοι όμιλοι απευθύνονται μόνο σε ορισμένους μαθητές (π.χ. ενισχυτική διδασκαλία για μια κατεύθυνση) και δεν εμφανίζονται στη φόρμα των άλλων μαθητών.</w:t>
      </w:r>
    </w:p>
    <w:p>
      <w:pPr>
        <w:pStyle w:val="BodyText"/>
      </w:pPr>
      <w:r>
        <w:rPr>
          <w:b/>
          <w:bCs/>
        </w:rPr>
        <w:t xml:space="preserve">Δεν μπορώ να συνδεθώ.</w:t>
      </w:r>
      <w:r>
        <w:t xml:space="preserve"> </w:t>
      </w:r>
      <w:r>
        <w:t xml:space="preserve">Ελέγξτε τον κωδικό και τα ονόματα όπως είναι καταχωρισμένα στο σχολείο. Αν συνεχίζει, επικοινωνήστε με το σχολείο.</w:t>
      </w:r>
    </w:p>
    <w:bookmarkEnd w:id="15"/>
    <w:bookmarkStart w:id="16" w:name="επικοινωνία"/>
    <w:p>
      <w:pPr>
        <w:pStyle w:val="Heading2"/>
      </w:pPr>
      <w:r>
        <w:t xml:space="preserve">Επικοινωνία</w:t>
      </w:r>
    </w:p>
    <w:p>
      <w:pPr>
        <w:pStyle w:val="FirstParagraph"/>
      </w:pPr>
      <w:r>
        <w:rPr>
          <w:b/>
          <w:bCs/>
        </w:rPr>
        <w:t xml:space="preserve">[Υπεύθυνος ομίλων — τηλέφωνο — email]</w:t>
      </w:r>
    </w:p>
    <w:p>
      <w:pPr>
        <w:pStyle w:val="BodyText"/>
      </w:pPr>
      <w:r>
        <w:t xml:space="preserve">Με εκτίμηση,</w:t>
      </w:r>
      <w:r>
        <w:t xml:space="preserve"> </w:t>
      </w:r>
      <w:r>
        <w:rPr>
          <w:b/>
          <w:bCs/>
        </w:rPr>
        <w:t xml:space="preserve">[Η Διεύθυνση του σχολείου]</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l-G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dimitriosdalagiorgos.github.io/Daily-DA/paradeigma-gale-shapley.html" TargetMode="External" /></Relationships>
</file>

<file path=word/_rels/footnotes.xml.rels><?xml version="1.0" encoding="UTF-8"?><Relationships xmlns="http://schemas.openxmlformats.org/package/2006/relationships"><Relationship Type="http://schemas.openxmlformats.org/officeDocument/2006/relationships/hyperlink" Id="rId10" Target="https://dimitriosdalagiorgos.github.io/Daily-DA/paradeigma-gale-shapley.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el-GR</dc:language>
  <cp:keywords/>
  <dcterms:created xsi:type="dcterms:W3CDTF">2026-10-30T07:07:03Z</dcterms:created>
  <dcterms:modified xsi:type="dcterms:W3CDTF">2026-10-30T07:07:03Z</dcterms:modified>
</cp:coreProperties>
</file>

<file path=docProps/custom.xml><?xml version="1.0" encoding="utf-8"?>
<Properties xmlns="http://schemas.openxmlformats.org/officeDocument/2006/custom-properties" xmlns:vt="http://schemas.openxmlformats.org/officeDocument/2006/docPropsVTypes"/>
</file>