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7A35" w14:textId="77777777" w:rsidR="007270A2" w:rsidRPr="00452E15" w:rsidRDefault="007270A2" w:rsidP="007270A2">
      <w:pPr>
        <w:jc w:val="center"/>
      </w:pPr>
      <w:r w:rsidRPr="00452E15">
        <w:t>Περίπτωση χρήσης: Αναζήτηση περιεχομένου</w:t>
      </w:r>
    </w:p>
    <w:p w14:paraId="1BE81BF9" w14:textId="77777777" w:rsidR="007270A2" w:rsidRPr="00452E15" w:rsidRDefault="007270A2" w:rsidP="007270A2">
      <w:r w:rsidRPr="00452E15">
        <w:t>Περιγραφή:</w:t>
      </w:r>
    </w:p>
    <w:p w14:paraId="3285D555" w14:textId="77777777" w:rsidR="007270A2" w:rsidRPr="00452E15" w:rsidRDefault="007270A2" w:rsidP="007270A2">
      <w:r w:rsidRPr="00452E15">
        <w:t>Αυτή η περίπτωση χρήσης περιγράφει τη διαδικασία αναζήτησης συγκεκριμένου περιεχομένου στην πλατφόρμα ροής.</w:t>
      </w:r>
    </w:p>
    <w:p w14:paraId="5355E85B" w14:textId="77777777" w:rsidR="007270A2" w:rsidRPr="00452E15" w:rsidRDefault="007270A2" w:rsidP="007270A2">
      <w:r w:rsidRPr="00452E15">
        <w:t>Κύρια ροή:</w:t>
      </w:r>
    </w:p>
    <w:p w14:paraId="21BFDA08" w14:textId="77777777" w:rsidR="007270A2" w:rsidRDefault="007270A2" w:rsidP="007270A2">
      <w:pPr>
        <w:pStyle w:val="ListParagraph"/>
        <w:numPr>
          <w:ilvl w:val="0"/>
          <w:numId w:val="1"/>
        </w:numPr>
      </w:pPr>
      <w:r>
        <w:t>Ο χρήστης επιλέγει την αναζήτηση.</w:t>
      </w:r>
    </w:p>
    <w:p w14:paraId="581C18C1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 xml:space="preserve">Το σύστημα παρουσιάζει </w:t>
      </w:r>
      <w:r>
        <w:t>ένα πεδίο</w:t>
      </w:r>
      <w:r w:rsidRPr="00452E15">
        <w:t xml:space="preserve"> αναζήτησης </w:t>
      </w:r>
      <w:r>
        <w:t xml:space="preserve">για </w:t>
      </w:r>
      <w:r w:rsidRPr="00452E15">
        <w:t>εισαγωγή</w:t>
      </w:r>
      <w:r>
        <w:t xml:space="preserve"> κειμένου και </w:t>
      </w:r>
      <w:r w:rsidRPr="00452E15">
        <w:t>εισαγωγή κριτηρίων αναζήτησης.</w:t>
      </w:r>
    </w:p>
    <w:p w14:paraId="48EE98A0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Ο χρήστης εισάγει τα επιθυμητά κριτήρια αναζήτησης, όπως λέξεις-κλειδιά, είδος ή ηθοποιός.</w:t>
      </w:r>
    </w:p>
    <w:p w14:paraId="04621D47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Το σύστημα εκτελεί ένα ερώτημα αναζήτησης με βάση τα εισαγόμενα κριτήρια.</w:t>
      </w:r>
    </w:p>
    <w:p w14:paraId="4309D687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Το σύστημα ανακτά το αντίστοιχο περιεχόμενο από τη βάση δεδομένων.</w:t>
      </w:r>
    </w:p>
    <w:p w14:paraId="6B77D98C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Το σύστημα παρουσιάζει τα αποτελέσματα της αναζήτησης στον χρήστη.</w:t>
      </w:r>
    </w:p>
    <w:p w14:paraId="6FE1CE43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Ο χρήστης επιλέγει ένα συγκεκριμένο περιεχόμενο από τα αποτελέσματα αναζήτησης.</w:t>
      </w:r>
    </w:p>
    <w:p w14:paraId="44B2CAAA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>Το σύστημα παρέχει λεπτομερείς πληροφορίες σχετικά με το επιλεγμένο περιεχόμενο, συμπεριλαμβανομένης της περίληψης</w:t>
      </w:r>
      <w:r w:rsidRPr="009D33A7">
        <w:t xml:space="preserve"> </w:t>
      </w:r>
      <w:r>
        <w:t xml:space="preserve">και </w:t>
      </w:r>
      <w:r w:rsidRPr="00452E15">
        <w:t>των αξιολογήσεων</w:t>
      </w:r>
      <w:r w:rsidRPr="009D33A7">
        <w:t>.</w:t>
      </w:r>
    </w:p>
    <w:p w14:paraId="1A15AC02" w14:textId="77777777" w:rsidR="007270A2" w:rsidRPr="00452E15" w:rsidRDefault="007270A2" w:rsidP="007270A2">
      <w:pPr>
        <w:pStyle w:val="ListParagraph"/>
        <w:numPr>
          <w:ilvl w:val="0"/>
          <w:numId w:val="1"/>
        </w:numPr>
      </w:pPr>
      <w:r w:rsidRPr="00452E15">
        <w:t xml:space="preserve">Ο χρήστης μπορεί να επιλέξει να προσθέσει </w:t>
      </w:r>
      <w:r>
        <w:t xml:space="preserve">το περιεχόμενο </w:t>
      </w:r>
      <w:r w:rsidRPr="00452E15">
        <w:t>στη λίστα παρακολούθησής του για αργότερα.</w:t>
      </w:r>
    </w:p>
    <w:p w14:paraId="4C7490CF" w14:textId="77777777" w:rsidR="007270A2" w:rsidRPr="00452E15" w:rsidRDefault="007270A2" w:rsidP="007270A2">
      <w:r w:rsidRPr="00452E15">
        <w:t>Εναλλακτικές ροές:</w:t>
      </w:r>
    </w:p>
    <w:p w14:paraId="2EE42500" w14:textId="77777777" w:rsidR="007270A2" w:rsidRPr="00452E15" w:rsidRDefault="007270A2" w:rsidP="007270A2">
      <w:r w:rsidRPr="00452E15">
        <w:t xml:space="preserve">3.1. Εάν ο χρήστης αφήσει κενά τα κριτήρια αναζήτησης, το σύστημα μπορεί να παρουσιάσει αντ' αυτού </w:t>
      </w:r>
      <w:r>
        <w:t xml:space="preserve">προκαθορισμένο </w:t>
      </w:r>
      <w:r w:rsidRPr="00452E15">
        <w:t>περιεχόμενο.</w:t>
      </w:r>
    </w:p>
    <w:p w14:paraId="016C35A3" w14:textId="77777777" w:rsidR="007270A2" w:rsidRDefault="007270A2" w:rsidP="007270A2">
      <w:r w:rsidRPr="00452E15">
        <w:t>6.1 Εάν δεν υπάρχουν αποτελέσματα που να ταιριάζουν με τα κριτήρια που έχουν εισαχθεί, το σύστημα ενημερώνει τον χρήστη και προτείνει παρόμοιο περιεχόμενο</w:t>
      </w:r>
      <w:r>
        <w:t>.</w:t>
      </w:r>
    </w:p>
    <w:p w14:paraId="2F527061" w14:textId="77777777" w:rsidR="007270A2" w:rsidRPr="007270A2" w:rsidRDefault="007270A2" w:rsidP="007270A2">
      <w:r>
        <w:t xml:space="preserve">9.1 Ο χρήστης μπορεί να επιλέξει να </w:t>
      </w:r>
      <w:r w:rsidRPr="00452E15">
        <w:t>παρακολουθήσει το επιλεγμένο περιεχόμενο</w:t>
      </w:r>
    </w:p>
    <w:p w14:paraId="0CDE0ED4" w14:textId="08035AB2" w:rsidR="007270A2" w:rsidRDefault="007270A2">
      <w:r>
        <w:br w:type="page"/>
      </w:r>
    </w:p>
    <w:p w14:paraId="03BB11C5" w14:textId="75964DAF" w:rsidR="00AB3BC2" w:rsidRDefault="007270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2F254B" wp14:editId="5553E772">
            <wp:extent cx="5943600" cy="6256020"/>
            <wp:effectExtent l="0" t="0" r="0" b="0"/>
            <wp:docPr id="1113137830" name="Picture 1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37830" name="Picture 1" descr="A picture containing text, diagram, parallel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ABA" w14:textId="77777777" w:rsidR="007270A2" w:rsidRPr="007270A2" w:rsidRDefault="007270A2" w:rsidP="007270A2"/>
    <w:p w14:paraId="59EE6811" w14:textId="77777777" w:rsidR="007270A2" w:rsidRPr="007270A2" w:rsidRDefault="007270A2" w:rsidP="007270A2"/>
    <w:p w14:paraId="71ACAB02" w14:textId="77777777" w:rsidR="007270A2" w:rsidRDefault="007270A2" w:rsidP="007270A2">
      <w:pPr>
        <w:rPr>
          <w:noProof/>
        </w:rPr>
      </w:pPr>
    </w:p>
    <w:p w14:paraId="35EDD45A" w14:textId="75572FB5" w:rsidR="007270A2" w:rsidRPr="007270A2" w:rsidRDefault="007270A2" w:rsidP="007270A2">
      <w:pPr>
        <w:tabs>
          <w:tab w:val="left" w:pos="6180"/>
        </w:tabs>
      </w:pPr>
    </w:p>
    <w:sectPr w:rsidR="007270A2" w:rsidRPr="0072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763"/>
    <w:multiLevelType w:val="hybridMultilevel"/>
    <w:tmpl w:val="C65A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6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A2"/>
    <w:rsid w:val="00252A07"/>
    <w:rsid w:val="007270A2"/>
    <w:rsid w:val="008F6E45"/>
    <w:rsid w:val="00AB3BC2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A071F"/>
  <w15:chartTrackingRefBased/>
  <w15:docId w15:val="{9100EDC4-2B10-4739-BCE1-BB65DA41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A2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1</cp:revision>
  <dcterms:created xsi:type="dcterms:W3CDTF">2023-06-04T19:27:00Z</dcterms:created>
  <dcterms:modified xsi:type="dcterms:W3CDTF">2023-06-04T19:28:00Z</dcterms:modified>
</cp:coreProperties>
</file>