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A3BF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I'll read the Rotterdam IED scenario from the file.Building Scenario 9 (Rotterdam Port IED smuggling). Same verified CDMO schema and conventions (loaded-ontology edge spellings,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:Reliability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nodes, flagged extensions, assumptions double-labelled, AI advisory / human authority decides). I've kept everything at the level of the 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interdiction decision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isolation, standoff, EOD-led handling, prioritization — with no device, concealment, or render-safe detail; this is defensive decision support and a qualified EOD/port-security authority must validate before action.</w:t>
      </w:r>
    </w:p>
    <w:p w14:paraId="292EACC8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analytic crux, and what separates this from the Gibraltar drone case: there the cargo was recoverable, so collateral safety counselled 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restraint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. Here the tail consequence is a </w:t>
      </w: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mass-casualty, irreversible detonation in Europe's largest container hub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so the asymmetry flips hard toward 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precaution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a low threshold to isolate and inspect, accepting false-positive and throughput cost. But "inspect" must mean </w:t>
      </w: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EOD-led controlled handling, not routine opening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because aggressive untrained handling of a live device is itself the catastrophic failure mode.</w:t>
      </w:r>
    </w:p>
    <w:p w14:paraId="7EA738B0" w14:textId="77777777" w:rsidR="005474A6" w:rsidRPr="005474A6" w:rsidRDefault="0014368F" w:rsidP="005474A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4368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D23E326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7036B571" w14:textId="77777777" w:rsidR="005474A6" w:rsidRPr="005474A6" w:rsidRDefault="005474A6" w:rsidP="00547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A. Decision brief</w:t>
      </w:r>
    </w:p>
    <w:p w14:paraId="7DDB937A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An intelligence alert warns of IEDs concealed in inbound containers at Rotterdam Port during peak throughput; routine X-ray/chemical scans and manifests yield ambiguous, possibly-fraudulent signals, and AI cross-analysis (intel + origin + history + X-ray + chemical) narrows the field to </w:t>
      </w: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three high-risk containers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The team must decide whether ambiguous data plus intelligence justify immediate action, and how to prioritize.</w:t>
      </w:r>
    </w:p>
    <w:p w14:paraId="6BB5B105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Recommended course of action — targeted precautionary isolation + EOD-led controlled inspection, prioritized by AI risk, with normal flow preserved for everything unflagged.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Halt movement of the three flagged containers, move them to a designated standoff area under cordon with personnel exposure minimized, and have EOD lead a controlled inspection in AI-risk order — 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not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routine customs opening — while legitimate cargo keeps flowing and manifests/forensics and the intelligence link are preserved. One-line rationale: the consequence tail is catastrophic and irreversible, so precaution dominates, but the same lethality means a suspected device is an EOD problem, not a customs problem.</w:t>
      </w:r>
    </w:p>
    <w:p w14:paraId="3454F6D7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triggering a device through movement/handling (held low by minimal-handling and standoff). </w:t>
      </w:r>
      <w:r w:rsidRPr="005474A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5474A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additional unflagged threat containers behind manifest fraud; detonation despite precautions; localized throughput disruption; the three-container scoping being an underestimate.</w:t>
      </w:r>
    </w:p>
    <w:p w14:paraId="3A8E70D8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Confidence: ~0.82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in the posture (isolate + EOD, neither routine-open nor ignore) — robust to the catastrophic asymmetry; the uncertain part is whether the threat scope is exactly the flagged three. The one fact that would change the call: intelligence of an </w:t>
      </w: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imminent timer or remote-detonation capability, or a wider threat scope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escalate to broader standoff/evacuation and do not move the containers; conversely, controlled inspection clearing them → release and resume.</w:t>
      </w:r>
    </w:p>
    <w:p w14:paraId="058BE70A" w14:textId="77777777" w:rsidR="005474A6" w:rsidRPr="005474A6" w:rsidRDefault="005474A6" w:rsidP="005474A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pict w14:anchorId="63B35065">
          <v:rect id="_x0000_i1026" style="width:0;height:1.5pt" o:hralign="center" o:hrstd="t" o:hr="t" fillcolor="#a0a0a0" stroked="f"/>
        </w:pict>
      </w:r>
    </w:p>
    <w:p w14:paraId="632B1291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 xml:space="preserve">Schema note (recap): loaded-ontology edge spellings; </w:t>
      </w:r>
      <w:r w:rsidRPr="005474A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l-GR"/>
          <w14:ligatures w14:val="none"/>
        </w:rPr>
        <w:t>HASCONFIDENCE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/</w:t>
      </w:r>
      <w:r w:rsidRPr="005474A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l-GR"/>
          <w14:ligatures w14:val="none"/>
        </w:rPr>
        <w:t>CARRIESUNCERTAINTY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/</w:t>
      </w:r>
      <w:r w:rsidRPr="005474A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l-GR"/>
          <w14:ligatures w14:val="none"/>
        </w:rPr>
        <w:t>DERIVEDFROM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 xml:space="preserve"> are flagged extensions; assumptions double-labelled </w:t>
      </w:r>
      <w:r w:rsidRPr="005474A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l-GR"/>
          <w14:ligatures w14:val="none"/>
        </w:rPr>
        <w:t>:Claim:Assumption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.</w:t>
      </w:r>
    </w:p>
    <w:p w14:paraId="06743DC4" w14:textId="77777777" w:rsidR="005474A6" w:rsidRPr="005474A6" w:rsidRDefault="005474A6" w:rsidP="00547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B. Cypher build script</w:t>
      </w:r>
    </w:p>
    <w:p w14:paraId="347229B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============================================================</w:t>
      </w:r>
    </w:p>
    <w:p w14:paraId="1AB672E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CDMO decision graph — Rotterdam Port IED smuggling threat</w:t>
      </w:r>
    </w:p>
    <w:p w14:paraId="646398B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:param caseId =&gt; 'rotterdam_ied_smuggling'</w:t>
      </w:r>
    </w:p>
    <w:p w14:paraId="5BE7255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Edge names follow loaded cdmo_graph.cypher (no underscores).</w:t>
      </w:r>
    </w:p>
    <w:p w14:paraId="4D90213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Extensions (not in TBox): HASCONFIDENCE, CARRIESUNCERTAINTY, DERIVEDFROM</w:t>
      </w:r>
    </w:p>
    <w:p w14:paraId="2D56438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============================================================</w:t>
      </w:r>
    </w:p>
    <w:p w14:paraId="616A172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E07A72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---------- 1. FRAME ----------</w:t>
      </w:r>
    </w:p>
    <w:p w14:paraId="46A3AD6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(sit:Situation   {name:'intel_flagged_possible_IED_containers_at_port', case:$caseId})</w:t>
      </w:r>
    </w:p>
    <w:p w14:paraId="103F168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(env:Environment {name:'rotterdam_port_peak_throughput', case:$caseId})</w:t>
      </w:r>
    </w:p>
    <w:p w14:paraId="5F507DB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(entCont:Entity  {name:'flagged_suspect_containers', case:$caseId})</w:t>
      </w:r>
    </w:p>
    <w:p w14:paraId="2DF4415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(stAmb:State     {name:'ambiguous_sensor_and_manifest_anomalies', case:$caseId})</w:t>
      </w:r>
    </w:p>
    <w:p w14:paraId="0E7C126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(stThreat:State  {name:'credible_IED_threat', case:$caseId})</w:t>
      </w:r>
    </w:p>
    <w:p w14:paraId="48DAEB2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(sit)-[:INENVIRONMENT]-&gt;(env)</w:t>
      </w:r>
    </w:p>
    <w:p w14:paraId="117C536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(sit)-[:INVOLVESENTITY]-&gt;(entCont)</w:t>
      </w:r>
    </w:p>
    <w:p w14:paraId="699818D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(entCont)-[:HASSTATE]-&gt;(stAmb)</w:t>
      </w:r>
    </w:p>
    <w:p w14:paraId="0AFCDC9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(entCont)-[:HASSTATE]-&gt;(stThreat)</w:t>
      </w:r>
    </w:p>
    <w:p w14:paraId="21A6B44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35F604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(oIntel:Observation {name:'obs_intel_alert', case:$caseId,</w:t>
      </w:r>
    </w:p>
    <w:p w14:paraId="4CFCBAF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text:'10:30 intelligence alert: possible inbound containers with concealed IED threats from high-risk ports'})</w:t>
      </w:r>
    </w:p>
    <w:p w14:paraId="169D5A4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(oFlag:Observation {name:'obs_initial_flags', case:$caseId,</w:t>
      </w:r>
    </w:p>
    <w:p w14:paraId="2D9DAA7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text:'11:00 multiple containers flagged moderately suspicious: manifest irregularities + ambiguous X-ray/chemical scans'})</w:t>
      </w:r>
    </w:p>
    <w:p w14:paraId="14A0779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(oAI:Observation {name:'obs_ai_cross_analysis', case:$caseId,</w:t>
      </w:r>
    </w:p>
    <w:p w14:paraId="6B177FD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text:'11:05 AI integrates intel, historical risk, origin, X-ray anomalies, chemical readings -&gt; three high-risk containers'})</w:t>
      </w:r>
    </w:p>
    <w:p w14:paraId="7F91361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(oCtx:Observation {name:'obs_operational_context', case:$caseId,</w:t>
      </w:r>
    </w:p>
    <w:p w14:paraId="00D53DD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text:'high-density throughput; documentation/manifest fraud risk; variable sensor performance'})</w:t>
      </w:r>
    </w:p>
    <w:p w14:paraId="0FB1419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(sit)-[:HASOBSERVATION]-&gt;(oIntel)</w:t>
      </w:r>
    </w:p>
    <w:p w14:paraId="1E2DD5F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(sit)-[:HASOBSERVATION]-&gt;(oFlag)</w:t>
      </w:r>
    </w:p>
    <w:p w14:paraId="5F76F64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(sit)-[:HASOBSERVATION]-&gt;(oAI)</w:t>
      </w:r>
    </w:p>
    <w:p w14:paraId="71D20BA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(sit)-[:HASOBSERVATION]-&gt;(oCtx)</w:t>
      </w:r>
    </w:p>
    <w:p w14:paraId="22167E8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3FFFD8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---------- 2. ASSESS ----------</w:t>
      </w:r>
    </w:p>
    <w:p w14:paraId="1EAE9FC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(perc:Perception {name:'perc_credible_threat_among_ambiguous_signals', case:$caseId,</w:t>
      </w:r>
    </w:p>
    <w:p w14:paraId="2C35614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text:'intelligence + multi-source AI fusion raise a credible specific threat despite ambiguous individual signals'})</w:t>
      </w:r>
    </w:p>
    <w:p w14:paraId="16E29B0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(comp:Comprehension {name:'comp_flagged_containers_plausible_and_consequence_catastrophic', case:$caseId,</w:t>
      </w:r>
    </w:p>
    <w:p w14:paraId="0E62C73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       text:'three flagged containers plausibly contain devices; a detonation in Europe largest hub would be mass-casualty and irreversible'})</w:t>
      </w:r>
    </w:p>
    <w:p w14:paraId="7E80869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(proj:Projection {name:'proj_handling_or_ignoring_both_dangerous', case:$caseId,</w:t>
      </w:r>
    </w:p>
    <w:p w14:paraId="23B8C00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text:'untrained handling could trigger detonation; ignoring risks mass casualty; full shutdown is hugely costly'})</w:t>
      </w:r>
    </w:p>
    <w:p w14:paraId="01AC812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(sit)-[:ASSESSEDBY]-&gt;(perc)</w:t>
      </w:r>
    </w:p>
    <w:p w14:paraId="51E455A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(sit)-[:ASSESSEDBY]-&gt;(comp)</w:t>
      </w:r>
    </w:p>
    <w:p w14:paraId="3FB65A8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(sit)-[:ASSESSEDBY]-&gt;(proj)</w:t>
      </w:r>
    </w:p>
    <w:p w14:paraId="51BCF29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(perc)-[:BASEDONOBSERVATION]-&gt;(oIntel)</w:t>
      </w:r>
    </w:p>
    <w:p w14:paraId="58B3987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(perc)-[:BASEDONOBSERVATION]-&gt;(oAI)</w:t>
      </w:r>
    </w:p>
    <w:p w14:paraId="7CED18F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(comp)-[:BASEDONOBSERVATION]-&gt;(oAI)</w:t>
      </w:r>
    </w:p>
    <w:p w14:paraId="2EE3D91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(proj)-[:BASEDONOBSERVATION]-&gt;(oCtx)</w:t>
      </w:r>
    </w:p>
    <w:p w14:paraId="760BBF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BB275F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(cfP:Confidence {name:'cf_perc', case:$caseId, level:0.7})</w:t>
      </w:r>
    </w:p>
    <w:p w14:paraId="48657E2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(cfC:Confidence {name:'cf_comp', case:$caseId, level:0.7})</w:t>
      </w:r>
    </w:p>
    <w:p w14:paraId="78A5285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(cfJ:Confidence {name:'cf_proj', case:$caseId, level:0.8})</w:t>
      </w:r>
    </w:p>
    <w:p w14:paraId="730A1FD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(perc)-[:HASCONFIDENCE]-&gt;(cfP)   // extension</w:t>
      </w:r>
    </w:p>
    <w:p w14:paraId="66758EB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(comp)-[:HASCONFIDENCE]-&gt;(cfC)   // extension</w:t>
      </w:r>
    </w:p>
    <w:p w14:paraId="46F1FC0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(proj)-[:HASCONFIDENCE]-&gt;(cfJ)   // extension</w:t>
      </w:r>
    </w:p>
    <w:p w14:paraId="4C5F16D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6FC6F6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(uPresence:Uncertainty {name:'unc_device_presence', case:$caseId,</w:t>
      </w:r>
    </w:p>
    <w:p w14:paraId="4D4AA3D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text:'whether flagged containers truly contain devices (ambiguous signals, possible false positive)'})</w:t>
      </w:r>
    </w:p>
    <w:p w14:paraId="437BB49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(uScope:Uncertainty {name:'unc_threat_scope', case:$caseId,</w:t>
      </w:r>
    </w:p>
    <w:p w14:paraId="7BCBBDA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text:'whether the threat is exactly three containers; manifest fraud may conceal more'})</w:t>
      </w:r>
    </w:p>
    <w:p w14:paraId="52377D5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(uTrigger:Uncertainty {name:'unc_trigger_type_and_imminence', case:$caseId,</w:t>
      </w:r>
    </w:p>
    <w:p w14:paraId="35D166E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text:'trigger mechanism and imminence unknown (timer/remote/handling)'})</w:t>
      </w:r>
    </w:p>
    <w:p w14:paraId="3D665B8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(comp)-[:CARRIESUNCERTAINTY]-&gt;(uPresence)   // extension</w:t>
      </w:r>
    </w:p>
    <w:p w14:paraId="1AD224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(comp)-[:CARRIESUNCERTAINTY]-&gt;(uScope)      // extension</w:t>
      </w:r>
    </w:p>
    <w:p w14:paraId="0AC2E64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(proj)-[:CARRIESUNCERTAINTY]-&gt;(uTrigger)    // extension</w:t>
      </w:r>
    </w:p>
    <w:p w14:paraId="72083AE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0C7BFD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---------- 3. POSE ----------</w:t>
      </w:r>
    </w:p>
    <w:p w14:paraId="4A16E5A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(dp:DecisionProblem {name:'respond_to_ambiguous_IED_threat_under_throughput_pressure', case:$caseId,</w:t>
      </w:r>
    </w:p>
    <w:p w14:paraId="6B7630D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text:'Do ambiguous data + intel justify immediate isolation/inspection, and how to prioritize containers safely?'})</w:t>
      </w:r>
    </w:p>
    <w:p w14:paraId="303D29E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(sit)-[:RAISESDECISIONPROBLEM]-&gt;(dp)</w:t>
      </w:r>
    </w:p>
    <w:p w14:paraId="357E90B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(obj:Objective {name:'prevent_detonation_neutralize_threat_minimal_disruption', case:$caseId})</w:t>
      </w:r>
    </w:p>
    <w:p w14:paraId="53827C9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(dp)-[:PURSUESOBJECTIVE]-&gt;(obj)</w:t>
      </w:r>
    </w:p>
    <w:p w14:paraId="4FF3A5D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12D3CC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(hc1:HardConstraint {name:'handle_suspected_IED_as_EOD_not_routine_inspection', case:$caseId})</w:t>
      </w:r>
    </w:p>
    <w:p w14:paraId="4F80C5A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(hc2:HardConstraint {name:'establish_standoff_and_protect_personnel_and_public', case:$caseId})</w:t>
      </w:r>
    </w:p>
    <w:p w14:paraId="1A2B761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(hc3:HardConstraint {name:'AI_advisory_human_authority_decides', case:$caseId})</w:t>
      </w:r>
    </w:p>
    <w:p w14:paraId="105DB20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(hc4:HardConstraint {name:'preserve_chain_of_custody_and_intel_coordination', case:$caseId})</w:t>
      </w:r>
    </w:p>
    <w:p w14:paraId="7582E14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(sc1:SoftConstraint {name:'minimize_disruption_to_legitimate_trade', case:$caseId})</w:t>
      </w:r>
    </w:p>
    <w:p w14:paraId="39091F8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(sc2:SoftConstraint {name:'minimize_false_positive_cost', case:$caseId})</w:t>
      </w:r>
    </w:p>
    <w:p w14:paraId="2E0A996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(sc3:SoftConstraint {name:'act_rapidly', case:$caseId})</w:t>
      </w:r>
    </w:p>
    <w:p w14:paraId="67AC538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(dp)-[:CONSTRAINEDBY]-&gt;(hc1)</w:t>
      </w:r>
    </w:p>
    <w:p w14:paraId="590CF14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(dp)-[:CONSTRAINEDBY]-&gt;(hc2)</w:t>
      </w:r>
    </w:p>
    <w:p w14:paraId="60901F9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(dp)-[:CONSTRAINEDBY]-&gt;(hc3)</w:t>
      </w:r>
    </w:p>
    <w:p w14:paraId="1418703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(dp)-[:CONSTRAINEDBY]-&gt;(hc4)</w:t>
      </w:r>
    </w:p>
    <w:p w14:paraId="0895ED1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(dp)-[:CONSTRAINEDBY]-&gt;(sc1)</w:t>
      </w:r>
    </w:p>
    <w:p w14:paraId="7AB434A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(dp)-[:CONSTRAINEDBY]-&gt;(sc2)</w:t>
      </w:r>
    </w:p>
    <w:p w14:paraId="6E560E6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(dp)-[:CONSTRAINEDBY]-&gt;(sc3)</w:t>
      </w:r>
    </w:p>
    <w:p w14:paraId="7673E77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7840D9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(dpt:DecisionPoint {name:'threat_window_1110', case:$caseId, timeCriticality:'immediate'})</w:t>
      </w:r>
    </w:p>
    <w:p w14:paraId="000AEED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(dp)-[:ATDECISIONPOINT]-&gt;(dpt)</w:t>
      </w:r>
    </w:p>
    <w:p w14:paraId="3E7A824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(auth:DecisionAuthority {name:'port_security_customs_incident_commander_with_EOD', case:$caseId})</w:t>
      </w:r>
    </w:p>
    <w:p w14:paraId="7CE4D08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(aiAgent:AIAgent {name:'ai_cargo_risk_analytics', case:$caseId})</w:t>
      </w:r>
    </w:p>
    <w:p w14:paraId="711FF63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(orgPort:OrganizationalAgent {name:'customs_port_security_and_EOD', case:$caseId})</w:t>
      </w:r>
    </w:p>
    <w:p w14:paraId="7235D13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5A8AD4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---------- 4. OPTIONS (4 alternatives) ----------</w:t>
      </w:r>
    </w:p>
    <w:p w14:paraId="030B9B5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(coaIsolate:CourseOfAction {name:'targeted_isolation_and_EOD_controlled_inspection_prioritized_by_risk', case:$caseId, reversible:true,</w:t>
      </w:r>
    </w:p>
    <w:p w14:paraId="6F5219D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text:'Halt movement of the three flagged containers; isolate to standoff area under cordon, minimize exposure; EOD-led controlled inspection in AI-risk order; keep normal flow for unflagged cargo; preserve forensics + intel link'})</w:t>
      </w:r>
    </w:p>
    <w:p w14:paraId="3BB6156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(coaRoutine:CourseOfAction {name:'immediate_routine_customs_opening_no_EOD', case:$caseId, reversible:false,</w:t>
      </w:r>
    </w:p>
    <w:p w14:paraId="536058D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text:'Open flagged containers immediately with routine customs staff to clear suspicion fast'})</w:t>
      </w:r>
    </w:p>
    <w:p w14:paraId="323D78C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(coaProcess:CourseOfAction {name:'continue_processing_monitor_only', case:$caseId, reversible:true,</w:t>
      </w:r>
    </w:p>
    <w:p w14:paraId="7B4EBB4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text:'Treat as likely false positives; continue processing, monitor only, defer inspection'})</w:t>
      </w:r>
    </w:p>
    <w:p w14:paraId="1674CA2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(coaShutdown:CourseOfAction {name:'full_port_shutdown_and_mass_evacuation', case:$caseId, reversible:true,</w:t>
      </w:r>
    </w:p>
    <w:p w14:paraId="197CD93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text:'Halt the entire port and evacuate broadly'})</w:t>
      </w:r>
    </w:p>
    <w:p w14:paraId="65A60E0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(dp)-[:HASALTERNATIVE]-&gt;(coaIsolate)</w:t>
      </w:r>
    </w:p>
    <w:p w14:paraId="2E746CA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(dp)-[:HASALTERNATIVE]-&gt;(coaRoutine)</w:t>
      </w:r>
    </w:p>
    <w:p w14:paraId="4379C55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(dp)-[:HASALTERNATIVE]-&gt;(coaProcess)</w:t>
      </w:r>
    </w:p>
    <w:p w14:paraId="3193B58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(dp)-[:HASALTERNATIVE]-&gt;(coaShutdown)</w:t>
      </w:r>
    </w:p>
    <w:p w14:paraId="0AA7D49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(aiAgent)-[:RECOMMENDS]-&gt;(coaIsolate)</w:t>
      </w:r>
    </w:p>
    <w:p w14:paraId="639432F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(coaIsolate)-[:PROPOSEDBY]-&gt;(aiAgent)</w:t>
      </w:r>
    </w:p>
    <w:p w14:paraId="47744D2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3C1A59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Actions for recommended COA</w:t>
      </w:r>
    </w:p>
    <w:p w14:paraId="46F98CE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(aHalt:Action {name:'halt_movement_of_flagged_containers', case:$caseId})</w:t>
      </w:r>
    </w:p>
    <w:p w14:paraId="6EA07DD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(aIso:Action {name:'isolate_to_standoff_and_cordon', case:$caseId})</w:t>
      </w:r>
    </w:p>
    <w:p w14:paraId="1E07C8B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(effSafe:Effect {name:'containers_isolated_personnel_protected', case:$caseId})</w:t>
      </w:r>
    </w:p>
    <w:p w14:paraId="2BAAFB4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(aIso)-[:HASEFFECT]-&gt;(effSafe)</w:t>
      </w:r>
    </w:p>
    <w:p w14:paraId="5975B4F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(aEOD:Action {name:'EOD_led_controlled_inspection_in_risk_order', case:$caseId})</w:t>
      </w:r>
    </w:p>
    <w:p w14:paraId="13AD5FF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(preEOD:Precondition {name:'standoff_established_and_EOD_on_scene', case:$caseId})</w:t>
      </w:r>
    </w:p>
    <w:p w14:paraId="7D46A16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(aEOD)-[:HASPRECONDITION]-&gt;(preEOD)</w:t>
      </w:r>
    </w:p>
    <w:p w14:paraId="19ABBCA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(aFlow:Action {name:'maintain_flow_for_unflagged_cargo', case:$caseId})</w:t>
      </w:r>
    </w:p>
    <w:p w14:paraId="6C6FFA7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(aForensics:Action {name:'preserve_manifests_forensics_and_intel_link', case:$caseId})</w:t>
      </w:r>
    </w:p>
    <w:p w14:paraId="1EE9D91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(coaIsolate)-[:COMPRISESACTION]-&gt;(aHalt)</w:t>
      </w:r>
    </w:p>
    <w:p w14:paraId="0C392F7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(coaIsolate)-[:COMPRISESACTION]-&gt;(aIso)</w:t>
      </w:r>
    </w:p>
    <w:p w14:paraId="08DF2E0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(coaIsolate)-[:COMPRISESACTION]-&gt;(aEOD)</w:t>
      </w:r>
    </w:p>
    <w:p w14:paraId="74F623D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(coaIsolate)-[:COMPRISESACTION]-&gt;(aFlow)</w:t>
      </w:r>
    </w:p>
    <w:p w14:paraId="21CA437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(coaIsolate)-[:COMPRISESACTION]-&gt;(aForensics)</w:t>
      </w:r>
    </w:p>
    <w:p w14:paraId="678A8A2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8E2481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Capabilities</w:t>
      </w:r>
    </w:p>
    <w:p w14:paraId="2BF573D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(capEOD:Capability {name:'EOD_render_safe_and_standoff', case:$caseId, assumed:true})</w:t>
      </w:r>
    </w:p>
    <w:p w14:paraId="026A3A9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(capArea:Capability {name:'designated_isolation_standoff_area', case:$caseId})</w:t>
      </w:r>
    </w:p>
    <w:p w14:paraId="4056051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(capAI:Capability {name:'ai_cargo_risk_analytics_and_sensor_fusion', case:$caseId})</w:t>
      </w:r>
    </w:p>
    <w:p w14:paraId="3F0D846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(capIntel:Capability {name:'intelligence_coordination', case:$caseId})</w:t>
      </w:r>
    </w:p>
    <w:p w14:paraId="049DD78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(coaIsolate)-[:REQUIRESCAPABILITY]-&gt;(capEOD)</w:t>
      </w:r>
    </w:p>
    <w:p w14:paraId="3662745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(coaIsolate)-[:REQUIRESCAPABILITY]-&gt;(capArea)</w:t>
      </w:r>
    </w:p>
    <w:p w14:paraId="7A170C9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(coaIsolate)-[:REQUIRESCAPABILITY]-&gt;(capAI)</w:t>
      </w:r>
    </w:p>
    <w:p w14:paraId="614A0F6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(coaIsolate)-[:REQUIRESCAPABILITY]-&gt;(capIntel)</w:t>
      </w:r>
    </w:p>
    <w:p w14:paraId="713D146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(coaRoutine)-[:REQUIRESCAPABILITY]-&gt;(capAI)</w:t>
      </w:r>
    </w:p>
    <w:p w14:paraId="4F45235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(coaProcess)-[:REQUIRESCAPABILITY]-&gt;(capAI)</w:t>
      </w:r>
    </w:p>
    <w:p w14:paraId="2A698B9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(coaShutdown)-[:REQUIRESCAPABILITY]-&gt;(capArea)</w:t>
      </w:r>
    </w:p>
    <w:p w14:paraId="2E1DB2B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45D140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(shPublic:Stakeholder {name:'port_workers_and_public', case:$caseId})</w:t>
      </w:r>
    </w:p>
    <w:p w14:paraId="41D647A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(shTrade:Stakeholder {name:'legitimate_traders', case:$caseId})</w:t>
      </w:r>
    </w:p>
    <w:p w14:paraId="5488B0B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(shState:Stakeholder {name:'security_authority', case:$caseId})</w:t>
      </w:r>
    </w:p>
    <w:p w14:paraId="1AEFE91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0CD1EC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 Risks ---</w:t>
      </w:r>
    </w:p>
    <w:p w14:paraId="582347F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Isolate COA risks</w:t>
      </w:r>
    </w:p>
    <w:p w14:paraId="5C8D5A2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(rTrig:Risk {name:'risk_trigger_during_handling', case:$caseId, probability:0.05})</w:t>
      </w:r>
    </w:p>
    <w:p w14:paraId="35C853A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(thMove:Threat {name:'threat_movement_or_handling_disturbance', case:$caseId})</w:t>
      </w:r>
    </w:p>
    <w:p w14:paraId="613ECE9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(vTrigger:Vulnerability {name:'vuln_unknown_trigger_mechanism', case:$caseId})</w:t>
      </w:r>
    </w:p>
    <w:p w14:paraId="4188604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(coaIsolate)-[:HASRISK]-&gt;(rTrig)</w:t>
      </w:r>
    </w:p>
    <w:p w14:paraId="27E2737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(rTrig)-[:POSEDBYTHREAT]-&gt;(thMove)</w:t>
      </w:r>
    </w:p>
    <w:p w14:paraId="35735BE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(thMove)-[:EXPLOITSVULNERABILITY]-&gt;(vTrigger)</w:t>
      </w:r>
    </w:p>
    <w:p w14:paraId="2599094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(cDetIso:Consequence {name:'cons_detonation_during_isolation', case:$caseId, severity:'catastrophic'})</w:t>
      </w:r>
    </w:p>
    <w:p w14:paraId="7B04CAC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(coaIsolate)-[:LEADSTOCONSEQUENCE]-&gt;(cDetIso)</w:t>
      </w:r>
    </w:p>
    <w:p w14:paraId="01E3BE5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(cDetIso)-[:AFFECTSSTAKEHOLDER]-&gt;(shPublic)</w:t>
      </w:r>
    </w:p>
    <w:p w14:paraId="1909A9C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(rMore:Risk {name:'risk_additional_unflagged_containers', case:$caseId, probability:0.3})</w:t>
      </w:r>
    </w:p>
    <w:p w14:paraId="22C23A0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(thFraud:Threat {name:'threat_manifest_fraud_concealment', case:$caseId})</w:t>
      </w:r>
    </w:p>
    <w:p w14:paraId="1038815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(vScope:Vulnerability {name:'vuln_incomplete_scoping', case:$caseId})</w:t>
      </w:r>
    </w:p>
    <w:p w14:paraId="62C606C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(coaIsolate)-[:HASRISK]-&gt;(rMore)</w:t>
      </w:r>
    </w:p>
    <w:p w14:paraId="61FEA78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(rMore)-[:POSEDBYTHREAT]-&gt;(thFraud)</w:t>
      </w:r>
    </w:p>
    <w:p w14:paraId="016ED35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(thFraud)-[:EXPLOITSVULNERABILITY]-&gt;(vScope)</w:t>
      </w:r>
    </w:p>
    <w:p w14:paraId="13ADB76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(cMiss:Consequence {name:'cons_missed_device', case:$caseId, severity:'catastrophic'})</w:t>
      </w:r>
    </w:p>
    <w:p w14:paraId="0A60956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(coaIsolate)-[:LEADSTOCONSEQUENCE]-&gt;(cMiss)</w:t>
      </w:r>
    </w:p>
    <w:p w14:paraId="36503FE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(cMiss)-[:AFFECTSSTAKEHOLDER]-&gt;(shPublic)</w:t>
      </w:r>
    </w:p>
    <w:p w14:paraId="3FAFB0C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(rDelay:Risk {name:'risk_localized_throughput_delay', case:$caseId, probability:0.4})</w:t>
      </w:r>
    </w:p>
    <w:p w14:paraId="521DCB9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(coaIsolate)-[:HASRISK]-&gt;(rDelay)</w:t>
      </w:r>
    </w:p>
    <w:p w14:paraId="5C17242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(cDelay:Consequence {name:'cons_localized_trade_disruption', case:$caseId, severity:'minor'})</w:t>
      </w:r>
    </w:p>
    <w:p w14:paraId="7ED3125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(coaIsolate)-[:LEADSTOCONSEQUENCE]-&gt;(cDelay)</w:t>
      </w:r>
    </w:p>
    <w:p w14:paraId="0274289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(cDelay)-[:AFFECTSSTAKEHOLDER]-&gt;(shTrade)</w:t>
      </w:r>
    </w:p>
    <w:p w14:paraId="3D46FD1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768C82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Routine-open COA risks</w:t>
      </w:r>
    </w:p>
    <w:p w14:paraId="39D28A3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(rOpen:Risk {name:'risk_detonation_on_routine_opening', case:$caseId, probability:0.3})</w:t>
      </w:r>
    </w:p>
    <w:p w14:paraId="5D0DD70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(thUntrained:Threat {name:'threat_untrained_handling_of_live_device', case:$caseId})</w:t>
      </w:r>
    </w:p>
    <w:p w14:paraId="76FEAFA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(vNoStandoff:Vulnerability {name:'vuln_no_standoff_or_EOD', case:$caseId})</w:t>
      </w:r>
    </w:p>
    <w:p w14:paraId="23A4CB5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(coaRoutine)-[:HASRISK]-&gt;(rOpen)</w:t>
      </w:r>
    </w:p>
    <w:p w14:paraId="041AB6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(rOpen)-[:POSEDBYTHREAT]-&gt;(thUntrained)</w:t>
      </w:r>
    </w:p>
    <w:p w14:paraId="0FCBE52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(thUntrained)-[:EXPLOITSVULNERABILITY]-&gt;(vNoStandoff)</w:t>
      </w:r>
    </w:p>
    <w:p w14:paraId="1C23700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(cMass1:Consequence {name:'cons_mass_casualty_detonation_opening', case:$caseId, severity:'catastrophic'})</w:t>
      </w:r>
    </w:p>
    <w:p w14:paraId="168D620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(coaRoutine)-[:LEADSTOCONSEQUENCE]-&gt;(cMass1)</w:t>
      </w:r>
    </w:p>
    <w:p w14:paraId="48F5B9A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(cMass1)-[:AFFECTSSTAKEHOLDER]-&gt;(shPublic)</w:t>
      </w:r>
    </w:p>
    <w:p w14:paraId="15E0D84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DD4BDC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Continue-processing COA risks</w:t>
      </w:r>
    </w:p>
    <w:p w14:paraId="158173C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(rEnter:Risk {name:'risk_device_enters_port_or_city', case:$caseId, probability:0.4})</w:t>
      </w:r>
    </w:p>
    <w:p w14:paraId="2243762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(thUnmit:Threat {name:'threat_unmitigated_threat', case:$caseId})</w:t>
      </w:r>
    </w:p>
    <w:p w14:paraId="1117ABD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(vNoIso:Vulnerability {name:'vuln_no_isolation', case:$caseId})</w:t>
      </w:r>
    </w:p>
    <w:p w14:paraId="5428983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(coaProcess)-[:HASRISK]-&gt;(rEnter)</w:t>
      </w:r>
    </w:p>
    <w:p w14:paraId="3463936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(rEnter)-[:POSEDBYTHREAT]-&gt;(thUnmit)</w:t>
      </w:r>
    </w:p>
    <w:p w14:paraId="6B19A23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(thUnmit)-[:EXPLOITSVULNERABILITY]-&gt;(vNoIso)</w:t>
      </w:r>
    </w:p>
    <w:p w14:paraId="5170F7B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(cMass2:Consequence {name:'cons_mass_casualty_detonation_downstream', case:$caseId, severity:'catastrophic'})</w:t>
      </w:r>
    </w:p>
    <w:p w14:paraId="75DCECB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(coaProcess)-[:LEADSTOCONSEQUENCE]-&gt;(cMass2)</w:t>
      </w:r>
    </w:p>
    <w:p w14:paraId="3773221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(cMass2)-[:AFFECTSSTAKEHOLDER]-&gt;(shPublic)</w:t>
      </w:r>
    </w:p>
    <w:p w14:paraId="56F0C4B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DB7AF4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Full-shutdown COA risks</w:t>
      </w:r>
    </w:p>
    <w:p w14:paraId="3ACCB20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(rDisrupt:Risk {name:'risk_massive_disruption', case:$caseId, probability:0.9})</w:t>
      </w:r>
    </w:p>
    <w:p w14:paraId="59D6920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(thHalt:Threat {name:'threat_port_wide_halt', case:$caseId})</w:t>
      </w:r>
    </w:p>
    <w:p w14:paraId="17AD0E6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(vHub:Vulnerability {name:'vuln_europe_largest_hub_dependency', case:$caseId})</w:t>
      </w:r>
    </w:p>
    <w:p w14:paraId="650F5D6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(coaShutdown)-[:HASRISK]-&gt;(rDisrupt)</w:t>
      </w:r>
    </w:p>
    <w:p w14:paraId="197F81F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(rDisrupt)-[:POSEDBYTHREAT]-&gt;(thHalt)</w:t>
      </w:r>
    </w:p>
    <w:p w14:paraId="4BAA1ED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(thHalt)-[:EXPLOITSVULNERABILITY]-&gt;(vHub)</w:t>
      </w:r>
    </w:p>
    <w:p w14:paraId="586D57A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(cEcon:Consequence {name:'cons_major_economic_and_logistic_harm', case:$caseId, severity:'major'})</w:t>
      </w:r>
    </w:p>
    <w:p w14:paraId="75C9453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(coaShutdown)-[:LEADSTOCONSEQUENCE]-&gt;(cEcon)</w:t>
      </w:r>
    </w:p>
    <w:p w14:paraId="45711FC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(cEcon)-[:AFFECTSSTAKEHOLDER]-&gt;(shTrade)</w:t>
      </w:r>
    </w:p>
    <w:p w14:paraId="1FDC019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(rPanic:Risk {name:'risk_evacuation_harm', case:$caseId, probability:0.2})</w:t>
      </w:r>
    </w:p>
    <w:p w14:paraId="563696F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(coaShutdown)-[:HASRISK]-&gt;(rPanic)</w:t>
      </w:r>
    </w:p>
    <w:p w14:paraId="074B2F2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(cEvac:Consequence {name:'cons_evacuation_injuries', case:$caseId, severity:'moderate'})</w:t>
      </w:r>
    </w:p>
    <w:p w14:paraId="6A5D547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(coaShutdown)-[:LEADSTOCONSEQUENCE]-&gt;(cEvac)</w:t>
      </w:r>
    </w:p>
    <w:p w14:paraId="197F57B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(cEvac)-[:AFFECTSSTAKEHOLDER]-&gt;(shPublic)</w:t>
      </w:r>
    </w:p>
    <w:p w14:paraId="4555D21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86898F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2FC002F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(crLife:SuccessCriterion {name:'crit_prevent_detonation_protect_life', case:$caseId})</w:t>
      </w:r>
    </w:p>
    <w:p w14:paraId="743E4DB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(crNeut:SuccessCriterion {name:'crit_neutralize_threat', case:$caseId})</w:t>
      </w:r>
    </w:p>
    <w:p w14:paraId="15374D3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(crTrade:SuccessCriterion {name:'crit_minimize_trade_disruption', case:$caseId})</w:t>
      </w:r>
    </w:p>
    <w:p w14:paraId="059A805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(crSafe:SuccessCriterion {name:'crit_handling_safety_and_legal_compliance', case:$caseId})</w:t>
      </w:r>
    </w:p>
    <w:p w14:paraId="1339598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(crFP:SuccessCriterion {name:'crit_false_positive_cost', case:$caseId})</w:t>
      </w:r>
    </w:p>
    <w:p w14:paraId="1A2C491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(coaIsolate)-[:EVALUATEDAGAINST]-&gt;(crLife)</w:t>
      </w:r>
    </w:p>
    <w:p w14:paraId="2FFBCD6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(coaIsolate)-[:EVALUATEDAGAINST]-&gt;(crNeut)</w:t>
      </w:r>
    </w:p>
    <w:p w14:paraId="6A045D3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(coaIsolate)-[:EVALUATEDAGAINST]-&gt;(crTrade)</w:t>
      </w:r>
    </w:p>
    <w:p w14:paraId="4478A43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(coaIsolate)-[:EVALUATEDAGAINST]-&gt;(crSafe)</w:t>
      </w:r>
    </w:p>
    <w:p w14:paraId="6340329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(coaRoutine)-[:EVALUATEDAGAINST]-&gt;(crLife)</w:t>
      </w:r>
    </w:p>
    <w:p w14:paraId="30E17A3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(coaRoutine)-[:EVALUATEDAGAINST]-&gt;(crNeut)</w:t>
      </w:r>
    </w:p>
    <w:p w14:paraId="551A3BA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(coaProcess)-[:EVALUATEDAGAINST]-&gt;(crLife)</w:t>
      </w:r>
    </w:p>
    <w:p w14:paraId="6A6FBEA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(coaProcess)-[:EVALUATEDAGAINST]-&gt;(crTrade)</w:t>
      </w:r>
    </w:p>
    <w:p w14:paraId="5BF0E01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(coaShutdown)-[:EVALUATEDAGAINST]-&gt;(crLife)</w:t>
      </w:r>
    </w:p>
    <w:p w14:paraId="42D25FC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(coaShutdown)-[:EVALUATEDAGAINST]-&gt;(crTrade)</w:t>
      </w:r>
    </w:p>
    <w:p w14:paraId="1BB1F5D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531260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(eIso:Evaluation {name:'eval_isolate', case:$caseId, utilityScore:0.85})</w:t>
      </w:r>
    </w:p>
    <w:p w14:paraId="198D9E9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(eRoutine:Evaluation {name:'eval_routine_open', case:$caseId, utilityScore:0.15})</w:t>
      </w:r>
    </w:p>
    <w:p w14:paraId="690A910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(eProc:Evaluation {name:'eval_process', case:$caseId, utilityScore:0.20})</w:t>
      </w:r>
    </w:p>
    <w:p w14:paraId="55698E0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(eShut:Evaluation {name:'eval_shutdown', case:$caseId, utilityScore:0.45})</w:t>
      </w:r>
    </w:p>
    <w:p w14:paraId="4D7AAB5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(coaIsolate)-[:HASEVALUATION]-&gt;(eIso)</w:t>
      </w:r>
    </w:p>
    <w:p w14:paraId="760CDC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(coaRoutine)-[:HASEVALUATION]-&gt;(eRoutine)</w:t>
      </w:r>
    </w:p>
    <w:p w14:paraId="6667E94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(coaProcess)-[:HASEVALUATION]-&gt;(eProc)</w:t>
      </w:r>
    </w:p>
    <w:p w14:paraId="3B6CA8A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(coaShutdown)-[:HASEVALUATION]-&gt;(eShut)</w:t>
      </w:r>
    </w:p>
    <w:p w14:paraId="528EC51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(eIso)-[:ONCRITERION]-&gt;(crLife)</w:t>
      </w:r>
    </w:p>
    <w:p w14:paraId="4A2AF21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(eRoutine)-[:ONCRITERION]-&gt;(crSafe)</w:t>
      </w:r>
    </w:p>
    <w:p w14:paraId="6C956EA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(eProc)-[:ONCRITERION]-&gt;(crLife)</w:t>
      </w:r>
    </w:p>
    <w:p w14:paraId="3BC3263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(eShut)-[:ONCRITERION]-&gt;(crTrade)</w:t>
      </w:r>
    </w:p>
    <w:p w14:paraId="489E815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3D5EE7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(to:Tradeoff {name:'tradeoff_threat_response_vs_trade_disruption', case:$caseId,</w:t>
      </w:r>
    </w:p>
    <w:p w14:paraId="412ABDC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text:'A wider response reduces residual threat but disrupts legitimate trade; targeted isolation seeks the proportionate middle'})</w:t>
      </w:r>
    </w:p>
    <w:p w14:paraId="1FBF2DA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(dp)-[:INVOLVESTRADEOFF]-&gt;(to)</w:t>
      </w:r>
    </w:p>
    <w:p w14:paraId="0446EF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052823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68595A6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(clCredible:Claim {name:'claim_credible_specific_threat', case:$caseId,</w:t>
      </w:r>
    </w:p>
    <w:p w14:paraId="46EE21F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statement:'Intelligence plus multi-source AI fusion raise a credible specific threat in three flagged containers'})</w:t>
      </w:r>
    </w:p>
    <w:p w14:paraId="389B01C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(clCat:Claim {name:'claim_catastrophic_irreversible_consequence', case:$caseId,</w:t>
      </w:r>
    </w:p>
    <w:p w14:paraId="2DA0672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       statement:'A detonation in Europe largest container hub would be mass-casualty and irreversible, so precaution dominates'})</w:t>
      </w:r>
    </w:p>
    <w:p w14:paraId="7DA2ACB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(clEOD:Claim {name:'claim_handle_as_EOD_not_routine', case:$caseId,</w:t>
      </w:r>
    </w:p>
    <w:p w14:paraId="64C8EF5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 suspected IED must be handled with EOD and standoff, not routine customs opening, to avoid triggering'})</w:t>
      </w:r>
    </w:p>
    <w:p w14:paraId="0B9327B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(clTargeted:Claim {name:'claim_targeted_isolation_preserves_throughput', case:$caseId,</w:t>
      </w:r>
    </w:p>
    <w:p w14:paraId="2768418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statement:'Isolating the flagged containers addresses the threat while preserving legitimate trade better than a full shutdown'})</w:t>
      </w:r>
    </w:p>
    <w:p w14:paraId="65A7611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(clAI:Claim {name:'claim_ai_triage_is_advisory', case:$caseId,</w:t>
      </w:r>
    </w:p>
    <w:p w14:paraId="61438E6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statement:'AI risk triage must be validated by the human incident commander and EOD lead'})</w:t>
      </w:r>
    </w:p>
    <w:p w14:paraId="77BB25B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1A1BF1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(evFusion:Evidence {name:'ev_intel_and_ai_fusion', case:$caseId})</w:t>
      </w:r>
    </w:p>
    <w:p w14:paraId="152C62E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(srcFusion:Source {name:'intelligence_and_multisource_cargo_analytics', case:$caseId})</w:t>
      </w:r>
    </w:p>
    <w:p w14:paraId="62DBA67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(relFusion:Reliability {name:'rel_intel_fusion', case:$caseId, grade:'B'})</w:t>
      </w:r>
    </w:p>
    <w:p w14:paraId="1F8EF07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(srcFusion)-[:HASRELIABILITY]-&gt;(relFusion)</w:t>
      </w:r>
    </w:p>
    <w:p w14:paraId="49AAC92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(evFusion)-[:DERIVEDFROM]-&gt;(srcFusion)   // extension</w:t>
      </w:r>
    </w:p>
    <w:p w14:paraId="37F406E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(clCredible)-[:SUPPORTEDBY]-&gt;(evFusion)</w:t>
      </w:r>
    </w:p>
    <w:p w14:paraId="27B8CF8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(qCredible:Qualifier {name:'qual_ambiguous_individual_signals', case:$caseId,</w:t>
      </w:r>
    </w:p>
    <w:p w14:paraId="77FEA6E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text:'Holds at fusion level; individual sensor signals are ambiguous and manifests may be fraudulent'})</w:t>
      </w:r>
    </w:p>
    <w:p w14:paraId="7F5556C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(clCredible)-[:HASQUALIFIER]-&gt;(qCredible)</w:t>
      </w:r>
    </w:p>
    <w:p w14:paraId="07EF54A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390743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(evCons:Evidence {name:'ev_consequence_analysis', case:$caseId})</w:t>
      </w:r>
    </w:p>
    <w:p w14:paraId="57C68BF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(srcCons:Source {name:'mass_casualty_consequence_assessment', case:$caseId})</w:t>
      </w:r>
    </w:p>
    <w:p w14:paraId="76F4487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(relCons:Reliability {name:'rel_consequence', case:$caseId, grade:'A'})</w:t>
      </w:r>
    </w:p>
    <w:p w14:paraId="148DC16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(srcCons)-[:HASRELIABILITY]-&gt;(relCons)</w:t>
      </w:r>
    </w:p>
    <w:p w14:paraId="1D402AD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(evCons)-[:DERIVEDFROM]-&gt;(srcCons)</w:t>
      </w:r>
    </w:p>
    <w:p w14:paraId="41B7241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(clCat)-[:SUPPORTEDBY]-&gt;(evCons)</w:t>
      </w:r>
    </w:p>
    <w:p w14:paraId="29F1290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3BED53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(evDoc:Evidence {name:'ev_eod_safety_and_proportionality_doctrine', case:$caseId})</w:t>
      </w:r>
    </w:p>
    <w:p w14:paraId="6B07891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(srcDoc:Source {name:'eod_and_port_security_doctrine', case:$caseId})</w:t>
      </w:r>
    </w:p>
    <w:p w14:paraId="1B23CBF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(relDoc:Reliability {name:'rel_doctrine', case:$caseId, grade:'B'})</w:t>
      </w:r>
    </w:p>
    <w:p w14:paraId="47559A6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(srcDoc)-[:HASRELIABILITY]-&gt;(relDoc)</w:t>
      </w:r>
    </w:p>
    <w:p w14:paraId="3A12288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(evDoc)-[:DERIVEDFROM]-&gt;(srcDoc)</w:t>
      </w:r>
    </w:p>
    <w:p w14:paraId="65AAAB1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(clEOD)-[:SUPPORTEDBY]-&gt;(evDoc)</w:t>
      </w:r>
    </w:p>
    <w:p w14:paraId="5F71C96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(clTargeted)-[:SUPPORTEDBY]-&gt;(evDoc)</w:t>
      </w:r>
    </w:p>
    <w:p w14:paraId="2B49260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(qTargeted:Qualifier {name:'qual_scope_must_be_correct', case:$caseId,</w:t>
      </w:r>
    </w:p>
    <w:p w14:paraId="3045973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text:'Holds if the three-container scope is correct; broaden if intelligence indicates wider'})</w:t>
      </w:r>
    </w:p>
    <w:p w14:paraId="78C5FDC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(clTargeted)-[:HASQUALIFIER]-&gt;(qTargeted)</w:t>
      </w:r>
    </w:p>
    <w:p w14:paraId="5EA69AD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88FA74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(evGov:Evidence {name:'ev_human_in_the_loop_governance', case:$caseId})</w:t>
      </w:r>
    </w:p>
    <w:p w14:paraId="7A1192A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(srcGov:Source {name:'decision_governance_framework', case:$caseId})</w:t>
      </w:r>
    </w:p>
    <w:p w14:paraId="0F34098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(relGov:Reliability {name:'rel_governance', case:$caseId, grade:'B'})</w:t>
      </w:r>
    </w:p>
    <w:p w14:paraId="5A5E596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(srcGov)-[:HASRELIABILITY]-&gt;(relGov)</w:t>
      </w:r>
    </w:p>
    <w:p w14:paraId="7099C58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(evGov)-[:DERIVEDFROM]-&gt;(srcGov)</w:t>
      </w:r>
    </w:p>
    <w:p w14:paraId="563C7DF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(clAI)-[:SUPPORTEDBY]-&gt;(evGov)</w:t>
      </w:r>
    </w:p>
    <w:p w14:paraId="69B9ABD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30371D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0633FBB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(asThree:Claim:Assumption {name:'assume_scope_is_three_containers', case:$caseId, assumed:true,</w:t>
      </w:r>
    </w:p>
    <w:p w14:paraId="134B3E9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threat is the three AI-flagged containers; manifest fraud may conceal more'})</w:t>
      </w:r>
    </w:p>
    <w:p w14:paraId="48AD14C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(asIED:Claim:Assumption {name:'assume_threat_is_IED_per_intel', case:$caseId, assumed:true,</w:t>
      </w:r>
    </w:p>
    <w:p w14:paraId="3302DBA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the concealed threat is an IED, per the intelligence alert'})</w:t>
      </w:r>
    </w:p>
    <w:p w14:paraId="0FB25D5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(asTrigger:Claim:Assumption {name:'assume_no_known_imminent_trigger', case:$caseId, assumed:true,</w:t>
      </w:r>
    </w:p>
    <w:p w14:paraId="48B3456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no known imminent timer or remote-detonation capability (unconfirmed)'})</w:t>
      </w:r>
    </w:p>
    <w:p w14:paraId="207AF4E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8125CB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(arg:Argument {name:'arg_for_isolate_and_EOD', case:$caseId})</w:t>
      </w:r>
    </w:p>
    <w:p w14:paraId="637BE30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(arg)-[:CONCLUDES]-&gt;(clEOD)</w:t>
      </w:r>
    </w:p>
    <w:p w14:paraId="22C1316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(warr:Warrant {name:'warr_catastrophic_irreversible_tail_justifies_safe_precautionary_isolation', case:$caseId,</w:t>
      </w:r>
    </w:p>
    <w:p w14:paraId="6890F62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text:'When the failure mode is mass-casualty and irreversible, precaution dominates - but the same lethality mandates safe EOD handling over speed'})</w:t>
      </w:r>
    </w:p>
    <w:p w14:paraId="1C416B0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(arg)-[:HASWARRANT]-&gt;(warr)</w:t>
      </w:r>
    </w:p>
    <w:p w14:paraId="14B2B77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(back:Backing {name:'backing_eod_safety_and_proportionality', case:$caseId})</w:t>
      </w:r>
    </w:p>
    <w:p w14:paraId="2736241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(warr)-[:HASBACKING]-&gt;(back)</w:t>
      </w:r>
    </w:p>
    <w:p w14:paraId="6313F6A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(arg)-[:BASEDONASSUMPTION]-&gt;(asThree)</w:t>
      </w:r>
    </w:p>
    <w:p w14:paraId="0FEA2C2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(arg)-[:BASEDONASSUMPTION]-&gt;(asIED)</w:t>
      </w:r>
    </w:p>
    <w:p w14:paraId="25AC929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(reb:Rebuttal {name:'reb_false_positive_and_disruption_cost', case:$caseId,</w:t>
      </w:r>
    </w:p>
    <w:p w14:paraId="688043B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text:'Ambiguous data may be a benign false positive and disruption is costly; countered by the catastrophic asymmetry, the targeted scope limiting disruption, and the reversibility of isolation'})</w:t>
      </w:r>
    </w:p>
    <w:p w14:paraId="1BB3427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(arg)-[:HASREBUTTAL]-&gt;(reb)</w:t>
      </w:r>
    </w:p>
    <w:p w14:paraId="4709876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39D434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532ADD1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(dec:Decision {name:'decision_isolate_and_EOD', case:$caseId})</w:t>
      </w:r>
    </w:p>
    <w:p w14:paraId="2E70EDE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(dec)-[:RESOLVESDECISIONPROBLEM]-&gt;(dp)</w:t>
      </w:r>
    </w:p>
    <w:p w14:paraId="3D63D7B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(dec)-[:SELECTSCOURSEOFACTION]-&gt;(coaIsolate)</w:t>
      </w:r>
    </w:p>
    <w:p w14:paraId="3A5759A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(dec)-[:MADEBY]-&gt;(auth)</w:t>
      </w:r>
    </w:p>
    <w:p w14:paraId="441825A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(rat:Rationale {name:'rationale_isolate', case:$caseId,</w:t>
      </w:r>
    </w:p>
    <w:p w14:paraId="6D694F6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text:'The consequence tail is catastrophic and irreversible, so the threshold to act is low; but the same lethality means a suspected device is an EOD problem. Isolate the flagged containers to standoff and let EOD inspect in risk order, keeping legitimate cargo flowing. AI triages but the incident commander/EOD validate; safe handling and standoff are hard constraints, and the targeted scope keeps disruption proportionate.'})</w:t>
      </w:r>
    </w:p>
    <w:p w14:paraId="7C183D8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(dec)-[:JUSTIFIEDBY]-&gt;(rat)</w:t>
      </w:r>
    </w:p>
    <w:p w14:paraId="48FCF10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(rat)-[:APPEALSTOARGUMENT]-&gt;(arg)</w:t>
      </w:r>
    </w:p>
    <w:p w14:paraId="2AB69D8A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(cfD:Confidence {name:'cf_decision', case:$caseId, level:0.82})</w:t>
      </w:r>
    </w:p>
    <w:p w14:paraId="3AC6795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(dec)-[:HASCONFIDENCE]-&gt;(cfD)   // extension</w:t>
      </w:r>
    </w:p>
    <w:p w14:paraId="6B2AFAD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AE6E9D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// Residual risks attach to the SELECTED COA</w:t>
      </w:r>
    </w:p>
    <w:p w14:paraId="37A4E89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(rResMore:Risk {name:'residual_additional_unflagged_containers', case:$caseId, probability:0.3})</w:t>
      </w:r>
    </w:p>
    <w:p w14:paraId="4C7BD7D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(rResTrig:Risk {name:'residual_trigger_despite_standoff', case:$caseId, probability:0.05})</w:t>
      </w:r>
    </w:p>
    <w:p w14:paraId="461393D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(rResDelay:Risk {name:'residual_throughput_disruption', case:$caseId, probability:0.35})</w:t>
      </w:r>
    </w:p>
    <w:p w14:paraId="781C79C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(rResScope:Risk {name:'residual_scope_underestimated', case:$caseId, probability:0.25})</w:t>
      </w:r>
    </w:p>
    <w:p w14:paraId="7779724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(coaIsolate)-[:HASRISK]-&gt;(rResMore)</w:t>
      </w:r>
    </w:p>
    <w:p w14:paraId="09211E1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(coaIsolate)-[:HASRISK]-&gt;(rResTrig)</w:t>
      </w:r>
    </w:p>
    <w:p w14:paraId="568B9F7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(coaIsolate)-[:HASRISK]-&gt;(rResDelay)</w:t>
      </w:r>
    </w:p>
    <w:p w14:paraId="4572370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(coaIsolate)-[:HASRISK]-&gt;(rResScope)</w:t>
      </w:r>
    </w:p>
    <w:p w14:paraId="49B6FA3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BA9D99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0E0C2B0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(out:Outcome {name:'expected_outcome', case:$caseId,</w:t>
      </w:r>
    </w:p>
    <w:p w14:paraId="03DB6A7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text:'Flagged containers safely isolated; EOD renders safe or clears; threat neutralized; throughput maintained for the rest; forensics and intel preserved'})</w:t>
      </w:r>
    </w:p>
    <w:p w14:paraId="1390E0B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(dec)-[:HASOUTCOME]-&gt;(out)</w:t>
      </w:r>
    </w:p>
    <w:p w14:paraId="3809221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(fb:Feedback {name:'reassess_triggers', case:$caseId,</w:t>
      </w:r>
    </w:p>
    <w:p w14:paraId="516CEDB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text:'EOD confirms a device -&gt; render safe + widen search + law enforcement; container clears -&gt; release and resume; intel indicates imminent trigger or more containers -&gt; escalate standoff/evacuation and halt movement; risk re-ranking from re-analysis -&gt; re-prioritize inspection order'})</w:t>
      </w:r>
    </w:p>
    <w:p w14:paraId="5AE89C3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(out)-[:GENERATESFEEDBACK]-&gt;(fb)</w:t>
      </w:r>
    </w:p>
    <w:p w14:paraId="28BE955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273375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091FDD0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*</w:t>
      </w:r>
    </w:p>
    <w:p w14:paraId="267015A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UNWIND [</w:t>
      </w:r>
    </w:p>
    <w:p w14:paraId="34FAE6D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[sit,'Situation'],[env,'Environment'],[entCont,'Entity'],[stAmb,'State'],[stThreat,'State'],</w:t>
      </w:r>
    </w:p>
    <w:p w14:paraId="187734D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[oIntel,'Observation'],[oFlag,'Observation'],[oAI,'Observation'],[oCtx,'Observation'],</w:t>
      </w:r>
    </w:p>
    <w:p w14:paraId="3032779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[perc,'Perception'],[comp,'Comprehension'],[proj,'Projection'],</w:t>
      </w:r>
    </w:p>
    <w:p w14:paraId="1B23B0A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[cfP,'Confidence'],[cfC,'Confidence'],[cfJ,'Confidence'],[cfD,'Confidence'],</w:t>
      </w:r>
    </w:p>
    <w:p w14:paraId="433BEE3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[uPresence,'Uncertainty'],[uScope,'Uncertainty'],[uTrigger,'Uncertainty'],</w:t>
      </w:r>
    </w:p>
    <w:p w14:paraId="6D2EE37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[dp,'DecisionProblem'],[obj,'Objective'],</w:t>
      </w:r>
    </w:p>
    <w:p w14:paraId="3AD90F2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[hc1,'HardConstraint'],[hc2,'HardConstraint'],[hc3,'HardConstraint'],[hc4,'HardConstraint'],</w:t>
      </w:r>
    </w:p>
    <w:p w14:paraId="3426B9D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[sc1,'SoftConstraint'],[sc2,'SoftConstraint'],[sc3,'SoftConstraint'],</w:t>
      </w:r>
    </w:p>
    <w:p w14:paraId="4CB5085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[dpt,'DecisionPoint'],[auth,'DecisionAuthority'],[aiAgent,'AIAgent'],[orgPort,'OrganizationalAgent'],</w:t>
      </w:r>
    </w:p>
    <w:p w14:paraId="580D95C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[coaIsolate,'CourseOfAction'],[coaRoutine,'CourseOfAction'],[coaProcess,'CourseOfAction'],[coaShutdown,'CourseOfAction'],</w:t>
      </w:r>
    </w:p>
    <w:p w14:paraId="1C3882B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[aHalt,'Action'],[aIso,'Action'],[aEOD,'Action'],[aFlow,'Action'],[aForensics,'Action'],</w:t>
      </w:r>
    </w:p>
    <w:p w14:paraId="3EFA49A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[effSafe,'Effect'],[preEOD,'Precondition'],</w:t>
      </w:r>
    </w:p>
    <w:p w14:paraId="22E8F3A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[capEOD,'Capability'],[capArea,'Capability'],[capAI,'Capability'],[capIntel,'Capability'],</w:t>
      </w:r>
    </w:p>
    <w:p w14:paraId="5DD7E89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[shPublic,'Stakeholder'],[shTrade,'Stakeholder'],[shState,'Stakeholder'],</w:t>
      </w:r>
    </w:p>
    <w:p w14:paraId="3F01E488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[rTrig,'Risk'],[rMore,'Risk'],[rDelay,'Risk'],[rOpen,'Risk'],[rEnter,'Risk'],[rDisrupt,'Risk'],[rPanic,'Risk'],</w:t>
      </w:r>
    </w:p>
    <w:p w14:paraId="46A917C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[rResMore,'Risk'],[rResTrig,'Risk'],[rResDelay,'Risk'],[rResScope,'Risk'],</w:t>
      </w:r>
    </w:p>
    <w:p w14:paraId="600266D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[thMove,'Threat'],[thFraud,'Threat'],[thUntrained,'Threat'],[thUnmit,'Threat'],[thHalt,'Threat'],</w:t>
      </w:r>
    </w:p>
    <w:p w14:paraId="572F2FE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[vTrigger,'Vulnerability'],[vScope,'Vulnerability'],[vNoStandoff,'Vulnerability'],[vNoIso,'Vulnerability'],[vHub,'Vulnerability'],</w:t>
      </w:r>
    </w:p>
    <w:p w14:paraId="484C76F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[cDetIso,'Consequence'],[cMiss,'Consequence'],[cDelay,'Consequence'],[cMass1,'Consequence'],[cMass2,'Consequence'],[cEcon,'Consequence'],[cEvac,'Consequence'],</w:t>
      </w:r>
    </w:p>
    <w:p w14:paraId="387C023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[crLife,'SuccessCriterion'],[crNeut,'SuccessCriterion'],[crTrade,'SuccessCriterion'],[crSafe,'SuccessCriterion'],[crFP,'SuccessCriterion'],</w:t>
      </w:r>
    </w:p>
    <w:p w14:paraId="086D21A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[eIso,'Evaluation'],[eRoutine,'Evaluation'],[eProc,'Evaluation'],[eShut,'Evaluation'],[to,'Tradeoff'],</w:t>
      </w:r>
    </w:p>
    <w:p w14:paraId="5DB1470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[clCredible,'Claim'],[clCat,'Claim'],[clEOD,'Claim'],[clTargeted,'Claim'],[clAI,'Claim'],</w:t>
      </w:r>
    </w:p>
    <w:p w14:paraId="74FDDFC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[evFusion,'Evidence'],[evCons,'Evidence'],[evDoc,'Evidence'],[evGov,'Evidence'],</w:t>
      </w:r>
    </w:p>
    <w:p w14:paraId="4A7FD7F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[srcFusion,'Source'],[srcCons,'Source'],[srcDoc,'Source'],[srcGov,'Source'],</w:t>
      </w:r>
    </w:p>
    <w:p w14:paraId="258E3CB6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[relFusion,'Reliability'],[relCons,'Reliability'],[relDoc,'Reliability'],[relGov,'Reliability'],</w:t>
      </w:r>
    </w:p>
    <w:p w14:paraId="5CBBDB3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[qCredible,'Qualifier'],[qTargeted,'Qualifier'],</w:t>
      </w:r>
    </w:p>
    <w:p w14:paraId="2DD6E48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[asThree,'Assumption'],[asIED,'Assumption'],[asTrigger,'Assumption'],</w:t>
      </w:r>
    </w:p>
    <w:p w14:paraId="2809739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[arg,'Argument'],[warr,'Warrant'],[back,'Backing'],[reb,'Rebuttal'],</w:t>
      </w:r>
    </w:p>
    <w:p w14:paraId="0DA5622C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[dec,'Decision'],[rat,'Rationale'],[out,'Outcome'],[fb,'Feedback']</w:t>
      </w:r>
    </w:p>
    <w:p w14:paraId="1CB3E96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] AS pair</w:t>
      </w:r>
    </w:p>
    <w:p w14:paraId="3D0F0AA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(cls:Class {name: pair[1]})</w:t>
      </w:r>
    </w:p>
    <w:p w14:paraId="0519C0B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(pair[0])-[:INSTANCE_OF]-&gt;(cls);</w:t>
      </w:r>
    </w:p>
    <w:p w14:paraId="480381A7" w14:textId="77777777" w:rsidR="005474A6" w:rsidRPr="005474A6" w:rsidRDefault="005474A6" w:rsidP="005474A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71202059">
          <v:rect id="_x0000_i1027" style="width:0;height:1.5pt" o:hralign="center" o:hrstd="t" o:hr="t" fillcolor="#a0a0a0" stroked="f"/>
        </w:pict>
      </w:r>
    </w:p>
    <w:p w14:paraId="4991B497" w14:textId="77777777" w:rsidR="005474A6" w:rsidRPr="005474A6" w:rsidRDefault="005474A6" w:rsidP="00547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C. Read-back queries</w:t>
      </w:r>
    </w:p>
    <w:p w14:paraId="75C9E549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who decides vs recommends, rationale, residuals:</w:t>
      </w:r>
    </w:p>
    <w:p w14:paraId="5D6E18F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{case:$caseId})-[:SELECTSCOURSEOFACTION]-&gt;(coa:CourseOfAction)</w:t>
      </w:r>
    </w:p>
    <w:p w14:paraId="63C0370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(d)-[:MADEBY]-&gt;(auth:DecisionAuthority)</w:t>
      </w:r>
    </w:p>
    <w:p w14:paraId="600B36EB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(d)-[:JUSTIFIEDBY]-&gt;(r:Rationale)</w:t>
      </w:r>
    </w:p>
    <w:p w14:paraId="2946C47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OPTIONAL MATCH (coa)&lt;-[:RECOMMENDS]-(rec:AIAgent)</w:t>
      </w:r>
    </w:p>
    <w:p w14:paraId="1AECD79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(d)-[:HASCONFIDENCE]-&gt;(c:Confidence)</w:t>
      </w:r>
    </w:p>
    <w:p w14:paraId="0B16753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(coa)-[:HASRISK]-&gt;(risk:Risk) WHERE risk.name STARTS WITH 'residual'</w:t>
      </w:r>
    </w:p>
    <w:p w14:paraId="779BD13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selected, coa.reversible AS reversible,</w:t>
      </w:r>
    </w:p>
    <w:p w14:paraId="2FB7009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auth.name AS decided_by, rec.name AS recommended_by,</w:t>
      </w:r>
    </w:p>
    <w:p w14:paraId="1A9E0B8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c.level AS confidence, r.text AS rationale,</w:t>
      </w:r>
    </w:p>
    <w:p w14:paraId="3C2C1042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collect(risk.name + ' (p=' + toString(risk.probability) + ')') AS residual_risk;</w:t>
      </w:r>
    </w:p>
    <w:p w14:paraId="017876E4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All options ranked, with worst-case severity and reversibility (shows why the two extremes lose):</w:t>
      </w:r>
    </w:p>
    <w:p w14:paraId="0575C42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{case:$caseId})-[:HASALTERNATIVE]-&gt;(coa:CourseOfAction)</w:t>
      </w:r>
    </w:p>
    <w:p w14:paraId="11F3A06F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(coa)-[:HASEVALUATION]-&gt;(e:Evaluation)</w:t>
      </w:r>
    </w:p>
    <w:p w14:paraId="4A5E7623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(coa)-[:LEADSTOCONSEQUENCE]-&gt;(cons:Consequence)</w:t>
      </w:r>
    </w:p>
    <w:p w14:paraId="24E6FA91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option, coa.reversible AS reversible, e.utilityScore AS utility,</w:t>
      </w:r>
    </w:p>
    <w:p w14:paraId="4C274060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cons.severity) AS consequence_severities</w:t>
      </w:r>
    </w:p>
    <w:p w14:paraId="18DD897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ORDER BY utility DESC;</w:t>
      </w:r>
    </w:p>
    <w:p w14:paraId="05EEF42C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The precaution argument + the false-positive rebuttal it had to overcome:</w:t>
      </w:r>
    </w:p>
    <w:p w14:paraId="3B19E4F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{case:$caseId})-[:JUSTIFIEDBY]-&gt;(:Rationale)-[:APPEALSTOARGUMENT]-&gt;(a:Argument)</w:t>
      </w:r>
    </w:p>
    <w:p w14:paraId="6B71E5A4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(a)-[:CONCLUDES]-&gt;(cl:Claim)</w:t>
      </w:r>
    </w:p>
    <w:p w14:paraId="0B83C5D5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(a)-[:HASWARRANT]-&gt;(w:Warrant)</w:t>
      </w:r>
    </w:p>
    <w:p w14:paraId="59493C97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(a)-[:HASREBUTTAL]-&gt;(reb:Rebuttal)</w:t>
      </w:r>
    </w:p>
    <w:p w14:paraId="69A6603E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(cl)-[:SUPPORTEDBY]-&gt;(ev:Evidence)-[:DERIVEDFROM]-&gt;(s:Source)-[:HASRELIABILITY]-&gt;(rel:Reliability)</w:t>
      </w:r>
    </w:p>
    <w:p w14:paraId="2EC7203D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cl.statement AS conclusion, w.text AS warrant, reb.text AS rebuttal_considered,</w:t>
      </w:r>
    </w:p>
    <w:p w14:paraId="282C8559" w14:textId="77777777" w:rsidR="005474A6" w:rsidRPr="005474A6" w:rsidRDefault="005474A6" w:rsidP="0054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s.name AS source, rel.grade AS reliability;</w:t>
      </w:r>
    </w:p>
    <w:p w14:paraId="4F048238" w14:textId="77777777" w:rsidR="005474A6" w:rsidRPr="005474A6" w:rsidRDefault="0014368F" w:rsidP="005474A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4368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7E143B4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7B0484D8" w14:textId="77777777" w:rsidR="005474A6" w:rsidRPr="005474A6" w:rsidRDefault="005474A6" w:rsidP="005474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D. Open questions / assumptions a human should confirm</w:t>
      </w:r>
    </w:p>
    <w:p w14:paraId="77693EE3" w14:textId="77777777" w:rsidR="005474A6" w:rsidRPr="005474A6" w:rsidRDefault="005474A6" w:rsidP="00547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Scope is the soft spot, not the decision to act.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assume_scope_is_three_containers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manifest fraud is explicitly in play, so the inspection should run in parallel with a wider re-screen rather than treating "three" as closed. The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claim_targeted_isolation_preserves_throughput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qualified on the scope being right.</w:t>
      </w:r>
    </w:p>
    <w:p w14:paraId="1B9E8460" w14:textId="77777777" w:rsidR="005474A6" w:rsidRPr="005474A6" w:rsidRDefault="005474A6" w:rsidP="00547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Trigger imminence is the swing fact.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assume_no_known_imminent_trigger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Any intelligence of a timer or remote-detonation capability flips the plan from "isolate and move to standoff" toward "do not move, expand cordon/evacuate, EOD in place."</w:t>
      </w:r>
    </w:p>
    <w:p w14:paraId="2B491EBC" w14:textId="77777777" w:rsidR="005474A6" w:rsidRPr="005474A6" w:rsidRDefault="005474A6" w:rsidP="00547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EOD and a real standoff area must be available.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EOD_render_safe_and_standoff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flagged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; if EOD can't be on scene quickly, the right interim is containment/standoff and crowd control — never routine opening (modelled as the catastrophic-failure option).</w:t>
      </w:r>
    </w:p>
    <w:p w14:paraId="2F2CCD31" w14:textId="77777777" w:rsidR="005474A6" w:rsidRPr="005474A6" w:rsidRDefault="005474A6" w:rsidP="00547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AI triage is advisory and ambiguous-signal-driven.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AI_advisory_human_authority_decides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constraint; the incident commander and EOD lead own the call, and the AI risk ranking only orders inspection — it doesn't authorize handling.</w:t>
      </w:r>
    </w:p>
    <w:p w14:paraId="64C8A1CC" w14:textId="77777777" w:rsidR="005474A6" w:rsidRPr="005474A6" w:rsidRDefault="005474A6" w:rsidP="005474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Handling tradecraft is deliberately out of scope.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graph models the command decision (isolate / standoff / prioritize / preserve evidence), not device or render-safe specifics — those belong to qualified EOD personnel.</w:t>
      </w:r>
    </w:p>
    <w:p w14:paraId="7FF3F682" w14:textId="77777777" w:rsidR="005474A6" w:rsidRPr="005474A6" w:rsidRDefault="005474A6" w:rsidP="005474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Send </w:t>
      </w:r>
      <w:r w:rsidRPr="005474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I'll attach the strongest counter — that an intelligence-led adversary can weaponize the </w:t>
      </w:r>
      <w:r w:rsidRPr="005474A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response</w:t>
      </w:r>
      <w:r w:rsidRPr="005474A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itself (e.g., the flagged containers as a diversion or the isolation/standoff area as the intended target), so a predictable "isolate-to-standoff" doctrine could be exploited — and re-check whether a randomized/segregated containment posture and an explicit decoy hypothesis change the recommendation.</w:t>
      </w:r>
    </w:p>
    <w:p w14:paraId="00EDD3CA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879"/>
    <w:multiLevelType w:val="multilevel"/>
    <w:tmpl w:val="931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69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A6"/>
    <w:rsid w:val="000F1CC1"/>
    <w:rsid w:val="0014368F"/>
    <w:rsid w:val="005474A6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AD2E"/>
  <w15:chartTrackingRefBased/>
  <w15:docId w15:val="{C0191FC7-CD27-634B-9FE6-8E6518F9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4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7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7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74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74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74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74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47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47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47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474A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474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474A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474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47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474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4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74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4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74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474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74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74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474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74A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474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5474A6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5474A6"/>
    <w:rPr>
      <w:i/>
      <w:iCs/>
    </w:rPr>
  </w:style>
  <w:style w:type="character" w:styleId="ab">
    <w:name w:val="Strong"/>
    <w:basedOn w:val="a0"/>
    <w:uiPriority w:val="22"/>
    <w:qFormat/>
    <w:rsid w:val="005474A6"/>
    <w:rPr>
      <w:b/>
      <w:bCs/>
    </w:rPr>
  </w:style>
  <w:style w:type="paragraph" w:styleId="-HTML">
    <w:name w:val="HTML Preformatted"/>
    <w:basedOn w:val="a"/>
    <w:link w:val="-HTMLChar"/>
    <w:uiPriority w:val="99"/>
    <w:semiHidden/>
    <w:unhideWhenUsed/>
    <w:rsid w:val="0054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5474A6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2336</Words>
  <Characters>28722</Characters>
  <Application>Microsoft Office Word</Application>
  <DocSecurity>0</DocSecurity>
  <Lines>718</Lines>
  <Paragraphs>419</Paragraphs>
  <ScaleCrop>false</ScaleCrop>
  <Company/>
  <LinksUpToDate>false</LinksUpToDate>
  <CharactersWithSpaces>30639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2026-06-15T18:05:00Z</dcterms:created>
  <dcterms:modified xsi:type="dcterms:W3CDTF">2026-06-15T18:05:00Z</dcterms:modified>
</cp:coreProperties>
</file>