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6C1F"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Read of the situation</w:t>
      </w:r>
      <w:r w:rsidRPr="007D2810">
        <w:rPr>
          <w:rFonts w:ascii="Segoe UI" w:eastAsia="Times New Roman" w:hAnsi="Segoe UI" w:cs="Segoe UI"/>
          <w:color w:val="323232"/>
          <w:kern w:val="0"/>
          <w:lang w:eastAsia="el-GR"/>
          <w14:ligatures w14:val="none"/>
        </w:rPr>
        <w:t xml:space="preserve"> A 82-year-old female patient, Edith, presents to the Emergency Department with palpitations and dizziness. She has a history of hypertension, type 2 diabetes mellitus, and recurrent palpitations, and is currently taking ramipril, insulin glargine, insulin aspart, and metformin.</w:t>
      </w:r>
    </w:p>
    <w:p w14:paraId="794DDC71"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Recommendation</w:t>
      </w:r>
      <w:r w:rsidRPr="007D2810">
        <w:rPr>
          <w:rFonts w:ascii="Segoe UI" w:eastAsia="Times New Roman" w:hAnsi="Segoe UI" w:cs="Segoe UI"/>
          <w:color w:val="323232"/>
          <w:kern w:val="0"/>
          <w:lang w:eastAsia="el-GR"/>
          <w14:ligatures w14:val="none"/>
        </w:rPr>
        <w:t xml:space="preserve"> Evaluate Edith's symptoms further to determine if she has atrial fibrillation or another condition causing her palpitations. If confirmed as atrial fibrillation, consider treating it with rate control, anticoagulation, and cardiology involvement due to suspected tachy-brady syndrome.</w:t>
      </w:r>
    </w:p>
    <w:p w14:paraId="3B0ECC91"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Why</w:t>
      </w:r>
      <w:r w:rsidRPr="007D2810">
        <w:rPr>
          <w:rFonts w:ascii="Segoe UI" w:eastAsia="Times New Roman" w:hAnsi="Segoe UI" w:cs="Segoe UI"/>
          <w:color w:val="323232"/>
          <w:kern w:val="0"/>
          <w:lang w:eastAsia="el-GR"/>
          <w14:ligatures w14:val="none"/>
        </w:rPr>
        <w:t xml:space="preserve"> The main reason for this recommendation is the patient's history of recurrent palpitations and syncopal episode, which suggests a possible underlying cardiac condition. Atrial fibrillation is a common cause of palpitations in elderly patients, and treating it with rate control and anticoagulation can help reduce symptoms and prevent complications.</w:t>
      </w:r>
    </w:p>
    <w:p w14:paraId="41CAB7B5"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Tradeoffs</w:t>
      </w:r>
    </w:p>
    <w:p w14:paraId="18F67D36" w14:textId="77777777" w:rsidR="007D2810" w:rsidRPr="007D2810" w:rsidRDefault="007D2810" w:rsidP="007D2810">
      <w:pPr>
        <w:numPr>
          <w:ilvl w:val="0"/>
          <w:numId w:val="1"/>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7D2810">
        <w:rPr>
          <w:rFonts w:ascii="Segoe UI" w:eastAsia="Times New Roman" w:hAnsi="Segoe UI" w:cs="Segoe UI"/>
          <w:color w:val="323232"/>
          <w:kern w:val="0"/>
          <w:lang w:eastAsia="el-GR"/>
          <w14:ligatures w14:val="none"/>
        </w:rPr>
        <w:t>Immediate electrical cardioversion: This approach may be effective in restoring normal sinus rhythm, but carries the risk of worsening atrial fibrillation or causing other cardiac complications.</w:t>
      </w:r>
    </w:p>
    <w:p w14:paraId="432E4E05" w14:textId="77777777" w:rsidR="007D2810" w:rsidRPr="007D2810" w:rsidRDefault="007D2810" w:rsidP="007D2810">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7D2810">
        <w:rPr>
          <w:rFonts w:ascii="Segoe UI" w:eastAsia="Times New Roman" w:hAnsi="Segoe UI" w:cs="Segoe UI"/>
          <w:color w:val="323232"/>
          <w:kern w:val="0"/>
          <w:lang w:eastAsia="el-GR"/>
          <w14:ligatures w14:val="none"/>
        </w:rPr>
        <w:t>Treating as likely long-standing atrial fibrillation: This approach may lead to a more comprehensive evaluation and management plan, but may also delay treatment and increase the risk of complications.</w:t>
      </w:r>
    </w:p>
    <w:p w14:paraId="6273E1A4"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Main risk</w:t>
      </w:r>
      <w:r w:rsidRPr="007D2810">
        <w:rPr>
          <w:rFonts w:ascii="Segoe UI" w:eastAsia="Times New Roman" w:hAnsi="Segoe UI" w:cs="Segoe UI"/>
          <w:color w:val="323232"/>
          <w:kern w:val="0"/>
          <w:lang w:eastAsia="el-GR"/>
          <w14:ligatures w14:val="none"/>
        </w:rPr>
        <w:t xml:space="preserve"> The main risk is that immediate electrical cardioversion may worsen atrial fibrillation or cause other cardiac complications, such as stroke or heart failure.</w:t>
      </w:r>
    </w:p>
    <w:p w14:paraId="12A449E4"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Next steps</w:t>
      </w:r>
    </w:p>
    <w:p w14:paraId="43B3663A" w14:textId="77777777" w:rsidR="007D2810" w:rsidRPr="007D2810" w:rsidRDefault="007D2810" w:rsidP="007D2810">
      <w:pPr>
        <w:numPr>
          <w:ilvl w:val="0"/>
          <w:numId w:val="2"/>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7D2810">
        <w:rPr>
          <w:rFonts w:ascii="Segoe UI" w:eastAsia="Times New Roman" w:hAnsi="Segoe UI" w:cs="Segoe UI"/>
          <w:color w:val="323232"/>
          <w:kern w:val="0"/>
          <w:lang w:eastAsia="el-GR"/>
          <w14:ligatures w14:val="none"/>
        </w:rPr>
        <w:t>Further evaluate Edith's symptoms and medical history to determine if she has atrial fibrillation.</w:t>
      </w:r>
    </w:p>
    <w:p w14:paraId="546593F7" w14:textId="77777777" w:rsidR="007D2810" w:rsidRPr="007D2810" w:rsidRDefault="007D2810" w:rsidP="007D2810">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7D2810">
        <w:rPr>
          <w:rFonts w:ascii="Segoe UI" w:eastAsia="Times New Roman" w:hAnsi="Segoe UI" w:cs="Segoe UI"/>
          <w:color w:val="323232"/>
          <w:kern w:val="0"/>
          <w:lang w:eastAsia="el-GR"/>
          <w14:ligatures w14:val="none"/>
        </w:rPr>
        <w:t>If confirmed as atrial fibrillation, consider treating it with rate control, anticoagulation, and cardiology involvement.</w:t>
      </w:r>
    </w:p>
    <w:p w14:paraId="57EA3CDA" w14:textId="77777777" w:rsidR="007D2810" w:rsidRPr="007D2810" w:rsidRDefault="007D2810" w:rsidP="007D2810">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7D2810">
        <w:rPr>
          <w:rFonts w:ascii="Segoe UI" w:eastAsia="Times New Roman" w:hAnsi="Segoe UI" w:cs="Segoe UI"/>
          <w:color w:val="323232"/>
          <w:kern w:val="0"/>
          <w:lang w:eastAsia="el-GR"/>
          <w14:ligatures w14:val="none"/>
        </w:rPr>
        <w:t>Monitor Edith's symptoms closely after treatment to ensure that her palpitations are controlled and that no complications develop.</w:t>
      </w:r>
    </w:p>
    <w:p w14:paraId="502D5408" w14:textId="77777777" w:rsidR="007D2810" w:rsidRPr="007D2810" w:rsidRDefault="007D2810" w:rsidP="007D2810">
      <w:pPr>
        <w:pBdr>
          <w:top w:val="single" w:sz="2" w:space="0" w:color="E4E4E4"/>
          <w:left w:val="single" w:sz="2" w:space="0" w:color="E4E4E4"/>
          <w:bottom w:val="single" w:sz="2" w:space="0" w:color="E4E4E4"/>
          <w:right w:val="single" w:sz="2" w:space="0" w:color="E4E4E4"/>
        </w:pBdr>
        <w:rPr>
          <w:rFonts w:ascii="Segoe UI" w:eastAsia="Times New Roman" w:hAnsi="Segoe UI" w:cs="Segoe UI"/>
          <w:color w:val="323232"/>
          <w:kern w:val="0"/>
          <w:lang w:eastAsia="el-GR"/>
          <w14:ligatures w14:val="none"/>
        </w:rPr>
      </w:pPr>
      <w:r w:rsidRPr="007D2810">
        <w:rPr>
          <w:rFonts w:ascii="Segoe UI" w:eastAsia="Times New Roman" w:hAnsi="Segoe UI" w:cs="Segoe UI"/>
          <w:b/>
          <w:bCs/>
          <w:color w:val="323232"/>
          <w:kern w:val="0"/>
          <w:bdr w:val="single" w:sz="2" w:space="0" w:color="E4E4E4" w:frame="1"/>
          <w:lang w:eastAsia="el-GR"/>
          <w14:ligatures w14:val="none"/>
        </w:rPr>
        <w:t>Open questions</w:t>
      </w:r>
      <w:r w:rsidRPr="007D2810">
        <w:rPr>
          <w:rFonts w:ascii="Segoe UI" w:eastAsia="Times New Roman" w:hAnsi="Segoe UI" w:cs="Segoe UI"/>
          <w:color w:val="323232"/>
          <w:kern w:val="0"/>
          <w:lang w:eastAsia="el-GR"/>
          <w14:ligatures w14:val="none"/>
        </w:rPr>
        <w:t xml:space="preserve"> Has Edith's syncopal episode been evaluated further? Has she had any other cardiac conditions or procedures in the past?</w:t>
      </w:r>
    </w:p>
    <w:p w14:paraId="18260CCD"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E5765"/>
    <w:multiLevelType w:val="multilevel"/>
    <w:tmpl w:val="235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F14B7C"/>
    <w:multiLevelType w:val="multilevel"/>
    <w:tmpl w:val="2A26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419497">
    <w:abstractNumId w:val="0"/>
  </w:num>
  <w:num w:numId="2" w16cid:durableId="1806577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10"/>
    <w:rsid w:val="000F1CC1"/>
    <w:rsid w:val="0056380E"/>
    <w:rsid w:val="007500F4"/>
    <w:rsid w:val="00750518"/>
    <w:rsid w:val="007D2810"/>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9165075"/>
  <w15:chartTrackingRefBased/>
  <w15:docId w15:val="{19781953-A245-694F-AC89-D5509A3E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D2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D2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D28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D28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D281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D281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D281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D281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D281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D281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D281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D281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D281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D281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D281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D2810"/>
    <w:rPr>
      <w:rFonts w:eastAsiaTheme="majorEastAsia" w:cstheme="majorBidi"/>
      <w:color w:val="272727" w:themeColor="text1" w:themeTint="D8"/>
    </w:rPr>
  </w:style>
  <w:style w:type="paragraph" w:styleId="a3">
    <w:name w:val="Title"/>
    <w:basedOn w:val="a"/>
    <w:next w:val="a"/>
    <w:link w:val="Char"/>
    <w:uiPriority w:val="10"/>
    <w:qFormat/>
    <w:rsid w:val="007D281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D28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281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D281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D2810"/>
    <w:pPr>
      <w:spacing w:before="160" w:after="160"/>
      <w:jc w:val="center"/>
    </w:pPr>
    <w:rPr>
      <w:i/>
      <w:iCs/>
      <w:color w:val="404040" w:themeColor="text1" w:themeTint="BF"/>
    </w:rPr>
  </w:style>
  <w:style w:type="character" w:customStyle="1" w:styleId="Char1">
    <w:name w:val="Απόσπασμα Char"/>
    <w:basedOn w:val="a0"/>
    <w:link w:val="a5"/>
    <w:uiPriority w:val="29"/>
    <w:rsid w:val="007D2810"/>
    <w:rPr>
      <w:i/>
      <w:iCs/>
      <w:color w:val="404040" w:themeColor="text1" w:themeTint="BF"/>
    </w:rPr>
  </w:style>
  <w:style w:type="paragraph" w:styleId="a6">
    <w:name w:val="List Paragraph"/>
    <w:basedOn w:val="a"/>
    <w:uiPriority w:val="34"/>
    <w:qFormat/>
    <w:rsid w:val="007D2810"/>
    <w:pPr>
      <w:ind w:left="720"/>
      <w:contextualSpacing/>
    </w:pPr>
  </w:style>
  <w:style w:type="character" w:styleId="a7">
    <w:name w:val="Intense Emphasis"/>
    <w:basedOn w:val="a0"/>
    <w:uiPriority w:val="21"/>
    <w:qFormat/>
    <w:rsid w:val="007D2810"/>
    <w:rPr>
      <w:i/>
      <w:iCs/>
      <w:color w:val="0F4761" w:themeColor="accent1" w:themeShade="BF"/>
    </w:rPr>
  </w:style>
  <w:style w:type="paragraph" w:styleId="a8">
    <w:name w:val="Intense Quote"/>
    <w:basedOn w:val="a"/>
    <w:next w:val="a"/>
    <w:link w:val="Char2"/>
    <w:uiPriority w:val="30"/>
    <w:qFormat/>
    <w:rsid w:val="007D2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D2810"/>
    <w:rPr>
      <w:i/>
      <w:iCs/>
      <w:color w:val="0F4761" w:themeColor="accent1" w:themeShade="BF"/>
    </w:rPr>
  </w:style>
  <w:style w:type="character" w:styleId="a9">
    <w:name w:val="Intense Reference"/>
    <w:basedOn w:val="a0"/>
    <w:uiPriority w:val="32"/>
    <w:qFormat/>
    <w:rsid w:val="007D2810"/>
    <w:rPr>
      <w:b/>
      <w:bCs/>
      <w:smallCaps/>
      <w:color w:val="0F4761" w:themeColor="accent1" w:themeShade="BF"/>
      <w:spacing w:val="5"/>
    </w:rPr>
  </w:style>
  <w:style w:type="paragraph" w:customStyle="1" w:styleId="whitespace-pre-wrap">
    <w:name w:val="whitespace-pre-wrap"/>
    <w:basedOn w:val="a"/>
    <w:rsid w:val="007D2810"/>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7D2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284</Words>
  <Characters>1757</Characters>
  <Application>Microsoft Office Word</Application>
  <DocSecurity>0</DocSecurity>
  <Lines>32</Lines>
  <Paragraphs>12</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2026-06-13T16:17:00Z</dcterms:created>
  <dcterms:modified xsi:type="dcterms:W3CDTF">2026-06-13T16:18:00Z</dcterms:modified>
</cp:coreProperties>
</file>