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68784"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Read of the situation</w:t>
      </w:r>
    </w:p>
    <w:p w14:paraId="2809B1D0"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A 29-year-old male patient, Chad, presents to the Emergency Department with a head injury and possible alcohol intoxication after a fall in the shower. He is awake but confused, disheveled, and smells of alcohol. His girlfriend reports recurrent alcohol use problems.</w:t>
      </w:r>
    </w:p>
    <w:p w14:paraId="16F750C2"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Recommendation</w:t>
      </w:r>
    </w:p>
    <w:p w14:paraId="28E1CDF0"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Screen Chad for alcohol misuse using SBIRT (Screening, Brief Intervention, and Referral to Treatment) and refer him to treatment.</w:t>
      </w:r>
    </w:p>
    <w:p w14:paraId="79A63126"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Why</w:t>
      </w:r>
    </w:p>
    <w:p w14:paraId="77B86B26"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The main reason for this recommendation is the patient's history of depression, anxiety, and opioid use disorder, which may be exacerbated by his recent fall. Additionally, his girlfriend reports recurrent alcohol use problems, suggesting that Chad may benefit from intervention and referral to treatment. Screening and brief intervention can help identify and address underlying issues, reducing the risk of future harm.</w:t>
      </w:r>
    </w:p>
    <w:p w14:paraId="78F383AB"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Tradeoffs</w:t>
      </w:r>
    </w:p>
    <w:p w14:paraId="310F227F" w14:textId="77777777" w:rsidR="00413663" w:rsidRPr="00413663" w:rsidRDefault="00413663" w:rsidP="00413663">
      <w:pPr>
        <w:numPr>
          <w:ilvl w:val="0"/>
          <w:numId w:val="1"/>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Screen and intervene: This approach may lead to a more thorough assessment and potential treatment for Chad's alcohol misuse.</w:t>
      </w:r>
    </w:p>
    <w:p w14:paraId="2CAB20DA" w14:textId="77777777" w:rsidR="00413663" w:rsidRPr="00413663" w:rsidRDefault="00413663" w:rsidP="00413663">
      <w:pPr>
        <w:numPr>
          <w:ilvl w:val="0"/>
          <w:numId w:val="1"/>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Do not screen or intervene: This approach may miss an opportunity to address Chad's substance use disorder and potentially exacerbate his mental health conditions.</w:t>
      </w:r>
    </w:p>
    <w:p w14:paraId="3C18264F"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Main risk</w:t>
      </w:r>
    </w:p>
    <w:p w14:paraId="058279BF"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The main risk is that Chad may not receive adequate support and treatment for his underlying conditions, which could lead to worsening outcomes.</w:t>
      </w:r>
    </w:p>
    <w:p w14:paraId="79854E14"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Next steps</w:t>
      </w:r>
    </w:p>
    <w:p w14:paraId="0A11503A" w14:textId="77777777" w:rsidR="00413663" w:rsidRPr="00413663" w:rsidRDefault="00413663" w:rsidP="00413663">
      <w:pPr>
        <w:numPr>
          <w:ilvl w:val="0"/>
          <w:numId w:val="2"/>
        </w:numPr>
        <w:pBdr>
          <w:top w:val="single" w:sz="2" w:space="0" w:color="E4E4E4"/>
          <w:left w:val="single" w:sz="2" w:space="24" w:color="E4E4E4"/>
          <w:bottom w:val="single" w:sz="2" w:space="0" w:color="E4E4E4"/>
          <w:right w:val="single" w:sz="2" w:space="0" w:color="E4E4E4"/>
        </w:pBdr>
        <w:spacing w:before="100" w:beforeAutospacing="1" w:after="100" w:afterAutospacing="1"/>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Conduct a thorough screening using SBIRT protocols.</w:t>
      </w:r>
    </w:p>
    <w:p w14:paraId="553F7764" w14:textId="77777777" w:rsidR="00413663" w:rsidRPr="00413663" w:rsidRDefault="00413663" w:rsidP="00413663">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Provide a brief intervention to educate Chad about the risks of alcohol misuse and the benefits of seeking help.</w:t>
      </w:r>
    </w:p>
    <w:p w14:paraId="7ED42B9D" w14:textId="77777777" w:rsidR="00413663" w:rsidRPr="00413663" w:rsidRDefault="00413663" w:rsidP="00413663">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Refer Chad to a treatment program or counselor specializing in substance use disorders.</w:t>
      </w:r>
    </w:p>
    <w:p w14:paraId="2C9A22A4" w14:textId="77777777" w:rsidR="00413663" w:rsidRPr="00413663" w:rsidRDefault="00413663" w:rsidP="00413663">
      <w:pPr>
        <w:numPr>
          <w:ilvl w:val="0"/>
          <w:numId w:val="2"/>
        </w:numPr>
        <w:pBdr>
          <w:top w:val="single" w:sz="2" w:space="0" w:color="E4E4E4"/>
          <w:left w:val="single" w:sz="2" w:space="24" w:color="E4E4E4"/>
          <w:bottom w:val="single" w:sz="2" w:space="0" w:color="E4E4E4"/>
          <w:right w:val="single" w:sz="2" w:space="0" w:color="E4E4E4"/>
        </w:pBdr>
        <w:spacing w:before="60" w:after="100" w:afterAutospacing="1"/>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Monitor Chad's progress and adjust treatment as needed.</w:t>
      </w:r>
    </w:p>
    <w:p w14:paraId="302FCA1E"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spacing w:after="210"/>
        <w:rPr>
          <w:rFonts w:ascii="Segoe UI" w:eastAsia="Times New Roman" w:hAnsi="Segoe UI" w:cs="Segoe UI"/>
          <w:color w:val="323232"/>
          <w:kern w:val="0"/>
          <w:lang w:eastAsia="el-GR"/>
          <w14:ligatures w14:val="none"/>
        </w:rPr>
      </w:pPr>
      <w:r w:rsidRPr="00413663">
        <w:rPr>
          <w:rFonts w:ascii="Segoe UI" w:eastAsia="Times New Roman" w:hAnsi="Segoe UI" w:cs="Segoe UI"/>
          <w:b/>
          <w:bCs/>
          <w:color w:val="323232"/>
          <w:kern w:val="0"/>
          <w:bdr w:val="single" w:sz="2" w:space="0" w:color="E4E4E4" w:frame="1"/>
          <w:lang w:eastAsia="el-GR"/>
          <w14:ligatures w14:val="none"/>
        </w:rPr>
        <w:t>Open questions</w:t>
      </w:r>
    </w:p>
    <w:p w14:paraId="3469A0E3" w14:textId="77777777" w:rsidR="00413663" w:rsidRPr="00413663" w:rsidRDefault="00413663" w:rsidP="00413663">
      <w:pPr>
        <w:pBdr>
          <w:top w:val="single" w:sz="2" w:space="0" w:color="E4E4E4"/>
          <w:left w:val="single" w:sz="2" w:space="0" w:color="E4E4E4"/>
          <w:bottom w:val="single" w:sz="2" w:space="0" w:color="E4E4E4"/>
          <w:right w:val="single" w:sz="2" w:space="0" w:color="E4E4E4"/>
        </w:pBdr>
        <w:rPr>
          <w:rFonts w:ascii="Segoe UI" w:eastAsia="Times New Roman" w:hAnsi="Segoe UI" w:cs="Segoe UI"/>
          <w:color w:val="323232"/>
          <w:kern w:val="0"/>
          <w:lang w:eastAsia="el-GR"/>
          <w14:ligatures w14:val="none"/>
        </w:rPr>
      </w:pPr>
      <w:r w:rsidRPr="00413663">
        <w:rPr>
          <w:rFonts w:ascii="Segoe UI" w:eastAsia="Times New Roman" w:hAnsi="Segoe UI" w:cs="Segoe UI"/>
          <w:color w:val="323232"/>
          <w:kern w:val="0"/>
          <w:lang w:eastAsia="el-GR"/>
          <w14:ligatures w14:val="none"/>
        </w:rPr>
        <w:t>None at this time.</w:t>
      </w:r>
    </w:p>
    <w:p w14:paraId="1539AA7D"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0135A"/>
    <w:multiLevelType w:val="multilevel"/>
    <w:tmpl w:val="205C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5A69DF"/>
    <w:multiLevelType w:val="multilevel"/>
    <w:tmpl w:val="A0B8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7284997">
    <w:abstractNumId w:val="1"/>
  </w:num>
  <w:num w:numId="2" w16cid:durableId="110363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663"/>
    <w:rsid w:val="000F1CC1"/>
    <w:rsid w:val="00413663"/>
    <w:rsid w:val="0056380E"/>
    <w:rsid w:val="007500F4"/>
    <w:rsid w:val="00750518"/>
    <w:rsid w:val="00826995"/>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374818B"/>
  <w15:chartTrackingRefBased/>
  <w15:docId w15:val="{E1D21F9F-3405-3949-8B0C-529CD267D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136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136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1366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41366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1366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1366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1366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1366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413663"/>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413663"/>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413663"/>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413663"/>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413663"/>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413663"/>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413663"/>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413663"/>
    <w:rPr>
      <w:rFonts w:eastAsiaTheme="majorEastAsia" w:cstheme="majorBidi"/>
      <w:color w:val="272727" w:themeColor="text1" w:themeTint="D8"/>
    </w:rPr>
  </w:style>
  <w:style w:type="paragraph" w:styleId="a3">
    <w:name w:val="Title"/>
    <w:basedOn w:val="a"/>
    <w:next w:val="a"/>
    <w:link w:val="Char"/>
    <w:uiPriority w:val="10"/>
    <w:qFormat/>
    <w:rsid w:val="0041366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41366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1366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41366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13663"/>
    <w:pPr>
      <w:spacing w:before="160" w:after="160"/>
      <w:jc w:val="center"/>
    </w:pPr>
    <w:rPr>
      <w:i/>
      <w:iCs/>
      <w:color w:val="404040" w:themeColor="text1" w:themeTint="BF"/>
    </w:rPr>
  </w:style>
  <w:style w:type="character" w:customStyle="1" w:styleId="Char1">
    <w:name w:val="Απόσπασμα Char"/>
    <w:basedOn w:val="a0"/>
    <w:link w:val="a5"/>
    <w:uiPriority w:val="29"/>
    <w:rsid w:val="00413663"/>
    <w:rPr>
      <w:i/>
      <w:iCs/>
      <w:color w:val="404040" w:themeColor="text1" w:themeTint="BF"/>
    </w:rPr>
  </w:style>
  <w:style w:type="paragraph" w:styleId="a6">
    <w:name w:val="List Paragraph"/>
    <w:basedOn w:val="a"/>
    <w:uiPriority w:val="34"/>
    <w:qFormat/>
    <w:rsid w:val="00413663"/>
    <w:pPr>
      <w:ind w:left="720"/>
      <w:contextualSpacing/>
    </w:pPr>
  </w:style>
  <w:style w:type="character" w:styleId="a7">
    <w:name w:val="Intense Emphasis"/>
    <w:basedOn w:val="a0"/>
    <w:uiPriority w:val="21"/>
    <w:qFormat/>
    <w:rsid w:val="00413663"/>
    <w:rPr>
      <w:i/>
      <w:iCs/>
      <w:color w:val="0F4761" w:themeColor="accent1" w:themeShade="BF"/>
    </w:rPr>
  </w:style>
  <w:style w:type="paragraph" w:styleId="a8">
    <w:name w:val="Intense Quote"/>
    <w:basedOn w:val="a"/>
    <w:next w:val="a"/>
    <w:link w:val="Char2"/>
    <w:uiPriority w:val="30"/>
    <w:qFormat/>
    <w:rsid w:val="004136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413663"/>
    <w:rPr>
      <w:i/>
      <w:iCs/>
      <w:color w:val="0F4761" w:themeColor="accent1" w:themeShade="BF"/>
    </w:rPr>
  </w:style>
  <w:style w:type="character" w:styleId="a9">
    <w:name w:val="Intense Reference"/>
    <w:basedOn w:val="a0"/>
    <w:uiPriority w:val="32"/>
    <w:qFormat/>
    <w:rsid w:val="00413663"/>
    <w:rPr>
      <w:b/>
      <w:bCs/>
      <w:smallCaps/>
      <w:color w:val="0F4761" w:themeColor="accent1" w:themeShade="BF"/>
      <w:spacing w:val="5"/>
    </w:rPr>
  </w:style>
  <w:style w:type="paragraph" w:customStyle="1" w:styleId="whitespace-pre-wrap">
    <w:name w:val="whitespace-pre-wrap"/>
    <w:basedOn w:val="a"/>
    <w:rsid w:val="00413663"/>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4136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233</Words>
  <Characters>1438</Characters>
  <Application>Microsoft Office Word</Application>
  <DocSecurity>0</DocSecurity>
  <Lines>42</Lines>
  <Paragraphs>30</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2026-06-13T16:14:00Z</dcterms:created>
  <dcterms:modified xsi:type="dcterms:W3CDTF">2026-06-13T16:15:00Z</dcterms:modified>
</cp:coreProperties>
</file>