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20BB" w14:textId="77777777" w:rsidR="00816E76" w:rsidRDefault="00816E76" w:rsidP="00816E76">
      <w:r>
        <w:t>In this scenario, a 29-year-old male named Chad presents to the Emergency Department (ED) after falling in the shower while intoxicated. The team must decide how to manage the fall and potential head injury, as well as whether to screen and intervene for alcohol misuse.</w:t>
      </w:r>
    </w:p>
    <w:p w14:paraId="3A82AF94" w14:textId="77777777" w:rsidR="00816E76" w:rsidRDefault="00816E76" w:rsidP="00816E76"/>
    <w:p w14:paraId="42968E2B" w14:textId="77777777" w:rsidR="00816E76" w:rsidRDefault="00816E76" w:rsidP="00816E76">
      <w:r>
        <w:t>**Recommendation:** After ruling out serious traumatic injury, the ED team should perform alcohol-use screening, brief intervention, and referral to treatment if necessary. The main reason is that Chad's presentation indicates a history of alcohol use, which may exacerbate his injuries or contribute to further harm. If left unaddressed, this could potentially lead to more significant consequences for both Chad and his loved ones.</w:t>
      </w:r>
    </w:p>
    <w:p w14:paraId="24D8D373" w14:textId="77777777" w:rsidR="00816E76" w:rsidRDefault="00816E76" w:rsidP="00816E76"/>
    <w:p w14:paraId="2D34B5B9" w14:textId="77777777" w:rsidR="00816E76" w:rsidRDefault="00816E76" w:rsidP="00816E76">
      <w:r>
        <w:t>**Tradeoffs:** On the one hand, discharging Chad without addressing his alcohol use might seem quicker and easier in the moment. However, it overlooks the potential risks associated with untreated alcohol misuse, which could have serious consequences for his health and well-being. On the other hand, performing a thorough assessment and intervention for alcohol use may take more time and resources but ultimately offers better long-term benefits for Chad's safety and recovery.</w:t>
      </w:r>
    </w:p>
    <w:p w14:paraId="5A2C56F8" w14:textId="77777777" w:rsidR="00816E76" w:rsidRDefault="00816E76" w:rsidP="00816E76"/>
    <w:p w14:paraId="72113CFC" w14:textId="77777777" w:rsidR="00816E76" w:rsidRDefault="00816E76" w:rsidP="00816E76">
      <w:r>
        <w:t>**Next steps:** The ED team should perform a comprehensive physical examination to rule out serious injuries. If no significant injuries are detected, they should conduct an alcohol screening test using a reliable tool like the Alcohol Use Disorders Identification Test (AUDIT) or the Teter Alcohol Screening Inventory (TASI). If the results indicate risky alcohol use, the team should provide brief intervention and refer Chad to appropriate treatment resources.</w:t>
      </w:r>
    </w:p>
    <w:p w14:paraId="1A5D8809" w14:textId="77777777" w:rsidR="00816E76" w:rsidRDefault="00816E76" w:rsidP="00816E76"/>
    <w:p w14:paraId="113877BF" w14:textId="77777777" w:rsidR="00816E76" w:rsidRDefault="00816E76" w:rsidP="00816E76">
      <w:r>
        <w:t>**Open questions:** To ensure proper understanding of the situation, the following questions might be helpful for clarification:</w:t>
      </w:r>
    </w:p>
    <w:p w14:paraId="3E568FE3" w14:textId="77777777" w:rsidR="00816E76" w:rsidRDefault="00816E76" w:rsidP="00816E76">
      <w:r>
        <w:t>- What specific alcohol screening tool do you prefer using in this scenario?</w:t>
      </w:r>
    </w:p>
    <w:p w14:paraId="19DAC578" w14:textId="77777777" w:rsidR="00816E76" w:rsidRDefault="00816E76" w:rsidP="00816E76">
      <w:r>
        <w:t>- Are there any additional constraints or limitations that were not mentioned in the provided information?</w:t>
      </w:r>
    </w:p>
    <w:p w14:paraId="77BD5BA9" w14:textId="78D64370" w:rsidR="00E26B4F" w:rsidRDefault="00816E76" w:rsidP="00816E76">
      <w:r>
        <w:t>- Is there any additional context or background about Chad's current mental state or emotional wellbeing?</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E76"/>
    <w:rsid w:val="000F1CC1"/>
    <w:rsid w:val="0056380E"/>
    <w:rsid w:val="007500F4"/>
    <w:rsid w:val="00750518"/>
    <w:rsid w:val="00816E76"/>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73A14CEB"/>
  <w15:chartTrackingRefBased/>
  <w15:docId w15:val="{9F3CEF2A-155F-BB45-B3C0-49A1E04F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16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16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16E7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816E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16E7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16E76"/>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16E76"/>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16E7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816E7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816E7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816E76"/>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816E7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816E7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16E7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16E7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16E76"/>
    <w:rPr>
      <w:rFonts w:eastAsiaTheme="majorEastAsia" w:cstheme="majorBidi"/>
      <w:color w:val="272727" w:themeColor="text1" w:themeTint="D8"/>
    </w:rPr>
  </w:style>
  <w:style w:type="paragraph" w:styleId="a3">
    <w:name w:val="Title"/>
    <w:basedOn w:val="a"/>
    <w:next w:val="a"/>
    <w:link w:val="Char"/>
    <w:uiPriority w:val="10"/>
    <w:qFormat/>
    <w:rsid w:val="00816E76"/>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16E7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16E76"/>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16E7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16E76"/>
    <w:pPr>
      <w:spacing w:before="160" w:after="160"/>
      <w:jc w:val="center"/>
    </w:pPr>
    <w:rPr>
      <w:i/>
      <w:iCs/>
      <w:color w:val="404040" w:themeColor="text1" w:themeTint="BF"/>
    </w:rPr>
  </w:style>
  <w:style w:type="character" w:customStyle="1" w:styleId="Char1">
    <w:name w:val="Απόσπασμα Char"/>
    <w:basedOn w:val="a0"/>
    <w:link w:val="a5"/>
    <w:uiPriority w:val="29"/>
    <w:rsid w:val="00816E76"/>
    <w:rPr>
      <w:i/>
      <w:iCs/>
      <w:color w:val="404040" w:themeColor="text1" w:themeTint="BF"/>
    </w:rPr>
  </w:style>
  <w:style w:type="paragraph" w:styleId="a6">
    <w:name w:val="List Paragraph"/>
    <w:basedOn w:val="a"/>
    <w:uiPriority w:val="34"/>
    <w:qFormat/>
    <w:rsid w:val="00816E76"/>
    <w:pPr>
      <w:ind w:left="720"/>
      <w:contextualSpacing/>
    </w:pPr>
  </w:style>
  <w:style w:type="character" w:styleId="a7">
    <w:name w:val="Intense Emphasis"/>
    <w:basedOn w:val="a0"/>
    <w:uiPriority w:val="21"/>
    <w:qFormat/>
    <w:rsid w:val="00816E76"/>
    <w:rPr>
      <w:i/>
      <w:iCs/>
      <w:color w:val="0F4761" w:themeColor="accent1" w:themeShade="BF"/>
    </w:rPr>
  </w:style>
  <w:style w:type="paragraph" w:styleId="a8">
    <w:name w:val="Intense Quote"/>
    <w:basedOn w:val="a"/>
    <w:next w:val="a"/>
    <w:link w:val="Char2"/>
    <w:uiPriority w:val="30"/>
    <w:qFormat/>
    <w:rsid w:val="00816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816E76"/>
    <w:rPr>
      <w:i/>
      <w:iCs/>
      <w:color w:val="0F4761" w:themeColor="accent1" w:themeShade="BF"/>
    </w:rPr>
  </w:style>
  <w:style w:type="character" w:styleId="a9">
    <w:name w:val="Intense Reference"/>
    <w:basedOn w:val="a0"/>
    <w:uiPriority w:val="32"/>
    <w:qFormat/>
    <w:rsid w:val="00816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1759</Characters>
  <Application>Microsoft Office Word</Application>
  <DocSecurity>0</DocSecurity>
  <Lines>34</Lines>
  <Paragraphs>8</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2026-06-13T17:10:00Z</dcterms:created>
  <dcterms:modified xsi:type="dcterms:W3CDTF">2026-06-13T17:10:00Z</dcterms:modified>
</cp:coreProperties>
</file>