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6CD972" w14:textId="77777777" w:rsidR="00570604" w:rsidRDefault="00570604" w:rsidP="00570604">
      <w:r>
        <w:t>In this scenario, a sudden and massive refugee influx is expected at the Greek-Turkish border in the Evros region due to a natural disaster in neighboring Turkey. The goal here is to provide recommendations for managing the crisis while balancing humanitarian response with border security concerns.</w:t>
      </w:r>
    </w:p>
    <w:p w14:paraId="05DEC202" w14:textId="77777777" w:rsidR="00570604" w:rsidRDefault="00570604" w:rsidP="00570604"/>
    <w:p w14:paraId="4DC5872A" w14:textId="77777777" w:rsidR="00570604" w:rsidRDefault="00570604" w:rsidP="00570604">
      <w:r>
        <w:t>Restate the problem: We need to effectively manage a massive refugee influx toward the Greek–Turkish Evros border following a catastrophic earthquake, ensuring both humanitarian aid and border security are addressed.</w:t>
      </w:r>
    </w:p>
    <w:p w14:paraId="2DDF3831" w14:textId="77777777" w:rsidR="00570604" w:rsidRDefault="00570604" w:rsidP="00570604"/>
    <w:p w14:paraId="677B72C9" w14:textId="77777777" w:rsidR="00570604" w:rsidRDefault="00570604" w:rsidP="00570604">
      <w:r>
        <w:t>Pin down the essentials: The goal is to manage the crisis at the Greek-Turkish border by balancing humanitarian response with border security concerns. Constraints include difficult terrain, poor visibility, challenging environmental conditions, and limited resources. Actors involved include refugees, Greek authorities, EU Frontex support units, international humanitarian organizations, and AI-supported systems.</w:t>
      </w:r>
    </w:p>
    <w:p w14:paraId="05EF71B3" w14:textId="77777777" w:rsidR="00570604" w:rsidRDefault="00570604" w:rsidP="00570604"/>
    <w:p w14:paraId="4DE989FD" w14:textId="77777777" w:rsidR="00570604" w:rsidRDefault="00570604" w:rsidP="00570604">
      <w:r>
        <w:t>Generate options:</w:t>
      </w:r>
    </w:p>
    <w:p w14:paraId="135F7DF6" w14:textId="77777777" w:rsidR="00570604" w:rsidRDefault="00570604" w:rsidP="00570604">
      <w:r>
        <w:t>1. Focus primarily on humanitarian response, prioritizing the needs of refugees while ensuring security personnel are in place to maintain order.</w:t>
      </w:r>
    </w:p>
    <w:p w14:paraId="5170120B" w14:textId="77777777" w:rsidR="00570604" w:rsidRDefault="00570604" w:rsidP="00570604">
      <w:r>
        <w:t>2. Prioritize border security, restricting access until adequate resources and facilities are available for refugees.</w:t>
      </w:r>
    </w:p>
    <w:p w14:paraId="53711B5E" w14:textId="77777777" w:rsidR="00570604" w:rsidRDefault="00570604" w:rsidP="00570604"/>
    <w:p w14:paraId="3533CA27" w14:textId="77777777" w:rsidR="00570604" w:rsidRDefault="00570604" w:rsidP="00570604">
      <w:r>
        <w:t>Weigh them: Option 1 may result in potential security risks or overcrowding, but it allows for immediate humanitarian aid delivery. Option 2 might cause delays in providing assistance to refugees, potentially worsening the situation. Ultimately, a balanced approach is recommended.</w:t>
      </w:r>
    </w:p>
    <w:p w14:paraId="1EDF0E51" w14:textId="77777777" w:rsidR="00570604" w:rsidRDefault="00570604" w:rsidP="00570604"/>
    <w:p w14:paraId="6E34EC3A" w14:textId="77777777" w:rsidR="00570604" w:rsidRDefault="00570604" w:rsidP="00570604">
      <w:r>
        <w:t>Recommendation: Balance humanitarian response and border security by prioritizing effective resource allocation using AI-supported monitoring systems, allowing for swift identification of potential crossing points and coordinating relief efforts with Greek authorities.</w:t>
      </w:r>
    </w:p>
    <w:p w14:paraId="7F574CC0" w14:textId="77777777" w:rsidR="00570604" w:rsidRDefault="00570604" w:rsidP="00570604"/>
    <w:p w14:paraId="5328604E" w14:textId="77777777" w:rsidR="00570604" w:rsidRDefault="00570604" w:rsidP="00570604">
      <w:r>
        <w:t>Reason: A balanced approach allows for the rapid delivery of humanitarian aid while maintaining border security, ensuring that both critical needs are met in a timely and efficient manner. The main risk is underestimating the scale or complexity of the crisis.</w:t>
      </w:r>
    </w:p>
    <w:p w14:paraId="4F03623B" w14:textId="77777777" w:rsidR="00570604" w:rsidRDefault="00570604" w:rsidP="00570604"/>
    <w:p w14:paraId="4FDC5FBA" w14:textId="77777777" w:rsidR="00570604" w:rsidRDefault="00570604" w:rsidP="00570604">
      <w:r>
        <w:t>Next steps: Monitor incoming data streams from satellite imagery, drones, ground personnel, and other sources to identify potential crossing points and group sizes, rapidly deploying resources accordingly. Establish emergency humanitarian reception facilities at strategic border locations identified by AI analytics while maintaining security protocols. Continue supporting resource allocation and coordination efforts as the refugee influx intensifies.</w:t>
      </w:r>
    </w:p>
    <w:p w14:paraId="54514ACB" w14:textId="77777777" w:rsidR="00570604" w:rsidRDefault="00570604" w:rsidP="00570604"/>
    <w:p w14:paraId="4DAF40FC" w14:textId="77777777" w:rsidR="00570604" w:rsidRDefault="00570604" w:rsidP="00570604">
      <w:r>
        <w:t>Open questions: None at this time.</w:t>
      </w:r>
    </w:p>
    <w:p w14:paraId="575CEB52" w14:textId="77777777" w:rsidR="00570604" w:rsidRDefault="00570604" w:rsidP="00570604"/>
    <w:p w14:paraId="22BC9896" w14:textId="77777777" w:rsidR="00570604" w:rsidRDefault="00570604" w:rsidP="00570604">
      <w:r>
        <w:lastRenderedPageBreak/>
        <w:t>Output format: Recommendation - Effectively manage the crisis at the Greek-Turkish border by prioritizing balanced humanitarian response and border security using AI-supported monitoring systems.</w:t>
      </w:r>
    </w:p>
    <w:p w14:paraId="38366645" w14:textId="77777777" w:rsidR="00570604" w:rsidRDefault="00570604" w:rsidP="00570604">
      <w:r>
        <w:t>Reason - A balanced approach allows for efficient resource allocation, ensuring both immediate humanitarian aid delivery and maintaining border security.</w:t>
      </w:r>
    </w:p>
    <w:p w14:paraId="54F6A8FC" w14:textId="19FE2C40" w:rsidR="00E26B4F" w:rsidRDefault="00570604" w:rsidP="00570604">
      <w:r>
        <w:t>Next steps - Monitor data streams to identify potential crossing points and group sizes, deploy resources accordingly, and establish emergency facilities while maintaining security protocols.</w:t>
      </w:r>
    </w:p>
    <w:sectPr w:rsidR="00E26B4F" w:rsidSect="00915017">
      <w:pgSz w:w="11900" w:h="16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0604"/>
    <w:rsid w:val="000F1CC1"/>
    <w:rsid w:val="0056380E"/>
    <w:rsid w:val="00570604"/>
    <w:rsid w:val="006173A5"/>
    <w:rsid w:val="007500F4"/>
    <w:rsid w:val="00750518"/>
    <w:rsid w:val="00915017"/>
    <w:rsid w:val="00A33099"/>
    <w:rsid w:val="00B604E0"/>
    <w:rsid w:val="00C74598"/>
    <w:rsid w:val="00D519B9"/>
    <w:rsid w:val="00D842AF"/>
    <w:rsid w:val="00E26B4F"/>
    <w:rsid w:val="00F56CF8"/>
    <w:rsid w:val="00F92B34"/>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decimalSymbol w:val=","/>
  <w:listSeparator w:val=";"/>
  <w14:docId w14:val="671D3646"/>
  <w15:chartTrackingRefBased/>
  <w15:docId w15:val="{050B8911-7374-5847-A08D-AF15CC0C99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l-G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5706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5706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570604"/>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F56CF8"/>
    <w:pPr>
      <w:keepNext/>
      <w:keepLines/>
      <w:spacing w:before="40"/>
      <w:outlineLvl w:val="3"/>
    </w:pPr>
    <w:rPr>
      <w:rFonts w:asciiTheme="majorHAnsi" w:eastAsiaTheme="majorEastAsia" w:hAnsiTheme="majorHAnsi" w:cstheme="majorBidi"/>
      <w:i/>
      <w:iCs/>
      <w:color w:val="0F4761" w:themeColor="accent1" w:themeShade="BF"/>
    </w:rPr>
  </w:style>
  <w:style w:type="paragraph" w:styleId="5">
    <w:name w:val="heading 5"/>
    <w:basedOn w:val="a"/>
    <w:next w:val="a"/>
    <w:link w:val="5Char"/>
    <w:uiPriority w:val="9"/>
    <w:semiHidden/>
    <w:unhideWhenUsed/>
    <w:qFormat/>
    <w:rsid w:val="0057060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570604"/>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570604"/>
    <w:pPr>
      <w:keepNext/>
      <w:keepLines/>
      <w:spacing w:before="4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570604"/>
    <w:pPr>
      <w:keepNext/>
      <w:keepLines/>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570604"/>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20">
    <w:name w:val="Στυλ2"/>
    <w:basedOn w:val="4"/>
    <w:autoRedefine/>
    <w:qFormat/>
    <w:rsid w:val="00F56CF8"/>
    <w:pPr>
      <w:spacing w:line="360" w:lineRule="auto"/>
      <w:jc w:val="both"/>
    </w:pPr>
    <w:rPr>
      <w:rFonts w:ascii="Times New Roman" w:hAnsi="Times New Roman"/>
      <w:color w:val="000000" w:themeColor="text1"/>
      <w:szCs w:val="20"/>
    </w:rPr>
  </w:style>
  <w:style w:type="character" w:customStyle="1" w:styleId="4Char">
    <w:name w:val="Επικεφαλίδα 4 Char"/>
    <w:basedOn w:val="a0"/>
    <w:link w:val="4"/>
    <w:uiPriority w:val="9"/>
    <w:semiHidden/>
    <w:rsid w:val="00F56CF8"/>
    <w:rPr>
      <w:rFonts w:asciiTheme="majorHAnsi" w:eastAsiaTheme="majorEastAsia" w:hAnsiTheme="majorHAnsi" w:cstheme="majorBidi"/>
      <w:i/>
      <w:iCs/>
      <w:color w:val="0F4761" w:themeColor="accent1" w:themeShade="BF"/>
    </w:rPr>
  </w:style>
  <w:style w:type="paragraph" w:customStyle="1" w:styleId="30">
    <w:name w:val="Στυλ3"/>
    <w:basedOn w:val="4"/>
    <w:autoRedefine/>
    <w:qFormat/>
    <w:rsid w:val="00F56CF8"/>
    <w:pPr>
      <w:spacing w:line="360" w:lineRule="auto"/>
      <w:jc w:val="both"/>
    </w:pPr>
    <w:rPr>
      <w:rFonts w:ascii="Times New Roman" w:hAnsi="Times New Roman"/>
      <w:color w:val="000000" w:themeColor="text1"/>
      <w:szCs w:val="20"/>
    </w:rPr>
  </w:style>
  <w:style w:type="character" w:customStyle="1" w:styleId="1Char">
    <w:name w:val="Επικεφαλίδα 1 Char"/>
    <w:basedOn w:val="a0"/>
    <w:link w:val="1"/>
    <w:uiPriority w:val="9"/>
    <w:rsid w:val="00570604"/>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0"/>
    <w:link w:val="2"/>
    <w:uiPriority w:val="9"/>
    <w:semiHidden/>
    <w:rsid w:val="00570604"/>
    <w:rPr>
      <w:rFonts w:asciiTheme="majorHAnsi" w:eastAsiaTheme="majorEastAsia" w:hAnsiTheme="majorHAnsi" w:cstheme="majorBidi"/>
      <w:color w:val="0F4761" w:themeColor="accent1" w:themeShade="BF"/>
      <w:sz w:val="32"/>
      <w:szCs w:val="32"/>
    </w:rPr>
  </w:style>
  <w:style w:type="character" w:customStyle="1" w:styleId="3Char">
    <w:name w:val="Επικεφαλίδα 3 Char"/>
    <w:basedOn w:val="a0"/>
    <w:link w:val="3"/>
    <w:uiPriority w:val="9"/>
    <w:semiHidden/>
    <w:rsid w:val="00570604"/>
    <w:rPr>
      <w:rFonts w:eastAsiaTheme="majorEastAsia" w:cstheme="majorBidi"/>
      <w:color w:val="0F4761" w:themeColor="accent1" w:themeShade="BF"/>
      <w:sz w:val="28"/>
      <w:szCs w:val="28"/>
    </w:rPr>
  </w:style>
  <w:style w:type="character" w:customStyle="1" w:styleId="5Char">
    <w:name w:val="Επικεφαλίδα 5 Char"/>
    <w:basedOn w:val="a0"/>
    <w:link w:val="5"/>
    <w:uiPriority w:val="9"/>
    <w:semiHidden/>
    <w:rsid w:val="00570604"/>
    <w:rPr>
      <w:rFonts w:eastAsiaTheme="majorEastAsia" w:cstheme="majorBidi"/>
      <w:color w:val="0F4761" w:themeColor="accent1" w:themeShade="BF"/>
    </w:rPr>
  </w:style>
  <w:style w:type="character" w:customStyle="1" w:styleId="6Char">
    <w:name w:val="Επικεφαλίδα 6 Char"/>
    <w:basedOn w:val="a0"/>
    <w:link w:val="6"/>
    <w:uiPriority w:val="9"/>
    <w:semiHidden/>
    <w:rsid w:val="00570604"/>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570604"/>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570604"/>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570604"/>
    <w:rPr>
      <w:rFonts w:eastAsiaTheme="majorEastAsia" w:cstheme="majorBidi"/>
      <w:color w:val="272727" w:themeColor="text1" w:themeTint="D8"/>
    </w:rPr>
  </w:style>
  <w:style w:type="paragraph" w:styleId="a3">
    <w:name w:val="Title"/>
    <w:basedOn w:val="a"/>
    <w:next w:val="a"/>
    <w:link w:val="Char"/>
    <w:uiPriority w:val="10"/>
    <w:qFormat/>
    <w:rsid w:val="00570604"/>
    <w:pPr>
      <w:spacing w:after="80"/>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570604"/>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570604"/>
    <w:pPr>
      <w:numPr>
        <w:ilvl w:val="1"/>
      </w:numPr>
      <w:spacing w:after="160"/>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570604"/>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570604"/>
    <w:pPr>
      <w:spacing w:before="160" w:after="160"/>
      <w:jc w:val="center"/>
    </w:pPr>
    <w:rPr>
      <w:i/>
      <w:iCs/>
      <w:color w:val="404040" w:themeColor="text1" w:themeTint="BF"/>
    </w:rPr>
  </w:style>
  <w:style w:type="character" w:customStyle="1" w:styleId="Char1">
    <w:name w:val="Απόσπασμα Char"/>
    <w:basedOn w:val="a0"/>
    <w:link w:val="a5"/>
    <w:uiPriority w:val="29"/>
    <w:rsid w:val="00570604"/>
    <w:rPr>
      <w:i/>
      <w:iCs/>
      <w:color w:val="404040" w:themeColor="text1" w:themeTint="BF"/>
    </w:rPr>
  </w:style>
  <w:style w:type="paragraph" w:styleId="a6">
    <w:name w:val="List Paragraph"/>
    <w:basedOn w:val="a"/>
    <w:uiPriority w:val="34"/>
    <w:qFormat/>
    <w:rsid w:val="00570604"/>
    <w:pPr>
      <w:ind w:left="720"/>
      <w:contextualSpacing/>
    </w:pPr>
  </w:style>
  <w:style w:type="character" w:styleId="a7">
    <w:name w:val="Intense Emphasis"/>
    <w:basedOn w:val="a0"/>
    <w:uiPriority w:val="21"/>
    <w:qFormat/>
    <w:rsid w:val="00570604"/>
    <w:rPr>
      <w:i/>
      <w:iCs/>
      <w:color w:val="0F4761" w:themeColor="accent1" w:themeShade="BF"/>
    </w:rPr>
  </w:style>
  <w:style w:type="paragraph" w:styleId="a8">
    <w:name w:val="Intense Quote"/>
    <w:basedOn w:val="a"/>
    <w:next w:val="a"/>
    <w:link w:val="Char2"/>
    <w:uiPriority w:val="30"/>
    <w:qFormat/>
    <w:rsid w:val="005706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0"/>
    <w:link w:val="a8"/>
    <w:uiPriority w:val="30"/>
    <w:rsid w:val="00570604"/>
    <w:rPr>
      <w:i/>
      <w:iCs/>
      <w:color w:val="0F4761" w:themeColor="accent1" w:themeShade="BF"/>
    </w:rPr>
  </w:style>
  <w:style w:type="character" w:styleId="a9">
    <w:name w:val="Intense Reference"/>
    <w:basedOn w:val="a0"/>
    <w:uiPriority w:val="32"/>
    <w:qFormat/>
    <w:rsid w:val="0057060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409</Words>
  <Characters>2652</Characters>
  <Application>Microsoft Office Word</Application>
  <DocSecurity>0</DocSecurity>
  <Lines>54</Lines>
  <Paragraphs>14</Paragraphs>
  <ScaleCrop>false</ScaleCrop>
  <Company/>
  <LinksUpToDate>false</LinksUpToDate>
  <CharactersWithSpaces>3046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Dimitris Doumanas</dc:creator>
  <cp:keywords/>
  <dc:description/>
  <cp:lastModifiedBy>Dimitris Doumanas</cp:lastModifiedBy>
  <cp:revision>1</cp:revision>
  <dcterms:created xsi:type="dcterms:W3CDTF">2026-06-14T15:50:00Z</dcterms:created>
  <dcterms:modified xsi:type="dcterms:W3CDTF">2026-06-14T15:50:00Z</dcterms:modified>
</cp:coreProperties>
</file>