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E6CB" w14:textId="77777777" w:rsidR="0096075F" w:rsidRPr="0096075F" w:rsidRDefault="0096075F" w:rsidP="0096075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6075F">
        <w:rPr>
          <w:rFonts w:ascii="Times New Roman" w:eastAsia="Times New Roman" w:hAnsi="Times New Roman" w:cs="Times New Roman"/>
          <w:b/>
          <w:bCs/>
          <w:kern w:val="0"/>
          <w:sz w:val="36"/>
          <w:szCs w:val="36"/>
          <w:lang w:eastAsia="el-GR"/>
          <w14:ligatures w14:val="none"/>
        </w:rPr>
        <w:t>Read of the situation</w:t>
      </w:r>
    </w:p>
    <w:p w14:paraId="57E6D2E9"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kern w:val="0"/>
          <w:lang w:eastAsia="el-GR"/>
          <w14:ligatures w14:val="none"/>
        </w:rPr>
        <w:t xml:space="preserve">This is a </w:t>
      </w:r>
      <w:r w:rsidRPr="0096075F">
        <w:rPr>
          <w:rFonts w:ascii="Times New Roman" w:eastAsia="Times New Roman" w:hAnsi="Times New Roman" w:cs="Times New Roman"/>
          <w:b/>
          <w:bCs/>
          <w:kern w:val="0"/>
          <w:lang w:eastAsia="el-GR"/>
          <w14:ligatures w14:val="none"/>
        </w:rPr>
        <w:t>border-surveillance resilience scenario</w:t>
      </w:r>
      <w:r w:rsidRPr="0096075F">
        <w:rPr>
          <w:rFonts w:ascii="Times New Roman" w:eastAsia="Times New Roman" w:hAnsi="Times New Roman" w:cs="Times New Roman"/>
          <w:kern w:val="0"/>
          <w:lang w:eastAsia="el-GR"/>
          <w14:ligatures w14:val="none"/>
        </w:rPr>
        <w:t xml:space="preserve">: Finland’s AI-assisted surveillance partially fails at night along remote forested sections of the Finland–Russia border, forcing human teams to manually interpret fragmented sensor data and prioritize limited patrols. The real question is not whether to “trust AI” or “ignore AI,” but how to switch safely into a </w:t>
      </w:r>
      <w:r w:rsidRPr="0096075F">
        <w:rPr>
          <w:rFonts w:ascii="Times New Roman" w:eastAsia="Times New Roman" w:hAnsi="Times New Roman" w:cs="Times New Roman"/>
          <w:b/>
          <w:bCs/>
          <w:kern w:val="0"/>
          <w:lang w:eastAsia="el-GR"/>
          <w14:ligatures w14:val="none"/>
        </w:rPr>
        <w:t>degraded manual mode</w:t>
      </w:r>
      <w:r w:rsidRPr="0096075F">
        <w:rPr>
          <w:rFonts w:ascii="Times New Roman" w:eastAsia="Times New Roman" w:hAnsi="Times New Roman" w:cs="Times New Roman"/>
          <w:kern w:val="0"/>
          <w:lang w:eastAsia="el-GR"/>
          <w14:ligatures w14:val="none"/>
        </w:rPr>
        <w:t xml:space="preserve"> without losing detection and response capability.</w:t>
      </w:r>
    </w:p>
    <w:p w14:paraId="4D361454" w14:textId="77777777" w:rsidR="0096075F" w:rsidRPr="0096075F" w:rsidRDefault="0096075F" w:rsidP="0096075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6075F">
        <w:rPr>
          <w:rFonts w:ascii="Times New Roman" w:eastAsia="Times New Roman" w:hAnsi="Times New Roman" w:cs="Times New Roman"/>
          <w:b/>
          <w:bCs/>
          <w:kern w:val="0"/>
          <w:sz w:val="36"/>
          <w:szCs w:val="36"/>
          <w:lang w:eastAsia="el-GR"/>
          <w14:ligatures w14:val="none"/>
        </w:rPr>
        <w:t>Recommendation</w:t>
      </w:r>
    </w:p>
    <w:p w14:paraId="2EB6B2A2"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Activate the contingency mode immediately: shift to human-led manual triage, prioritize the most vulnerable sectors, dispatch patrols only to high-confidence/high-impact locations, and run technical recovery in parallel.</w:t>
      </w:r>
    </w:p>
    <w:p w14:paraId="31EFBBB5"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kern w:val="0"/>
          <w:lang w:eastAsia="el-GR"/>
          <w14:ligatures w14:val="none"/>
        </w:rPr>
        <w:t xml:space="preserve">One-line reason: </w:t>
      </w:r>
      <w:r w:rsidRPr="0096075F">
        <w:rPr>
          <w:rFonts w:ascii="Times New Roman" w:eastAsia="Times New Roman" w:hAnsi="Times New Roman" w:cs="Times New Roman"/>
          <w:b/>
          <w:bCs/>
          <w:kern w:val="0"/>
          <w:lang w:eastAsia="el-GR"/>
          <w14:ligatures w14:val="none"/>
        </w:rPr>
        <w:t>during partial AI failure, the safest response is not blanket deployment everywhere, but disciplined prioritization using remaining sensors, historical risk models, terrain knowledge, and human judgment.</w:t>
      </w:r>
    </w:p>
    <w:p w14:paraId="5500D3D6" w14:textId="77777777" w:rsidR="0096075F" w:rsidRPr="0096075F" w:rsidRDefault="0096075F" w:rsidP="0096075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6075F">
        <w:rPr>
          <w:rFonts w:ascii="Times New Roman" w:eastAsia="Times New Roman" w:hAnsi="Times New Roman" w:cs="Times New Roman"/>
          <w:b/>
          <w:bCs/>
          <w:kern w:val="0"/>
          <w:sz w:val="36"/>
          <w:szCs w:val="36"/>
          <w:lang w:eastAsia="el-GR"/>
          <w14:ligatures w14:val="none"/>
        </w:rPr>
        <w:t>Why</w:t>
      </w:r>
    </w:p>
    <w:p w14:paraId="1BCBA4B7"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kern w:val="0"/>
          <w:lang w:eastAsia="el-GR"/>
          <w14:ligatures w14:val="none"/>
        </w:rPr>
        <w:t xml:space="preserve">The scenario’s hard limits are distance, darkness, harsh weather, ambiguous signals, and limited personnel. Finland’s eastern border is around </w:t>
      </w:r>
      <w:r w:rsidRPr="0096075F">
        <w:rPr>
          <w:rFonts w:ascii="Times New Roman" w:eastAsia="Times New Roman" w:hAnsi="Times New Roman" w:cs="Times New Roman"/>
          <w:b/>
          <w:bCs/>
          <w:kern w:val="0"/>
          <w:lang w:eastAsia="el-GR"/>
          <w14:ligatures w14:val="none"/>
        </w:rPr>
        <w:t>1,340 km</w:t>
      </w:r>
      <w:r w:rsidRPr="0096075F">
        <w:rPr>
          <w:rFonts w:ascii="Times New Roman" w:eastAsia="Times New Roman" w:hAnsi="Times New Roman" w:cs="Times New Roman"/>
          <w:kern w:val="0"/>
          <w:lang w:eastAsia="el-GR"/>
          <w14:ligatures w14:val="none"/>
        </w:rPr>
        <w:t xml:space="preserve"> and includes large wilderness areas, so trying to manually cover everything equally is unrealistic. (</w:t>
      </w:r>
      <w:hyperlink r:id="rId5" w:tooltip="Frequently asked questions about the eastern border barrier ..." w:history="1">
        <w:r w:rsidRPr="0096075F">
          <w:rPr>
            <w:rFonts w:ascii="Times New Roman" w:eastAsia="Times New Roman" w:hAnsi="Times New Roman" w:cs="Times New Roman"/>
            <w:color w:val="0000FF"/>
            <w:kern w:val="0"/>
            <w:u w:val="single"/>
            <w:lang w:eastAsia="el-GR"/>
            <w14:ligatures w14:val="none"/>
          </w:rPr>
          <w:t>Rajavartiolaitos</w:t>
        </w:r>
      </w:hyperlink>
      <w:r w:rsidRPr="0096075F">
        <w:rPr>
          <w:rFonts w:ascii="Times New Roman" w:eastAsia="Times New Roman" w:hAnsi="Times New Roman" w:cs="Times New Roman"/>
          <w:kern w:val="0"/>
          <w:lang w:eastAsia="el-GR"/>
          <w14:ligatures w14:val="none"/>
        </w:rPr>
        <w:t>)</w:t>
      </w:r>
    </w:p>
    <w:p w14:paraId="6E7AD080"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kern w:val="0"/>
          <w:lang w:eastAsia="el-GR"/>
          <w14:ligatures w14:val="none"/>
        </w:rPr>
        <w:t>The options are:</w:t>
      </w:r>
    </w:p>
    <w:p w14:paraId="789DBE66"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Option 1 — Wait for the AI system to recover.</w:t>
      </w:r>
      <w:r w:rsidRPr="0096075F">
        <w:rPr>
          <w:rFonts w:ascii="Times New Roman" w:eastAsia="Times New Roman" w:hAnsi="Times New Roman" w:cs="Times New Roman"/>
          <w:kern w:val="0"/>
          <w:lang w:eastAsia="el-GR"/>
          <w14:ligatures w14:val="none"/>
        </w:rPr>
        <w:br/>
        <w:t>This is unsafe. If intruders are exploiting the outage, delay gives them the advantage.</w:t>
      </w:r>
    </w:p>
    <w:p w14:paraId="569E51A7"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Option 2 — Dispatch patrols to every ambiguous alert.</w:t>
      </w:r>
      <w:r w:rsidRPr="0096075F">
        <w:rPr>
          <w:rFonts w:ascii="Times New Roman" w:eastAsia="Times New Roman" w:hAnsi="Times New Roman" w:cs="Times New Roman"/>
          <w:kern w:val="0"/>
          <w:lang w:eastAsia="el-GR"/>
          <w14:ligatures w14:val="none"/>
        </w:rPr>
        <w:br/>
        <w:t>This is also weak. It may exhaust teams, create slow response times, and leave genuinely critical areas uncovered.</w:t>
      </w:r>
    </w:p>
    <w:p w14:paraId="12AF6497"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Option 3 — Manual priority response using degraded-mode protocols.</w:t>
      </w:r>
      <w:r w:rsidRPr="0096075F">
        <w:rPr>
          <w:rFonts w:ascii="Times New Roman" w:eastAsia="Times New Roman" w:hAnsi="Times New Roman" w:cs="Times New Roman"/>
          <w:kern w:val="0"/>
          <w:lang w:eastAsia="el-GR"/>
          <w14:ligatures w14:val="none"/>
        </w:rPr>
        <w:br/>
        <w:t>This is best. It accepts that detection quality is reduced, but still gives teams a rational way to rank threats by location, pattern, sensor confidence, recent activity, accessibility, and possible consequences.</w:t>
      </w:r>
    </w:p>
    <w:p w14:paraId="6DB29E10"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kern w:val="0"/>
          <w:lang w:eastAsia="el-GR"/>
          <w14:ligatures w14:val="none"/>
        </w:rPr>
        <w:t xml:space="preserve">The main risk is </w:t>
      </w:r>
      <w:r w:rsidRPr="0096075F">
        <w:rPr>
          <w:rFonts w:ascii="Times New Roman" w:eastAsia="Times New Roman" w:hAnsi="Times New Roman" w:cs="Times New Roman"/>
          <w:b/>
          <w:bCs/>
          <w:kern w:val="0"/>
          <w:lang w:eastAsia="el-GR"/>
          <w14:ligatures w14:val="none"/>
        </w:rPr>
        <w:t>misprioritization</w:t>
      </w:r>
      <w:r w:rsidRPr="0096075F">
        <w:rPr>
          <w:rFonts w:ascii="Times New Roman" w:eastAsia="Times New Roman" w:hAnsi="Times New Roman" w:cs="Times New Roman"/>
          <w:kern w:val="0"/>
          <w:lang w:eastAsia="el-GR"/>
          <w14:ligatures w14:val="none"/>
        </w:rPr>
        <w:t>: a low-confidence signal could be real, or a high-priority dispatch could be a false alarm. What would change the call is evidence of coordinated activity across multiple sectors, confirmed tracks near critical crossings, or signs that the outage is deliberate/cyber-related; then escalation and wider national coordination would be justified.</w:t>
      </w:r>
    </w:p>
    <w:p w14:paraId="7866C844" w14:textId="77777777" w:rsidR="0096075F" w:rsidRPr="0096075F" w:rsidRDefault="0096075F" w:rsidP="0096075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6075F">
        <w:rPr>
          <w:rFonts w:ascii="Times New Roman" w:eastAsia="Times New Roman" w:hAnsi="Times New Roman" w:cs="Times New Roman"/>
          <w:b/>
          <w:bCs/>
          <w:kern w:val="0"/>
          <w:sz w:val="36"/>
          <w:szCs w:val="36"/>
          <w:lang w:eastAsia="el-GR"/>
          <w14:ligatures w14:val="none"/>
        </w:rPr>
        <w:t>Next steps</w:t>
      </w:r>
    </w:p>
    <w:p w14:paraId="1A1DCDAB"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lastRenderedPageBreak/>
        <w:t>Declare degraded surveillance status</w:t>
      </w:r>
      <w:r w:rsidRPr="0096075F">
        <w:rPr>
          <w:rFonts w:ascii="Times New Roman" w:eastAsia="Times New Roman" w:hAnsi="Times New Roman" w:cs="Times New Roman"/>
          <w:kern w:val="0"/>
          <w:lang w:eastAsia="el-GR"/>
          <w14:ligatures w14:val="none"/>
        </w:rPr>
        <w:t xml:space="preserve"> and notify command, patrol leaders, technical support, and relevant national coordination channels.</w:t>
      </w:r>
    </w:p>
    <w:p w14:paraId="0467E16E"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Freeze routine assumptions:</w:t>
      </w:r>
      <w:r w:rsidRPr="0096075F">
        <w:rPr>
          <w:rFonts w:ascii="Times New Roman" w:eastAsia="Times New Roman" w:hAnsi="Times New Roman" w:cs="Times New Roman"/>
          <w:kern w:val="0"/>
          <w:lang w:eastAsia="el-GR"/>
          <w14:ligatures w14:val="none"/>
        </w:rPr>
        <w:t xml:space="preserve"> treat the outage as potentially exploitable until proven technical only.</w:t>
      </w:r>
    </w:p>
    <w:p w14:paraId="203FF74E"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Create a manual priority list:</w:t>
      </w:r>
      <w:r w:rsidRPr="0096075F">
        <w:rPr>
          <w:rFonts w:ascii="Times New Roman" w:eastAsia="Times New Roman" w:hAnsi="Times New Roman" w:cs="Times New Roman"/>
          <w:kern w:val="0"/>
          <w:lang w:eastAsia="el-GR"/>
          <w14:ligatures w14:val="none"/>
        </w:rPr>
        <w:t xml:space="preserve"> rank sectors by historical breach patterns, terrain vulnerability, proximity to roads/crossings, recent sensor anomalies, weather exposure, and available patrol response time.</w:t>
      </w:r>
    </w:p>
    <w:p w14:paraId="50FF239B"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Use surviving sensors selectively:</w:t>
      </w:r>
      <w:r w:rsidRPr="0096075F">
        <w:rPr>
          <w:rFonts w:ascii="Times New Roman" w:eastAsia="Times New Roman" w:hAnsi="Times New Roman" w:cs="Times New Roman"/>
          <w:kern w:val="0"/>
          <w:lang w:eastAsia="el-GR"/>
          <w14:ligatures w14:val="none"/>
        </w:rPr>
        <w:t xml:space="preserve"> thermal cameras, seismic/acoustic feeds, human observation posts, patrol reports, drones only where weather permits, and communications logs.</w:t>
      </w:r>
    </w:p>
    <w:p w14:paraId="6705DAF5"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Dispatch patrols in tiers:</w:t>
      </w:r>
      <w:r w:rsidRPr="0096075F">
        <w:rPr>
          <w:rFonts w:ascii="Times New Roman" w:eastAsia="Times New Roman" w:hAnsi="Times New Roman" w:cs="Times New Roman"/>
          <w:kern w:val="0"/>
          <w:lang w:eastAsia="el-GR"/>
          <w14:ligatures w14:val="none"/>
        </w:rPr>
        <w:br/>
      </w:r>
      <w:r w:rsidRPr="0096075F">
        <w:rPr>
          <w:rFonts w:ascii="Times New Roman" w:eastAsia="Times New Roman" w:hAnsi="Times New Roman" w:cs="Times New Roman"/>
          <w:b/>
          <w:bCs/>
          <w:kern w:val="0"/>
          <w:lang w:eastAsia="el-GR"/>
          <w14:ligatures w14:val="none"/>
        </w:rPr>
        <w:t>Tier 1:</w:t>
      </w:r>
      <w:r w:rsidRPr="0096075F">
        <w:rPr>
          <w:rFonts w:ascii="Times New Roman" w:eastAsia="Times New Roman" w:hAnsi="Times New Roman" w:cs="Times New Roman"/>
          <w:kern w:val="0"/>
          <w:lang w:eastAsia="el-GR"/>
          <w14:ligatures w14:val="none"/>
        </w:rPr>
        <w:t xml:space="preserve"> multiple corroborating signals or high-risk locations.</w:t>
      </w:r>
      <w:r w:rsidRPr="0096075F">
        <w:rPr>
          <w:rFonts w:ascii="Times New Roman" w:eastAsia="Times New Roman" w:hAnsi="Times New Roman" w:cs="Times New Roman"/>
          <w:kern w:val="0"/>
          <w:lang w:eastAsia="el-GR"/>
          <w14:ligatures w14:val="none"/>
        </w:rPr>
        <w:br/>
      </w:r>
      <w:r w:rsidRPr="0096075F">
        <w:rPr>
          <w:rFonts w:ascii="Times New Roman" w:eastAsia="Times New Roman" w:hAnsi="Times New Roman" w:cs="Times New Roman"/>
          <w:b/>
          <w:bCs/>
          <w:kern w:val="0"/>
          <w:lang w:eastAsia="el-GR"/>
          <w14:ligatures w14:val="none"/>
        </w:rPr>
        <w:t>Tier 2:</w:t>
      </w:r>
      <w:r w:rsidRPr="0096075F">
        <w:rPr>
          <w:rFonts w:ascii="Times New Roman" w:eastAsia="Times New Roman" w:hAnsi="Times New Roman" w:cs="Times New Roman"/>
          <w:kern w:val="0"/>
          <w:lang w:eastAsia="el-GR"/>
          <w14:ligatures w14:val="none"/>
        </w:rPr>
        <w:t xml:space="preserve"> single ambiguous signals in vulnerable terrain.</w:t>
      </w:r>
      <w:r w:rsidRPr="0096075F">
        <w:rPr>
          <w:rFonts w:ascii="Times New Roman" w:eastAsia="Times New Roman" w:hAnsi="Times New Roman" w:cs="Times New Roman"/>
          <w:kern w:val="0"/>
          <w:lang w:eastAsia="el-GR"/>
          <w14:ligatures w14:val="none"/>
        </w:rPr>
        <w:br/>
      </w:r>
      <w:r w:rsidRPr="0096075F">
        <w:rPr>
          <w:rFonts w:ascii="Times New Roman" w:eastAsia="Times New Roman" w:hAnsi="Times New Roman" w:cs="Times New Roman"/>
          <w:b/>
          <w:bCs/>
          <w:kern w:val="0"/>
          <w:lang w:eastAsia="el-GR"/>
          <w14:ligatures w14:val="none"/>
        </w:rPr>
        <w:t>Tier 3:</w:t>
      </w:r>
      <w:r w:rsidRPr="0096075F">
        <w:rPr>
          <w:rFonts w:ascii="Times New Roman" w:eastAsia="Times New Roman" w:hAnsi="Times New Roman" w:cs="Times New Roman"/>
          <w:kern w:val="0"/>
          <w:lang w:eastAsia="el-GR"/>
          <w14:ligatures w14:val="none"/>
        </w:rPr>
        <w:t xml:space="preserve"> low-confidence anomalies for monitoring only.</w:t>
      </w:r>
    </w:p>
    <w:p w14:paraId="66ADC730"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Keep patrol safety central:</w:t>
      </w:r>
      <w:r w:rsidRPr="0096075F">
        <w:rPr>
          <w:rFonts w:ascii="Times New Roman" w:eastAsia="Times New Roman" w:hAnsi="Times New Roman" w:cs="Times New Roman"/>
          <w:kern w:val="0"/>
          <w:lang w:eastAsia="el-GR"/>
          <w14:ligatures w14:val="none"/>
        </w:rPr>
        <w:t xml:space="preserve"> harsh winter/night conditions mean teams need clear check-in intervals, navigation support, cold-weather gear, backup communications, and extraction plans.</w:t>
      </w:r>
    </w:p>
    <w:p w14:paraId="33BF62A4"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Restore and audit the AI system in parallel:</w:t>
      </w:r>
      <w:r w:rsidRPr="0096075F">
        <w:rPr>
          <w:rFonts w:ascii="Times New Roman" w:eastAsia="Times New Roman" w:hAnsi="Times New Roman" w:cs="Times New Roman"/>
          <w:kern w:val="0"/>
          <w:lang w:eastAsia="el-GR"/>
          <w14:ligatures w14:val="none"/>
        </w:rPr>
        <w:t xml:space="preserve"> determine whether the failure is weather-related, hardware/software failure, communications disruption, or hostile interference.</w:t>
      </w:r>
    </w:p>
    <w:p w14:paraId="5037FE20" w14:textId="77777777" w:rsidR="0096075F" w:rsidRPr="0096075F" w:rsidRDefault="0096075F" w:rsidP="0096075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b/>
          <w:bCs/>
          <w:kern w:val="0"/>
          <w:lang w:eastAsia="el-GR"/>
          <w14:ligatures w14:val="none"/>
        </w:rPr>
        <w:t>After restoration, compare human decisions with recovered data:</w:t>
      </w:r>
      <w:r w:rsidRPr="0096075F">
        <w:rPr>
          <w:rFonts w:ascii="Times New Roman" w:eastAsia="Times New Roman" w:hAnsi="Times New Roman" w:cs="Times New Roman"/>
          <w:kern w:val="0"/>
          <w:lang w:eastAsia="el-GR"/>
          <w14:ligatures w14:val="none"/>
        </w:rPr>
        <w:t xml:space="preserve"> measure manual detection accuracy, response time, missed events, false positives, and whether AI-derived contingency models helped or biased operators.</w:t>
      </w:r>
    </w:p>
    <w:p w14:paraId="0F1CF595" w14:textId="77777777" w:rsidR="0096075F" w:rsidRPr="0096075F" w:rsidRDefault="0096075F" w:rsidP="0096075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6075F">
        <w:rPr>
          <w:rFonts w:ascii="Times New Roman" w:eastAsia="Times New Roman" w:hAnsi="Times New Roman" w:cs="Times New Roman"/>
          <w:b/>
          <w:bCs/>
          <w:kern w:val="0"/>
          <w:sz w:val="36"/>
          <w:szCs w:val="36"/>
          <w:lang w:eastAsia="el-GR"/>
          <w14:ligatures w14:val="none"/>
        </w:rPr>
        <w:t>Open questions</w:t>
      </w:r>
    </w:p>
    <w:p w14:paraId="65061471" w14:textId="77777777" w:rsidR="0096075F" w:rsidRPr="0096075F" w:rsidRDefault="0096075F" w:rsidP="0096075F">
      <w:pPr>
        <w:spacing w:before="100" w:beforeAutospacing="1" w:after="100" w:afterAutospacing="1"/>
        <w:rPr>
          <w:rFonts w:ascii="Times New Roman" w:eastAsia="Times New Roman" w:hAnsi="Times New Roman" w:cs="Times New Roman"/>
          <w:kern w:val="0"/>
          <w:lang w:eastAsia="el-GR"/>
          <w14:ligatures w14:val="none"/>
        </w:rPr>
      </w:pPr>
      <w:r w:rsidRPr="0096075F">
        <w:rPr>
          <w:rFonts w:ascii="Times New Roman" w:eastAsia="Times New Roman" w:hAnsi="Times New Roman" w:cs="Times New Roman"/>
          <w:kern w:val="0"/>
          <w:lang w:eastAsia="el-GR"/>
          <w14:ligatures w14:val="none"/>
        </w:rPr>
        <w:t>Confirm which sensors failed, which sectors remain visible, whether the outage is technical or suspected hostile interference, how many patrol units are available, and whether any signal is corroborated by more than one source.</w:t>
      </w:r>
    </w:p>
    <w:p w14:paraId="7684C7CE"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7A78"/>
    <w:multiLevelType w:val="multilevel"/>
    <w:tmpl w:val="4750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73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5F"/>
    <w:rsid w:val="000F1CC1"/>
    <w:rsid w:val="0056380E"/>
    <w:rsid w:val="006173A5"/>
    <w:rsid w:val="007500F4"/>
    <w:rsid w:val="00750518"/>
    <w:rsid w:val="00915017"/>
    <w:rsid w:val="0096075F"/>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942886C"/>
  <w15:chartTrackingRefBased/>
  <w15:docId w15:val="{52B3E6BA-578E-F944-8EED-7C26AA897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60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60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607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607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6075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6075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6075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6075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6075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6075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6075F"/>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6075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6075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6075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6075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6075F"/>
    <w:rPr>
      <w:rFonts w:eastAsiaTheme="majorEastAsia" w:cstheme="majorBidi"/>
      <w:color w:val="272727" w:themeColor="text1" w:themeTint="D8"/>
    </w:rPr>
  </w:style>
  <w:style w:type="paragraph" w:styleId="a3">
    <w:name w:val="Title"/>
    <w:basedOn w:val="a"/>
    <w:next w:val="a"/>
    <w:link w:val="Char"/>
    <w:uiPriority w:val="10"/>
    <w:qFormat/>
    <w:rsid w:val="0096075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607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6075F"/>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6075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6075F"/>
    <w:pPr>
      <w:spacing w:before="160" w:after="160"/>
      <w:jc w:val="center"/>
    </w:pPr>
    <w:rPr>
      <w:i/>
      <w:iCs/>
      <w:color w:val="404040" w:themeColor="text1" w:themeTint="BF"/>
    </w:rPr>
  </w:style>
  <w:style w:type="character" w:customStyle="1" w:styleId="Char1">
    <w:name w:val="Απόσπασμα Char"/>
    <w:basedOn w:val="a0"/>
    <w:link w:val="a5"/>
    <w:uiPriority w:val="29"/>
    <w:rsid w:val="0096075F"/>
    <w:rPr>
      <w:i/>
      <w:iCs/>
      <w:color w:val="404040" w:themeColor="text1" w:themeTint="BF"/>
    </w:rPr>
  </w:style>
  <w:style w:type="paragraph" w:styleId="a6">
    <w:name w:val="List Paragraph"/>
    <w:basedOn w:val="a"/>
    <w:uiPriority w:val="34"/>
    <w:qFormat/>
    <w:rsid w:val="0096075F"/>
    <w:pPr>
      <w:ind w:left="720"/>
      <w:contextualSpacing/>
    </w:pPr>
  </w:style>
  <w:style w:type="character" w:styleId="a7">
    <w:name w:val="Intense Emphasis"/>
    <w:basedOn w:val="a0"/>
    <w:uiPriority w:val="21"/>
    <w:qFormat/>
    <w:rsid w:val="0096075F"/>
    <w:rPr>
      <w:i/>
      <w:iCs/>
      <w:color w:val="0F4761" w:themeColor="accent1" w:themeShade="BF"/>
    </w:rPr>
  </w:style>
  <w:style w:type="paragraph" w:styleId="a8">
    <w:name w:val="Intense Quote"/>
    <w:basedOn w:val="a"/>
    <w:next w:val="a"/>
    <w:link w:val="Char2"/>
    <w:uiPriority w:val="30"/>
    <w:qFormat/>
    <w:rsid w:val="00960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6075F"/>
    <w:rPr>
      <w:i/>
      <w:iCs/>
      <w:color w:val="0F4761" w:themeColor="accent1" w:themeShade="BF"/>
    </w:rPr>
  </w:style>
  <w:style w:type="character" w:styleId="a9">
    <w:name w:val="Intense Reference"/>
    <w:basedOn w:val="a0"/>
    <w:uiPriority w:val="32"/>
    <w:qFormat/>
    <w:rsid w:val="0096075F"/>
    <w:rPr>
      <w:b/>
      <w:bCs/>
      <w:smallCaps/>
      <w:color w:val="0F4761" w:themeColor="accent1" w:themeShade="BF"/>
      <w:spacing w:val="5"/>
    </w:rPr>
  </w:style>
  <w:style w:type="paragraph" w:styleId="Web">
    <w:name w:val="Normal (Web)"/>
    <w:basedOn w:val="a"/>
    <w:uiPriority w:val="99"/>
    <w:semiHidden/>
    <w:unhideWhenUsed/>
    <w:rsid w:val="0096075F"/>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96075F"/>
    <w:rPr>
      <w:b/>
      <w:bCs/>
    </w:rPr>
  </w:style>
  <w:style w:type="character" w:styleId="-">
    <w:name w:val="Hyperlink"/>
    <w:basedOn w:val="a0"/>
    <w:uiPriority w:val="99"/>
    <w:semiHidden/>
    <w:unhideWhenUsed/>
    <w:rsid w:val="009607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ja.fi/en/frequently-asked-questions-about-the-eastern-border-barrier-fenc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3316</Characters>
  <Application>Microsoft Office Word</Application>
  <DocSecurity>0</DocSecurity>
  <Lines>62</Lines>
  <Paragraphs>23</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2026-06-14T14:53:00Z</dcterms:created>
  <dcterms:modified xsi:type="dcterms:W3CDTF">2026-06-14T14:53:00Z</dcterms:modified>
</cp:coreProperties>
</file>