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8260" w14:textId="1F153814" w:rsidR="001E4D78" w:rsidRPr="00771CE6" w:rsidRDefault="002D2909">
      <w:pPr>
        <w:rPr>
          <w:b/>
          <w:bCs/>
          <w:sz w:val="32"/>
          <w:szCs w:val="32"/>
          <w:lang w:val="en-US"/>
        </w:rPr>
      </w:pPr>
      <w:r w:rsidRPr="00771CE6">
        <w:rPr>
          <w:b/>
          <w:bCs/>
          <w:sz w:val="32"/>
          <w:szCs w:val="32"/>
          <w:lang w:val="en-US"/>
        </w:rPr>
        <w:t>Assignment Part II - Dueling Double DeepQ Network</w:t>
      </w:r>
    </w:p>
    <w:p w14:paraId="63F3DD18" w14:textId="1A704E25" w:rsidR="00461EB3" w:rsidRPr="00461EB3" w:rsidRDefault="00461EB3" w:rsidP="00F0498C">
      <w:pPr>
        <w:rPr>
          <w:b/>
          <w:bCs/>
          <w:lang w:val="en-US"/>
        </w:rPr>
      </w:pPr>
      <w:r>
        <w:rPr>
          <w:b/>
          <w:bCs/>
          <w:lang w:val="en-US"/>
        </w:rPr>
        <w:t>Dueling DeepQ Network</w:t>
      </w:r>
    </w:p>
    <w:p w14:paraId="60686ADF" w14:textId="2C99651D" w:rsidR="002D2909" w:rsidRDefault="00771CE6" w:rsidP="00F0498C">
      <w:pPr>
        <w:rPr>
          <w:lang w:val="en-US"/>
        </w:rPr>
      </w:pPr>
      <w:r w:rsidRPr="002D2909">
        <w:rPr>
          <w:noProof/>
          <w:lang w:val="en-US"/>
        </w:rPr>
        <w:drawing>
          <wp:anchor distT="0" distB="0" distL="114300" distR="114300" simplePos="0" relativeHeight="251662336" behindDoc="1" locked="0" layoutInCell="1" allowOverlap="1" wp14:anchorId="76520112" wp14:editId="31695A12">
            <wp:simplePos x="0" y="0"/>
            <wp:positionH relativeFrom="column">
              <wp:posOffset>3466465</wp:posOffset>
            </wp:positionH>
            <wp:positionV relativeFrom="paragraph">
              <wp:posOffset>1877695</wp:posOffset>
            </wp:positionV>
            <wp:extent cx="2997200" cy="2141220"/>
            <wp:effectExtent l="0" t="0" r="0" b="0"/>
            <wp:wrapTight wrapText="bothSides">
              <wp:wrapPolygon edited="0">
                <wp:start x="0" y="0"/>
                <wp:lineTo x="0" y="21331"/>
                <wp:lineTo x="21417" y="21331"/>
                <wp:lineTo x="21417" y="0"/>
                <wp:lineTo x="0" y="0"/>
              </wp:wrapPolygon>
            </wp:wrapTight>
            <wp:docPr id="1144043130" name="Afbeelding 1" descr="Afbeelding met diagram, schets, ontwerp,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3130" name="Afbeelding 1" descr="Afbeelding met diagram, schets, ontwerp, lijn&#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997200" cy="2141220"/>
                    </a:xfrm>
                    <a:prstGeom prst="rect">
                      <a:avLst/>
                    </a:prstGeom>
                  </pic:spPr>
                </pic:pic>
              </a:graphicData>
            </a:graphic>
            <wp14:sizeRelH relativeFrom="margin">
              <wp14:pctWidth>0</wp14:pctWidth>
            </wp14:sizeRelH>
            <wp14:sizeRelV relativeFrom="margin">
              <wp14:pctHeight>0</wp14:pctHeight>
            </wp14:sizeRelV>
          </wp:anchor>
        </w:drawing>
      </w:r>
      <w:r w:rsidR="002D2909">
        <w:rPr>
          <w:lang w:val="en-US"/>
        </w:rPr>
        <w:t xml:space="preserve">In the next assignment a Dueling Double DeepQ Network is implemented. This method was first proposed by Wang et al. (2016) as an extension to the already existing  DeepQ Network. They used already existing algorithms for model-free Reinforcement Learning and only changed the neural network used for training. The idea of the Dueling DeepQ network is that not one network is trained for the Q-values (see figure 1, top), but two separate neural networks are trained </w:t>
      </w:r>
      <w:r w:rsidR="00F0498C">
        <w:rPr>
          <w:lang w:val="en-US"/>
        </w:rPr>
        <w:t xml:space="preserve">inside the general network </w:t>
      </w:r>
      <w:r w:rsidR="002D2909">
        <w:rPr>
          <w:lang w:val="en-US"/>
        </w:rPr>
        <w:t>for both the State-values</w:t>
      </w:r>
      <w:r w:rsidR="00F0498C">
        <w:rPr>
          <w:lang w:val="en-US"/>
        </w:rPr>
        <w:t xml:space="preserve"> (V(s))</w:t>
      </w:r>
      <w:r w:rsidR="002D2909">
        <w:rPr>
          <w:lang w:val="en-US"/>
        </w:rPr>
        <w:t xml:space="preserve"> </w:t>
      </w:r>
      <w:r w:rsidR="00F0498C">
        <w:rPr>
          <w:lang w:val="en-US"/>
        </w:rPr>
        <w:t>and</w:t>
      </w:r>
      <w:r w:rsidR="002D2909">
        <w:rPr>
          <w:lang w:val="en-US"/>
        </w:rPr>
        <w:t xml:space="preserve"> the advantage function </w:t>
      </w:r>
      <w:r w:rsidR="00F0498C">
        <w:rPr>
          <w:lang w:val="en-US"/>
        </w:rPr>
        <w:t xml:space="preserve">(A(s,a)) </w:t>
      </w:r>
      <w:r w:rsidR="002D2909">
        <w:rPr>
          <w:lang w:val="en-US"/>
        </w:rPr>
        <w:t>(se</w:t>
      </w:r>
      <w:r w:rsidR="00F0498C">
        <w:rPr>
          <w:lang w:val="en-US"/>
        </w:rPr>
        <w:t>e</w:t>
      </w:r>
      <w:r w:rsidR="002D2909">
        <w:rPr>
          <w:lang w:val="en-US"/>
        </w:rPr>
        <w:t xml:space="preserve"> figure 1, bottom).</w:t>
      </w:r>
      <w:r w:rsidR="00F0498C">
        <w:rPr>
          <w:lang w:val="en-US"/>
        </w:rPr>
        <w:t xml:space="preserve"> This advantage function is designed of the V and Q value based on the following formula: A(s,a) = Q(s,a) – V(s) and can be seen as the </w:t>
      </w:r>
      <w:r w:rsidR="00A679C2">
        <w:rPr>
          <w:lang w:val="en-US"/>
        </w:rPr>
        <w:t xml:space="preserve">relative </w:t>
      </w:r>
      <w:r w:rsidR="00F0498C">
        <w:rPr>
          <w:lang w:val="en-US"/>
        </w:rPr>
        <w:t xml:space="preserve">added value of taking a specific action in the determined state. This formula can be transformed to Q(s,a) = V(s) + A(s,a), so in the end both separate neural networks will be combined to get the Q(s,a) values. This returns a Q-values for every possible action (a) in the inputted state (s). </w:t>
      </w:r>
    </w:p>
    <w:p w14:paraId="0BC1BD24" w14:textId="5BA90F36" w:rsidR="00461EB3" w:rsidRDefault="00461EB3" w:rsidP="00F0498C">
      <w:pPr>
        <w:rPr>
          <w:lang w:val="en-US"/>
        </w:rPr>
      </w:pPr>
      <w:r>
        <w:rPr>
          <w:lang w:val="en-US"/>
        </w:rPr>
        <w:t xml:space="preserve">The authors of the article mention, however, that if the output estimator Q(s,a) is correct, this does no mean that the same holds for the V(s) and A(s,a). There are more (incorrect) combinations of these last two that can lead to a correct Q(s,a) value. We do know, however, that with a deterministic policy and the optimal action: Q(s,a) = V(s) indicating A(s,a) = 0. Therefore we have to control the algorithm to produce an A(s,a) of at maximum 0, the other values should be negative. </w:t>
      </w:r>
      <w:r w:rsidR="00B0778D">
        <w:rPr>
          <w:lang w:val="en-US"/>
        </w:rPr>
        <w:t>It does, however, make the optimization more stable to not subtract the maxaA(s,a) but the mean of the A(s,a) resulting in the following finale formula to extract the Q-value: Q(s,a) = V(s) + A(s,a) – mean(Q(s,a))</w:t>
      </w:r>
    </w:p>
    <w:p w14:paraId="2BC437FB" w14:textId="2267F969" w:rsidR="00F0498C" w:rsidRDefault="00F0498C" w:rsidP="00F0498C">
      <w:pPr>
        <w:rPr>
          <w:lang w:val="en-US"/>
        </w:rPr>
      </w:pPr>
      <w:r>
        <w:rPr>
          <w:lang w:val="en-US"/>
        </w:rPr>
        <w:t>The</w:t>
      </w:r>
      <w:r w:rsidR="00A679C2">
        <w:rPr>
          <w:lang w:val="en-US"/>
        </w:rPr>
        <w:t xml:space="preserve"> added value of training an individual part of the network for the v-value is that the value of a specific state can be seen easily without having to check the effect of the actions. This can make the model learn to not focus on too much on which action to take in case there is almost no added value of a specific action, while it does focus on which action to take in the case it is highly relevant for the outcome.</w:t>
      </w:r>
      <w:r w:rsidR="00461EB3">
        <w:rPr>
          <w:noProof/>
        </w:rPr>
        <mc:AlternateContent>
          <mc:Choice Requires="wps">
            <w:drawing>
              <wp:anchor distT="0" distB="0" distL="114300" distR="114300" simplePos="0" relativeHeight="251664384" behindDoc="1" locked="0" layoutInCell="1" allowOverlap="1" wp14:anchorId="44B959C6" wp14:editId="10ACCB0F">
                <wp:simplePos x="0" y="0"/>
                <wp:positionH relativeFrom="column">
                  <wp:posOffset>5440045</wp:posOffset>
                </wp:positionH>
                <wp:positionV relativeFrom="paragraph">
                  <wp:posOffset>192405</wp:posOffset>
                </wp:positionV>
                <wp:extent cx="1023620" cy="635"/>
                <wp:effectExtent l="0" t="0" r="5080" b="0"/>
                <wp:wrapTight wrapText="bothSides">
                  <wp:wrapPolygon edited="0">
                    <wp:start x="0" y="0"/>
                    <wp:lineTo x="0" y="20057"/>
                    <wp:lineTo x="21305" y="20057"/>
                    <wp:lineTo x="21305" y="0"/>
                    <wp:lineTo x="0" y="0"/>
                  </wp:wrapPolygon>
                </wp:wrapTight>
                <wp:docPr id="1290958948" name="Tekstvak 1"/>
                <wp:cNvGraphicFramePr/>
                <a:graphic xmlns:a="http://schemas.openxmlformats.org/drawingml/2006/main">
                  <a:graphicData uri="http://schemas.microsoft.com/office/word/2010/wordprocessingShape">
                    <wps:wsp>
                      <wps:cNvSpPr txBox="1"/>
                      <wps:spPr>
                        <a:xfrm>
                          <a:off x="0" y="0"/>
                          <a:ext cx="1023620" cy="635"/>
                        </a:xfrm>
                        <a:prstGeom prst="rect">
                          <a:avLst/>
                        </a:prstGeom>
                        <a:solidFill>
                          <a:prstClr val="white"/>
                        </a:solidFill>
                        <a:ln>
                          <a:noFill/>
                        </a:ln>
                      </wps:spPr>
                      <wps:txbx>
                        <w:txbxContent>
                          <w:p w14:paraId="778A71BB" w14:textId="6961E96E" w:rsidR="00461EB3" w:rsidRPr="00764AE3" w:rsidRDefault="00461EB3" w:rsidP="00461EB3">
                            <w:pPr>
                              <w:pStyle w:val="Caption"/>
                              <w:rPr>
                                <w:sz w:val="22"/>
                                <w:szCs w:val="22"/>
                                <w:lang w:val="en-US"/>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B959C6" id="_x0000_t202" coordsize="21600,21600" o:spt="202" path="m,l,21600r21600,l21600,xe">
                <v:stroke joinstyle="miter"/>
                <v:path gradientshapeok="t" o:connecttype="rect"/>
              </v:shapetype>
              <v:shape id="Tekstvak 1" o:spid="_x0000_s1026" type="#_x0000_t202" style="position:absolute;margin-left:428.35pt;margin-top:15.15pt;width:80.6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Vm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AyHprO7xZzSknKLe4+Ro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" stroked="f">
                <v:textbox style="mso-fit-shape-to-text:t" inset="0,0,0,0">
                  <w:txbxContent>
                    <w:p w14:paraId="778A71BB" w14:textId="6961E96E" w:rsidR="00461EB3" w:rsidRPr="00764AE3" w:rsidRDefault="00461EB3" w:rsidP="00461EB3">
                      <w:pPr>
                        <w:pStyle w:val="Caption"/>
                        <w:rPr>
                          <w:sz w:val="22"/>
                          <w:szCs w:val="22"/>
                          <w:lang w:val="en-US"/>
                        </w:rPr>
                      </w:pPr>
                      <w:r>
                        <w:t xml:space="preserve">Figure </w:t>
                      </w:r>
                      <w:fldSimple w:instr=" SEQ Figure \* ARABIC ">
                        <w:r>
                          <w:rPr>
                            <w:noProof/>
                          </w:rPr>
                          <w:t>1</w:t>
                        </w:r>
                      </w:fldSimple>
                    </w:p>
                  </w:txbxContent>
                </v:textbox>
                <w10:wrap type="tight"/>
              </v:shape>
            </w:pict>
          </mc:Fallback>
        </mc:AlternateContent>
      </w:r>
    </w:p>
    <w:p w14:paraId="066E2E87" w14:textId="759D4032" w:rsidR="00461EB3" w:rsidRPr="00461EB3" w:rsidRDefault="00461EB3" w:rsidP="00F0498C">
      <w:pPr>
        <w:rPr>
          <w:b/>
          <w:bCs/>
          <w:lang w:val="en-US"/>
        </w:rPr>
      </w:pPr>
      <w:r w:rsidRPr="00461EB3">
        <w:rPr>
          <w:b/>
          <w:bCs/>
          <w:lang w:val="en-US"/>
        </w:rPr>
        <w:t>Dueling DeepQ Network in code</w:t>
      </w:r>
    </w:p>
    <w:p w14:paraId="24BF1F82" w14:textId="1D4A1314" w:rsidR="005C1DC7" w:rsidRDefault="00461EB3" w:rsidP="00F0498C">
      <w:pPr>
        <w:rPr>
          <w:lang w:val="en-US"/>
        </w:rPr>
      </w:pPr>
      <w:r w:rsidRPr="00461EB3">
        <w:t xml:space="preserve">Wang et al. </w:t>
      </w:r>
      <w:r>
        <w:rPr>
          <w:lang w:val="en-US"/>
        </w:rPr>
        <w:t>(2016) explains that</w:t>
      </w:r>
      <w:r w:rsidR="00A679C2">
        <w:rPr>
          <w:lang w:val="en-US"/>
        </w:rPr>
        <w:t xml:space="preserve"> difference in code with the original DeepQ Network is </w:t>
      </w:r>
      <w:r w:rsidR="005C1DC7">
        <w:rPr>
          <w:lang w:val="en-US"/>
        </w:rPr>
        <w:t>only in the neural network part</w:t>
      </w:r>
      <w:r w:rsidR="00A679C2">
        <w:rPr>
          <w:lang w:val="en-US"/>
        </w:rPr>
        <w:t>.</w:t>
      </w:r>
      <w:r w:rsidR="005C1DC7">
        <w:rPr>
          <w:lang w:val="en-US"/>
        </w:rPr>
        <w:t xml:space="preserve"> In figure 2 the predefined network layers of the DQN are shown, and in figure 3 the layers of the Dueling DQN. </w:t>
      </w:r>
      <w:r w:rsidR="00A679C2">
        <w:rPr>
          <w:lang w:val="en-US"/>
        </w:rPr>
        <w:t>The first convolutional layer stays the same</w:t>
      </w:r>
      <w:r w:rsidR="005C1DC7">
        <w:rPr>
          <w:lang w:val="en-US"/>
        </w:rPr>
        <w:t>: a layer with</w:t>
      </w:r>
    </w:p>
    <w:p w14:paraId="4D53EF62" w14:textId="59B69A81" w:rsidR="00A679C2" w:rsidRDefault="00771CE6" w:rsidP="00F0498C">
      <w:pPr>
        <w:rPr>
          <w:lang w:val="en-US"/>
        </w:rPr>
      </w:pPr>
      <w:r>
        <w:rPr>
          <w:lang w:val="en-US"/>
        </w:rPr>
        <w:t>T</w:t>
      </w:r>
      <w:r w:rsidR="00A679C2">
        <w:rPr>
          <w:lang w:val="en-US"/>
        </w:rPr>
        <w:t>he next layer</w:t>
      </w:r>
      <w:r>
        <w:rPr>
          <w:lang w:val="en-US"/>
        </w:rPr>
        <w:t>, however,</w:t>
      </w:r>
      <w:r w:rsidR="00A679C2">
        <w:rPr>
          <w:lang w:val="en-US"/>
        </w:rPr>
        <w:t xml:space="preserve"> does not consist of a single layer, but </w:t>
      </w:r>
      <w:r>
        <w:rPr>
          <w:lang w:val="en-US"/>
        </w:rPr>
        <w:t>of</w:t>
      </w:r>
      <w:r w:rsidR="00A679C2">
        <w:rPr>
          <w:lang w:val="en-US"/>
        </w:rPr>
        <w:t xml:space="preserve"> two separate </w:t>
      </w:r>
      <w:r w:rsidR="005C1DC7">
        <w:rPr>
          <w:lang w:val="en-US"/>
        </w:rPr>
        <w:t xml:space="preserve">layers </w:t>
      </w:r>
      <w:r>
        <w:rPr>
          <w:lang w:val="en-US"/>
        </w:rPr>
        <w:t>that we called v</w:t>
      </w:r>
      <w:r w:rsidR="00461EB3">
        <w:rPr>
          <w:lang w:val="en-US"/>
        </w:rPr>
        <w:t>-</w:t>
      </w:r>
      <w:r>
        <w:rPr>
          <w:lang w:val="en-US"/>
        </w:rPr>
        <w:t>values and adv</w:t>
      </w:r>
      <w:r w:rsidR="00461EB3">
        <w:rPr>
          <w:lang w:val="en-US"/>
        </w:rPr>
        <w:t>-</w:t>
      </w:r>
      <w:r>
        <w:rPr>
          <w:lang w:val="en-US"/>
        </w:rPr>
        <w:t>values. Both get the input from the first convolutional layer and both use the ReLU to make it non-linear. The output of the v-value part of the network is a single V-value and the output of the adv-value part is a different value for each possible action in that state.</w:t>
      </w:r>
    </w:p>
    <w:p w14:paraId="1E6A0FAD" w14:textId="68891917" w:rsidR="005C1DC7" w:rsidRDefault="00461EB3" w:rsidP="00F0498C">
      <w:pPr>
        <w:rPr>
          <w:lang w:val="en-US"/>
        </w:rPr>
      </w:pPr>
      <w:r>
        <w:rPr>
          <w:noProof/>
        </w:rPr>
        <w:lastRenderedPageBreak/>
        <mc:AlternateContent>
          <mc:Choice Requires="wps">
            <w:drawing>
              <wp:anchor distT="0" distB="0" distL="114300" distR="114300" simplePos="0" relativeHeight="251668480" behindDoc="1" locked="0" layoutInCell="1" allowOverlap="1" wp14:anchorId="6E947772" wp14:editId="28B30D01">
                <wp:simplePos x="0" y="0"/>
                <wp:positionH relativeFrom="column">
                  <wp:posOffset>3032125</wp:posOffset>
                </wp:positionH>
                <wp:positionV relativeFrom="paragraph">
                  <wp:posOffset>3006725</wp:posOffset>
                </wp:positionV>
                <wp:extent cx="3101340" cy="635"/>
                <wp:effectExtent l="0" t="0" r="0" b="0"/>
                <wp:wrapTight wrapText="bothSides">
                  <wp:wrapPolygon edited="0">
                    <wp:start x="0" y="0"/>
                    <wp:lineTo x="0" y="21600"/>
                    <wp:lineTo x="21600" y="21600"/>
                    <wp:lineTo x="21600" y="0"/>
                  </wp:wrapPolygon>
                </wp:wrapTight>
                <wp:docPr id="1641379367" name="Tekstvak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56F4BEC1" w14:textId="4BE1634B" w:rsidR="00461EB3" w:rsidRPr="00D6447F" w:rsidRDefault="00461EB3" w:rsidP="00461EB3">
                            <w:pPr>
                              <w:pStyle w:val="Caption"/>
                              <w:rPr>
                                <w:sz w:val="22"/>
                                <w:szCs w:val="22"/>
                                <w:lang w:val="en-US"/>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47772" id="_x0000_s1027" type="#_x0000_t202" style="position:absolute;margin-left:238.75pt;margin-top:236.75pt;width:244.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3uFwIAAD8EAAAOAAAAZHJzL2Uyb0RvYy54bWysU8Fu2zAMvQ/YPwi6L06ar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s+ls/pFCkmK38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" stroked="f">
                <v:textbox style="mso-fit-shape-to-text:t" inset="0,0,0,0">
                  <w:txbxContent>
                    <w:p w14:paraId="56F4BEC1" w14:textId="4BE1634B" w:rsidR="00461EB3" w:rsidRPr="00D6447F" w:rsidRDefault="00461EB3" w:rsidP="00461EB3">
                      <w:pPr>
                        <w:pStyle w:val="Caption"/>
                        <w:rPr>
                          <w:sz w:val="22"/>
                          <w:szCs w:val="22"/>
                          <w:lang w:val="en-US"/>
                        </w:rPr>
                      </w:pPr>
                      <w:r>
                        <w:t>Figure 3</w:t>
                      </w:r>
                    </w:p>
                  </w:txbxContent>
                </v:textbox>
                <w10:wrap type="tight"/>
              </v:shape>
            </w:pict>
          </mc:Fallback>
        </mc:AlternateContent>
      </w:r>
      <w:r w:rsidR="005C1DC7" w:rsidRPr="005C1DC7">
        <w:rPr>
          <w:noProof/>
          <w:lang w:val="en-US"/>
        </w:rPr>
        <w:drawing>
          <wp:anchor distT="0" distB="0" distL="114300" distR="114300" simplePos="0" relativeHeight="251658240" behindDoc="1" locked="0" layoutInCell="1" allowOverlap="1" wp14:anchorId="7CA20F7A" wp14:editId="2C9693C9">
            <wp:simplePos x="0" y="0"/>
            <wp:positionH relativeFrom="column">
              <wp:posOffset>3032125</wp:posOffset>
            </wp:positionH>
            <wp:positionV relativeFrom="paragraph">
              <wp:posOffset>272415</wp:posOffset>
            </wp:positionV>
            <wp:extent cx="3101340" cy="2677160"/>
            <wp:effectExtent l="0" t="0" r="3810" b="8890"/>
            <wp:wrapTight wrapText="bothSides">
              <wp:wrapPolygon edited="0">
                <wp:start x="0" y="0"/>
                <wp:lineTo x="0" y="21518"/>
                <wp:lineTo x="21494" y="21518"/>
                <wp:lineTo x="21494" y="0"/>
                <wp:lineTo x="0" y="0"/>
              </wp:wrapPolygon>
            </wp:wrapTight>
            <wp:docPr id="90252476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761" name="Afbeelding 1" descr="Afbeelding met tekst, schermopname, Lettertype&#10;&#10;Automatisch gegenereerde beschrijving"/>
                    <pic:cNvPicPr/>
                  </pic:nvPicPr>
                  <pic:blipFill rotWithShape="1">
                    <a:blip r:embed="rId8">
                      <a:extLst>
                        <a:ext uri="{28A0092B-C50C-407E-A947-70E740481C1C}">
                          <a14:useLocalDpi xmlns:a14="http://schemas.microsoft.com/office/drawing/2010/main" val="0"/>
                        </a:ext>
                      </a:extLst>
                    </a:blip>
                    <a:srcRect r="7262"/>
                    <a:stretch/>
                  </pic:blipFill>
                  <pic:spPr bwMode="auto">
                    <a:xfrm>
                      <a:off x="0" y="0"/>
                      <a:ext cx="3101340" cy="267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5D568007" wp14:editId="1C31B9B6">
                <wp:simplePos x="0" y="0"/>
                <wp:positionH relativeFrom="column">
                  <wp:posOffset>22225</wp:posOffset>
                </wp:positionH>
                <wp:positionV relativeFrom="paragraph">
                  <wp:posOffset>2295525</wp:posOffset>
                </wp:positionV>
                <wp:extent cx="2948940" cy="635"/>
                <wp:effectExtent l="0" t="0" r="0" b="0"/>
                <wp:wrapTight wrapText="bothSides">
                  <wp:wrapPolygon edited="0">
                    <wp:start x="0" y="0"/>
                    <wp:lineTo x="0" y="21600"/>
                    <wp:lineTo x="21600" y="21600"/>
                    <wp:lineTo x="21600" y="0"/>
                  </wp:wrapPolygon>
                </wp:wrapTight>
                <wp:docPr id="195712845" name="Tekstvak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7BA383EE" w14:textId="5D67D23D" w:rsidR="00461EB3" w:rsidRPr="00746C7F" w:rsidRDefault="00461EB3" w:rsidP="00461EB3">
                            <w:pPr>
                              <w:pStyle w:val="Caption"/>
                              <w:rPr>
                                <w:sz w:val="22"/>
                                <w:szCs w:val="22"/>
                                <w:lang w:val="en-US"/>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68007" id="_x0000_s1028" type="#_x0000_t202" style="position:absolute;margin-left:1.75pt;margin-top:180.75pt;width:232.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GFGgIAAD8EAAAOAAAAZHJzL2Uyb0RvYy54bWysU01v2zAMvQ/YfxB0X5xkXd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9urm9opcknzXHz/F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" stroked="f">
                <v:textbox style="mso-fit-shape-to-text:t" inset="0,0,0,0">
                  <w:txbxContent>
                    <w:p w14:paraId="7BA383EE" w14:textId="5D67D23D" w:rsidR="00461EB3" w:rsidRPr="00746C7F" w:rsidRDefault="00461EB3" w:rsidP="00461EB3">
                      <w:pPr>
                        <w:pStyle w:val="Caption"/>
                        <w:rPr>
                          <w:sz w:val="22"/>
                          <w:szCs w:val="22"/>
                          <w:lang w:val="en-US"/>
                        </w:rPr>
                      </w:pPr>
                      <w:r>
                        <w:t>Figure 2</w:t>
                      </w:r>
                    </w:p>
                  </w:txbxContent>
                </v:textbox>
                <w10:wrap type="tight"/>
              </v:shape>
            </w:pict>
          </mc:Fallback>
        </mc:AlternateContent>
      </w:r>
      <w:r w:rsidR="005C1DC7" w:rsidRPr="005C1DC7">
        <w:rPr>
          <w:noProof/>
          <w:lang w:val="en-US"/>
        </w:rPr>
        <w:drawing>
          <wp:anchor distT="0" distB="0" distL="114300" distR="114300" simplePos="0" relativeHeight="251659264" behindDoc="1" locked="0" layoutInCell="1" allowOverlap="1" wp14:anchorId="1E2DB03F" wp14:editId="71574B61">
            <wp:simplePos x="0" y="0"/>
            <wp:positionH relativeFrom="column">
              <wp:posOffset>22225</wp:posOffset>
            </wp:positionH>
            <wp:positionV relativeFrom="paragraph">
              <wp:posOffset>265430</wp:posOffset>
            </wp:positionV>
            <wp:extent cx="2948940" cy="1973342"/>
            <wp:effectExtent l="0" t="0" r="3810" b="8255"/>
            <wp:wrapTight wrapText="bothSides">
              <wp:wrapPolygon edited="0">
                <wp:start x="0" y="0"/>
                <wp:lineTo x="0" y="21482"/>
                <wp:lineTo x="21488" y="21482"/>
                <wp:lineTo x="21488" y="0"/>
                <wp:lineTo x="0" y="0"/>
              </wp:wrapPolygon>
            </wp:wrapTight>
            <wp:docPr id="10168668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6806" name="Afbeelding 1" descr="Afbeelding met tekst, schermopname, Lettertype&#10;&#10;Automatisch gegenereerde beschrijving"/>
                    <pic:cNvPicPr/>
                  </pic:nvPicPr>
                  <pic:blipFill rotWithShape="1">
                    <a:blip r:embed="rId9">
                      <a:extLst>
                        <a:ext uri="{28A0092B-C50C-407E-A947-70E740481C1C}">
                          <a14:useLocalDpi xmlns:a14="http://schemas.microsoft.com/office/drawing/2010/main" val="0"/>
                        </a:ext>
                      </a:extLst>
                    </a:blip>
                    <a:srcRect r="16006"/>
                    <a:stretch/>
                  </pic:blipFill>
                  <pic:spPr bwMode="auto">
                    <a:xfrm>
                      <a:off x="0" y="0"/>
                      <a:ext cx="2948940" cy="1973342"/>
                    </a:xfrm>
                    <a:prstGeom prst="rect">
                      <a:avLst/>
                    </a:prstGeom>
                    <a:ln>
                      <a:noFill/>
                    </a:ln>
                    <a:extLst>
                      <a:ext uri="{53640926-AAD7-44D8-BBD7-CCE9431645EC}">
                        <a14:shadowObscured xmlns:a14="http://schemas.microsoft.com/office/drawing/2010/main"/>
                      </a:ext>
                    </a:extLst>
                  </pic:spPr>
                </pic:pic>
              </a:graphicData>
            </a:graphic>
          </wp:anchor>
        </w:drawing>
      </w:r>
    </w:p>
    <w:p w14:paraId="39F7608C" w14:textId="581C8B28" w:rsidR="005C1DC7" w:rsidRDefault="005C1DC7" w:rsidP="00F0498C">
      <w:pPr>
        <w:rPr>
          <w:lang w:val="en-US"/>
        </w:rPr>
      </w:pPr>
    </w:p>
    <w:p w14:paraId="7814A2E0" w14:textId="514E6C2E" w:rsidR="005C1DC7" w:rsidRDefault="005C1DC7" w:rsidP="00F0498C">
      <w:pPr>
        <w:rPr>
          <w:lang w:val="en-US"/>
        </w:rPr>
      </w:pPr>
    </w:p>
    <w:p w14:paraId="07C9E796" w14:textId="492AABCD" w:rsidR="005C1DC7" w:rsidRDefault="005C1DC7" w:rsidP="00F0498C">
      <w:pPr>
        <w:rPr>
          <w:lang w:val="en-US"/>
        </w:rPr>
      </w:pPr>
    </w:p>
    <w:p w14:paraId="2DFAFD4C" w14:textId="77777777" w:rsidR="00461EB3" w:rsidRDefault="00461EB3">
      <w:pPr>
        <w:rPr>
          <w:lang w:val="en-US"/>
        </w:rPr>
      </w:pPr>
      <w:r>
        <w:rPr>
          <w:noProof/>
        </w:rPr>
        <mc:AlternateContent>
          <mc:Choice Requires="wps">
            <w:drawing>
              <wp:anchor distT="0" distB="0" distL="114300" distR="114300" simplePos="0" relativeHeight="251670528" behindDoc="1" locked="0" layoutInCell="1" allowOverlap="1" wp14:anchorId="08185E22" wp14:editId="47EBD3E4">
                <wp:simplePos x="0" y="0"/>
                <wp:positionH relativeFrom="column">
                  <wp:posOffset>0</wp:posOffset>
                </wp:positionH>
                <wp:positionV relativeFrom="paragraph">
                  <wp:posOffset>1720850</wp:posOffset>
                </wp:positionV>
                <wp:extent cx="5760720" cy="635"/>
                <wp:effectExtent l="0" t="0" r="0" b="0"/>
                <wp:wrapTight wrapText="bothSides">
                  <wp:wrapPolygon edited="0">
                    <wp:start x="0" y="0"/>
                    <wp:lineTo x="0" y="21600"/>
                    <wp:lineTo x="21600" y="21600"/>
                    <wp:lineTo x="21600" y="0"/>
                  </wp:wrapPolygon>
                </wp:wrapTight>
                <wp:docPr id="208512098" name="Tekstvak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30591A" w14:textId="0B87295A" w:rsidR="00461EB3" w:rsidRPr="00B14CCC" w:rsidRDefault="00461EB3" w:rsidP="00461EB3">
                            <w:pPr>
                              <w:pStyle w:val="Caption"/>
                              <w:rPr>
                                <w:sz w:val="22"/>
                                <w:szCs w:val="22"/>
                                <w:lang w:val="en-US"/>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85E22" id="_x0000_s1029" type="#_x0000_t202" style="position:absolute;margin-left:0;margin-top:135.5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" stroked="f">
                <v:textbox style="mso-fit-shape-to-text:t" inset="0,0,0,0">
                  <w:txbxContent>
                    <w:p w14:paraId="1230591A" w14:textId="0B87295A" w:rsidR="00461EB3" w:rsidRPr="00B14CCC" w:rsidRDefault="00461EB3" w:rsidP="00461EB3">
                      <w:pPr>
                        <w:pStyle w:val="Caption"/>
                        <w:rPr>
                          <w:sz w:val="22"/>
                          <w:szCs w:val="22"/>
                          <w:lang w:val="en-US"/>
                        </w:rPr>
                      </w:pPr>
                      <w:r>
                        <w:t>Figure 4</w:t>
                      </w:r>
                    </w:p>
                  </w:txbxContent>
                </v:textbox>
                <w10:wrap type="tight"/>
              </v:shape>
            </w:pict>
          </mc:Fallback>
        </mc:AlternateContent>
      </w:r>
      <w:r w:rsidRPr="005C1DC7">
        <w:rPr>
          <w:noProof/>
          <w:lang w:val="en-US"/>
        </w:rPr>
        <w:drawing>
          <wp:anchor distT="0" distB="0" distL="114300" distR="114300" simplePos="0" relativeHeight="251660288" behindDoc="1" locked="0" layoutInCell="1" allowOverlap="1" wp14:anchorId="2EBEED8A" wp14:editId="76AFB52C">
            <wp:simplePos x="0" y="0"/>
            <wp:positionH relativeFrom="margin">
              <wp:align>right</wp:align>
            </wp:positionH>
            <wp:positionV relativeFrom="paragraph">
              <wp:posOffset>1276985</wp:posOffset>
            </wp:positionV>
            <wp:extent cx="5760720" cy="386715"/>
            <wp:effectExtent l="0" t="0" r="0" b="0"/>
            <wp:wrapTight wrapText="bothSides">
              <wp:wrapPolygon edited="0">
                <wp:start x="0" y="0"/>
                <wp:lineTo x="0" y="20217"/>
                <wp:lineTo x="21500" y="20217"/>
                <wp:lineTo x="21500" y="0"/>
                <wp:lineTo x="0" y="0"/>
              </wp:wrapPolygon>
            </wp:wrapTight>
            <wp:docPr id="14602464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64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86715"/>
                    </a:xfrm>
                    <a:prstGeom prst="rect">
                      <a:avLst/>
                    </a:prstGeom>
                  </pic:spPr>
                </pic:pic>
              </a:graphicData>
            </a:graphic>
          </wp:anchor>
        </w:drawing>
      </w:r>
      <w:r w:rsidR="00771CE6">
        <w:rPr>
          <w:lang w:val="en-US"/>
        </w:rPr>
        <w:t>After that the adv-values and v-value should be combined and this is done in the forward function that pushes the given input state via all the layers through the network</w:t>
      </w:r>
      <w:r>
        <w:rPr>
          <w:lang w:val="en-US"/>
        </w:rPr>
        <w:t xml:space="preserve"> (figure 5)</w:t>
      </w:r>
      <w:r w:rsidR="00771CE6">
        <w:rPr>
          <w:lang w:val="en-US"/>
        </w:rPr>
        <w:t>. The output of the adv-values and v-values based on state x are collected and the mean of the adv-value is calculated. Then the formula described above is implemented which returns a q-value for all the different possible actions in the inputted state x. As the output of the neural network is still a Q value so no changes are done to the algorithm part in the rest of the code</w:t>
      </w:r>
      <w:r>
        <w:rPr>
          <w:lang w:val="en-US"/>
        </w:rPr>
        <w:t xml:space="preserve"> (figure 4)</w:t>
      </w:r>
      <w:r w:rsidR="00771CE6">
        <w:rPr>
          <w:lang w:val="en-US"/>
        </w:rPr>
        <w:t>.</w:t>
      </w:r>
    </w:p>
    <w:p w14:paraId="5371EBC6" w14:textId="61DB1D2C" w:rsidR="00771CE6" w:rsidRDefault="00461EB3">
      <w:pPr>
        <w:rPr>
          <w:lang w:val="en-US"/>
        </w:rPr>
      </w:pPr>
      <w:r>
        <w:rPr>
          <w:noProof/>
        </w:rPr>
        <mc:AlternateContent>
          <mc:Choice Requires="wps">
            <w:drawing>
              <wp:anchor distT="0" distB="0" distL="114300" distR="114300" simplePos="0" relativeHeight="251672576" behindDoc="1" locked="0" layoutInCell="1" allowOverlap="1" wp14:anchorId="16B946EF" wp14:editId="22581CB1">
                <wp:simplePos x="0" y="0"/>
                <wp:positionH relativeFrom="column">
                  <wp:posOffset>29845</wp:posOffset>
                </wp:positionH>
                <wp:positionV relativeFrom="paragraph">
                  <wp:posOffset>1844675</wp:posOffset>
                </wp:positionV>
                <wp:extent cx="5760720" cy="635"/>
                <wp:effectExtent l="0" t="0" r="0" b="0"/>
                <wp:wrapTight wrapText="bothSides">
                  <wp:wrapPolygon edited="0">
                    <wp:start x="0" y="0"/>
                    <wp:lineTo x="0" y="21600"/>
                    <wp:lineTo x="21600" y="21600"/>
                    <wp:lineTo x="21600" y="0"/>
                  </wp:wrapPolygon>
                </wp:wrapTight>
                <wp:docPr id="2079800805" name="Tekstvak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95823C7" w14:textId="2F0426B8" w:rsidR="00461EB3" w:rsidRPr="00725520" w:rsidRDefault="00461EB3" w:rsidP="00461EB3">
                            <w:pPr>
                              <w:pStyle w:val="Caption"/>
                              <w:rPr>
                                <w:sz w:val="22"/>
                                <w:szCs w:val="22"/>
                                <w:lang w:val="en-US"/>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946EF" id="_x0000_s1030" type="#_x0000_t202" style="position:absolute;margin-left:2.35pt;margin-top:145.25pt;width:453.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" stroked="f">
                <v:textbox style="mso-fit-shape-to-text:t" inset="0,0,0,0">
                  <w:txbxContent>
                    <w:p w14:paraId="695823C7" w14:textId="2F0426B8" w:rsidR="00461EB3" w:rsidRPr="00725520" w:rsidRDefault="00461EB3" w:rsidP="00461EB3">
                      <w:pPr>
                        <w:pStyle w:val="Caption"/>
                        <w:rPr>
                          <w:sz w:val="22"/>
                          <w:szCs w:val="22"/>
                          <w:lang w:val="en-US"/>
                        </w:rPr>
                      </w:pPr>
                      <w:r>
                        <w:t>Figure 5</w:t>
                      </w:r>
                    </w:p>
                  </w:txbxContent>
                </v:textbox>
                <w10:wrap type="tight"/>
              </v:shape>
            </w:pict>
          </mc:Fallback>
        </mc:AlternateContent>
      </w:r>
      <w:r w:rsidR="00771CE6" w:rsidRPr="005C1DC7">
        <w:rPr>
          <w:noProof/>
          <w:lang w:val="en-US"/>
        </w:rPr>
        <w:drawing>
          <wp:anchor distT="0" distB="0" distL="114300" distR="114300" simplePos="0" relativeHeight="251661312" behindDoc="1" locked="0" layoutInCell="1" allowOverlap="1" wp14:anchorId="1459CD3A" wp14:editId="6FC8C746">
            <wp:simplePos x="0" y="0"/>
            <wp:positionH relativeFrom="column">
              <wp:posOffset>29845</wp:posOffset>
            </wp:positionH>
            <wp:positionV relativeFrom="paragraph">
              <wp:posOffset>886460</wp:posOffset>
            </wp:positionV>
            <wp:extent cx="5760720" cy="901065"/>
            <wp:effectExtent l="0" t="0" r="0" b="0"/>
            <wp:wrapTight wrapText="bothSides">
              <wp:wrapPolygon edited="0">
                <wp:start x="0" y="0"/>
                <wp:lineTo x="0" y="21006"/>
                <wp:lineTo x="21500" y="21006"/>
                <wp:lineTo x="21500" y="0"/>
                <wp:lineTo x="0" y="0"/>
              </wp:wrapPolygon>
            </wp:wrapTight>
            <wp:docPr id="901088550"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88550" name="Afbeelding 1" descr="Afbeelding met tekst, Lettertype, schermopname&#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901065"/>
                    </a:xfrm>
                    <a:prstGeom prst="rect">
                      <a:avLst/>
                    </a:prstGeom>
                  </pic:spPr>
                </pic:pic>
              </a:graphicData>
            </a:graphic>
          </wp:anchor>
        </w:drawing>
      </w:r>
    </w:p>
    <w:p w14:paraId="2C70D3E6" w14:textId="5BCC09CC" w:rsidR="00461EB3" w:rsidRPr="00461EB3" w:rsidRDefault="00461EB3">
      <w:pPr>
        <w:rPr>
          <w:b/>
          <w:bCs/>
          <w:lang w:val="en-US"/>
        </w:rPr>
      </w:pPr>
      <w:r w:rsidRPr="00461EB3">
        <w:rPr>
          <w:b/>
          <w:bCs/>
          <w:lang w:val="en-US"/>
        </w:rPr>
        <w:t>Results of Dueling DeepQ Network</w:t>
      </w:r>
    </w:p>
    <w:p w14:paraId="64B12F4C" w14:textId="3FEF8220" w:rsidR="003965D0" w:rsidRDefault="003965D0" w:rsidP="003965D0">
      <w:pPr>
        <w:tabs>
          <w:tab w:val="left" w:pos="2304"/>
        </w:tabs>
        <w:spacing w:after="0"/>
        <w:rPr>
          <w:lang w:val="en-US"/>
        </w:rPr>
      </w:pPr>
      <w:r>
        <w:rPr>
          <w:lang w:val="en-US"/>
        </w:rPr>
        <w:t xml:space="preserve">The results of the dueling DQN can be seen in table 1 below, where they are compared to previously obtained results for the base-, Double-Q- and n-step DQNs. </w:t>
      </w:r>
      <w:r w:rsidRPr="00B73E0A">
        <w:rPr>
          <w:lang w:val="en-US"/>
        </w:rPr>
        <w:t>For each of the methods, the agent was trained 10 times. For each of the 10 training rounds, the trained agent was tested by running 10 episodes. The results of the tests were evaluated based on three metrics:</w:t>
      </w:r>
    </w:p>
    <w:p w14:paraId="7C706EF1" w14:textId="77777777" w:rsidR="003965D0" w:rsidRDefault="003965D0" w:rsidP="003965D0">
      <w:pPr>
        <w:tabs>
          <w:tab w:val="left" w:pos="2304"/>
        </w:tabs>
        <w:spacing w:after="0"/>
        <w:rPr>
          <w:lang w:val="en-US"/>
        </w:rPr>
      </w:pPr>
    </w:p>
    <w:p w14:paraId="005D08D1" w14:textId="77777777" w:rsidR="003965D0" w:rsidRDefault="003965D0" w:rsidP="003965D0">
      <w:pPr>
        <w:pStyle w:val="ListParagraph"/>
        <w:numPr>
          <w:ilvl w:val="0"/>
          <w:numId w:val="1"/>
        </w:numPr>
        <w:tabs>
          <w:tab w:val="left" w:pos="2304"/>
        </w:tabs>
        <w:spacing w:after="0"/>
        <w:rPr>
          <w:lang w:val="en-US"/>
        </w:rPr>
      </w:pPr>
      <w:r w:rsidRPr="00B73E0A">
        <w:rPr>
          <w:i/>
          <w:iCs/>
          <w:u w:val="single"/>
          <w:lang w:val="en-US"/>
        </w:rPr>
        <w:lastRenderedPageBreak/>
        <w:t>No. Times converged:</w:t>
      </w:r>
      <w:r w:rsidRPr="00B73E0A">
        <w:rPr>
          <w:lang w:val="en-US"/>
        </w:rPr>
        <w:t xml:space="preserve"> Out of the 10 training rounds, this is the amount of rounds where the model converged. The model was considered to have converged once the mean return of the 100 latest rewards was &gt; 195.</w:t>
      </w:r>
    </w:p>
    <w:p w14:paraId="0C27F7BF" w14:textId="77777777" w:rsidR="003965D0" w:rsidRPr="00B73E0A" w:rsidRDefault="003965D0" w:rsidP="003965D0">
      <w:pPr>
        <w:tabs>
          <w:tab w:val="left" w:pos="2304"/>
        </w:tabs>
        <w:spacing w:after="0"/>
        <w:rPr>
          <w:lang w:val="en-US"/>
        </w:rPr>
      </w:pPr>
    </w:p>
    <w:p w14:paraId="7458083E" w14:textId="77777777" w:rsidR="003965D0" w:rsidRDefault="003965D0" w:rsidP="003965D0">
      <w:pPr>
        <w:pStyle w:val="ListParagraph"/>
        <w:numPr>
          <w:ilvl w:val="0"/>
          <w:numId w:val="1"/>
        </w:numPr>
        <w:tabs>
          <w:tab w:val="left" w:pos="2304"/>
        </w:tabs>
        <w:spacing w:after="0"/>
        <w:rPr>
          <w:lang w:val="en-US"/>
        </w:rPr>
      </w:pPr>
      <w:r w:rsidRPr="00B73E0A">
        <w:rPr>
          <w:lang w:val="en-US"/>
        </w:rPr>
        <w:t xml:space="preserve"> </w:t>
      </w:r>
      <w:r w:rsidRPr="00B73E0A">
        <w:rPr>
          <w:i/>
          <w:iCs/>
          <w:u w:val="single"/>
          <w:lang w:val="en-US"/>
        </w:rPr>
        <w:t>Convergence time:</w:t>
      </w:r>
      <w:r w:rsidRPr="00B73E0A">
        <w:rPr>
          <w:lang w:val="en-US"/>
        </w:rPr>
        <w:t xml:space="preserve"> If, during a training round, the model converged, this is the number of episodes that passed before the model converged. This is counted from the start of the 100 episodes whose mean was &gt; 195. For example, if episodes 43-143 are the first 100 consecutive episodes with a mean of &gt; 195, the convergence time is 43 episodes.</w:t>
      </w:r>
    </w:p>
    <w:p w14:paraId="70412108" w14:textId="77777777" w:rsidR="003965D0" w:rsidRPr="00B73E0A" w:rsidRDefault="003965D0" w:rsidP="003965D0">
      <w:pPr>
        <w:tabs>
          <w:tab w:val="left" w:pos="2304"/>
        </w:tabs>
        <w:spacing w:after="0"/>
        <w:rPr>
          <w:lang w:val="en-US"/>
        </w:rPr>
      </w:pPr>
    </w:p>
    <w:p w14:paraId="0D9D1DD4" w14:textId="77777777" w:rsidR="003965D0" w:rsidRPr="00B73E0A" w:rsidRDefault="003965D0" w:rsidP="003965D0">
      <w:pPr>
        <w:pStyle w:val="ListParagraph"/>
        <w:numPr>
          <w:ilvl w:val="0"/>
          <w:numId w:val="1"/>
        </w:numPr>
        <w:tabs>
          <w:tab w:val="left" w:pos="2304"/>
        </w:tabs>
        <w:spacing w:after="0"/>
        <w:rPr>
          <w:lang w:val="en-US"/>
        </w:rPr>
      </w:pPr>
      <w:r w:rsidRPr="00B73E0A">
        <w:rPr>
          <w:i/>
          <w:iCs/>
          <w:u w:val="single"/>
          <w:lang w:val="en-US"/>
        </w:rPr>
        <w:t>Return per episode:</w:t>
      </w:r>
      <w:r w:rsidRPr="00B73E0A">
        <w:rPr>
          <w:lang w:val="en-US"/>
        </w:rPr>
        <w:t xml:space="preserve"> For each training round, the return (cumulative reward) of each episode was averaged. The cumulative reward of an episode is equal to the length (number of steps) of that episode. The episode ends if the pole falls over, the cart moves too far to one side, or if the maximum episode length of 200 steps is reached. This means that the maximum return of an episode is 200, and anything lower means that the agent failed the task of balancing the pole on top of the cart.</w:t>
      </w:r>
    </w:p>
    <w:p w14:paraId="28730490" w14:textId="77777777" w:rsidR="003965D0" w:rsidRPr="00B73E0A" w:rsidRDefault="003965D0" w:rsidP="003965D0">
      <w:pPr>
        <w:tabs>
          <w:tab w:val="left" w:pos="2304"/>
        </w:tabs>
        <w:rPr>
          <w:lang w:val="en-US"/>
        </w:rPr>
      </w:pPr>
    </w:p>
    <w:p w14:paraId="5F82E3B9" w14:textId="77777777" w:rsidR="003965D0" w:rsidRPr="00B73E0A" w:rsidRDefault="003965D0" w:rsidP="003965D0">
      <w:pPr>
        <w:tabs>
          <w:tab w:val="left" w:pos="2304"/>
        </w:tabs>
        <w:rPr>
          <w:lang w:val="en-US"/>
        </w:rPr>
      </w:pPr>
      <w:r w:rsidRPr="00C24322">
        <w:rPr>
          <w:b/>
          <w:bCs/>
          <w:lang w:val="en-US"/>
        </w:rPr>
        <w:t>Table 1.</w:t>
      </w:r>
      <w:r w:rsidRPr="00B73E0A">
        <w:rPr>
          <w:lang w:val="en-US"/>
        </w:rPr>
        <w:t xml:space="preserve"> The table shows the results from training the agent 10 times. The table includes the total amount of times the model converged, as well as the means and standard deviations of the convergence time and returns per episode, computed across the 10 training rounds.</w:t>
      </w:r>
    </w:p>
    <w:tbl>
      <w:tblPr>
        <w:tblStyle w:val="TableGrid"/>
        <w:tblW w:w="0" w:type="auto"/>
        <w:tblLook w:val="04A0" w:firstRow="1" w:lastRow="0" w:firstColumn="1" w:lastColumn="0" w:noHBand="0" w:noVBand="1"/>
      </w:tblPr>
      <w:tblGrid>
        <w:gridCol w:w="1494"/>
        <w:gridCol w:w="1503"/>
        <w:gridCol w:w="1534"/>
        <w:gridCol w:w="1534"/>
        <w:gridCol w:w="1497"/>
        <w:gridCol w:w="1500"/>
      </w:tblGrid>
      <w:tr w:rsidR="003965D0" w:rsidRPr="003F222D" w14:paraId="750E0AD1" w14:textId="77777777" w:rsidTr="0034662E">
        <w:tc>
          <w:tcPr>
            <w:tcW w:w="1510" w:type="dxa"/>
          </w:tcPr>
          <w:p w14:paraId="3B672120" w14:textId="77777777" w:rsidR="003965D0" w:rsidRPr="003F222D" w:rsidRDefault="003965D0" w:rsidP="0034662E">
            <w:pPr>
              <w:jc w:val="center"/>
              <w:rPr>
                <w:b/>
                <w:bCs/>
              </w:rPr>
            </w:pPr>
            <w:r>
              <w:rPr>
                <w:b/>
                <w:bCs/>
              </w:rPr>
              <w:t>Method</w:t>
            </w:r>
          </w:p>
        </w:tc>
        <w:tc>
          <w:tcPr>
            <w:tcW w:w="1510" w:type="dxa"/>
          </w:tcPr>
          <w:p w14:paraId="7E6E9832" w14:textId="77777777" w:rsidR="003965D0" w:rsidRPr="003F222D" w:rsidRDefault="003965D0" w:rsidP="0034662E">
            <w:pPr>
              <w:jc w:val="center"/>
              <w:rPr>
                <w:b/>
                <w:bCs/>
              </w:rPr>
            </w:pPr>
            <w:r>
              <w:rPr>
                <w:b/>
                <w:bCs/>
              </w:rPr>
              <w:t>No. Times converged</w:t>
            </w:r>
          </w:p>
        </w:tc>
        <w:tc>
          <w:tcPr>
            <w:tcW w:w="1510" w:type="dxa"/>
          </w:tcPr>
          <w:p w14:paraId="73D1B29E" w14:textId="77777777" w:rsidR="003965D0" w:rsidRDefault="003965D0" w:rsidP="0034662E">
            <w:pPr>
              <w:jc w:val="center"/>
              <w:rPr>
                <w:b/>
                <w:bCs/>
                <w:lang w:val="en-GB"/>
              </w:rPr>
            </w:pPr>
            <w:r w:rsidRPr="003F222D">
              <w:rPr>
                <w:b/>
                <w:bCs/>
                <w:lang w:val="en-GB"/>
              </w:rPr>
              <w:t>Convergence time – Mean</w:t>
            </w:r>
          </w:p>
          <w:p w14:paraId="4EBE4C5C" w14:textId="77777777" w:rsidR="003965D0" w:rsidRPr="003F222D" w:rsidRDefault="003965D0" w:rsidP="0034662E">
            <w:pPr>
              <w:jc w:val="center"/>
              <w:rPr>
                <w:b/>
                <w:bCs/>
                <w:lang w:val="en-GB"/>
              </w:rPr>
            </w:pPr>
          </w:p>
          <w:p w14:paraId="75845417" w14:textId="77777777" w:rsidR="003965D0" w:rsidRPr="003F222D" w:rsidRDefault="003965D0" w:rsidP="0034662E">
            <w:pPr>
              <w:jc w:val="center"/>
              <w:rPr>
                <w:b/>
                <w:bCs/>
                <w:lang w:val="en-GB"/>
              </w:rPr>
            </w:pPr>
            <w:r w:rsidRPr="003F222D">
              <w:rPr>
                <w:b/>
                <w:bCs/>
                <w:lang w:val="en-GB"/>
              </w:rPr>
              <w:t>(No. e</w:t>
            </w:r>
            <w:r>
              <w:rPr>
                <w:b/>
                <w:bCs/>
                <w:lang w:val="en-GB"/>
              </w:rPr>
              <w:t>pisodes)</w:t>
            </w:r>
          </w:p>
        </w:tc>
        <w:tc>
          <w:tcPr>
            <w:tcW w:w="1510" w:type="dxa"/>
          </w:tcPr>
          <w:p w14:paraId="709ADB0E" w14:textId="77777777" w:rsidR="003965D0" w:rsidRPr="009B70E1" w:rsidRDefault="003965D0" w:rsidP="0034662E">
            <w:pPr>
              <w:jc w:val="center"/>
              <w:rPr>
                <w:b/>
                <w:bCs/>
                <w:lang w:val="en-GB"/>
              </w:rPr>
            </w:pPr>
            <w:r w:rsidRPr="009B70E1">
              <w:rPr>
                <w:b/>
                <w:bCs/>
                <w:lang w:val="en-GB"/>
              </w:rPr>
              <w:t>Convergence time – Standard deviation</w:t>
            </w:r>
          </w:p>
          <w:p w14:paraId="7FD2AD15" w14:textId="77777777" w:rsidR="003965D0" w:rsidRPr="009B70E1" w:rsidRDefault="003965D0" w:rsidP="0034662E">
            <w:pPr>
              <w:jc w:val="center"/>
              <w:rPr>
                <w:b/>
                <w:bCs/>
                <w:lang w:val="en-GB"/>
              </w:rPr>
            </w:pPr>
          </w:p>
          <w:p w14:paraId="5046E85A" w14:textId="77777777" w:rsidR="003965D0" w:rsidRPr="009B70E1" w:rsidRDefault="003965D0" w:rsidP="0034662E">
            <w:pPr>
              <w:jc w:val="center"/>
              <w:rPr>
                <w:b/>
                <w:bCs/>
                <w:lang w:val="en-GB"/>
              </w:rPr>
            </w:pPr>
            <w:r w:rsidRPr="009B70E1">
              <w:rPr>
                <w:b/>
                <w:bCs/>
                <w:lang w:val="en-GB"/>
              </w:rPr>
              <w:t>(No. Episodes)</w:t>
            </w:r>
          </w:p>
        </w:tc>
        <w:tc>
          <w:tcPr>
            <w:tcW w:w="1511" w:type="dxa"/>
          </w:tcPr>
          <w:p w14:paraId="4B4CA9EC" w14:textId="77777777" w:rsidR="003965D0" w:rsidRPr="003F222D" w:rsidRDefault="003965D0" w:rsidP="0034662E">
            <w:pPr>
              <w:jc w:val="center"/>
              <w:rPr>
                <w:b/>
                <w:bCs/>
              </w:rPr>
            </w:pPr>
            <w:r>
              <w:rPr>
                <w:b/>
                <w:bCs/>
              </w:rPr>
              <w:t>Return per episode - Mean</w:t>
            </w:r>
          </w:p>
        </w:tc>
        <w:tc>
          <w:tcPr>
            <w:tcW w:w="1511" w:type="dxa"/>
          </w:tcPr>
          <w:p w14:paraId="571FABC8" w14:textId="77777777" w:rsidR="003965D0" w:rsidRPr="003F222D" w:rsidRDefault="003965D0" w:rsidP="0034662E">
            <w:pPr>
              <w:jc w:val="center"/>
              <w:rPr>
                <w:b/>
                <w:bCs/>
                <w:lang w:val="en-GB"/>
              </w:rPr>
            </w:pPr>
            <w:r>
              <w:rPr>
                <w:b/>
                <w:bCs/>
                <w:lang w:val="en-GB"/>
              </w:rPr>
              <w:t>Return</w:t>
            </w:r>
            <w:r w:rsidRPr="003F222D">
              <w:rPr>
                <w:b/>
                <w:bCs/>
                <w:lang w:val="en-GB"/>
              </w:rPr>
              <w:t xml:space="preserve"> per episode – Standard d</w:t>
            </w:r>
            <w:r>
              <w:rPr>
                <w:b/>
                <w:bCs/>
                <w:lang w:val="en-GB"/>
              </w:rPr>
              <w:t>eviation</w:t>
            </w:r>
          </w:p>
        </w:tc>
      </w:tr>
      <w:tr w:rsidR="003965D0" w:rsidRPr="003F222D" w14:paraId="72CD7DE8" w14:textId="77777777" w:rsidTr="0034662E">
        <w:tc>
          <w:tcPr>
            <w:tcW w:w="1510" w:type="dxa"/>
          </w:tcPr>
          <w:p w14:paraId="36C1FB19" w14:textId="77777777" w:rsidR="003965D0" w:rsidRPr="003F222D" w:rsidRDefault="003965D0" w:rsidP="0034662E">
            <w:pPr>
              <w:jc w:val="center"/>
              <w:rPr>
                <w:lang w:val="en-GB"/>
              </w:rPr>
            </w:pPr>
            <w:r>
              <w:rPr>
                <w:lang w:val="en-GB"/>
              </w:rPr>
              <w:t>Base DQN</w:t>
            </w:r>
          </w:p>
        </w:tc>
        <w:tc>
          <w:tcPr>
            <w:tcW w:w="1510" w:type="dxa"/>
          </w:tcPr>
          <w:p w14:paraId="4ACABBA2" w14:textId="77777777" w:rsidR="003965D0" w:rsidRPr="003F222D" w:rsidRDefault="003965D0" w:rsidP="0034662E">
            <w:pPr>
              <w:jc w:val="center"/>
              <w:rPr>
                <w:lang w:val="en-GB"/>
              </w:rPr>
            </w:pPr>
            <w:r>
              <w:rPr>
                <w:lang w:val="en-GB"/>
              </w:rPr>
              <w:t>1</w:t>
            </w:r>
          </w:p>
        </w:tc>
        <w:tc>
          <w:tcPr>
            <w:tcW w:w="1510" w:type="dxa"/>
          </w:tcPr>
          <w:p w14:paraId="5E8D0F9D" w14:textId="77777777" w:rsidR="003965D0" w:rsidRPr="003F222D" w:rsidRDefault="003965D0" w:rsidP="0034662E">
            <w:pPr>
              <w:jc w:val="center"/>
              <w:rPr>
                <w:lang w:val="en-GB"/>
              </w:rPr>
            </w:pPr>
            <w:r>
              <w:rPr>
                <w:lang w:val="en-GB"/>
              </w:rPr>
              <w:t>43.0</w:t>
            </w:r>
          </w:p>
        </w:tc>
        <w:tc>
          <w:tcPr>
            <w:tcW w:w="1510" w:type="dxa"/>
          </w:tcPr>
          <w:p w14:paraId="649CEB1A" w14:textId="77777777" w:rsidR="003965D0" w:rsidRPr="003F222D" w:rsidRDefault="003965D0" w:rsidP="0034662E">
            <w:pPr>
              <w:jc w:val="center"/>
              <w:rPr>
                <w:lang w:val="en-GB"/>
              </w:rPr>
            </w:pPr>
            <w:r>
              <w:rPr>
                <w:lang w:val="en-GB"/>
              </w:rPr>
              <w:t>N/A</w:t>
            </w:r>
          </w:p>
        </w:tc>
        <w:tc>
          <w:tcPr>
            <w:tcW w:w="1511" w:type="dxa"/>
          </w:tcPr>
          <w:p w14:paraId="72F421F4" w14:textId="77777777" w:rsidR="003965D0" w:rsidRPr="003F222D" w:rsidRDefault="003965D0" w:rsidP="0034662E">
            <w:pPr>
              <w:jc w:val="center"/>
              <w:rPr>
                <w:lang w:val="en-GB"/>
              </w:rPr>
            </w:pPr>
            <w:r>
              <w:rPr>
                <w:lang w:val="en-GB"/>
              </w:rPr>
              <w:t>193.1</w:t>
            </w:r>
          </w:p>
        </w:tc>
        <w:tc>
          <w:tcPr>
            <w:tcW w:w="1511" w:type="dxa"/>
          </w:tcPr>
          <w:p w14:paraId="1AC781DB" w14:textId="77777777" w:rsidR="003965D0" w:rsidRPr="003F222D" w:rsidRDefault="003965D0" w:rsidP="0034662E">
            <w:pPr>
              <w:jc w:val="center"/>
              <w:rPr>
                <w:lang w:val="en-GB"/>
              </w:rPr>
            </w:pPr>
            <w:r>
              <w:rPr>
                <w:lang w:val="en-GB"/>
              </w:rPr>
              <w:t>13.0</w:t>
            </w:r>
          </w:p>
        </w:tc>
      </w:tr>
      <w:tr w:rsidR="003965D0" w:rsidRPr="003F222D" w14:paraId="3F1DCC5A" w14:textId="77777777" w:rsidTr="0034662E">
        <w:tc>
          <w:tcPr>
            <w:tcW w:w="1510" w:type="dxa"/>
          </w:tcPr>
          <w:p w14:paraId="506414D5" w14:textId="77777777" w:rsidR="003965D0" w:rsidRPr="003F222D" w:rsidRDefault="003965D0" w:rsidP="0034662E">
            <w:pPr>
              <w:jc w:val="center"/>
              <w:rPr>
                <w:lang w:val="en-GB"/>
              </w:rPr>
            </w:pPr>
            <w:r>
              <w:rPr>
                <w:lang w:val="en-GB"/>
              </w:rPr>
              <w:t>Double-Q DQN</w:t>
            </w:r>
          </w:p>
        </w:tc>
        <w:tc>
          <w:tcPr>
            <w:tcW w:w="1510" w:type="dxa"/>
          </w:tcPr>
          <w:p w14:paraId="2A800A6B" w14:textId="77777777" w:rsidR="003965D0" w:rsidRPr="003F222D" w:rsidRDefault="003965D0" w:rsidP="0034662E">
            <w:pPr>
              <w:jc w:val="center"/>
              <w:rPr>
                <w:lang w:val="en-GB"/>
              </w:rPr>
            </w:pPr>
            <w:r>
              <w:rPr>
                <w:lang w:val="en-GB"/>
              </w:rPr>
              <w:t>2</w:t>
            </w:r>
          </w:p>
        </w:tc>
        <w:tc>
          <w:tcPr>
            <w:tcW w:w="1510" w:type="dxa"/>
          </w:tcPr>
          <w:p w14:paraId="0D1C78F3" w14:textId="77777777" w:rsidR="003965D0" w:rsidRPr="003F222D" w:rsidRDefault="003965D0" w:rsidP="0034662E">
            <w:pPr>
              <w:jc w:val="center"/>
              <w:rPr>
                <w:lang w:val="en-GB"/>
              </w:rPr>
            </w:pPr>
            <w:r>
              <w:rPr>
                <w:lang w:val="en-GB"/>
              </w:rPr>
              <w:t>37.5</w:t>
            </w:r>
          </w:p>
        </w:tc>
        <w:tc>
          <w:tcPr>
            <w:tcW w:w="1510" w:type="dxa"/>
          </w:tcPr>
          <w:p w14:paraId="1858C019" w14:textId="77777777" w:rsidR="003965D0" w:rsidRPr="003F222D" w:rsidRDefault="003965D0" w:rsidP="0034662E">
            <w:pPr>
              <w:jc w:val="center"/>
              <w:rPr>
                <w:lang w:val="en-GB"/>
              </w:rPr>
            </w:pPr>
            <w:r>
              <w:rPr>
                <w:lang w:val="en-GB"/>
              </w:rPr>
              <w:t>10.6</w:t>
            </w:r>
          </w:p>
        </w:tc>
        <w:tc>
          <w:tcPr>
            <w:tcW w:w="1511" w:type="dxa"/>
          </w:tcPr>
          <w:p w14:paraId="1FCE2CF1" w14:textId="77777777" w:rsidR="003965D0" w:rsidRPr="003F222D" w:rsidRDefault="003965D0" w:rsidP="0034662E">
            <w:pPr>
              <w:jc w:val="center"/>
              <w:rPr>
                <w:lang w:val="en-GB"/>
              </w:rPr>
            </w:pPr>
            <w:r>
              <w:rPr>
                <w:lang w:val="en-GB"/>
              </w:rPr>
              <w:t>190.3</w:t>
            </w:r>
          </w:p>
        </w:tc>
        <w:tc>
          <w:tcPr>
            <w:tcW w:w="1511" w:type="dxa"/>
          </w:tcPr>
          <w:p w14:paraId="439ED352" w14:textId="77777777" w:rsidR="003965D0" w:rsidRPr="003F222D" w:rsidRDefault="003965D0" w:rsidP="0034662E">
            <w:pPr>
              <w:jc w:val="center"/>
              <w:rPr>
                <w:lang w:val="en-GB"/>
              </w:rPr>
            </w:pPr>
            <w:r>
              <w:rPr>
                <w:lang w:val="en-GB"/>
              </w:rPr>
              <w:t>20.2</w:t>
            </w:r>
          </w:p>
        </w:tc>
      </w:tr>
      <w:tr w:rsidR="003965D0" w:rsidRPr="003F222D" w14:paraId="10D4E4B8" w14:textId="77777777" w:rsidTr="0034662E">
        <w:tc>
          <w:tcPr>
            <w:tcW w:w="1510" w:type="dxa"/>
          </w:tcPr>
          <w:p w14:paraId="7535712F" w14:textId="77777777" w:rsidR="003965D0" w:rsidRDefault="003965D0" w:rsidP="0034662E">
            <w:pPr>
              <w:jc w:val="center"/>
              <w:rPr>
                <w:lang w:val="en-GB"/>
              </w:rPr>
            </w:pPr>
            <w:r>
              <w:rPr>
                <w:lang w:val="en-GB"/>
              </w:rPr>
              <w:t>n-step DQN</w:t>
            </w:r>
          </w:p>
        </w:tc>
        <w:tc>
          <w:tcPr>
            <w:tcW w:w="1510" w:type="dxa"/>
          </w:tcPr>
          <w:p w14:paraId="1E4405C6" w14:textId="77777777" w:rsidR="003965D0" w:rsidRDefault="003965D0" w:rsidP="0034662E">
            <w:pPr>
              <w:jc w:val="center"/>
              <w:rPr>
                <w:lang w:val="en-GB"/>
              </w:rPr>
            </w:pPr>
            <w:r>
              <w:rPr>
                <w:lang w:val="en-GB"/>
              </w:rPr>
              <w:t>2</w:t>
            </w:r>
          </w:p>
        </w:tc>
        <w:tc>
          <w:tcPr>
            <w:tcW w:w="1510" w:type="dxa"/>
          </w:tcPr>
          <w:p w14:paraId="329E2D69" w14:textId="77777777" w:rsidR="003965D0" w:rsidRDefault="003965D0" w:rsidP="0034662E">
            <w:pPr>
              <w:jc w:val="center"/>
              <w:rPr>
                <w:lang w:val="en-GB"/>
              </w:rPr>
            </w:pPr>
            <w:r>
              <w:rPr>
                <w:lang w:val="en-GB"/>
              </w:rPr>
              <w:t>20.0</w:t>
            </w:r>
          </w:p>
        </w:tc>
        <w:tc>
          <w:tcPr>
            <w:tcW w:w="1510" w:type="dxa"/>
          </w:tcPr>
          <w:p w14:paraId="7940DC9F" w14:textId="77777777" w:rsidR="003965D0" w:rsidRDefault="003965D0" w:rsidP="0034662E">
            <w:pPr>
              <w:jc w:val="center"/>
              <w:rPr>
                <w:lang w:val="en-GB"/>
              </w:rPr>
            </w:pPr>
            <w:r>
              <w:rPr>
                <w:lang w:val="en-GB"/>
              </w:rPr>
              <w:t>5.7</w:t>
            </w:r>
          </w:p>
        </w:tc>
        <w:tc>
          <w:tcPr>
            <w:tcW w:w="1511" w:type="dxa"/>
          </w:tcPr>
          <w:p w14:paraId="485CCAE7" w14:textId="77777777" w:rsidR="003965D0" w:rsidRDefault="003965D0" w:rsidP="0034662E">
            <w:pPr>
              <w:jc w:val="center"/>
              <w:rPr>
                <w:lang w:val="en-GB"/>
              </w:rPr>
            </w:pPr>
            <w:r>
              <w:rPr>
                <w:lang w:val="en-GB"/>
              </w:rPr>
              <w:t>199.6</w:t>
            </w:r>
          </w:p>
        </w:tc>
        <w:tc>
          <w:tcPr>
            <w:tcW w:w="1511" w:type="dxa"/>
          </w:tcPr>
          <w:p w14:paraId="2AE0E599" w14:textId="77777777" w:rsidR="003965D0" w:rsidRDefault="003965D0" w:rsidP="0034662E">
            <w:pPr>
              <w:jc w:val="center"/>
              <w:rPr>
                <w:lang w:val="en-GB"/>
              </w:rPr>
            </w:pPr>
            <w:r>
              <w:rPr>
                <w:lang w:val="en-GB"/>
              </w:rPr>
              <w:t>1.4</w:t>
            </w:r>
          </w:p>
        </w:tc>
      </w:tr>
      <w:tr w:rsidR="003965D0" w:rsidRPr="003F222D" w14:paraId="397D2A8F" w14:textId="77777777" w:rsidTr="0034662E">
        <w:tc>
          <w:tcPr>
            <w:tcW w:w="1510" w:type="dxa"/>
          </w:tcPr>
          <w:p w14:paraId="36FB9CEC" w14:textId="39A38A0E" w:rsidR="003965D0" w:rsidRDefault="003965D0" w:rsidP="0034662E">
            <w:pPr>
              <w:jc w:val="center"/>
              <w:rPr>
                <w:lang w:val="en-GB"/>
              </w:rPr>
            </w:pPr>
            <w:r>
              <w:rPr>
                <w:lang w:val="en-GB"/>
              </w:rPr>
              <w:t>Dueling DQN</w:t>
            </w:r>
          </w:p>
        </w:tc>
        <w:tc>
          <w:tcPr>
            <w:tcW w:w="1510" w:type="dxa"/>
          </w:tcPr>
          <w:p w14:paraId="6DBFE7EB" w14:textId="51F42063" w:rsidR="003965D0" w:rsidRDefault="003965D0" w:rsidP="0034662E">
            <w:pPr>
              <w:jc w:val="center"/>
              <w:rPr>
                <w:lang w:val="en-GB"/>
              </w:rPr>
            </w:pPr>
            <w:r>
              <w:rPr>
                <w:lang w:val="en-GB"/>
              </w:rPr>
              <w:t>0</w:t>
            </w:r>
          </w:p>
        </w:tc>
        <w:tc>
          <w:tcPr>
            <w:tcW w:w="1510" w:type="dxa"/>
          </w:tcPr>
          <w:p w14:paraId="76310892" w14:textId="743DBB40" w:rsidR="003965D0" w:rsidRDefault="003965D0" w:rsidP="0034662E">
            <w:pPr>
              <w:jc w:val="center"/>
              <w:rPr>
                <w:lang w:val="en-GB"/>
              </w:rPr>
            </w:pPr>
            <w:r>
              <w:rPr>
                <w:lang w:val="en-GB"/>
              </w:rPr>
              <w:t>N/A</w:t>
            </w:r>
          </w:p>
        </w:tc>
        <w:tc>
          <w:tcPr>
            <w:tcW w:w="1510" w:type="dxa"/>
          </w:tcPr>
          <w:p w14:paraId="5222BFF3" w14:textId="48317B19" w:rsidR="003965D0" w:rsidRDefault="003965D0" w:rsidP="0034662E">
            <w:pPr>
              <w:jc w:val="center"/>
              <w:rPr>
                <w:lang w:val="en-GB"/>
              </w:rPr>
            </w:pPr>
            <w:r>
              <w:rPr>
                <w:lang w:val="en-GB"/>
              </w:rPr>
              <w:t>N/A</w:t>
            </w:r>
          </w:p>
        </w:tc>
        <w:tc>
          <w:tcPr>
            <w:tcW w:w="1511" w:type="dxa"/>
          </w:tcPr>
          <w:p w14:paraId="1A2AB14F" w14:textId="779CBD20" w:rsidR="003965D0" w:rsidRDefault="003965D0" w:rsidP="0034662E">
            <w:pPr>
              <w:jc w:val="center"/>
              <w:rPr>
                <w:lang w:val="en-GB"/>
              </w:rPr>
            </w:pPr>
            <w:r>
              <w:rPr>
                <w:lang w:val="en-GB"/>
              </w:rPr>
              <w:t>162.7</w:t>
            </w:r>
          </w:p>
        </w:tc>
        <w:tc>
          <w:tcPr>
            <w:tcW w:w="1511" w:type="dxa"/>
          </w:tcPr>
          <w:p w14:paraId="72E0E9FB" w14:textId="7B33361B" w:rsidR="003965D0" w:rsidRDefault="003965D0" w:rsidP="0034662E">
            <w:pPr>
              <w:jc w:val="center"/>
              <w:rPr>
                <w:lang w:val="en-GB"/>
              </w:rPr>
            </w:pPr>
            <w:r>
              <w:rPr>
                <w:lang w:val="en-GB"/>
              </w:rPr>
              <w:t>66.3</w:t>
            </w:r>
          </w:p>
        </w:tc>
      </w:tr>
    </w:tbl>
    <w:p w14:paraId="7FF7C25C" w14:textId="77777777" w:rsidR="00461EB3" w:rsidRDefault="00461EB3">
      <w:pPr>
        <w:rPr>
          <w:b/>
          <w:bCs/>
          <w:lang w:val="en-US"/>
        </w:rPr>
      </w:pPr>
    </w:p>
    <w:p w14:paraId="5C4342D2" w14:textId="22931776" w:rsidR="00461EB3" w:rsidRPr="00461EB3" w:rsidRDefault="00461EB3">
      <w:pPr>
        <w:rPr>
          <w:b/>
          <w:bCs/>
          <w:lang w:val="en-US"/>
        </w:rPr>
      </w:pPr>
      <w:r w:rsidRPr="00461EB3">
        <w:rPr>
          <w:b/>
          <w:bCs/>
          <w:lang w:val="en-US"/>
        </w:rPr>
        <w:t>Source</w:t>
      </w:r>
    </w:p>
    <w:p w14:paraId="4D12D9A6" w14:textId="23E0F4A4" w:rsidR="002D2909" w:rsidRPr="002D2909" w:rsidRDefault="002D2909" w:rsidP="002D2909">
      <w:pPr>
        <w:rPr>
          <w:lang w:val="en-US"/>
        </w:rPr>
      </w:pPr>
      <w:r w:rsidRPr="002D2909">
        <w:t xml:space="preserve">Wang, Z., Schaul, T., Hessel, M., Van Hasselt, H., Lanctot, M., &amp; De Freitas, N. (2016). </w:t>
      </w:r>
      <w:r w:rsidRPr="002D2909">
        <w:rPr>
          <w:lang w:val="en-US"/>
        </w:rPr>
        <w:t>Dueling network architectures for deep reinforcement learning.</w:t>
      </w:r>
    </w:p>
    <w:p w14:paraId="34BDE024" w14:textId="20D8DDA2" w:rsidR="002D2909" w:rsidRDefault="002D2909">
      <w:pPr>
        <w:rPr>
          <w:lang w:val="en-US"/>
        </w:rPr>
      </w:pPr>
      <w:r>
        <w:rPr>
          <w:lang w:val="en-US"/>
        </w:rPr>
        <w:t xml:space="preserve"> </w:t>
      </w:r>
    </w:p>
    <w:p w14:paraId="135F0475" w14:textId="0A10C79A" w:rsidR="002D2909" w:rsidRPr="002D2909" w:rsidRDefault="002D2909">
      <w:pPr>
        <w:rPr>
          <w:lang w:val="en-US"/>
        </w:rPr>
      </w:pPr>
    </w:p>
    <w:sectPr w:rsidR="002D2909" w:rsidRPr="002D29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1E081" w14:textId="77777777" w:rsidR="00D56B27" w:rsidRDefault="00D56B27" w:rsidP="00771CE6">
      <w:pPr>
        <w:spacing w:after="0" w:line="240" w:lineRule="auto"/>
      </w:pPr>
      <w:r>
        <w:separator/>
      </w:r>
    </w:p>
  </w:endnote>
  <w:endnote w:type="continuationSeparator" w:id="0">
    <w:p w14:paraId="78A0E08B" w14:textId="77777777" w:rsidR="00D56B27" w:rsidRDefault="00D56B27" w:rsidP="0077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4CFE7" w14:textId="77777777" w:rsidR="00D56B27" w:rsidRDefault="00D56B27" w:rsidP="00771CE6">
      <w:pPr>
        <w:spacing w:after="0" w:line="240" w:lineRule="auto"/>
      </w:pPr>
      <w:r>
        <w:separator/>
      </w:r>
    </w:p>
  </w:footnote>
  <w:footnote w:type="continuationSeparator" w:id="0">
    <w:p w14:paraId="4EC3CF88" w14:textId="77777777" w:rsidR="00D56B27" w:rsidRDefault="00D56B27" w:rsidP="00771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8ED"/>
    <w:multiLevelType w:val="hybridMultilevel"/>
    <w:tmpl w:val="F72E2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0304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09"/>
    <w:rsid w:val="000504BD"/>
    <w:rsid w:val="001E4D78"/>
    <w:rsid w:val="002D2909"/>
    <w:rsid w:val="003965D0"/>
    <w:rsid w:val="00461EB3"/>
    <w:rsid w:val="00523229"/>
    <w:rsid w:val="005C1DC7"/>
    <w:rsid w:val="005C6B1F"/>
    <w:rsid w:val="006279A5"/>
    <w:rsid w:val="00771CE6"/>
    <w:rsid w:val="00952A42"/>
    <w:rsid w:val="00994387"/>
    <w:rsid w:val="00A679C2"/>
    <w:rsid w:val="00B0778D"/>
    <w:rsid w:val="00C62A67"/>
    <w:rsid w:val="00D56B27"/>
    <w:rsid w:val="00F0498C"/>
    <w:rsid w:val="00FF58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7721"/>
  <w15:chartTrackingRefBased/>
  <w15:docId w15:val="{46255FF1-7399-4556-AD15-C79973A2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909"/>
    <w:rPr>
      <w:rFonts w:eastAsiaTheme="majorEastAsia" w:cstheme="majorBidi"/>
      <w:color w:val="272727" w:themeColor="text1" w:themeTint="D8"/>
    </w:rPr>
  </w:style>
  <w:style w:type="paragraph" w:styleId="Title">
    <w:name w:val="Title"/>
    <w:basedOn w:val="Normal"/>
    <w:next w:val="Normal"/>
    <w:link w:val="TitleChar"/>
    <w:uiPriority w:val="10"/>
    <w:qFormat/>
    <w:rsid w:val="002D2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909"/>
    <w:pPr>
      <w:spacing w:before="160"/>
      <w:jc w:val="center"/>
    </w:pPr>
    <w:rPr>
      <w:i/>
      <w:iCs/>
      <w:color w:val="404040" w:themeColor="text1" w:themeTint="BF"/>
    </w:rPr>
  </w:style>
  <w:style w:type="character" w:customStyle="1" w:styleId="QuoteChar">
    <w:name w:val="Quote Char"/>
    <w:basedOn w:val="DefaultParagraphFont"/>
    <w:link w:val="Quote"/>
    <w:uiPriority w:val="29"/>
    <w:rsid w:val="002D2909"/>
    <w:rPr>
      <w:i/>
      <w:iCs/>
      <w:color w:val="404040" w:themeColor="text1" w:themeTint="BF"/>
    </w:rPr>
  </w:style>
  <w:style w:type="paragraph" w:styleId="ListParagraph">
    <w:name w:val="List Paragraph"/>
    <w:basedOn w:val="Normal"/>
    <w:uiPriority w:val="34"/>
    <w:qFormat/>
    <w:rsid w:val="002D2909"/>
    <w:pPr>
      <w:ind w:left="720"/>
      <w:contextualSpacing/>
    </w:pPr>
  </w:style>
  <w:style w:type="character" w:styleId="IntenseEmphasis">
    <w:name w:val="Intense Emphasis"/>
    <w:basedOn w:val="DefaultParagraphFont"/>
    <w:uiPriority w:val="21"/>
    <w:qFormat/>
    <w:rsid w:val="002D2909"/>
    <w:rPr>
      <w:i/>
      <w:iCs/>
      <w:color w:val="0F4761" w:themeColor="accent1" w:themeShade="BF"/>
    </w:rPr>
  </w:style>
  <w:style w:type="paragraph" w:styleId="IntenseQuote">
    <w:name w:val="Intense Quote"/>
    <w:basedOn w:val="Normal"/>
    <w:next w:val="Normal"/>
    <w:link w:val="IntenseQuoteChar"/>
    <w:uiPriority w:val="30"/>
    <w:qFormat/>
    <w:rsid w:val="002D2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909"/>
    <w:rPr>
      <w:i/>
      <w:iCs/>
      <w:color w:val="0F4761" w:themeColor="accent1" w:themeShade="BF"/>
    </w:rPr>
  </w:style>
  <w:style w:type="character" w:styleId="IntenseReference">
    <w:name w:val="Intense Reference"/>
    <w:basedOn w:val="DefaultParagraphFont"/>
    <w:uiPriority w:val="32"/>
    <w:qFormat/>
    <w:rsid w:val="002D2909"/>
    <w:rPr>
      <w:b/>
      <w:bCs/>
      <w:smallCaps/>
      <w:color w:val="0F4761" w:themeColor="accent1" w:themeShade="BF"/>
      <w:spacing w:val="5"/>
    </w:rPr>
  </w:style>
  <w:style w:type="paragraph" w:styleId="Header">
    <w:name w:val="header"/>
    <w:basedOn w:val="Normal"/>
    <w:link w:val="HeaderChar"/>
    <w:uiPriority w:val="99"/>
    <w:unhideWhenUsed/>
    <w:rsid w:val="00771C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1CE6"/>
  </w:style>
  <w:style w:type="paragraph" w:styleId="Footer">
    <w:name w:val="footer"/>
    <w:basedOn w:val="Normal"/>
    <w:link w:val="FooterChar"/>
    <w:uiPriority w:val="99"/>
    <w:unhideWhenUsed/>
    <w:rsid w:val="00771C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1CE6"/>
  </w:style>
  <w:style w:type="paragraph" w:styleId="Caption">
    <w:name w:val="caption"/>
    <w:basedOn w:val="Normal"/>
    <w:next w:val="Normal"/>
    <w:uiPriority w:val="35"/>
    <w:unhideWhenUsed/>
    <w:qFormat/>
    <w:rsid w:val="00461EB3"/>
    <w:pPr>
      <w:spacing w:after="200" w:line="240" w:lineRule="auto"/>
    </w:pPr>
    <w:rPr>
      <w:i/>
      <w:iCs/>
      <w:color w:val="0E2841" w:themeColor="text2"/>
      <w:sz w:val="18"/>
      <w:szCs w:val="18"/>
    </w:rPr>
  </w:style>
  <w:style w:type="table" w:styleId="TableGrid">
    <w:name w:val="Table Grid"/>
    <w:basedOn w:val="TableNormal"/>
    <w:uiPriority w:val="39"/>
    <w:rsid w:val="003965D0"/>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77979">
      <w:bodyDiv w:val="1"/>
      <w:marLeft w:val="0"/>
      <w:marRight w:val="0"/>
      <w:marTop w:val="0"/>
      <w:marBottom w:val="0"/>
      <w:divBdr>
        <w:top w:val="none" w:sz="0" w:space="0" w:color="auto"/>
        <w:left w:val="none" w:sz="0" w:space="0" w:color="auto"/>
        <w:bottom w:val="none" w:sz="0" w:space="0" w:color="auto"/>
        <w:right w:val="none" w:sz="0" w:space="0" w:color="auto"/>
      </w:divBdr>
      <w:divsChild>
        <w:div w:id="821166888">
          <w:marLeft w:val="-720"/>
          <w:marRight w:val="0"/>
          <w:marTop w:val="0"/>
          <w:marBottom w:val="0"/>
          <w:divBdr>
            <w:top w:val="none" w:sz="0" w:space="0" w:color="auto"/>
            <w:left w:val="none" w:sz="0" w:space="0" w:color="auto"/>
            <w:bottom w:val="none" w:sz="0" w:space="0" w:color="auto"/>
            <w:right w:val="none" w:sz="0" w:space="0" w:color="auto"/>
          </w:divBdr>
        </w:div>
      </w:divsChild>
    </w:div>
    <w:div w:id="846555827">
      <w:bodyDiv w:val="1"/>
      <w:marLeft w:val="0"/>
      <w:marRight w:val="0"/>
      <w:marTop w:val="0"/>
      <w:marBottom w:val="0"/>
      <w:divBdr>
        <w:top w:val="none" w:sz="0" w:space="0" w:color="auto"/>
        <w:left w:val="none" w:sz="0" w:space="0" w:color="auto"/>
        <w:bottom w:val="none" w:sz="0" w:space="0" w:color="auto"/>
        <w:right w:val="none" w:sz="0" w:space="0" w:color="auto"/>
      </w:divBdr>
      <w:divsChild>
        <w:div w:id="10831430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908</Words>
  <Characters>4814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S. (Siebe)</dc:creator>
  <cp:keywords/>
  <dc:description/>
  <cp:lastModifiedBy>Fredrik Sjögren</cp:lastModifiedBy>
  <cp:revision>3</cp:revision>
  <dcterms:created xsi:type="dcterms:W3CDTF">2024-12-06T12:57:00Z</dcterms:created>
  <dcterms:modified xsi:type="dcterms:W3CDTF">2024-12-20T12:35:00Z</dcterms:modified>
</cp:coreProperties>
</file>