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F50" w:rsidRDefault="003B50E8">
      <w:pPr>
        <w:spacing w:before="240" w:after="80"/>
      </w:pPr>
      <w:bookmarkStart w:id="0" w:name="_GoBack"/>
      <w:bookmarkEnd w:id="0"/>
      <w:r>
        <w:rPr>
          <w:b/>
          <w:color w:val="2E74B5"/>
          <w:sz w:val="20"/>
        </w:rPr>
        <w:t>СТРАТЕГИЧЕСКИЙ ОТЧЁТ</w:t>
      </w:r>
    </w:p>
    <w:p w:rsidR="009E7F50" w:rsidRDefault="003B50E8">
      <w:pPr>
        <w:spacing w:after="100"/>
      </w:pPr>
      <w:r>
        <w:rPr>
          <w:b/>
          <w:color w:val="16324F"/>
          <w:sz w:val="56"/>
        </w:rPr>
        <w:t>AutoSfera AI</w:t>
      </w:r>
    </w:p>
    <w:p w:rsidR="009E7F50" w:rsidRDefault="003B50E8">
      <w:pPr>
        <w:spacing w:after="280"/>
      </w:pPr>
      <w:r>
        <w:rPr>
          <w:color w:val="5B6573"/>
          <w:sz w:val="28"/>
        </w:rPr>
        <w:t>Переход от мультиагентного MVP к специализированной AI-платформе автодилера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9E7F50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9"/>
              </w:rPr>
              <w:t>Проект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9"/>
              </w:rPr>
              <w:t>AutoSfera AI — единый интеллект автодилера</w:t>
            </w:r>
          </w:p>
        </w:tc>
      </w:tr>
      <w:tr w:rsidR="009E7F50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9"/>
              </w:rPr>
              <w:t>Основание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9"/>
              </w:rPr>
              <w:t>Анализ публичного GitHub-репозитория и отраслевых AI-платформ</w:t>
            </w:r>
          </w:p>
        </w:tc>
      </w:tr>
      <w:tr w:rsidR="009E7F50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9"/>
              </w:rPr>
              <w:t>Репозиторий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9"/>
              </w:rPr>
              <w:t>github.com/dimitry8st-prog/AutoSfera-AI-</w:t>
            </w:r>
          </w:p>
        </w:tc>
      </w:tr>
      <w:tr w:rsidR="009E7F50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9"/>
              </w:rPr>
              <w:t>Дата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9"/>
              </w:rPr>
              <w:t>10 августа 2026 года</w:t>
            </w:r>
          </w:p>
        </w:tc>
      </w:tr>
    </w:tbl>
    <w:p w:rsidR="009E7F50" w:rsidRDefault="003B50E8">
      <w:pPr>
        <w:pStyle w:val="1"/>
      </w:pPr>
      <w:r>
        <w:t>Резюме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E7F50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7F50" w:rsidRDefault="003B50E8">
            <w:pPr>
              <w:spacing w:after="0" w:line="269" w:lineRule="auto"/>
            </w:pPr>
            <w:r>
              <w:rPr>
                <w:b/>
                <w:color w:val="16324F"/>
              </w:rPr>
              <w:t xml:space="preserve">Главная рекомендация. </w:t>
            </w:r>
            <w:r>
              <w:rPr>
                <w:color w:val="16324F"/>
              </w:rPr>
              <w:t>Развивать AutoSfera AI как интеллектуальный операционный слой над CRM, DMS, календарями и каналами связи, а не как отдельный сайт с чат-ботом и не как попытку</w:t>
            </w:r>
            <w:r>
              <w:rPr>
                <w:color w:val="16324F"/>
              </w:rPr>
              <w:t xml:space="preserve"> полностью заменить дилерские системы.</w:t>
            </w:r>
          </w:p>
        </w:tc>
      </w:tr>
    </w:tbl>
    <w:p w:rsidR="009E7F50" w:rsidRDefault="009E7F50">
      <w:pPr>
        <w:spacing w:after="0"/>
      </w:pPr>
    </w:p>
    <w:p w:rsidR="009E7F50" w:rsidRDefault="003B50E8">
      <w:r>
        <w:t>Текущая версия уже имеет правильный фундамент: оркестратор, четыре специализированных агента, 16 skills, базу знаний, RAG, хранение диалогов и заявок, аналитику и изоляцию данных по dealer_id. Однако реальные интегр</w:t>
      </w:r>
      <w:r>
        <w:t>ации, выполнение операций, управление знаниями, авторизация и полноценный контроль человека пока не завершены.</w:t>
      </w:r>
    </w:p>
    <w:p w:rsidR="009E7F50" w:rsidRDefault="003B50E8">
      <w:r>
        <w:t xml:space="preserve">Целевой продукт должен сопровождать клиента по всему пути: от первого обращения и подбора автомобиля до тест-драйва, сделки, сервиса и повторной </w:t>
      </w:r>
      <w:r>
        <w:t>продажи. Его ценность должна измеряться не количеством сообщений, а созданными заявками, записанными визитами, скоростью обработки и ростом конверсии.</w:t>
      </w:r>
    </w:p>
    <w:p w:rsidR="009E7F50" w:rsidRDefault="003B50E8">
      <w:pPr>
        <w:pStyle w:val="1"/>
      </w:pPr>
      <w:r>
        <w:t>1. Подтверждённое состояние проекта</w:t>
      </w:r>
    </w:p>
    <w:p w:rsidR="009E7F50" w:rsidRDefault="003B50E8">
      <w:r>
        <w:t xml:space="preserve">По состоянию публичного репозитория AutoSfera AI позиционируется как </w:t>
      </w:r>
      <w:r>
        <w:t>коммерческий MVP одного автосалона с возможностью последующего масштабирования на дилерскую сеть.</w:t>
      </w:r>
    </w:p>
    <w:p w:rsidR="009E7F50" w:rsidRDefault="003B50E8">
      <w:pPr>
        <w:pStyle w:val="a0"/>
        <w:spacing w:after="100" w:line="269" w:lineRule="auto"/>
        <w:ind w:left="720"/>
      </w:pPr>
      <w:r>
        <w:t>Четыре агента: Sales, Customer Support, Service и Employee Agent.</w:t>
      </w:r>
    </w:p>
    <w:p w:rsidR="009E7F50" w:rsidRDefault="003B50E8">
      <w:pPr>
        <w:pStyle w:val="a0"/>
        <w:spacing w:after="100" w:line="269" w:lineRule="auto"/>
        <w:ind w:left="720"/>
      </w:pPr>
      <w:r>
        <w:t>16 отраслевых skills для продаж, поддержки, сервиса и внутренних процессов.</w:t>
      </w:r>
    </w:p>
    <w:p w:rsidR="009E7F50" w:rsidRDefault="003B50E8">
      <w:pPr>
        <w:pStyle w:val="a0"/>
        <w:spacing w:after="100" w:line="269" w:lineRule="auto"/>
        <w:ind w:left="720"/>
      </w:pPr>
      <w:r>
        <w:t xml:space="preserve">Оркестратор, </w:t>
      </w:r>
      <w:r>
        <w:t>выбирающий агента при первом сообщении пользователя.</w:t>
      </w:r>
    </w:p>
    <w:p w:rsidR="009E7F50" w:rsidRDefault="003B50E8">
      <w:pPr>
        <w:pStyle w:val="a0"/>
        <w:spacing w:after="100" w:line="269" w:lineRule="auto"/>
        <w:ind w:left="720"/>
      </w:pPr>
      <w:r>
        <w:t>JSON-база знаний и разграничение разделов по принципу наименьших привилегий.</w:t>
      </w:r>
    </w:p>
    <w:p w:rsidR="009E7F50" w:rsidRDefault="003B50E8">
      <w:pPr>
        <w:pStyle w:val="a0"/>
        <w:spacing w:after="100" w:line="269" w:lineRule="auto"/>
        <w:ind w:left="720"/>
      </w:pPr>
      <w:r>
        <w:t>Учебный TF-IDF RAG с ранжированием документов.</w:t>
      </w:r>
    </w:p>
    <w:p w:rsidR="009E7F50" w:rsidRDefault="003B50E8">
      <w:pPr>
        <w:pStyle w:val="a0"/>
        <w:spacing w:after="100" w:line="269" w:lineRule="auto"/>
        <w:ind w:left="720"/>
      </w:pPr>
      <w:r>
        <w:t>SQLite-хранилище диалогов и заявок с обязательным dealer_id.</w:t>
      </w:r>
    </w:p>
    <w:p w:rsidR="009E7F50" w:rsidRDefault="003B50E8">
      <w:pPr>
        <w:pStyle w:val="a0"/>
        <w:spacing w:after="100" w:line="269" w:lineRule="auto"/>
        <w:ind w:left="720"/>
      </w:pPr>
      <w:r>
        <w:t>HTTP API для чата,</w:t>
      </w:r>
      <w:r>
        <w:t xml:space="preserve"> заявок, аналитики, агентов, skills и базы знаний.</w:t>
      </w:r>
    </w:p>
    <w:p w:rsidR="009E7F50" w:rsidRDefault="003B50E8">
      <w:pPr>
        <w:pStyle w:val="a0"/>
        <w:spacing w:after="100" w:line="269" w:lineRule="auto"/>
        <w:ind w:left="720"/>
      </w:pPr>
      <w:r>
        <w:t>Web-интерфейс и каркас каналов Telegram, WhatsApp, Email и CRM.</w:t>
      </w:r>
    </w:p>
    <w:p w:rsidR="009E7F50" w:rsidRDefault="003B50E8">
      <w:pPr>
        <w:pStyle w:val="a0"/>
        <w:spacing w:after="100" w:line="269" w:lineRule="auto"/>
        <w:ind w:left="720"/>
      </w:pPr>
      <w:r>
        <w:lastRenderedPageBreak/>
        <w:t>Mock-режим для запуска без внешней модели и тестовые сценарии.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E7F50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7F50" w:rsidRDefault="003B50E8">
            <w:pPr>
              <w:spacing w:after="0" w:line="269" w:lineRule="auto"/>
            </w:pPr>
            <w:r>
              <w:rPr>
                <w:b/>
                <w:color w:val="16324F"/>
              </w:rPr>
              <w:t xml:space="preserve">Оценка зрелости. </w:t>
            </w:r>
            <w:r>
              <w:rPr>
                <w:color w:val="16324F"/>
              </w:rPr>
              <w:t>Это качественный демонстрационный мультиагентный MVP. Он дока</w:t>
            </w:r>
            <w:r>
              <w:rPr>
                <w:color w:val="16324F"/>
              </w:rPr>
              <w:t>зывает архитектурную идею, но ещё не доказывает работу с реальным автосалоном и реальными операциями.</w:t>
            </w:r>
          </w:p>
        </w:tc>
      </w:tr>
    </w:tbl>
    <w:p w:rsidR="009E7F50" w:rsidRDefault="009E7F50">
      <w:pPr>
        <w:spacing w:after="0"/>
      </w:pPr>
    </w:p>
    <w:p w:rsidR="009E7F50" w:rsidRDefault="003B50E8">
      <w:pPr>
        <w:pStyle w:val="1"/>
      </w:pPr>
      <w:r>
        <w:t>2. Разрыв между MVP и коммерческой платформой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230"/>
        <w:gridCol w:w="4230"/>
      </w:tblGrid>
      <w:tr w:rsidR="009E7F50">
        <w:trPr>
          <w:cantSplit/>
          <w:tblHeader/>
        </w:trPr>
        <w:tc>
          <w:tcPr>
            <w:tcW w:w="190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w="323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Сейчас</w:t>
            </w:r>
          </w:p>
        </w:tc>
        <w:tc>
          <w:tcPr>
            <w:tcW w:w="423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Необходимое развитие</w:t>
            </w:r>
          </w:p>
        </w:tc>
      </w:tr>
      <w:tr w:rsidR="009E7F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Ответы и маршрутизация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 xml:space="preserve">Выбор skills в значительной части основан на </w:t>
            </w:r>
            <w:r>
              <w:rPr>
                <w:sz w:val="17"/>
              </w:rPr>
              <w:t>ключевых словах; LLM преимущественно участвует в первичной маршрутизации.</w:t>
            </w:r>
          </w:p>
        </w:tc>
        <w:tc>
          <w:tcPr>
            <w:tcW w:w="4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Перейти к структурированным намерениям, tool calling, состояниям процесса и повторной маршрутизации внутри одной сессии.</w:t>
            </w:r>
          </w:p>
        </w:tc>
      </w:tr>
      <w:tr w:rsidR="009E7F50">
        <w:trPr>
          <w:cantSplit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База знаний</w:t>
            </w:r>
          </w:p>
        </w:tc>
        <w:tc>
          <w:tcPr>
            <w:tcW w:w="3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Локальные JSON-файлы и TF-IDF без версий, владел</w:t>
            </w:r>
            <w:r>
              <w:rPr>
                <w:sz w:val="17"/>
              </w:rPr>
              <w:t>ьцев и срока действия.</w:t>
            </w:r>
          </w:p>
        </w:tc>
        <w:tc>
          <w:tcPr>
            <w:tcW w:w="4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Конвейер загрузки PDF/DOCX/XLSX, метаданные, гибридный поиск, цитаты, контроль актуальности и оценка retrieval.</w:t>
            </w:r>
          </w:p>
        </w:tc>
      </w:tr>
      <w:tr w:rsidR="009E7F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Данные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SQLite и отдельные записи диалогов/заявок; нет связного профиля клиента и автомобиля.</w:t>
            </w:r>
          </w:p>
        </w:tc>
        <w:tc>
          <w:tcPr>
            <w:tcW w:w="4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 xml:space="preserve">PostgreSQL и единая </w:t>
            </w:r>
            <w:r>
              <w:rPr>
                <w:sz w:val="17"/>
              </w:rPr>
              <w:t>предметная модель: клиент, автомобиль, лид, сделка, запись, заказ, сервис и история контактов.</w:t>
            </w:r>
          </w:p>
        </w:tc>
      </w:tr>
      <w:tr w:rsidR="009E7F50">
        <w:trPr>
          <w:cantSplit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Интеграции</w:t>
            </w:r>
          </w:p>
        </w:tc>
        <w:tc>
          <w:tcPr>
            <w:tcW w:w="3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Telegram, WhatsApp, Email и CRM являются адаптерами-заготовками.</w:t>
            </w:r>
          </w:p>
        </w:tc>
        <w:tc>
          <w:tcPr>
            <w:tcW w:w="4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Подключить минимум одну CRM, календарь, каталог/остатки и один рабочий канал коммуни</w:t>
            </w:r>
            <w:r>
              <w:rPr>
                <w:sz w:val="17"/>
              </w:rPr>
              <w:t>кации.</w:t>
            </w:r>
          </w:p>
        </w:tc>
      </w:tr>
      <w:tr w:rsidR="009E7F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Действия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Агент сообщает о принятии или передаче заявки, но сквозная операция не завершается.</w:t>
            </w:r>
          </w:p>
        </w:tc>
        <w:tc>
          <w:tcPr>
            <w:tcW w:w="4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Реальные инструменты: создать лид, проверить слот, записать, назначить сотрудника, отправить подтверждение, обновить статус.</w:t>
            </w:r>
          </w:p>
        </w:tc>
      </w:tr>
      <w:tr w:rsidR="009E7F50">
        <w:trPr>
          <w:cantSplit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Контроль человека</w:t>
            </w:r>
          </w:p>
        </w:tc>
        <w:tc>
          <w:tcPr>
            <w:tcW w:w="3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 xml:space="preserve">Эскалация </w:t>
            </w:r>
            <w:r>
              <w:rPr>
                <w:sz w:val="17"/>
              </w:rPr>
              <w:t>фиксируется флагом, без очереди и согласования.</w:t>
            </w:r>
          </w:p>
        </w:tc>
        <w:tc>
          <w:tcPr>
            <w:tcW w:w="4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Action Center: очередь, причина, контекст, предложенное решение, подтверждение/изменение/отклонение и SLA.</w:t>
            </w:r>
          </w:p>
        </w:tc>
      </w:tr>
      <w:tr w:rsidR="009E7F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Безопасность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Нет пользовательской авторизации; внутренние данные и заявки доступны через API.</w:t>
            </w:r>
          </w:p>
        </w:tc>
        <w:tc>
          <w:tcPr>
            <w:tcW w:w="4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JWT/SS</w:t>
            </w:r>
            <w:r>
              <w:rPr>
                <w:sz w:val="17"/>
              </w:rPr>
              <w:t>O, RBAC, tenant isolation, аудит, маскирование ПДн, секреты, rate limits и закрытые административные endpoints.</w:t>
            </w:r>
          </w:p>
        </w:tc>
      </w:tr>
    </w:tbl>
    <w:p w:rsidR="009E7F50" w:rsidRDefault="003B50E8">
      <w:pPr>
        <w:pStyle w:val="1"/>
      </w:pPr>
      <w:r>
        <w:t>3. Ориентиры рынка</w:t>
      </w:r>
    </w:p>
    <w:p w:rsidR="009E7F50" w:rsidRDefault="003B50E8">
      <w:r>
        <w:t xml:space="preserve">Лучшие отраслевые решения строят преимущество не вокруг одного чата, а вокруг объединённых данных, отраслевого контекста и </w:t>
      </w:r>
      <w:r>
        <w:t>возможности выполнять операции.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9E7F50">
        <w:trPr>
          <w:cantSplit/>
          <w:tblHeader/>
        </w:trPr>
        <w:tc>
          <w:tcPr>
            <w:tcW w:w="180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w="360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Сильная сторона</w:t>
            </w:r>
          </w:p>
        </w:tc>
        <w:tc>
          <w:tcPr>
            <w:tcW w:w="396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Вывод для AutoSfera AI</w:t>
            </w:r>
          </w:p>
        </w:tc>
      </w:tr>
      <w:tr w:rsidR="009E7F50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Impel AI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Управление всем жизненным циклом клиента: продажи, сервис, маркетинг и удержание.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AutoSfera должна связывать первичный лид с сервисом и повторной продажей.</w:t>
            </w:r>
          </w:p>
        </w:tc>
      </w:tr>
      <w:tr w:rsidR="009E7F50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Tekion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Е</w:t>
            </w:r>
            <w:r>
              <w:rPr>
                <w:sz w:val="17"/>
              </w:rPr>
              <w:t>диная AI-native среда, соединяющая клиента, автомобиль, сделку, сервис и финансы.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Агенту нужен доступ к единой предметной модели, а не к разрозненным JSON.</w:t>
            </w:r>
          </w:p>
        </w:tc>
      </w:tr>
      <w:tr w:rsidR="009E7F50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lastRenderedPageBreak/>
              <w:t>Fullpath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Customer Data Platform как источник контекста для людей и AI-агентов.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 xml:space="preserve">Сначала единые и </w:t>
            </w:r>
            <w:r>
              <w:rPr>
                <w:sz w:val="17"/>
              </w:rPr>
              <w:t>чистые данные, затем автоматизация и персонализация.</w:t>
            </w:r>
          </w:p>
        </w:tc>
      </w:tr>
      <w:tr w:rsidR="009E7F50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Salesforce Automotive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Объединение продаж, финансов и сервиса вокруг профиля клиента.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AutoSfera выгоднее работать поверх существующей CRM как интеллектуальный слой.</w:t>
            </w:r>
          </w:p>
        </w:tc>
      </w:tr>
      <w:tr w:rsidR="009E7F50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7"/>
              </w:rPr>
              <w:t>Podium Automotive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 xml:space="preserve">24/7 обработка </w:t>
            </w:r>
            <w:r>
              <w:rPr>
                <w:sz w:val="17"/>
              </w:rPr>
              <w:t>лидов, запись на тест-драйв и сервис.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7"/>
              </w:rPr>
              <w:t>Первый коммерческий сценарий должен завершаться подтверждённой записью, а не ответом в чате.</w:t>
            </w:r>
          </w:p>
        </w:tc>
      </w:tr>
    </w:tbl>
    <w:p w:rsidR="009E7F50" w:rsidRDefault="003B50E8">
      <w:pPr>
        <w:pStyle w:val="1"/>
      </w:pPr>
      <w:r>
        <w:t>4. Целевая концепция продукта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E7F50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7F50" w:rsidRDefault="003B50E8">
            <w:pPr>
              <w:spacing w:after="0" w:line="269" w:lineRule="auto"/>
            </w:pPr>
            <w:r>
              <w:rPr>
                <w:b/>
                <w:color w:val="16324F"/>
              </w:rPr>
              <w:t xml:space="preserve">Позиционирование. </w:t>
            </w:r>
            <w:r>
              <w:rPr>
                <w:color w:val="16324F"/>
              </w:rPr>
              <w:t>AutoSfera AI — AI Operating Platform для автодилеров: единый интеллектуальны</w:t>
            </w:r>
            <w:r>
              <w:rPr>
                <w:color w:val="16324F"/>
              </w:rPr>
              <w:t>й слой, который понимает контекст клиента, использует знания дилера, выполняет разрешённые действия и передаёт критические решения сотруднику.</w:t>
            </w:r>
          </w:p>
        </w:tc>
      </w:tr>
    </w:tbl>
    <w:p w:rsidR="009E7F50" w:rsidRDefault="009E7F50">
      <w:pPr>
        <w:spacing w:after="0"/>
      </w:pPr>
    </w:p>
    <w:p w:rsidR="009E7F50" w:rsidRDefault="003B50E8">
      <w:pPr>
        <w:pStyle w:val="21"/>
      </w:pPr>
      <w:r>
        <w:t>Целевой сквозной процесс</w:t>
      </w:r>
    </w:p>
    <w:p w:rsidR="009E7F50" w:rsidRDefault="003B50E8">
      <w:pPr>
        <w:pStyle w:val="a"/>
        <w:spacing w:line="269" w:lineRule="auto"/>
        <w:ind w:left="720"/>
      </w:pPr>
      <w:r>
        <w:t>Принять обращение из сайта, мессенджера, телефона, email или CRM.</w:t>
      </w:r>
    </w:p>
    <w:p w:rsidR="009E7F50" w:rsidRDefault="003B50E8">
      <w:pPr>
        <w:pStyle w:val="a"/>
        <w:spacing w:line="269" w:lineRule="auto"/>
        <w:ind w:left="720"/>
      </w:pPr>
      <w:r>
        <w:t xml:space="preserve">Определить клиента, </w:t>
      </w:r>
      <w:r>
        <w:t>филиал, автомобиль и историю взаимодействий.</w:t>
      </w:r>
    </w:p>
    <w:p w:rsidR="009E7F50" w:rsidRDefault="003B50E8">
      <w:pPr>
        <w:pStyle w:val="a"/>
        <w:spacing w:line="269" w:lineRule="auto"/>
        <w:ind w:left="720"/>
      </w:pPr>
      <w:r>
        <w:t>Классифицировать намерение и выбрать отраслевой workflow.</w:t>
      </w:r>
    </w:p>
    <w:p w:rsidR="009E7F50" w:rsidRDefault="003B50E8">
      <w:pPr>
        <w:pStyle w:val="a"/>
        <w:spacing w:line="269" w:lineRule="auto"/>
        <w:ind w:left="720"/>
      </w:pPr>
      <w:r>
        <w:t>Получить факты из каталога, CRM/DMS и базы знаний с указанием источников.</w:t>
      </w:r>
    </w:p>
    <w:p w:rsidR="009E7F50" w:rsidRDefault="003B50E8">
      <w:pPr>
        <w:pStyle w:val="a"/>
        <w:spacing w:line="269" w:lineRule="auto"/>
        <w:ind w:left="720"/>
      </w:pPr>
      <w:r>
        <w:t>Сформировать предложение и проверить правила выполнения действия.</w:t>
      </w:r>
    </w:p>
    <w:p w:rsidR="009E7F50" w:rsidRDefault="003B50E8">
      <w:pPr>
        <w:pStyle w:val="a"/>
        <w:spacing w:line="269" w:lineRule="auto"/>
        <w:ind w:left="720"/>
      </w:pPr>
      <w:r>
        <w:t>Автоматически</w:t>
      </w:r>
      <w:r>
        <w:t xml:space="preserve"> выполнить безопасную операцию либо запросить подтверждение сотрудника.</w:t>
      </w:r>
    </w:p>
    <w:p w:rsidR="009E7F50" w:rsidRDefault="003B50E8">
      <w:pPr>
        <w:pStyle w:val="a"/>
        <w:spacing w:line="269" w:lineRule="auto"/>
        <w:ind w:left="720"/>
      </w:pPr>
      <w:r>
        <w:t>Зафиксировать результат в CRM, уведомить клиента и проконтролировать следующий шаг.</w:t>
      </w:r>
    </w:p>
    <w:p w:rsidR="009E7F50" w:rsidRDefault="003B50E8">
      <w:pPr>
        <w:pStyle w:val="1"/>
      </w:pPr>
      <w:r>
        <w:t>5. Основные модули платформы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Customer &amp; Vehicle 360: </w:t>
      </w:r>
      <w:r>
        <w:t>Единый профиль клиента, его автомобилей, лидов,</w:t>
      </w:r>
      <w:r>
        <w:t xml:space="preserve"> сделок, записей, заказов и истории коммуникаций.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Knowledge Hub: </w:t>
      </w:r>
      <w:r>
        <w:t>Загрузка и публикация знаний, версии, владельцы, сроки действия, права доступа, цитаты и оценка качества поиска.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Agent Orchestrator: </w:t>
      </w:r>
      <w:r>
        <w:t>Маршрутизация, планирование многошаговых задач, общая памя</w:t>
      </w:r>
      <w:r>
        <w:t>ть, переключение агента и управление контекстом.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Action Gateway: </w:t>
      </w:r>
      <w:r>
        <w:t>Единый слой интеграций и инструментов с проверкой прав, идемпотентностью, журналом и повторными попытками.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Human Control Center: </w:t>
      </w:r>
      <w:r>
        <w:t>Очередь эскалаций и согласований, SLA, назначение ответственно</w:t>
      </w:r>
      <w:r>
        <w:t>го и продолжение диалога после решения.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Integration Hub: </w:t>
      </w:r>
      <w:r>
        <w:t>CRM, DMS, календарь, телефония, мессенджеры, email, каталог, склад, кредитные и сервисные системы.</w:t>
      </w:r>
    </w:p>
    <w:p w:rsidR="009E7F50" w:rsidRDefault="003B50E8">
      <w:pPr>
        <w:spacing w:after="100"/>
      </w:pPr>
      <w:r>
        <w:rPr>
          <w:b/>
          <w:color w:val="16324F"/>
        </w:rPr>
        <w:lastRenderedPageBreak/>
        <w:t xml:space="preserve">Analytics &amp; Evals: </w:t>
      </w:r>
      <w:r>
        <w:t>Воронки, конверсия, SLA, качество ответов, корректность действий, галлюцинации, з</w:t>
      </w:r>
      <w:r>
        <w:t>атраты и экономия времени.</w:t>
      </w:r>
    </w:p>
    <w:p w:rsidR="009E7F50" w:rsidRDefault="003B50E8">
      <w:pPr>
        <w:pStyle w:val="1"/>
      </w:pPr>
      <w:r>
        <w:t>6. Контроль человека и уровни автономности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9E7F50">
        <w:trPr>
          <w:cantSplit/>
          <w:tblHeader/>
        </w:trPr>
        <w:tc>
          <w:tcPr>
            <w:tcW w:w="240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Уровень</w:t>
            </w:r>
          </w:p>
        </w:tc>
        <w:tc>
          <w:tcPr>
            <w:tcW w:w="696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Примеры</w:t>
            </w:r>
          </w:p>
        </w:tc>
      </w:tr>
      <w:tr w:rsidR="009E7F50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8"/>
              </w:rPr>
              <w:t>Автоматически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Поиск информации, классификация, извлечение полей, создание черновика, напоминание, внутреннее резюме.</w:t>
            </w:r>
          </w:p>
        </w:tc>
      </w:tr>
      <w:tr w:rsidR="009E7F50">
        <w:trPr>
          <w:cantSplit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8"/>
              </w:rPr>
              <w:t>После подтверждения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 xml:space="preserve">Создание записи, отправка </w:t>
            </w:r>
            <w:r>
              <w:rPr>
                <w:sz w:val="18"/>
              </w:rPr>
              <w:t>коммерческого предложения, изменение статуса, назначение сотрудника, массовое сообщение.</w:t>
            </w:r>
          </w:p>
        </w:tc>
      </w:tr>
      <w:tr w:rsidR="009E7F50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8"/>
              </w:rPr>
              <w:t>Только человеком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Одобрение кредита, финальная оценка Trade-in, признание гарантийного случая, скидка, договор и юридически значимое решение.</w:t>
            </w:r>
          </w:p>
        </w:tc>
      </w:tr>
    </w:tbl>
    <w:p w:rsidR="009E7F50" w:rsidRDefault="003B50E8">
      <w:pPr>
        <w:pStyle w:val="1"/>
      </w:pPr>
      <w:r>
        <w:t>7. Приоритетная дорожная</w:t>
      </w:r>
      <w:r>
        <w:t xml:space="preserve"> карта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5860"/>
      </w:tblGrid>
      <w:tr w:rsidR="009E7F50">
        <w:trPr>
          <w:cantSplit/>
          <w:tblHeader/>
        </w:trPr>
        <w:tc>
          <w:tcPr>
            <w:tcW w:w="220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w="130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Ориентир</w:t>
            </w:r>
          </w:p>
        </w:tc>
        <w:tc>
          <w:tcPr>
            <w:tcW w:w="586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 w:rsidR="009E7F50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8"/>
              </w:rPr>
              <w:t>Этап 1. Безопасный пилот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0–8 недель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PostgreSQL, авторизация и роли, закрытие внутренних API, модель клиента/заявки, очередь эскалаций, журнал действий, загрузка документов и векторный RAG.</w:t>
            </w:r>
          </w:p>
        </w:tc>
      </w:tr>
      <w:tr w:rsidR="009E7F50">
        <w:trPr>
          <w:cantSplit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8"/>
              </w:rPr>
              <w:t>Этап 2. Сквозная операция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 xml:space="preserve">9–16 </w:t>
            </w:r>
            <w:r>
              <w:rPr>
                <w:sz w:val="18"/>
              </w:rPr>
              <w:t>недель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Одна CRM, календарь, каталог/остатки, Telegram или WhatsApp, автоматическое создание заявок и подтверждение действия сотрудником.</w:t>
            </w:r>
          </w:p>
        </w:tc>
      </w:tr>
      <w:tr w:rsidR="009E7F50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8"/>
              </w:rPr>
              <w:t>Этап 3. Проактивные агенты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17–28 недель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 xml:space="preserve">Повторная работа с лидами, напоминания о ТО, возврат в сервис, Trade-in </w:t>
            </w:r>
            <w:r>
              <w:rPr>
                <w:sz w:val="18"/>
              </w:rPr>
              <w:t>предложения, контроль просроченных задач и next-best-action.</w:t>
            </w:r>
          </w:p>
        </w:tc>
      </w:tr>
      <w:tr w:rsidR="009E7F50">
        <w:trPr>
          <w:cantSplit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16324F"/>
                <w:sz w:val="18"/>
              </w:rPr>
              <w:t>Этап 4. Масштабирование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после пилота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Мультифилиальность, SSO, SLA, биллинг, шаблоны дилеров, мониторинг, резервирование, отказоустойчивость и партнёрские коннекторы.</w:t>
            </w:r>
          </w:p>
        </w:tc>
      </w:tr>
    </w:tbl>
    <w:p w:rsidR="009E7F50" w:rsidRDefault="003B50E8">
      <w:pPr>
        <w:pStyle w:val="1"/>
      </w:pPr>
      <w:r>
        <w:t>8. Первый коммерческий сцен</w:t>
      </w:r>
      <w:r>
        <w:t>арий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E7F50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7F50" w:rsidRDefault="003B50E8">
            <w:pPr>
              <w:spacing w:after="0" w:line="269" w:lineRule="auto"/>
            </w:pPr>
            <w:r>
              <w:rPr>
                <w:b/>
                <w:color w:val="16324F"/>
              </w:rPr>
              <w:t xml:space="preserve">Рекомендуемый пилот. </w:t>
            </w:r>
            <w:r>
              <w:rPr>
                <w:color w:val="16324F"/>
              </w:rPr>
              <w:t>Запись клиента на тест-драйв с созданием лида в CRM, назначением менеджера и контролем подтверждения.</w:t>
            </w:r>
          </w:p>
        </w:tc>
      </w:tr>
    </w:tbl>
    <w:p w:rsidR="009E7F50" w:rsidRDefault="009E7F50">
      <w:pPr>
        <w:spacing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9E7F50">
        <w:trPr>
          <w:cantSplit/>
          <w:tblHeader/>
        </w:trPr>
        <w:tc>
          <w:tcPr>
            <w:tcW w:w="90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Шаг</w:t>
            </w:r>
          </w:p>
        </w:tc>
        <w:tc>
          <w:tcPr>
            <w:tcW w:w="846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 w:rsidR="009E7F50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  <w:jc w:val="center"/>
            </w:pPr>
            <w:r>
              <w:rPr>
                <w:b/>
                <w:color w:val="16324F"/>
                <w:sz w:val="19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Клиент обращается через сайт или мессенджер.</w:t>
            </w:r>
          </w:p>
        </w:tc>
      </w:tr>
      <w:tr w:rsidR="009E7F50">
        <w:trPr>
          <w:cantSplit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  <w:jc w:val="center"/>
            </w:pPr>
            <w:r>
              <w:rPr>
                <w:b/>
                <w:color w:val="16324F"/>
                <w:sz w:val="19"/>
              </w:rPr>
              <w:t>2</w:t>
            </w:r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AI уточняет бюджет, модель, филиал, дату и контактные данные.</w:t>
            </w:r>
          </w:p>
        </w:tc>
      </w:tr>
      <w:tr w:rsidR="009E7F50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  <w:jc w:val="center"/>
            </w:pPr>
            <w:r>
              <w:rPr>
                <w:b/>
                <w:color w:val="16324F"/>
                <w:sz w:val="19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Платформа проверяет наличие автомобиля и свободные слоты.</w:t>
            </w:r>
          </w:p>
        </w:tc>
      </w:tr>
      <w:tr w:rsidR="009E7F50">
        <w:trPr>
          <w:cantSplit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  <w:jc w:val="center"/>
            </w:pPr>
            <w:r>
              <w:rPr>
                <w:b/>
                <w:color w:val="16324F"/>
                <w:sz w:val="19"/>
              </w:rPr>
              <w:t>4</w:t>
            </w:r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AI создаёт черновик записи и показывает его ответственному сотруднику.</w:t>
            </w:r>
          </w:p>
        </w:tc>
      </w:tr>
      <w:tr w:rsidR="009E7F50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  <w:jc w:val="center"/>
            </w:pPr>
            <w:r>
              <w:rPr>
                <w:b/>
                <w:color w:val="16324F"/>
                <w:sz w:val="19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После подтверждения создаются лид и событие календаря.</w:t>
            </w:r>
          </w:p>
        </w:tc>
      </w:tr>
      <w:tr w:rsidR="009E7F50">
        <w:trPr>
          <w:cantSplit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  <w:jc w:val="center"/>
            </w:pPr>
            <w:r>
              <w:rPr>
                <w:b/>
                <w:color w:val="16324F"/>
                <w:sz w:val="19"/>
              </w:rPr>
              <w:lastRenderedPageBreak/>
              <w:t>6</w:t>
            </w:r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 xml:space="preserve">Клиент получает подтверждение, менеджер — задачу, </w:t>
            </w:r>
            <w:r>
              <w:rPr>
                <w:sz w:val="18"/>
              </w:rPr>
              <w:t>руководитель — запись в аналитике.</w:t>
            </w:r>
          </w:p>
        </w:tc>
      </w:tr>
      <w:tr w:rsidR="009E7F50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  <w:jc w:val="center"/>
            </w:pPr>
            <w:r>
              <w:rPr>
                <w:b/>
                <w:color w:val="16324F"/>
                <w:sz w:val="19"/>
              </w:rPr>
              <w:t>7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7F50" w:rsidRDefault="003B50E8">
            <w:pPr>
              <w:spacing w:after="0" w:line="259" w:lineRule="auto"/>
            </w:pPr>
            <w:r>
              <w:rPr>
                <w:sz w:val="18"/>
              </w:rPr>
              <w:t>Система напоминает о визите и фиксирует его результат.</w:t>
            </w:r>
          </w:p>
        </w:tc>
      </w:tr>
    </w:tbl>
    <w:p w:rsidR="009E7F50" w:rsidRDefault="003B50E8">
      <w:r>
        <w:t>Этот процесс демонстрирует главное отличие платформы от чат-бота: AI не просто отвечает, а доводит обращение до измеримого результата.</w:t>
      </w:r>
    </w:p>
    <w:p w:rsidR="009E7F50" w:rsidRDefault="003B50E8">
      <w:pPr>
        <w:pStyle w:val="1"/>
      </w:pPr>
      <w:r>
        <w:t>9. Метрики успеха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Бизнес: </w:t>
      </w:r>
      <w:r>
        <w:t>конверсия обращения в заявку; заявки в визит; визиты в сделку; сервисные записи; повторные обращения; выручка, связанная с AI-сценариями.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Операции: </w:t>
      </w:r>
      <w:r>
        <w:t>время первого ответа; время до записи; доля заявок без ручного ввода; SLA эскалации; доля просроченных задач</w:t>
      </w:r>
      <w:r>
        <w:t>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Качество AI: </w:t>
      </w:r>
      <w:r>
        <w:t>точность маршрутизации; groundedness; корректность извлечённых данных; доля ошибочных действий; галлюцинации; успешность tool calls.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Экономика: </w:t>
      </w:r>
      <w:r>
        <w:t>стоимость обработанного обращения; стоимость созданной заявки; экономия времени сотрудников; стои</w:t>
      </w:r>
      <w:r>
        <w:t>мость модели и интеграций.</w:t>
      </w:r>
    </w:p>
    <w:p w:rsidR="009E7F50" w:rsidRDefault="003B50E8">
      <w:pPr>
        <w:spacing w:after="100"/>
      </w:pPr>
      <w:r>
        <w:rPr>
          <w:b/>
          <w:color w:val="16324F"/>
        </w:rPr>
        <w:t xml:space="preserve">Безопасность: </w:t>
      </w:r>
      <w:r>
        <w:t>несанкционированный доступ; утечки ПДн; выполнение действия без требуемого подтверждения; полнота аудита.</w:t>
      </w:r>
    </w:p>
    <w:p w:rsidR="009E7F50" w:rsidRDefault="003B50E8">
      <w:pPr>
        <w:pStyle w:val="1"/>
      </w:pPr>
      <w:r>
        <w:t>10. Итоговое решение</w:t>
      </w:r>
    </w:p>
    <w:p w:rsidR="009E7F50" w:rsidRDefault="003B50E8">
      <w:r>
        <w:t>AutoSfera AI не следует превращать в ещё одну большую CRM. Наиболее реалистичная и конку</w:t>
      </w:r>
      <w:r>
        <w:t>рентоспособная стратегия — интегрируемый AI-слой для автодилеров, который объединяет данные, знания, каналы и действия.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E7F50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7F50" w:rsidRDefault="003B50E8">
            <w:pPr>
              <w:spacing w:after="0" w:line="269" w:lineRule="auto"/>
            </w:pPr>
            <w:r>
              <w:rPr>
                <w:b/>
                <w:color w:val="16324F"/>
              </w:rPr>
              <w:t xml:space="preserve">Критерий перехода к платформе. </w:t>
            </w:r>
            <w:r>
              <w:rPr>
                <w:color w:val="16324F"/>
              </w:rPr>
              <w:t xml:space="preserve">AutoSfera AI должна уметь пройти весь путь: получить обращение → определить клиента → найти автомобиль → </w:t>
            </w:r>
            <w:r>
              <w:rPr>
                <w:color w:val="16324F"/>
              </w:rPr>
              <w:t>проверить наличие → предложить варианты → записать на тест-драйв → создать лид → назначить менеджера → проконтролировать обработку.</w:t>
            </w:r>
          </w:p>
        </w:tc>
      </w:tr>
    </w:tbl>
    <w:p w:rsidR="009E7F50" w:rsidRDefault="009E7F50">
      <w:pPr>
        <w:spacing w:after="0"/>
      </w:pPr>
    </w:p>
    <w:p w:rsidR="009E7F50" w:rsidRDefault="003B50E8">
      <w:r>
        <w:t>После реализации такого сценария продукт можно обоснованно представлять как специализированную автомобильную AI-платформу,</w:t>
      </w:r>
      <w:r>
        <w:t xml:space="preserve"> а не как сайт с несколькими чат-ботами.</w:t>
      </w:r>
    </w:p>
    <w:p w:rsidR="009E7F50" w:rsidRDefault="003B50E8">
      <w:r>
        <w:br w:type="page"/>
      </w:r>
    </w:p>
    <w:p w:rsidR="009E7F50" w:rsidRDefault="003B50E8">
      <w:pPr>
        <w:pStyle w:val="1"/>
      </w:pPr>
      <w:r>
        <w:lastRenderedPageBreak/>
        <w:t>Источники</w:t>
      </w:r>
    </w:p>
    <w:p w:rsidR="009E7F50" w:rsidRDefault="003B50E8">
      <w:pPr>
        <w:spacing w:after="60"/>
        <w:ind w:left="360"/>
      </w:pPr>
      <w:hyperlink r:id="rId8">
        <w:r>
          <w:rPr>
            <w:color w:val="2E74B5"/>
            <w:sz w:val="20"/>
            <w:u w:val="single"/>
          </w:rPr>
          <w:t>AutoSfera AI — README</w:t>
        </w:r>
      </w:hyperlink>
    </w:p>
    <w:p w:rsidR="009E7F50" w:rsidRDefault="003B50E8">
      <w:pPr>
        <w:spacing w:after="60"/>
        <w:ind w:left="360"/>
      </w:pPr>
      <w:hyperlink r:id="rId9">
        <w:r>
          <w:rPr>
            <w:color w:val="2E74B5"/>
            <w:sz w:val="20"/>
            <w:u w:val="single"/>
          </w:rPr>
          <w:t>AutoSfera AI — спецификация коммерческого пилота</w:t>
        </w:r>
      </w:hyperlink>
    </w:p>
    <w:p w:rsidR="009E7F50" w:rsidRDefault="003B50E8">
      <w:pPr>
        <w:spacing w:after="60"/>
        <w:ind w:left="360"/>
      </w:pPr>
      <w:hyperlink r:id="rId10">
        <w:r>
          <w:rPr>
            <w:color w:val="2E74B5"/>
            <w:sz w:val="20"/>
            <w:u w:val="single"/>
          </w:rPr>
          <w:t>AutoSfera AI — FastAPI API</w:t>
        </w:r>
      </w:hyperlink>
    </w:p>
    <w:p w:rsidR="009E7F50" w:rsidRDefault="003B50E8">
      <w:pPr>
        <w:spacing w:after="60"/>
        <w:ind w:left="360"/>
      </w:pPr>
      <w:hyperlink r:id="rId11">
        <w:r>
          <w:rPr>
            <w:color w:val="2E74B5"/>
            <w:sz w:val="20"/>
            <w:u w:val="single"/>
          </w:rPr>
          <w:t>AutoSfera AI — RAG</w:t>
        </w:r>
      </w:hyperlink>
    </w:p>
    <w:p w:rsidR="009E7F50" w:rsidRDefault="003B50E8">
      <w:pPr>
        <w:spacing w:after="60"/>
        <w:ind w:left="360"/>
      </w:pPr>
      <w:hyperlink r:id="rId12">
        <w:r>
          <w:rPr>
            <w:color w:val="2E74B5"/>
            <w:sz w:val="20"/>
            <w:u w:val="single"/>
          </w:rPr>
          <w:t>Impel AI</w:t>
        </w:r>
      </w:hyperlink>
    </w:p>
    <w:p w:rsidR="009E7F50" w:rsidRDefault="003B50E8">
      <w:pPr>
        <w:spacing w:after="60"/>
        <w:ind w:left="360"/>
      </w:pPr>
      <w:hyperlink r:id="rId13">
        <w:r>
          <w:rPr>
            <w:color w:val="2E74B5"/>
            <w:sz w:val="20"/>
            <w:u w:val="single"/>
          </w:rPr>
          <w:t>Tekion</w:t>
        </w:r>
      </w:hyperlink>
    </w:p>
    <w:p w:rsidR="009E7F50" w:rsidRDefault="003B50E8">
      <w:pPr>
        <w:spacing w:after="60"/>
        <w:ind w:left="360"/>
      </w:pPr>
      <w:hyperlink r:id="rId14">
        <w:r>
          <w:rPr>
            <w:color w:val="2E74B5"/>
            <w:sz w:val="20"/>
            <w:u w:val="single"/>
          </w:rPr>
          <w:t>Fullpath</w:t>
        </w:r>
      </w:hyperlink>
    </w:p>
    <w:p w:rsidR="009E7F50" w:rsidRDefault="003B50E8">
      <w:pPr>
        <w:spacing w:after="60"/>
        <w:ind w:left="360"/>
      </w:pPr>
      <w:hyperlink r:id="rId15">
        <w:r>
          <w:rPr>
            <w:color w:val="2E74B5"/>
            <w:sz w:val="20"/>
            <w:u w:val="single"/>
          </w:rPr>
          <w:t>Salesforce Automotive Cloud</w:t>
        </w:r>
      </w:hyperlink>
    </w:p>
    <w:p w:rsidR="009E7F50" w:rsidRDefault="003B50E8">
      <w:pPr>
        <w:spacing w:after="60"/>
        <w:ind w:left="360"/>
      </w:pPr>
      <w:hyperlink r:id="rId16">
        <w:r>
          <w:rPr>
            <w:color w:val="2E74B5"/>
            <w:sz w:val="20"/>
            <w:u w:val="single"/>
          </w:rPr>
          <w:t>Podium Automotive</w:t>
        </w:r>
      </w:hyperlink>
    </w:p>
    <w:sectPr w:rsidR="009E7F50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0E8" w:rsidRDefault="003B50E8">
      <w:pPr>
        <w:spacing w:after="0" w:line="240" w:lineRule="auto"/>
      </w:pPr>
      <w:r>
        <w:separator/>
      </w:r>
    </w:p>
  </w:endnote>
  <w:endnote w:type="continuationSeparator" w:id="0">
    <w:p w:rsidR="003B50E8" w:rsidRDefault="003B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F50" w:rsidRDefault="003B50E8">
    <w:pPr>
      <w:pStyle w:val="a7"/>
      <w:jc w:val="right"/>
    </w:pPr>
    <w:r>
      <w:rPr>
        <w:color w:val="5B6573"/>
        <w:sz w:val="17"/>
      </w:rPr>
      <w:t>Стратегический отчёт • август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0E8" w:rsidRDefault="003B50E8">
      <w:pPr>
        <w:spacing w:after="0" w:line="240" w:lineRule="auto"/>
      </w:pPr>
      <w:r>
        <w:separator/>
      </w:r>
    </w:p>
  </w:footnote>
  <w:footnote w:type="continuationSeparator" w:id="0">
    <w:p w:rsidR="003B50E8" w:rsidRDefault="003B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F50" w:rsidRDefault="003B50E8">
    <w:pPr>
      <w:pStyle w:val="a5"/>
    </w:pPr>
    <w:r>
      <w:rPr>
        <w:b/>
        <w:color w:val="5B6573"/>
        <w:sz w:val="17"/>
      </w:rPr>
      <w:t>AUTOSFERA AI  |  СТРАТЕГИЯ РАЗВИТИЯ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0E8"/>
    <w:rsid w:val="009E7F50"/>
    <w:rsid w:val="00AA1D8D"/>
    <w:rsid w:val="00B47730"/>
    <w:rsid w:val="00CB0664"/>
    <w:rsid w:val="00E26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96E13C2-D36B-4CB4-8A9D-7B67673E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ry8st-prog/AutoSfera-AI-/blob/main/README.md" TargetMode="External"/><Relationship Id="rId13" Type="http://schemas.openxmlformats.org/officeDocument/2006/relationships/hyperlink" Target="https://tekion.com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mpel.ai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automotive.podium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imitry8st-prog/AutoSfera-AI-/blob/main/src/autonova/rag/__init__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alesforce.com/automotive/cloud/guide/" TargetMode="External"/><Relationship Id="rId10" Type="http://schemas.openxmlformats.org/officeDocument/2006/relationships/hyperlink" Target="https://github.com/dimitry8st-prog/AutoSfera-AI-/blob/main/src/autonova/api/main.py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imitry8st-prog/AutoSfera-AI-/blob/main/docs/COMMERCIAL_PILOT.md" TargetMode="External"/><Relationship Id="rId14" Type="http://schemas.openxmlformats.org/officeDocument/2006/relationships/hyperlink" Target="https://www.fullpat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C1B314-A391-4FF2-9F79-4B00F8AE5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1575</Words>
  <Characters>8981</Characters>
  <Application>Microsoft Office Word</Application>
  <DocSecurity>0</DocSecurity>
  <Lines>74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AutoSfera AI — стратегия развития</vt:lpstr>
      <vt:lpstr/>
    </vt:vector>
  </TitlesOfParts>
  <Manager/>
  <Company/>
  <LinksUpToDate>false</LinksUpToDate>
  <CharactersWithSpaces>10535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AutoSfera AI — стратегия развития</dc:title>
  <dc:subject>Переход от мультиагентного MVP к специализированной AI-платформе автодилера</dc:subject>
  <dc:creator>Дмитрий Степанов</dc:creator>
  <cp:keywords/>
  <dc:description>generated by python-docx</dc:description>
  <cp:lastModifiedBy>Пользователь</cp:lastModifiedBy>
  <cp:revision>2</cp:revision>
  <dcterms:created xsi:type="dcterms:W3CDTF">2026-08-10T19:04:00Z</dcterms:created>
  <dcterms:modified xsi:type="dcterms:W3CDTF">2026-08-10T19:04:00Z</dcterms:modified>
  <cp:category/>
</cp:coreProperties>
</file>