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C82264" w:rsidP="00D70D02">
      <w:r>
        <w:rPr>
          <w:noProof/>
          <w:lang w:val="fr-BE" w:eastAsia="fr-BE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-746760</wp:posOffset>
            </wp:positionH>
            <wp:positionV relativeFrom="page">
              <wp:posOffset>1149350</wp:posOffset>
            </wp:positionV>
            <wp:extent cx="7760970" cy="436499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C4B9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" fillcolor="white [3212]" stroked="f" strokeweight="2pt">
                <v:fill opacity="38550f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fr-BE" w:eastAsia="fr-BE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2162175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62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5DEC" w:rsidRDefault="00C82264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fr-FR"/>
                                    </w:rPr>
                                    <w:t>Circular</w:t>
                                  </w:r>
                                  <w:proofErr w:type="spellEnd"/>
                                </w:p>
                                <w:p w:rsidR="00C82264" w:rsidRDefault="00C82264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fr-FR"/>
                                    </w:rPr>
                                    <w:t>Pursuit</w:t>
                                  </w:r>
                                  <w:proofErr w:type="spellEnd"/>
                                </w:p>
                                <w:p w:rsidR="00C82264" w:rsidRDefault="00C82264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</w:p>
                                <w:p w:rsidR="00C82264" w:rsidRPr="00D86945" w:rsidRDefault="00C82264" w:rsidP="00D077E9">
                                  <w:pPr>
                                    <w:pStyle w:val="Titre"/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lang w:bidi="fr-FR"/>
                                    </w:rPr>
                                    <w:t>Serious</w:t>
                                  </w:r>
                                  <w:proofErr w:type="spellEnd"/>
                                  <w:r>
                                    <w:rPr>
                                      <w:lang w:bidi="fr-FR"/>
                                    </w:rPr>
                                    <w:t xml:space="preserve">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" filled="f" stroked="f" strokeweight=".5pt">
                      <v:textbox>
                        <w:txbxContent>
                          <w:p w:rsidR="008A5DEC" w:rsidRDefault="00C82264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proofErr w:type="spellStart"/>
                            <w:r>
                              <w:rPr>
                                <w:lang w:bidi="fr-FR"/>
                              </w:rPr>
                              <w:t>Circular</w:t>
                            </w:r>
                            <w:proofErr w:type="spellEnd"/>
                          </w:p>
                          <w:p w:rsidR="00C82264" w:rsidRDefault="00C82264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proofErr w:type="spellStart"/>
                            <w:r>
                              <w:rPr>
                                <w:lang w:bidi="fr-FR"/>
                              </w:rPr>
                              <w:t>Pursuit</w:t>
                            </w:r>
                            <w:proofErr w:type="spellEnd"/>
                          </w:p>
                          <w:p w:rsidR="00C82264" w:rsidRDefault="00C82264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</w:p>
                          <w:p w:rsidR="00C82264" w:rsidRPr="00D86945" w:rsidRDefault="00C82264" w:rsidP="00D077E9">
                            <w:pPr>
                              <w:pStyle w:val="Titre"/>
                              <w:spacing w:after="0"/>
                            </w:pPr>
                            <w:proofErr w:type="spellStart"/>
                            <w:r>
                              <w:rPr>
                                <w:lang w:bidi="fr-FR"/>
                              </w:rPr>
                              <w:t>Serious</w:t>
                            </w:r>
                            <w:proofErr w:type="spellEnd"/>
                            <w:r>
                              <w:rPr>
                                <w:lang w:bidi="fr-FR"/>
                              </w:rPr>
                              <w:t xml:space="preserve"> Game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fr-BE" w:eastAsia="fr-BE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5AAA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662190EC0234DE482CE1A601B3FFFC3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E87CD0">
                  <w:rPr>
                    <w:rStyle w:val="Sous-titreCar"/>
                    <w:b w:val="0"/>
                    <w:noProof/>
                    <w:lang w:bidi="fr-FR"/>
                  </w:rPr>
                  <w:t>12 septembre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  <w:r w:rsidR="00A7313D">
                  <w:rPr>
                    <w:rStyle w:val="Sous-titreCar"/>
                    <w:b w:val="0"/>
                    <w:lang w:bidi="fr-FR"/>
                  </w:rPr>
                  <w:t xml:space="preserve"> 2022</w:t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fr-BE" w:eastAsia="fr-BE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64CD4E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846700" w:rsidP="00AB02A7">
            <w:sdt>
              <w:sdtPr>
                <w:id w:val="-1740469667"/>
                <w:placeholder>
                  <w:docPart w:val="7ECF032D5DCA4907A50B7639A9216992"/>
                </w:placeholder>
                <w15:appearance w15:val="hidden"/>
              </w:sdtPr>
              <w:sdtEndPr/>
              <w:sdtContent>
                <w:r w:rsidR="008A5DEC">
                  <w:t>CEPEGRA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AC8D8646AE7A4E0BB5AAA85AB556205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A5DEC">
                  <w:t>Pierre Charlier</w:t>
                </w:r>
                <w:r w:rsidR="004D4EDB">
                  <w:t xml:space="preserve"> &amp; </w:t>
                </w:r>
                <w:r w:rsidR="00E219DF">
                  <w:t xml:space="preserve">Renaud </w:t>
                </w:r>
                <w:proofErr w:type="spellStart"/>
                <w:r w:rsidR="00E219DF">
                  <w:t>Bierlaire</w:t>
                </w:r>
                <w:proofErr w:type="spellEnd"/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964307">
      <w:pPr>
        <w:spacing w:after="200"/>
      </w:pPr>
      <w:r>
        <w:rPr>
          <w:noProof/>
          <w:lang w:val="fr-BE" w:eastAsia="fr-BE"/>
        </w:rPr>
        <w:drawing>
          <wp:anchor distT="0" distB="0" distL="114300" distR="114300" simplePos="0" relativeHeight="251663360" behindDoc="1" locked="0" layoutInCell="1" allowOverlap="1" wp14:anchorId="23CE36CE" wp14:editId="39194BBC">
            <wp:simplePos x="0" y="0"/>
            <wp:positionH relativeFrom="page">
              <wp:posOffset>6449060</wp:posOffset>
            </wp:positionH>
            <wp:positionV relativeFrom="paragraph">
              <wp:posOffset>8109585</wp:posOffset>
            </wp:positionV>
            <wp:extent cx="630555" cy="198120"/>
            <wp:effectExtent l="0" t="0" r="0" b="0"/>
            <wp:wrapTight wrapText="bothSides">
              <wp:wrapPolygon edited="0">
                <wp:start x="12399" y="0"/>
                <wp:lineTo x="0" y="2077"/>
                <wp:lineTo x="0" y="18692"/>
                <wp:lineTo x="20882" y="18692"/>
                <wp:lineTo x="20882" y="2077"/>
                <wp:lineTo x="15662" y="0"/>
                <wp:lineTo x="12399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ton330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264">
        <w:rPr>
          <w:noProof/>
          <w:lang w:val="fr-BE" w:eastAsia="fr-B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5844540</wp:posOffset>
            </wp:positionH>
            <wp:positionV relativeFrom="paragraph">
              <wp:posOffset>8458835</wp:posOffset>
            </wp:positionV>
            <wp:extent cx="657225" cy="370205"/>
            <wp:effectExtent l="0" t="0" r="9525" b="0"/>
            <wp:wrapTight wrapText="bothSides">
              <wp:wrapPolygon edited="0">
                <wp:start x="0" y="0"/>
                <wp:lineTo x="0" y="20007"/>
                <wp:lineTo x="21287" y="20007"/>
                <wp:lineTo x="2128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em_LOGO_new_blan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30C9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D077E9" w:rsidRDefault="008A5DEC" w:rsidP="00D077E9">
      <w:pPr>
        <w:pStyle w:val="Titre1"/>
      </w:pPr>
      <w:r>
        <w:rPr>
          <w:lang w:bidi="fr-FR"/>
        </w:rPr>
        <w:lastRenderedPageBreak/>
        <w:t>INGRWF-10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26B7B26910554F9FB869299725201A54"/>
              </w:placeholder>
              <w15:appearance w15:val="hidden"/>
            </w:sdtPr>
            <w:sdtEndPr/>
            <w:sdtContent>
              <w:p w:rsidR="00D077E9" w:rsidRDefault="008A5DEC" w:rsidP="00DF027C">
                <w:pPr>
                  <w:pStyle w:val="Titre2"/>
                </w:pPr>
                <w:r>
                  <w:t>Exercice intégré n°2</w:t>
                </w:r>
              </w:p>
            </w:sdtContent>
          </w:sdt>
          <w:p w:rsidR="00DF027C" w:rsidRDefault="00DF027C" w:rsidP="00DF027C"/>
          <w:p w:rsidR="00DF027C" w:rsidRDefault="00C82264" w:rsidP="00C82264">
            <w:pPr>
              <w:pStyle w:val="Contenu"/>
            </w:pPr>
            <w:r w:rsidRPr="00C82264">
              <w:t xml:space="preserve">Dans le cadre de la cellule de reconversion SWISSPORT, le CEPAG réalise un </w:t>
            </w:r>
            <w:proofErr w:type="spellStart"/>
            <w:r w:rsidRPr="00C82264">
              <w:t>Serious</w:t>
            </w:r>
            <w:proofErr w:type="spellEnd"/>
            <w:r w:rsidRPr="00C82264">
              <w:t xml:space="preserve"> Game visant à se familiariser avec une série de concepts et d’enjeux liés au développement durable.  Ce jeu servira, dans un deuxième temps, de porte d’entrée pour découvrir le secteur/les métiers de l’économie circulaire et les « green compétences ».</w:t>
            </w:r>
          </w:p>
          <w:p w:rsidR="00C82264" w:rsidRDefault="00C82264" w:rsidP="00C82264">
            <w:pPr>
              <w:pStyle w:val="Contenu"/>
            </w:pPr>
          </w:p>
          <w:p w:rsidR="00DF027C" w:rsidRDefault="00C82264" w:rsidP="00DF027C">
            <w:pPr>
              <w:pStyle w:val="Contenu"/>
            </w:pPr>
            <w:r w:rsidRPr="00C82264">
              <w:t xml:space="preserve">Un jeu est en cours de finalisation pour l’automne 2022.  Ce jeu fera l’objet d’une activité collective destinée aux publics accompagnés au sein des cellules de reconversion et des plateformes </w:t>
            </w:r>
            <w:r w:rsidR="005244C4">
              <w:t>« </w:t>
            </w:r>
            <w:r w:rsidRPr="00C82264">
              <w:t xml:space="preserve">Coup de </w:t>
            </w:r>
            <w:proofErr w:type="spellStart"/>
            <w:r w:rsidRPr="00C82264">
              <w:t>Boost</w:t>
            </w:r>
            <w:proofErr w:type="spellEnd"/>
            <w:r w:rsidR="005244C4">
              <w:t> »</w:t>
            </w:r>
            <w:r w:rsidRPr="00C82264">
              <w:t>, cogé</w:t>
            </w:r>
            <w:r w:rsidR="00964307">
              <w:t xml:space="preserve">rées avec le </w:t>
            </w:r>
            <w:proofErr w:type="spellStart"/>
            <w:r w:rsidR="00964307">
              <w:t>Fore</w:t>
            </w:r>
            <w:r w:rsidRPr="00C82264">
              <w:t>m</w:t>
            </w:r>
            <w:proofErr w:type="spellEnd"/>
            <w:r w:rsidRPr="00C82264">
              <w:t xml:space="preserve"> et </w:t>
            </w:r>
            <w:proofErr w:type="spellStart"/>
            <w:r w:rsidRPr="00C82264">
              <w:t>Réso-asbl</w:t>
            </w:r>
            <w:proofErr w:type="spellEnd"/>
            <w:r w:rsidRPr="00C82264">
              <w:t>.</w:t>
            </w:r>
          </w:p>
          <w:p w:rsidR="00C82264" w:rsidRDefault="00C82264" w:rsidP="00DF027C">
            <w:pPr>
              <w:pStyle w:val="Contenu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xtedemiseenvidence"/>
              <w:jc w:val="center"/>
            </w:pPr>
            <w:r>
              <w:rPr>
                <w:noProof/>
                <w:lang w:val="fr-BE" w:eastAsia="fr-BE"/>
              </w:rPr>
              <mc:AlternateContent>
                <mc:Choice Requires="wps">
                  <w:drawing>
                    <wp:inline distT="0" distB="0" distL="0" distR="0" wp14:anchorId="2A2D43BB" wp14:editId="701435EF">
                      <wp:extent cx="5422005" cy="1038225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3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« </w:t>
                                  </w:r>
                                  <w:r w:rsidR="00C82264" w:rsidRPr="00C82264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Le jeu se déclinera sous un format plateau, représentant un parcours-type de jeu de l’Oie (une </w:t>
                                  </w:r>
                                  <w:r w:rsidR="00E87CD0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cinquantaine</w:t>
                                  </w:r>
                                  <w:r w:rsidR="00C82264" w:rsidRPr="00C82264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de cases).</w:t>
                                  </w:r>
                                  <w:r w:rsidR="00C82264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7" o:spid="_x0000_s1027" type="#_x0000_t202" style="width:426.9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« </w:t>
                            </w:r>
                            <w:r w:rsidR="00C82264" w:rsidRPr="00C82264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Le jeu se déclinera sous un format plateau, représentant un parcours-type de jeu de l’Oie (une </w:t>
                            </w:r>
                            <w:r w:rsidR="00E87CD0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cinquantaine</w:t>
                            </w:r>
                            <w:r w:rsidR="00C82264" w:rsidRPr="00C82264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de cases).</w:t>
                            </w:r>
                            <w:r w:rsidR="00C82264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»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Textedemiseenvidence"/>
              <w:rPr>
                <w:i/>
                <w:sz w:val="36"/>
              </w:rPr>
            </w:pPr>
          </w:p>
          <w:p w:rsidR="00C82264" w:rsidRPr="00C82264" w:rsidRDefault="00964307" w:rsidP="00C82264">
            <w:pPr>
              <w:pStyle w:val="Textedemiseenvidence"/>
              <w:rPr>
                <w:b w:val="0"/>
              </w:rPr>
            </w:pPr>
            <w:r>
              <w:rPr>
                <w:b w:val="0"/>
              </w:rPr>
              <w:t>Le parcours est composé de 37</w:t>
            </w:r>
            <w:r w:rsidR="00C82264" w:rsidRPr="00C82264">
              <w:rPr>
                <w:b w:val="0"/>
              </w:rPr>
              <w:t xml:space="preserve"> cases quizz thématique + de 12 cases « challenge » dont le but est d’introduire des mécaniques lu</w:t>
            </w:r>
            <w:bookmarkStart w:id="0" w:name="_GoBack"/>
            <w:bookmarkEnd w:id="0"/>
            <w:r w:rsidR="00C82264" w:rsidRPr="00C82264">
              <w:rPr>
                <w:b w:val="0"/>
              </w:rPr>
              <w:t>diques pour susciter l’adhésion des dif</w:t>
            </w:r>
            <w:r w:rsidR="00182BBB">
              <w:rPr>
                <w:b w:val="0"/>
              </w:rPr>
              <w:t xml:space="preserve">férentes catégories de </w:t>
            </w:r>
            <w:proofErr w:type="gramStart"/>
            <w:r w:rsidR="00182BBB">
              <w:rPr>
                <w:b w:val="0"/>
              </w:rPr>
              <w:t xml:space="preserve">joueurs </w:t>
            </w:r>
            <w:r w:rsidR="00C82264" w:rsidRPr="00C82264">
              <w:rPr>
                <w:b w:val="0"/>
              </w:rPr>
              <w:t>.</w:t>
            </w:r>
            <w:proofErr w:type="gramEnd"/>
            <w:r w:rsidR="00C82264" w:rsidRPr="00C82264">
              <w:rPr>
                <w:b w:val="0"/>
              </w:rPr>
              <w:t xml:space="preserve">  Les cases </w:t>
            </w:r>
            <w:r w:rsidR="00182BBB">
              <w:rPr>
                <w:b w:val="0"/>
              </w:rPr>
              <w:t>sont</w:t>
            </w:r>
            <w:r w:rsidR="00C82264" w:rsidRPr="00C82264">
              <w:rPr>
                <w:b w:val="0"/>
              </w:rPr>
              <w:t xml:space="preserve"> numérotées et elles </w:t>
            </w:r>
            <w:r w:rsidR="00182BBB">
              <w:rPr>
                <w:b w:val="0"/>
              </w:rPr>
              <w:t>ont</w:t>
            </w:r>
            <w:r w:rsidR="00C82264" w:rsidRPr="00C82264">
              <w:rPr>
                <w:b w:val="0"/>
              </w:rPr>
              <w:t xml:space="preserve"> un code couleur qui correspond à une thématique :</w:t>
            </w:r>
          </w:p>
          <w:p w:rsidR="00C82264" w:rsidRPr="00C82264" w:rsidRDefault="005244C4" w:rsidP="00C82264">
            <w:pPr>
              <w:pStyle w:val="Textedemiseenvidence"/>
              <w:rPr>
                <w:b w:val="0"/>
              </w:rPr>
            </w:pPr>
            <w:r>
              <w:rPr>
                <w:b w:val="0"/>
              </w:rPr>
              <w:t>-</w:t>
            </w:r>
            <w:r>
              <w:rPr>
                <w:b w:val="0"/>
              </w:rPr>
              <w:tab/>
              <w:t>G</w:t>
            </w:r>
            <w:r w:rsidR="00C82264" w:rsidRPr="00C82264">
              <w:rPr>
                <w:b w:val="0"/>
              </w:rPr>
              <w:t xml:space="preserve">ris = questions </w:t>
            </w:r>
            <w:proofErr w:type="gramStart"/>
            <w:r w:rsidR="00C82264" w:rsidRPr="00C82264">
              <w:rPr>
                <w:b w:val="0"/>
              </w:rPr>
              <w:t>théoriques  ;</w:t>
            </w:r>
            <w:proofErr w:type="gramEnd"/>
          </w:p>
          <w:p w:rsidR="00C82264" w:rsidRPr="00C82264" w:rsidRDefault="005244C4" w:rsidP="00C82264">
            <w:pPr>
              <w:pStyle w:val="Textedemiseenvidence"/>
              <w:rPr>
                <w:b w:val="0"/>
              </w:rPr>
            </w:pPr>
            <w:r>
              <w:rPr>
                <w:b w:val="0"/>
              </w:rPr>
              <w:t>-</w:t>
            </w:r>
            <w:r>
              <w:rPr>
                <w:b w:val="0"/>
              </w:rPr>
              <w:tab/>
              <w:t>V</w:t>
            </w:r>
            <w:r w:rsidR="00C82264" w:rsidRPr="00C82264">
              <w:rPr>
                <w:b w:val="0"/>
              </w:rPr>
              <w:t xml:space="preserve">ert = questions domaine économique ; </w:t>
            </w:r>
          </w:p>
          <w:p w:rsidR="00C82264" w:rsidRPr="00C82264" w:rsidRDefault="005244C4" w:rsidP="00C82264">
            <w:pPr>
              <w:pStyle w:val="Textedemiseenvidence"/>
              <w:rPr>
                <w:b w:val="0"/>
              </w:rPr>
            </w:pPr>
            <w:r>
              <w:rPr>
                <w:b w:val="0"/>
              </w:rPr>
              <w:t>-</w:t>
            </w:r>
            <w:r>
              <w:rPr>
                <w:b w:val="0"/>
              </w:rPr>
              <w:tab/>
            </w:r>
            <w:proofErr w:type="gramStart"/>
            <w:r>
              <w:rPr>
                <w:b w:val="0"/>
              </w:rPr>
              <w:t>B</w:t>
            </w:r>
            <w:r w:rsidR="00C82264" w:rsidRPr="00C82264">
              <w:rPr>
                <w:b w:val="0"/>
              </w:rPr>
              <w:t>leu  =</w:t>
            </w:r>
            <w:proofErr w:type="gramEnd"/>
            <w:r w:rsidR="00C82264" w:rsidRPr="00C82264">
              <w:rPr>
                <w:b w:val="0"/>
              </w:rPr>
              <w:t xml:space="preserve"> questions domaine publique/politique</w:t>
            </w:r>
            <w:r w:rsidR="00182BBB">
              <w:rPr>
                <w:b w:val="0"/>
              </w:rPr>
              <w:t> ;</w:t>
            </w:r>
          </w:p>
          <w:p w:rsidR="00C82264" w:rsidRPr="00C82264" w:rsidRDefault="005244C4" w:rsidP="00C82264">
            <w:pPr>
              <w:pStyle w:val="Textedemiseenvidence"/>
              <w:rPr>
                <w:b w:val="0"/>
              </w:rPr>
            </w:pPr>
            <w:r>
              <w:rPr>
                <w:b w:val="0"/>
              </w:rPr>
              <w:t>-</w:t>
            </w:r>
            <w:r>
              <w:rPr>
                <w:b w:val="0"/>
              </w:rPr>
              <w:tab/>
              <w:t>O</w:t>
            </w:r>
            <w:r w:rsidR="00C82264" w:rsidRPr="00C82264">
              <w:rPr>
                <w:b w:val="0"/>
              </w:rPr>
              <w:t xml:space="preserve">range = questions domaine domestique.  </w:t>
            </w:r>
          </w:p>
          <w:p w:rsidR="00C82264" w:rsidRPr="00C82264" w:rsidRDefault="00C82264" w:rsidP="00C82264">
            <w:pPr>
              <w:pStyle w:val="Textedemiseenvidence"/>
              <w:rPr>
                <w:b w:val="0"/>
              </w:rPr>
            </w:pPr>
          </w:p>
          <w:p w:rsidR="00DF027C" w:rsidRDefault="00C82264" w:rsidP="00C82264">
            <w:pPr>
              <w:pStyle w:val="Contenu"/>
            </w:pPr>
            <w:r w:rsidRPr="00C82264">
              <w:t>Les joueurs évolueront avec un dé reprenant 4 faces avec chiffres (1,2,3,4), 1 face</w:t>
            </w:r>
            <w:r>
              <w:t xml:space="preserve"> ? qui signifie </w:t>
            </w:r>
            <w:r w:rsidRPr="00C82264">
              <w:t xml:space="preserve">« challenge » et 1 face </w:t>
            </w:r>
            <w:r>
              <w:sym w:font="Wingdings" w:char="F04C"/>
            </w:r>
            <w:r>
              <w:t xml:space="preserve"> </w:t>
            </w:r>
            <w:r w:rsidR="00182BBB">
              <w:t>qui signifie « passe ton tour »</w:t>
            </w:r>
            <w:r w:rsidRPr="00C82264">
              <w:t xml:space="preserve">. </w:t>
            </w:r>
          </w:p>
          <w:p w:rsidR="00C82264" w:rsidRDefault="00C82264" w:rsidP="00C82264">
            <w:pPr>
              <w:pStyle w:val="Contenu"/>
            </w:pPr>
          </w:p>
          <w:p w:rsidR="00C82264" w:rsidRDefault="00C82264" w:rsidP="00C82264">
            <w:pPr>
              <w:pStyle w:val="Contenu"/>
            </w:pPr>
          </w:p>
          <w:p w:rsidR="00C82264" w:rsidRDefault="00C82264" w:rsidP="00C82264">
            <w:pPr>
              <w:pStyle w:val="Contenu"/>
            </w:pPr>
          </w:p>
          <w:p w:rsidR="00C82264" w:rsidRDefault="00C82264" w:rsidP="00C82264">
            <w:pPr>
              <w:pStyle w:val="Titre"/>
            </w:pPr>
            <w:r>
              <w:lastRenderedPageBreak/>
              <w:t>Cahier des charges</w:t>
            </w:r>
          </w:p>
          <w:p w:rsidR="00C82264" w:rsidRDefault="00C82264" w:rsidP="00C82264">
            <w:pPr>
              <w:pStyle w:val="Contenu"/>
            </w:pPr>
            <w:r>
              <w:t>Voir le document Word fourni.</w:t>
            </w:r>
          </w:p>
          <w:p w:rsidR="00AC338E" w:rsidRDefault="00AC338E" w:rsidP="00C82264">
            <w:pPr>
              <w:pStyle w:val="Contenu"/>
            </w:pPr>
            <w:r>
              <w:t>Les cases « Challenge » ou de type « Challenge », c’est l’animateur qui lit la question et qui répondra en poussant sur un bouton « Réussi » ou « pas réussi » de l’application.</w:t>
            </w:r>
          </w:p>
          <w:p w:rsidR="00C82264" w:rsidRDefault="00C82264" w:rsidP="00C82264">
            <w:pPr>
              <w:pStyle w:val="Contenu"/>
            </w:pPr>
          </w:p>
          <w:p w:rsidR="00C82264" w:rsidRDefault="00C82264" w:rsidP="00C82264">
            <w:pPr>
              <w:pStyle w:val="Titre"/>
            </w:pPr>
            <w:r>
              <w:t>Méthodologie</w:t>
            </w:r>
          </w:p>
          <w:p w:rsidR="00C82264" w:rsidRDefault="00A7313D" w:rsidP="00C82264">
            <w:pPr>
              <w:pStyle w:val="Contenu"/>
            </w:pPr>
            <w:r>
              <w:t>Il vous est demandé de fournir :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le dé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un joueur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le plateau avec gestion des composants « cases »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une question QCM à 1 seule réponse possible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une question QCM à plusieurs réponses possibles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une question de classement de réponses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une question demandant de lier des éléments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 composant pour les Challenges ou questions type « Challenge »</w:t>
            </w:r>
          </w:p>
          <w:p w:rsidR="00A7313D" w:rsidRDefault="00A7313D" w:rsidP="00A7313D">
            <w:pPr>
              <w:pStyle w:val="Contenu"/>
              <w:numPr>
                <w:ilvl w:val="0"/>
                <w:numId w:val="2"/>
              </w:numPr>
            </w:pPr>
            <w:r>
              <w:t>Une API en cockpit (pour l’hébergement)</w:t>
            </w:r>
          </w:p>
          <w:p w:rsidR="00A7313D" w:rsidRDefault="00A7313D" w:rsidP="00A7313D">
            <w:pPr>
              <w:pStyle w:val="Contenu"/>
            </w:pPr>
          </w:p>
          <w:p w:rsidR="00A7313D" w:rsidRDefault="00A7313D" w:rsidP="00A7313D">
            <w:pPr>
              <w:pStyle w:val="Contenu"/>
            </w:pPr>
            <w:r>
              <w:t>Il s’agit d’un prototype fonctionnel. Pas de design. On doit savoir où se trouve chaque joueur sur le plateau, le nombre de points qu’ils sont.</w:t>
            </w:r>
          </w:p>
          <w:p w:rsidR="00A7313D" w:rsidRDefault="00A7313D" w:rsidP="00A7313D">
            <w:pPr>
              <w:pStyle w:val="Contenu"/>
            </w:pPr>
          </w:p>
          <w:p w:rsidR="00A7313D" w:rsidRDefault="00A7313D" w:rsidP="00A7313D">
            <w:pPr>
              <w:pStyle w:val="Contenu"/>
            </w:pPr>
            <w:r>
              <w:t>Quand un joueur tombe sur une case, on affiche la question s’y rapportant ainsi que le logo qui lui est joint.</w:t>
            </w:r>
          </w:p>
          <w:p w:rsidR="00A7313D" w:rsidRDefault="00A7313D" w:rsidP="00A7313D">
            <w:pPr>
              <w:pStyle w:val="Contenu"/>
            </w:pPr>
          </w:p>
          <w:p w:rsidR="00A7313D" w:rsidRDefault="005244C4" w:rsidP="00A7313D">
            <w:pPr>
              <w:pStyle w:val="Contenu"/>
            </w:pPr>
            <w:r>
              <w:t>L</w:t>
            </w:r>
            <w:r w:rsidR="00A7313D">
              <w:t>e jet de dé est un simple tirage au sort entre 1 et 6 et on affiche ce résultat… et un « ? » si c’est 5 ou </w:t>
            </w:r>
            <w:r w:rsidR="00A7313D">
              <w:sym w:font="Wingdings" w:char="F04C"/>
            </w:r>
            <w:r w:rsidR="00A7313D">
              <w:t xml:space="preserve"> si c’est 6.</w:t>
            </w:r>
          </w:p>
          <w:p w:rsidR="00A7313D" w:rsidRDefault="00A7313D" w:rsidP="00A7313D">
            <w:pPr>
              <w:pStyle w:val="Contenu"/>
            </w:pPr>
          </w:p>
          <w:p w:rsidR="00A7313D" w:rsidRDefault="005244C4" w:rsidP="00A7313D">
            <w:pPr>
              <w:pStyle w:val="Contenu"/>
            </w:pPr>
            <w:r>
              <w:t>A</w:t>
            </w:r>
            <w:r w:rsidR="00A7313D">
              <w:t xml:space="preserve">ffichage le nom du joueur/équipe </w:t>
            </w:r>
            <w:proofErr w:type="spellStart"/>
            <w:r w:rsidR="00A7313D">
              <w:t>à</w:t>
            </w:r>
            <w:proofErr w:type="spellEnd"/>
            <w:r w:rsidR="00A7313D">
              <w:t xml:space="preserve"> qui c’est le tour.</w:t>
            </w:r>
          </w:p>
          <w:p w:rsidR="00DF027C" w:rsidRDefault="00DF027C" w:rsidP="00DF027C">
            <w:pPr>
              <w:pStyle w:val="Contenu"/>
              <w:rPr>
                <w:i/>
                <w:sz w:val="36"/>
              </w:rPr>
            </w:pPr>
          </w:p>
        </w:tc>
      </w:tr>
    </w:tbl>
    <w:p w:rsidR="00AB02A7" w:rsidRDefault="00AB02A7" w:rsidP="00DF027C"/>
    <w:p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700" w:rsidRDefault="00846700">
      <w:r>
        <w:separator/>
      </w:r>
    </w:p>
    <w:p w:rsidR="00846700" w:rsidRDefault="00846700"/>
  </w:endnote>
  <w:endnote w:type="continuationSeparator" w:id="0">
    <w:p w:rsidR="00846700" w:rsidRDefault="00846700">
      <w:r>
        <w:continuationSeparator/>
      </w:r>
    </w:p>
    <w:p w:rsidR="00846700" w:rsidRDefault="00846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87CD0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700" w:rsidRDefault="00846700">
      <w:r>
        <w:separator/>
      </w:r>
    </w:p>
    <w:p w:rsidR="00846700" w:rsidRDefault="00846700"/>
  </w:footnote>
  <w:footnote w:type="continuationSeparator" w:id="0">
    <w:p w:rsidR="00846700" w:rsidRDefault="00846700">
      <w:r>
        <w:continuationSeparator/>
      </w:r>
    </w:p>
    <w:p w:rsidR="00846700" w:rsidRDefault="008467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31E"/>
    <w:multiLevelType w:val="hybridMultilevel"/>
    <w:tmpl w:val="6BDA1E38"/>
    <w:lvl w:ilvl="0" w:tplc="5C246EE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781"/>
    <w:multiLevelType w:val="hybridMultilevel"/>
    <w:tmpl w:val="482AFC9E"/>
    <w:lvl w:ilvl="0" w:tplc="1E58994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EC"/>
    <w:rsid w:val="0002482E"/>
    <w:rsid w:val="00050324"/>
    <w:rsid w:val="000A0150"/>
    <w:rsid w:val="000E63C9"/>
    <w:rsid w:val="00130E9D"/>
    <w:rsid w:val="00150A6D"/>
    <w:rsid w:val="00182BBB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D4EDB"/>
    <w:rsid w:val="005037F0"/>
    <w:rsid w:val="00516A86"/>
    <w:rsid w:val="005244C4"/>
    <w:rsid w:val="005275F6"/>
    <w:rsid w:val="00532541"/>
    <w:rsid w:val="00572102"/>
    <w:rsid w:val="005B3F1E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46700"/>
    <w:rsid w:val="00862FE4"/>
    <w:rsid w:val="0086389A"/>
    <w:rsid w:val="0087605E"/>
    <w:rsid w:val="008A5DEC"/>
    <w:rsid w:val="008B1FEE"/>
    <w:rsid w:val="00903C32"/>
    <w:rsid w:val="0091275B"/>
    <w:rsid w:val="00916B16"/>
    <w:rsid w:val="009173B9"/>
    <w:rsid w:val="0093335D"/>
    <w:rsid w:val="0093613E"/>
    <w:rsid w:val="00943026"/>
    <w:rsid w:val="00964307"/>
    <w:rsid w:val="00966B81"/>
    <w:rsid w:val="009C7720"/>
    <w:rsid w:val="00A23AFA"/>
    <w:rsid w:val="00A31B3E"/>
    <w:rsid w:val="00A532F3"/>
    <w:rsid w:val="00A61747"/>
    <w:rsid w:val="00A7313D"/>
    <w:rsid w:val="00A8489E"/>
    <w:rsid w:val="00AB02A7"/>
    <w:rsid w:val="00AC29F3"/>
    <w:rsid w:val="00AC338E"/>
    <w:rsid w:val="00B231E5"/>
    <w:rsid w:val="00C02B87"/>
    <w:rsid w:val="00C4086D"/>
    <w:rsid w:val="00C82264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19DF"/>
    <w:rsid w:val="00E22ACD"/>
    <w:rsid w:val="00E620B0"/>
    <w:rsid w:val="00E81B40"/>
    <w:rsid w:val="00E87CD0"/>
    <w:rsid w:val="00EF555B"/>
    <w:rsid w:val="00F027BB"/>
    <w:rsid w:val="00F11DCF"/>
    <w:rsid w:val="00F162EA"/>
    <w:rsid w:val="00F36495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3BC23"/>
  <w15:docId w15:val="{9EA5C429-6123-46CC-BC74-2408076D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prr1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62190EC0234DE482CE1A601B3FF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2AAAB4-0C54-4D1F-971C-8D46D8571D4B}"/>
      </w:docPartPr>
      <w:docPartBody>
        <w:p w:rsidR="00B3559E" w:rsidRDefault="001A2F36">
          <w:pPr>
            <w:pStyle w:val="F662190EC0234DE482CE1A601B3FFFC3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septembre 8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7ECF032D5DCA4907A50B7639A9216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2956AD-8EFC-4FD3-BF63-722DFAE7BBAA}"/>
      </w:docPartPr>
      <w:docPartBody>
        <w:p w:rsidR="00B3559E" w:rsidRDefault="001A2F36">
          <w:pPr>
            <w:pStyle w:val="7ECF032D5DCA4907A50B7639A9216992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AC8D8646AE7A4E0BB5AAA85AB5562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A82311-59E6-4703-93C5-CF7AC52736CA}"/>
      </w:docPartPr>
      <w:docPartBody>
        <w:p w:rsidR="00B3559E" w:rsidRDefault="001A2F36">
          <w:pPr>
            <w:pStyle w:val="AC8D8646AE7A4E0BB5AAA85AB5562057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26B7B26910554F9FB869299725201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99BF75-BECE-42FF-8FDF-E71969197BCF}"/>
      </w:docPartPr>
      <w:docPartBody>
        <w:p w:rsidR="00B3559E" w:rsidRDefault="001A2F36">
          <w:pPr>
            <w:pStyle w:val="26B7B26910554F9FB869299725201A54"/>
          </w:pPr>
          <w:r w:rsidRPr="00DF027C">
            <w:rPr>
              <w:lang w:bidi="fr-FR"/>
            </w:rPr>
            <w:t>Texte du sous-titre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6"/>
    <w:rsid w:val="001A2F36"/>
    <w:rsid w:val="00332A4D"/>
    <w:rsid w:val="00B3559E"/>
    <w:rsid w:val="00B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val="fr-FR" w:eastAsia="en-US"/>
    </w:rPr>
  </w:style>
  <w:style w:type="paragraph" w:customStyle="1" w:styleId="F662190EC0234DE482CE1A601B3FFFC3">
    <w:name w:val="F662190EC0234DE482CE1A601B3FFFC3"/>
  </w:style>
  <w:style w:type="paragraph" w:customStyle="1" w:styleId="7ECF032D5DCA4907A50B7639A9216992">
    <w:name w:val="7ECF032D5DCA4907A50B7639A9216992"/>
  </w:style>
  <w:style w:type="paragraph" w:customStyle="1" w:styleId="AC8D8646AE7A4E0BB5AAA85AB5562057">
    <w:name w:val="AC8D8646AE7A4E0BB5AAA85AB5562057"/>
  </w:style>
  <w:style w:type="paragraph" w:customStyle="1" w:styleId="26B7B26910554F9FB869299725201A54">
    <w:name w:val="26B7B26910554F9FB869299725201A54"/>
  </w:style>
  <w:style w:type="paragraph" w:customStyle="1" w:styleId="C99A5476E4D24D358041050DCA551B23">
    <w:name w:val="C99A5476E4D24D358041050DCA551B23"/>
  </w:style>
  <w:style w:type="paragraph" w:customStyle="1" w:styleId="8408B70811FF46D9B2A1F284760230FA">
    <w:name w:val="8408B70811FF46D9B2A1F284760230FA"/>
  </w:style>
  <w:style w:type="paragraph" w:customStyle="1" w:styleId="3B8BD61612564F88BE14A6021D7409CE">
    <w:name w:val="3B8BD61612564F88BE14A6021D7409CE"/>
  </w:style>
  <w:style w:type="paragraph" w:customStyle="1" w:styleId="09C23493897F40909BA98282223F7D83">
    <w:name w:val="09C23493897F40909BA98282223F7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Pierre Charlier &amp; Renaud Bierlaire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89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Charlier</dc:creator>
  <cp:keywords/>
  <cp:lastModifiedBy>Pierre Charlier</cp:lastModifiedBy>
  <cp:revision>7</cp:revision>
  <cp:lastPrinted>2022-09-12T06:21:00Z</cp:lastPrinted>
  <dcterms:created xsi:type="dcterms:W3CDTF">2022-09-08T11:50:00Z</dcterms:created>
  <dcterms:modified xsi:type="dcterms:W3CDTF">2022-09-12T06:32:00Z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