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45A" w:rsidRPr="00D43E00" w:rsidRDefault="00000000" w:rsidP="00D43E00">
      <w:pPr>
        <w:spacing w:line="259" w:lineRule="auto"/>
        <w:ind w:left="0" w:firstLine="0"/>
        <w:rPr>
          <w:sz w:val="32"/>
          <w:szCs w:val="28"/>
        </w:rPr>
      </w:pPr>
      <w:r w:rsidRPr="00D43E00">
        <w:rPr>
          <w:b/>
          <w:bCs/>
          <w:i/>
          <w:iCs/>
          <w:sz w:val="36"/>
          <w:szCs w:val="32"/>
        </w:rPr>
        <w:t xml:space="preserve">Розробка програмного забезпечення для моніторингу мережі </w:t>
      </w:r>
    </w:p>
    <w:p w:rsidR="00D57063" w:rsidRDefault="00D57063">
      <w:pPr>
        <w:spacing w:line="259" w:lineRule="auto"/>
        <w:ind w:left="0" w:firstLine="0"/>
      </w:pPr>
    </w:p>
    <w:p w:rsidR="00D57063" w:rsidRDefault="00000000">
      <w:pPr>
        <w:ind w:left="-5"/>
      </w:pPr>
      <w:r>
        <w:t xml:space="preserve">Розробити програмне забезпечення, яке забезпечить моніторинг мережі, а також відслідковування стану мережевих пристроїв та з'єднань.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Pr="00D43E00" w:rsidRDefault="00000000">
      <w:pPr>
        <w:spacing w:line="259" w:lineRule="auto"/>
        <w:ind w:left="-5"/>
        <w:rPr>
          <w:sz w:val="32"/>
          <w:szCs w:val="28"/>
        </w:rPr>
      </w:pPr>
      <w:r w:rsidRPr="00D43E00">
        <w:rPr>
          <w:b/>
          <w:sz w:val="32"/>
          <w:szCs w:val="28"/>
        </w:rPr>
        <w:t xml:space="preserve">Сфера застосування: </w:t>
      </w:r>
    </w:p>
    <w:p w:rsidR="00D57063" w:rsidRDefault="00000000">
      <w:pPr>
        <w:ind w:left="-5"/>
      </w:pPr>
      <w:r>
        <w:t xml:space="preserve">Інформаційні технології, мережеві технології.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F95394" w:rsidRPr="00061F61" w:rsidRDefault="00F95394" w:rsidP="00F95394">
      <w:pPr>
        <w:ind w:left="0"/>
        <w:rPr>
          <w:b/>
        </w:rPr>
      </w:pPr>
      <w:r w:rsidRPr="00061F61">
        <w:rPr>
          <w:b/>
        </w:rPr>
        <w:t>Перевірка доступності мережевих пристроїв та відображення їх статусу: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Це повинна бути можливість для користувача перевірити доступність мережевих пристроїв та переглянути їхній статус. Це може бути зроблено за допомогою графічного інтерфейсу, де кожне пристрій відображається як іконка з індикатором стану.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Моніторинг швидкості мережевих з'єднань: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відстежувати швидкість передачі даних на мережевих з'єднаннях. Це може бути зроблено за допомогою графіків, які показують зміни швидкості передачі даних в режимі реального часу.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Сповіщення про втрату з'єднання: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автоматично сповіщати користувача про втрату з'єднання з конкретним мережевим пристроєм. Це може бути зроблено за допомогою повідомлень на екрані або повідомлень електронною поштою.</w:t>
      </w:r>
    </w:p>
    <w:p w:rsidR="00F95394" w:rsidRPr="00061F61" w:rsidRDefault="00F95394" w:rsidP="00F95394">
      <w:pPr>
        <w:ind w:left="0"/>
        <w:rPr>
          <w:bCs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Збір та аналіз журналів подій: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збирати та аналізувати журнал подій мережевих пристроїв. Це може бути зроблено за допомогою спеціалізованих інструментів аналізу, які дозволяють користувачеві фільтрувати та сортувати події за різними параметрами.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Сповіщення про стан мережі та пристроїв: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lastRenderedPageBreak/>
        <w:t>Система повинна мати можливість надсилати повідомлення про стан мережі та пристроїв. Це може бути зроблено за допомогою повідомлень на екрані або повідомлень електронною поштою.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Моніторинг використання мережевого трафіку: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моніторингу та аналізу використання мережевого трафіку. Це може бути зроблено за допомогою графіків, які показують зміни використання трафіку в режимі реального часу.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Пошук та ідентифікація нових пристроїв: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автоматичного пошуку та ідентифікації нових мережевих пристроїв. Це може бути зроблено за допомогою спеціалізованих алгоритмів пошуку та ідентифікації пристроїв.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Налаштування сповіщень для конкретних подій: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налаштування сповіщень для конкретних подій або станів мережевих пристроїв. Це може бути зроблено за допомогою спеціалізованих інструментів налаштування сповіщень.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Інтерактивне відслідковування змін в стані мережі:</w:t>
      </w:r>
    </w:p>
    <w:p w:rsidR="00F95394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інтерактивний інтерфейс для відслідковування змін в стані мережі в режимі реального часу. Це може бути зроблено за допомогою графічних інтерфейсів, які показують зміни стану мережі в режимі реального часу.</w:t>
      </w:r>
    </w:p>
    <w:p w:rsidR="00F95394" w:rsidRPr="00061F61" w:rsidRDefault="00F95394" w:rsidP="00F95394">
      <w:pPr>
        <w:ind w:left="0"/>
        <w:rPr>
          <w:b/>
          <w:szCs w:val="28"/>
        </w:rPr>
      </w:pPr>
    </w:p>
    <w:p w:rsidR="00F95394" w:rsidRPr="00061F61" w:rsidRDefault="00F95394" w:rsidP="00F95394">
      <w:pPr>
        <w:ind w:left="0"/>
        <w:rPr>
          <w:b/>
          <w:szCs w:val="28"/>
        </w:rPr>
      </w:pPr>
      <w:r w:rsidRPr="00061F61">
        <w:rPr>
          <w:b/>
          <w:szCs w:val="28"/>
        </w:rPr>
        <w:t>Інформація про пристрої:</w:t>
      </w:r>
    </w:p>
    <w:p w:rsidR="003D345A" w:rsidRPr="00061F61" w:rsidRDefault="00F95394" w:rsidP="00F95394">
      <w:pPr>
        <w:ind w:left="0"/>
        <w:rPr>
          <w:bCs/>
          <w:szCs w:val="28"/>
        </w:rPr>
      </w:pPr>
      <w:r w:rsidRPr="00061F61">
        <w:rPr>
          <w:bCs/>
          <w:szCs w:val="28"/>
        </w:rPr>
        <w:t>Система повинна мати можливість виводу основної інформації про кожен мережевий пристрій, таку як IP-адреса, статус та інші ключові параметри. Це може бути зроблено за допомогою таблиць або інших графічних інтерфейсів.</w:t>
      </w:r>
    </w:p>
    <w:p w:rsidR="00061F61" w:rsidRPr="003D345A" w:rsidRDefault="00061F61" w:rsidP="00F95394">
      <w:pPr>
        <w:ind w:left="0"/>
        <w:rPr>
          <w:b/>
        </w:rPr>
      </w:pPr>
    </w:p>
    <w:p w:rsidR="003D345A" w:rsidRPr="00D43E00" w:rsidRDefault="003D345A" w:rsidP="003D345A">
      <w:pPr>
        <w:ind w:left="0"/>
        <w:rPr>
          <w:b/>
          <w:sz w:val="32"/>
          <w:szCs w:val="28"/>
          <w:lang w:val="en-US"/>
        </w:rPr>
      </w:pPr>
      <w:r w:rsidRPr="00D43E00">
        <w:rPr>
          <w:b/>
          <w:sz w:val="32"/>
          <w:szCs w:val="28"/>
        </w:rPr>
        <w:t>Порядок взаємодії</w:t>
      </w:r>
      <w:r w:rsidR="00FB674A" w:rsidRPr="00D43E00">
        <w:rPr>
          <w:b/>
          <w:sz w:val="32"/>
          <w:szCs w:val="28"/>
          <w:lang w:val="en-US"/>
        </w:rPr>
        <w:t>:</w:t>
      </w:r>
    </w:p>
    <w:p w:rsidR="00FB674A" w:rsidRPr="00FB674A" w:rsidRDefault="00FB674A" w:rsidP="003D345A">
      <w:pPr>
        <w:ind w:left="0"/>
        <w:rPr>
          <w:b/>
          <w:lang w:val="en-US"/>
        </w:rPr>
      </w:pPr>
    </w:p>
    <w:p w:rsidR="00FC2329" w:rsidRPr="00D43E00" w:rsidRDefault="003D345A" w:rsidP="003D345A">
      <w:pPr>
        <w:ind w:left="0"/>
        <w:rPr>
          <w:rFonts w:asciiTheme="minorHAnsi" w:hAnsiTheme="minorHAnsi" w:cstheme="minorHAnsi"/>
          <w:bCs/>
          <w:szCs w:val="28"/>
          <w:lang w:val="uk-UA"/>
        </w:rPr>
      </w:pPr>
      <w:r w:rsidRPr="00D43E00">
        <w:rPr>
          <w:bCs/>
        </w:rPr>
        <w:lastRenderedPageBreak/>
        <w:t>Розробник програмного забезпечення взаємодіє з Замовником для уточнення вимог та обговорення деталей проекту. Розроблене програмне забезпечення підлягає тестуванню та відповідності вимогам. Замовник надає зворотний зв'язок та затверджує готовий продукт.</w:t>
      </w:r>
      <w:r w:rsidR="00FC2329" w:rsidRPr="00D43E00">
        <w:rPr>
          <w:rFonts w:asciiTheme="minorHAnsi" w:hAnsiTheme="minorHAnsi" w:cstheme="minorHAnsi"/>
          <w:bCs/>
          <w:szCs w:val="28"/>
          <w:lang w:val="uk-UA"/>
        </w:rPr>
        <w:t>Д</w:t>
      </w:r>
      <w:r w:rsidR="00FC2329" w:rsidRPr="00D43E00">
        <w:rPr>
          <w:rFonts w:asciiTheme="minorHAnsi" w:hAnsiTheme="minorHAnsi" w:cstheme="minorHAnsi"/>
          <w:bCs/>
          <w:szCs w:val="28"/>
        </w:rPr>
        <w:t>о параметрів технічних засобів, на яких буде забезпечуватися нормальна працездатність програми</w:t>
      </w:r>
      <w:r w:rsidR="00FC2329" w:rsidRPr="00D43E00">
        <w:rPr>
          <w:rFonts w:asciiTheme="minorHAnsi" w:hAnsiTheme="minorHAnsi" w:cstheme="minorHAnsi"/>
          <w:bCs/>
          <w:szCs w:val="28"/>
          <w:lang w:val="uk-UA"/>
        </w:rPr>
        <w:t>: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Програма повинна працювати на комп'ютерах з операційною системою Windows, з достатнім обсягом оперативної пам'яті та дисковим простором для обробки даних.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вихідних мов та кодів програмування, інформаційних структур і сторонніх програмних засобів</w:t>
      </w: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  <w:r w:rsidRPr="00FC2329">
        <w:rPr>
          <w:rFonts w:asciiTheme="minorHAnsi" w:hAnsiTheme="minorHAnsi" w:cstheme="minorHAnsi"/>
          <w:szCs w:val="28"/>
        </w:rPr>
        <w:t>В планах реалізувати програму на мові програмування C++ з використанням стандартної бібліотеки, інформаційні структури можуть бути представлені за допомогою об'єктів та контейнерів з С++ STL. Користувацький інтерфейс буде реалізовуватись за допомогою</w:t>
      </w:r>
      <w:r>
        <w:rPr>
          <w:rFonts w:asciiTheme="minorHAnsi" w:hAnsiTheme="minorHAnsi" w:cstheme="minorHAnsi"/>
          <w:szCs w:val="28"/>
          <w:lang w:val="uk-UA"/>
        </w:rPr>
        <w:t>.</w:t>
      </w:r>
    </w:p>
    <w:p w:rsid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</w:p>
    <w:p w:rsidR="00FC2329" w:rsidRPr="00FC2329" w:rsidRDefault="00FC2329" w:rsidP="00FC2329">
      <w:pPr>
        <w:ind w:left="0"/>
        <w:rPr>
          <w:rFonts w:asciiTheme="minorHAnsi" w:hAnsiTheme="minorHAnsi" w:cstheme="minorHAnsi"/>
          <w:b/>
          <w:bCs/>
          <w:szCs w:val="28"/>
          <w:lang w:val="uk-UA"/>
        </w:rPr>
      </w:pPr>
      <w:r w:rsidRPr="00FC2329">
        <w:rPr>
          <w:rFonts w:asciiTheme="minorHAnsi" w:hAnsiTheme="minorHAnsi" w:cstheme="minorHAnsi"/>
          <w:b/>
          <w:bCs/>
          <w:szCs w:val="28"/>
          <w:lang w:val="uk-UA"/>
        </w:rPr>
        <w:t>Д</w:t>
      </w:r>
      <w:r w:rsidRPr="00FC2329">
        <w:rPr>
          <w:rFonts w:asciiTheme="minorHAnsi" w:hAnsiTheme="minorHAnsi" w:cstheme="minorHAnsi"/>
          <w:b/>
          <w:bCs/>
          <w:szCs w:val="28"/>
        </w:rPr>
        <w:t>о умов транспортування і зберігання</w:t>
      </w:r>
      <w:r>
        <w:rPr>
          <w:rFonts w:asciiTheme="minorHAnsi" w:hAnsiTheme="minorHAnsi" w:cstheme="minorHAnsi"/>
          <w:b/>
          <w:bCs/>
          <w:szCs w:val="28"/>
          <w:lang w:val="uk-UA"/>
        </w:rPr>
        <w:t>: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</w:rPr>
      </w:pPr>
      <w:r w:rsidRPr="00FC2329">
        <w:rPr>
          <w:rFonts w:asciiTheme="minorHAnsi" w:hAnsiTheme="minorHAnsi" w:cstheme="minorHAnsi"/>
          <w:szCs w:val="28"/>
        </w:rPr>
        <w:t>Програмне забезпечення може бути поставлене користувачам через Інтернет або фізичними носіями, такими як CD або USB-накопичувачі. Умови зберігання мають бути такими, щоб уникнути пошкоджень даних чи програмного забезпечення.</w:t>
      </w:r>
    </w:p>
    <w:p w:rsidR="00FC2329" w:rsidRPr="00FC2329" w:rsidRDefault="00FC2329" w:rsidP="00FC2329">
      <w:pPr>
        <w:rPr>
          <w:rFonts w:asciiTheme="minorHAnsi" w:hAnsiTheme="minorHAnsi" w:cstheme="minorHAnsi"/>
          <w:szCs w:val="28"/>
          <w:lang w:val="uk-UA"/>
        </w:rPr>
      </w:pPr>
    </w:p>
    <w:p w:rsidR="00D57063" w:rsidRDefault="00D57063">
      <w:pPr>
        <w:spacing w:line="259" w:lineRule="auto"/>
        <w:ind w:left="0" w:firstLine="0"/>
      </w:pPr>
    </w:p>
    <w:p w:rsidR="00D57063" w:rsidRDefault="00000000">
      <w:pPr>
        <w:ind w:left="-5"/>
      </w:pPr>
      <w:r>
        <w:t xml:space="preserve">Дедлайн: </w:t>
      </w:r>
    </w:p>
    <w:p w:rsidR="00D57063" w:rsidRDefault="00000000">
      <w:pPr>
        <w:ind w:left="-5"/>
      </w:pPr>
      <w:r>
        <w:t xml:space="preserve">31.05.2024 </w:t>
      </w:r>
    </w:p>
    <w:p w:rsidR="00D57063" w:rsidRDefault="00000000">
      <w:pPr>
        <w:spacing w:line="259" w:lineRule="auto"/>
        <w:ind w:left="0" w:firstLine="0"/>
      </w:pPr>
      <w:r>
        <w:t xml:space="preserve"> </w:t>
      </w:r>
    </w:p>
    <w:p w:rsidR="00D57063" w:rsidRDefault="00000000">
      <w:pPr>
        <w:ind w:left="-5"/>
      </w:pPr>
      <w:r>
        <w:t xml:space="preserve">Відповідальні особи: </w:t>
      </w:r>
    </w:p>
    <w:p w:rsidR="00D57063" w:rsidRDefault="00000000">
      <w:pPr>
        <w:ind w:left="-5"/>
      </w:pPr>
      <w:r>
        <w:t xml:space="preserve">Замовник: Олексів М. В. </w:t>
      </w:r>
    </w:p>
    <w:p w:rsidR="00D57063" w:rsidRDefault="00000000">
      <w:pPr>
        <w:ind w:left="-5"/>
      </w:pPr>
      <w:r>
        <w:t xml:space="preserve">Розробник програмного забезпечення: Глухенький Д. Ю. </w:t>
      </w:r>
    </w:p>
    <w:sectPr w:rsidR="00D57063">
      <w:pgSz w:w="12240" w:h="15840"/>
      <w:pgMar w:top="1436" w:right="1467" w:bottom="23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21117"/>
    <w:multiLevelType w:val="hybridMultilevel"/>
    <w:tmpl w:val="B02AC6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462504784">
    <w:abstractNumId w:val="0"/>
  </w:num>
  <w:num w:numId="2" w16cid:durableId="143871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3"/>
    <w:rsid w:val="00061F61"/>
    <w:rsid w:val="003D345A"/>
    <w:rsid w:val="00D43E00"/>
    <w:rsid w:val="00D57063"/>
    <w:rsid w:val="00F25990"/>
    <w:rsid w:val="00F95394"/>
    <w:rsid w:val="00FB674A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088EEB"/>
  <w15:docId w15:val="{0415594D-501D-6244-B728-85709F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2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uk-UA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</cp:revision>
  <dcterms:created xsi:type="dcterms:W3CDTF">2024-03-14T13:41:00Z</dcterms:created>
  <dcterms:modified xsi:type="dcterms:W3CDTF">2024-03-28T13:35:00Z</dcterms:modified>
</cp:coreProperties>
</file>