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45A" w:rsidRPr="00D43E00" w:rsidRDefault="00000000" w:rsidP="00D43E00">
      <w:pPr>
        <w:spacing w:line="259" w:lineRule="auto"/>
        <w:ind w:left="0" w:firstLine="0"/>
        <w:rPr>
          <w:sz w:val="32"/>
          <w:szCs w:val="28"/>
        </w:rPr>
      </w:pPr>
      <w:bookmarkStart w:id="0" w:name="_Hlk164079876"/>
      <w:bookmarkStart w:id="1" w:name="_Hlk164076133"/>
      <w:r w:rsidRPr="00D43E00">
        <w:rPr>
          <w:b/>
          <w:bCs/>
          <w:i/>
          <w:iCs/>
          <w:sz w:val="36"/>
          <w:szCs w:val="32"/>
        </w:rPr>
        <w:t xml:space="preserve">Розробка програмного забезпечення для моніторингу мережі </w:t>
      </w:r>
    </w:p>
    <w:bookmarkEnd w:id="0"/>
    <w:p w:rsidR="00D57063" w:rsidRDefault="00D57063">
      <w:pPr>
        <w:spacing w:line="259" w:lineRule="auto"/>
        <w:ind w:left="0" w:firstLine="0"/>
      </w:pPr>
    </w:p>
    <w:p w:rsidR="00D57063" w:rsidRDefault="00000000">
      <w:pPr>
        <w:ind w:left="-5"/>
      </w:pPr>
      <w:bookmarkStart w:id="2" w:name="_Hlk164079889"/>
      <w:r>
        <w:t xml:space="preserve">Розробити програмне забезпечення, яке забезпечить моніторинг мережі, а також відслідковування стану мережевих пристроїв та з'єднань. </w:t>
      </w:r>
    </w:p>
    <w:bookmarkEnd w:id="1"/>
    <w:bookmarkEnd w:id="2"/>
    <w:p w:rsidR="00AA1F7B" w:rsidRDefault="00AA1F7B">
      <w:pPr>
        <w:ind w:left="-5"/>
      </w:pPr>
    </w:p>
    <w:sdt>
      <w:sdtPr>
        <w:rPr>
          <w:rFonts w:asciiTheme="minorHAnsi" w:eastAsiaTheme="minorEastAsia" w:hAnsiTheme="minorHAnsi" w:cs="Calibri"/>
          <w:b w:val="0"/>
          <w:bCs w:val="0"/>
          <w:color w:val="000000"/>
          <w:kern w:val="0"/>
          <w:sz w:val="28"/>
          <w:szCs w:val="28"/>
          <w:lang w:val="en-UA" w:eastAsia="en-GB"/>
          <w14:ligatures w14:val="standardContextual"/>
        </w:rPr>
        <w:id w:val="-382640691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kern w:val="2"/>
          <w:szCs w:val="24"/>
        </w:rPr>
      </w:sdtEndPr>
      <w:sdtContent>
        <w:p w:rsidR="00AA1F7B" w:rsidRPr="00273CF1" w:rsidRDefault="00AA1F7B" w:rsidP="00AA1F7B">
          <w:pPr>
            <w:pStyle w:val="TOCHeading"/>
            <w:rPr>
              <w:rFonts w:ascii="Times New Roman" w:hAnsi="Times New Roman" w:cs="Times New Roman"/>
            </w:rPr>
          </w:pPr>
          <w:r w:rsidRPr="00273CF1">
            <w:rPr>
              <w:rFonts w:ascii="Times New Roman" w:hAnsi="Times New Roman" w:cs="Times New Roman"/>
            </w:rPr>
            <w:t>Зміст</w:t>
          </w:r>
        </w:p>
        <w:p w:rsidR="00273CF1" w:rsidRPr="00273CF1" w:rsidRDefault="00AA1F7B">
          <w:pPr>
            <w:pStyle w:val="TOC1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r w:rsidRPr="00273CF1">
            <w:rPr>
              <w:rFonts w:ascii="Times New Roman" w:hAnsi="Times New Roman" w:cs="Times New Roman"/>
            </w:rPr>
            <w:fldChar w:fldCharType="begin"/>
          </w:r>
          <w:r w:rsidRPr="00273CF1">
            <w:rPr>
              <w:rFonts w:ascii="Times New Roman" w:hAnsi="Times New Roman" w:cs="Times New Roman"/>
            </w:rPr>
            <w:instrText xml:space="preserve"> TOC \o "1-3" \h \z \u </w:instrText>
          </w:r>
          <w:r w:rsidRPr="00273CF1">
            <w:rPr>
              <w:rFonts w:ascii="Times New Roman" w:hAnsi="Times New Roman" w:cs="Times New Roman"/>
            </w:rPr>
            <w:fldChar w:fldCharType="separate"/>
          </w:r>
          <w:hyperlink w:anchor="_Toc164081220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системи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_Toc164081220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1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системи в цілому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_Toc164081221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2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процесу розробки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_Toc164081222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3" w:history="1">
            <w:r w:rsidR="00273CF1" w:rsidRPr="00273CF1">
              <w:rPr>
                <w:rStyle w:val="Hyperlink"/>
                <w:rFonts w:ascii="Times New Roman" w:hAnsi="Times New Roman" w:cs="Times New Roman"/>
                <w:noProof/>
              </w:rPr>
              <w:t>Планування розробки проекту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_Toc164081223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4" w:history="1">
            <w:r w:rsidR="00273CF1" w:rsidRPr="00273CF1">
              <w:rPr>
                <w:rStyle w:val="Hyperlink"/>
                <w:rFonts w:ascii="Times New Roman" w:hAnsi="Times New Roman" w:cs="Times New Roman"/>
                <w:noProof/>
              </w:rPr>
              <w:t xml:space="preserve">Розробка </w:t>
            </w:r>
            <w:r w:rsidR="00A54086">
              <w:rPr>
                <w:rStyle w:val="Hyperlink"/>
                <w:rFonts w:ascii="Times New Roman" w:hAnsi="Times New Roman" w:cs="Times New Roman"/>
                <w:noProof/>
              </w:rPr>
              <w:t>пз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_Toc164081224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</w:p>
        <w:p w:rsidR="00AA1F7B" w:rsidRDefault="00AA1F7B" w:rsidP="00AA1F7B">
          <w:pPr>
            <w:spacing w:line="276" w:lineRule="auto"/>
            <w:ind w:left="0" w:firstLine="0"/>
            <w:jc w:val="both"/>
          </w:pPr>
          <w:r w:rsidRPr="00273CF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A1F7B" w:rsidRDefault="00AA1F7B">
      <w:pPr>
        <w:ind w:left="-5"/>
      </w:pP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AA1F7B" w:rsidRDefault="00AA1F7B">
      <w:pPr>
        <w:spacing w:line="259" w:lineRule="auto"/>
        <w:ind w:left="0" w:firstLine="0"/>
      </w:pPr>
    </w:p>
    <w:p w:rsidR="00AA1F7B" w:rsidRPr="002A1490" w:rsidRDefault="00AA1F7B">
      <w:pPr>
        <w:spacing w:line="259" w:lineRule="auto"/>
        <w:ind w:left="0" w:firstLine="0"/>
        <w:rPr>
          <w:lang w:val="en-US"/>
        </w:rPr>
      </w:pPr>
    </w:p>
    <w:p w:rsidR="00AA1F7B" w:rsidRDefault="00AA1F7B" w:rsidP="00AA1F7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62728311"/>
      <w:bookmarkStart w:id="4" w:name="_Toc164081220"/>
      <w:r w:rsidRPr="00AA1F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Вимоги до системи</w:t>
      </w:r>
      <w:bookmarkEnd w:id="3"/>
      <w:bookmarkEnd w:id="4"/>
    </w:p>
    <w:p w:rsidR="00AA1F7B" w:rsidRPr="00AA1F7B" w:rsidRDefault="00AA1F7B" w:rsidP="00AA1F7B"/>
    <w:p w:rsidR="00AA1F7B" w:rsidRPr="00C41F97" w:rsidRDefault="00AA1F7B" w:rsidP="00AA1F7B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5" w:name="_Toc162728312"/>
      <w:bookmarkStart w:id="6" w:name="_Toc164081221"/>
      <w:bookmarkStart w:id="7" w:name="_Hlk164079752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системи в цілому</w:t>
      </w:r>
      <w:bookmarkEnd w:id="5"/>
      <w:bookmarkEnd w:id="6"/>
    </w:p>
    <w:bookmarkEnd w:id="7"/>
    <w:p w:rsidR="00C41F97" w:rsidRPr="00F8199C" w:rsidRDefault="00C41F97" w:rsidP="00F8199C">
      <w:pPr>
        <w:rPr>
          <w:rFonts w:ascii="Times New Roman" w:hAnsi="Times New Roman" w:cs="Times New Roman"/>
          <w:lang w:val="en-US"/>
        </w:rPr>
      </w:pPr>
      <w:r w:rsidRPr="00C41F97">
        <w:rPr>
          <w:rFonts w:ascii="Times New Roman" w:hAnsi="Times New Roman" w:cs="Times New Roman"/>
        </w:rPr>
        <w:t>Програма повинна надавати користувачеві зручний інтерфейс для керування мережевими пристроями та з'єднаннями, а також можливість відслідковувати їх стан. Інтерфейс цієї програми має бути створений за допомогою технологій, які дозволяють використовувати бібліотеки класів для створення графічного інтерфейсу користувача (GUI) та взаємодії з мережевими пристроями.</w:t>
      </w:r>
    </w:p>
    <w:p w:rsidR="00AA1F7B" w:rsidRDefault="00AA1F7B">
      <w:pPr>
        <w:spacing w:line="259" w:lineRule="auto"/>
        <w:ind w:left="0" w:firstLine="0"/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  <w:bookmarkStart w:id="8" w:name="_Hlk165667939"/>
      <w:r w:rsidRPr="00273CF1">
        <w:rPr>
          <w:rFonts w:ascii="Times New Roman" w:hAnsi="Times New Roman" w:cs="Times New Roman"/>
        </w:rPr>
        <w:lastRenderedPageBreak/>
        <w:t>Програма для моніторингу мережі автоматизує низку процесів для зручного та безпечного управління мережевими ресурсами користувачем. Відповідно, програма призначена для організації певного функціоналу, що наведений нижче:</w:t>
      </w:r>
    </w:p>
    <w:p w:rsidR="00D57063" w:rsidRDefault="00D57063">
      <w:pPr>
        <w:spacing w:line="259" w:lineRule="auto"/>
        <w:ind w:left="0" w:firstLine="0"/>
      </w:pP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bookmarkStart w:id="9" w:name="_Hlk165675873"/>
      <w:bookmarkEnd w:id="8"/>
      <w:r w:rsidRPr="003B06AB">
        <w:rPr>
          <w:color w:val="000000" w:themeColor="text1"/>
          <w:sz w:val="28"/>
          <w:szCs w:val="28"/>
        </w:rPr>
        <w:t>Перевірка доступності мережевих пристроїв та відображення їх статусу: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інтерактивний графічний інтерфейс (GUI), де кожен мережевий пристрій відображається як іконка з індикатором стану. Кольорове відображення стану пристрою має бути зручним для розпізнання (наприклад, зелений - доступний, червоний - недоступний).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можливість оновлення статусу пристроїв у реальному часі, щоб користувач міг легко перевірити актуальний стан мережевих пристроїв.</w:t>
      </w:r>
    </w:p>
    <w:bookmarkEnd w:id="9"/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Моніторинг швидкості мережевих з'єднань: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графіки, що відображають зміни швидкості передачі даних на мережевих з'єднаннях у реальному часі.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налаштувати інтервал оновлення графіків для відслідковування швидкості з'єднань.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Сповіщення про втрату з'єднання: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Коли з'єднання з мережевим пристроєм втрачається, програма повинна автоматично повідомляти користувача на екрані.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налаштувати тип та пр</w:t>
      </w:r>
      <w:r w:rsidR="003B06AB">
        <w:rPr>
          <w:color w:val="000000" w:themeColor="text1"/>
          <w:sz w:val="28"/>
          <w:szCs w:val="28"/>
          <w:lang w:val="uk-UA"/>
        </w:rPr>
        <w:t>і</w:t>
      </w:r>
      <w:r w:rsidRPr="003B06AB">
        <w:rPr>
          <w:color w:val="000000" w:themeColor="text1"/>
          <w:sz w:val="28"/>
          <w:szCs w:val="28"/>
        </w:rPr>
        <w:t>оритет сповіщень для різних пристроїв чи типів з'єднань.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Збір та аналіз журналів подій: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збирати журнали подій мережевих пристроїв та надавати можливість фільтрації та сортування за різними параметрами.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Графічний інтерфейс для аналізу журналів подій повинен бути зручним для перегляду.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Сповіщення про стан мережі та пристроїв: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налаштувати сповіщення про стан мережі та пристроїв через електронну пошту або на екрані.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lastRenderedPageBreak/>
        <w:t>Користувач повинен мати можливість вибору конкретних станів чи подій для отримання сповіщень.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Моніторинг використання мережевого трафіку: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графіки, що демонструють використання мережевого трафіку в реальному часі.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встановлення порогів використання для сповіщень про перевищення обсягу трафіку.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Пошук та ідентифікація нових пристроїв: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автоматичний пошук та ідентифікацію нових мережевих пристроїв.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Коли виявляються нові пристрої, програма повинна автоматично відображати основну інформацію про них.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Користувач повинен мати можливість отримувати сповіщення про виявлення нових пристроїв та можливість додавання їх до списку моніторингу.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Налаштування сповіщень для конкретних подій: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Програма повинна мати інтерфейс для налаштування типу, приоритету та умов відправлення сповіщень для різних подій та станів мережевих пристроїв.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Інтерактивне відслідковування змін в стані мережі:</w:t>
      </w:r>
    </w:p>
    <w:p w:rsidR="007A44E9" w:rsidRPr="003B06AB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Графічний інтерфейс для відслідковування змін в стані мережі у реальному часі з можливістю взаємодії та швидкого реагування на події.</w:t>
      </w:r>
    </w:p>
    <w:p w:rsidR="007A44E9" w:rsidRPr="003B06AB" w:rsidRDefault="007A44E9" w:rsidP="003B06AB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B06AB">
        <w:rPr>
          <w:color w:val="000000" w:themeColor="text1"/>
          <w:sz w:val="28"/>
          <w:szCs w:val="28"/>
        </w:rPr>
        <w:t>Інформація про пристрої:</w:t>
      </w:r>
    </w:p>
    <w:p w:rsidR="007A44E9" w:rsidRDefault="007A44E9" w:rsidP="003B06AB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FFFFFF"/>
        </w:rPr>
      </w:pPr>
      <w:r w:rsidRPr="003B06AB">
        <w:rPr>
          <w:color w:val="000000" w:themeColor="text1"/>
          <w:sz w:val="28"/>
          <w:szCs w:val="28"/>
        </w:rPr>
        <w:t>Програма повинна надавати можливість вивести основну інформацію про кожен мережевий пристрій у зручному форматі, такий як IP-адреса, статус та інші ключові параметри у вигляді таблиці або списку.</w:t>
      </w:r>
    </w:p>
    <w:p w:rsidR="00D57063" w:rsidRPr="00C33D49" w:rsidRDefault="00D57063" w:rsidP="007A44E9">
      <w:pPr>
        <w:ind w:left="0" w:firstLine="0"/>
        <w:rPr>
          <w:rFonts w:ascii="Times New Roman" w:hAnsi="Times New Roman" w:cs="Times New Roman"/>
          <w:bCs/>
          <w:szCs w:val="36"/>
        </w:rPr>
      </w:pPr>
    </w:p>
    <w:sectPr w:rsidR="00D57063" w:rsidRPr="00C33D49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858"/>
    <w:multiLevelType w:val="hybridMultilevel"/>
    <w:tmpl w:val="F23EF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0828"/>
    <w:multiLevelType w:val="hybridMultilevel"/>
    <w:tmpl w:val="303C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31DE"/>
    <w:multiLevelType w:val="hybridMultilevel"/>
    <w:tmpl w:val="C120A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C38"/>
    <w:multiLevelType w:val="hybridMultilevel"/>
    <w:tmpl w:val="BBFC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E1BCC"/>
    <w:multiLevelType w:val="hybridMultilevel"/>
    <w:tmpl w:val="963A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07CD"/>
    <w:multiLevelType w:val="hybridMultilevel"/>
    <w:tmpl w:val="DFA2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77914"/>
    <w:multiLevelType w:val="hybridMultilevel"/>
    <w:tmpl w:val="70DE9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523C"/>
    <w:multiLevelType w:val="hybridMultilevel"/>
    <w:tmpl w:val="2EEE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4900A51"/>
    <w:multiLevelType w:val="multilevel"/>
    <w:tmpl w:val="DD14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504784">
    <w:abstractNumId w:val="6"/>
  </w:num>
  <w:num w:numId="2" w16cid:durableId="1438715994">
    <w:abstractNumId w:val="9"/>
  </w:num>
  <w:num w:numId="3" w16cid:durableId="400757876">
    <w:abstractNumId w:val="8"/>
  </w:num>
  <w:num w:numId="4" w16cid:durableId="1073047899">
    <w:abstractNumId w:val="3"/>
  </w:num>
  <w:num w:numId="5" w16cid:durableId="1238056781">
    <w:abstractNumId w:val="2"/>
  </w:num>
  <w:num w:numId="6" w16cid:durableId="1830319387">
    <w:abstractNumId w:val="5"/>
  </w:num>
  <w:num w:numId="7" w16cid:durableId="607667042">
    <w:abstractNumId w:val="7"/>
  </w:num>
  <w:num w:numId="8" w16cid:durableId="6564562">
    <w:abstractNumId w:val="0"/>
  </w:num>
  <w:num w:numId="9" w16cid:durableId="399406282">
    <w:abstractNumId w:val="4"/>
  </w:num>
  <w:num w:numId="10" w16cid:durableId="1176379988">
    <w:abstractNumId w:val="1"/>
  </w:num>
  <w:num w:numId="11" w16cid:durableId="1145781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045D8A"/>
    <w:rsid w:val="00061F61"/>
    <w:rsid w:val="00273CF1"/>
    <w:rsid w:val="002A1490"/>
    <w:rsid w:val="00335619"/>
    <w:rsid w:val="003B06AB"/>
    <w:rsid w:val="003D345A"/>
    <w:rsid w:val="007A44E9"/>
    <w:rsid w:val="007F38A1"/>
    <w:rsid w:val="00851F23"/>
    <w:rsid w:val="00A54086"/>
    <w:rsid w:val="00AA1F7B"/>
    <w:rsid w:val="00B367CF"/>
    <w:rsid w:val="00C33D49"/>
    <w:rsid w:val="00C41F97"/>
    <w:rsid w:val="00D43E00"/>
    <w:rsid w:val="00D57063"/>
    <w:rsid w:val="00F25990"/>
    <w:rsid w:val="00F8199C"/>
    <w:rsid w:val="00F93243"/>
    <w:rsid w:val="00F95394"/>
    <w:rsid w:val="00FB674A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8E48E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1F7B"/>
    <w:pPr>
      <w:spacing w:after="100" w:line="276" w:lineRule="auto"/>
      <w:ind w:left="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1F7B"/>
    <w:pPr>
      <w:keepLines w:val="0"/>
      <w:spacing w:after="60" w:line="276" w:lineRule="auto"/>
      <w:ind w:left="0" w:firstLine="0"/>
      <w:jc w:val="both"/>
      <w:outlineLvl w:val="9"/>
    </w:pPr>
    <w:rPr>
      <w:rFonts w:cstheme="minorHAnsi"/>
      <w:b/>
      <w:bCs/>
      <w:color w:val="auto"/>
      <w:kern w:val="32"/>
      <w:sz w:val="36"/>
      <w:szCs w:val="36"/>
      <w:lang w:val="uk-U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1F7B"/>
    <w:pPr>
      <w:spacing w:after="100" w:line="276" w:lineRule="auto"/>
      <w:ind w:left="28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1F7B"/>
    <w:pPr>
      <w:spacing w:after="100" w:line="276" w:lineRule="auto"/>
      <w:ind w:left="56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1F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A44E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</cp:revision>
  <cp:lastPrinted>2024-04-18T17:33:00Z</cp:lastPrinted>
  <dcterms:created xsi:type="dcterms:W3CDTF">2024-04-18T17:33:00Z</dcterms:created>
  <dcterms:modified xsi:type="dcterms:W3CDTF">2024-05-03T21:57:00Z</dcterms:modified>
</cp:coreProperties>
</file>