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</w:rPr>
        <w:drawing>
          <wp:inline distB="0" distT="0" distL="0" distR="0">
            <wp:extent cx="1066800" cy="1066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МИНИСТЕРСТВО НАУКИ И ВЫСШЕГО ОБРАЗОВАНИЯ РОССИЙСКОЙ ФЕДЕРАЦИИ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Федеральное государственное бюджетное образовательное учреждение </w:t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"МИРЭА - Российский технологический университет"</w:t>
      </w:r>
    </w:p>
    <w:p w:rsidR="00000000" w:rsidDel="00000000" w:rsidP="00000000" w:rsidRDefault="00000000" w:rsidRPr="00000000" w14:paraId="00000006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РТУ МИРЭА</w:t>
      </w:r>
      <w:r w:rsidDel="00000000" w:rsidR="00000000" w:rsidRPr="00000000">
        <w:rPr>
          <w:rFonts w:ascii="Calibri" w:cs="Calibri" w:eastAsia="Calibri" w:hAnsi="Calibri"/>
          <w:b w:val="1"/>
          <w:bCs w:val="1"/>
        </w:rPr>
        <mc:AlternateContent>
          <mc:Choice Requires="wpg">
            <w:drawing>
              <wp:inline distB="0" distT="0" distL="0" distR="0">
                <wp:extent cx="5600662" cy="39751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545650" y="3760125"/>
                          <a:ext cx="5600662" cy="39751"/>
                          <a:chOff x="2545650" y="3760125"/>
                          <a:chExt cx="5600700" cy="39775"/>
                        </a:xfrm>
                      </wpg:grpSpPr>
                      <wpg:grpSp>
                        <wpg:cNvGrpSpPr/>
                        <wpg:grpSpPr>
                          <a:xfrm>
                            <a:off x="2545669" y="3760125"/>
                            <a:ext cx="5600662" cy="39751"/>
                            <a:chOff x="0" y="0"/>
                            <a:chExt cx="5600662" cy="39751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600650" cy="397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3" y="25400"/>
                              <a:ext cx="5600649" cy="14351"/>
                            </a:xfrm>
                            <a:custGeom>
                              <a:rect b="b" l="l" r="r" t="t"/>
                              <a:pathLst>
                                <a:path extrusionOk="0" h="14351" w="5600649">
                                  <a:moveTo>
                                    <a:pt x="5600649" y="0"/>
                                  </a:moveTo>
                                  <a:lnTo>
                                    <a:pt x="5600649" y="12700"/>
                                  </a:lnTo>
                                  <a:lnTo>
                                    <a:pt x="0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49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5600662" cy="14351"/>
                            </a:xfrm>
                            <a:custGeom>
                              <a:rect b="b" l="l" r="r" t="t"/>
                              <a:pathLst>
                                <a:path extrusionOk="0" h="14351" w="5600662">
                                  <a:moveTo>
                                    <a:pt x="5600662" y="0"/>
                                  </a:moveTo>
                                  <a:lnTo>
                                    <a:pt x="5600662" y="12700"/>
                                  </a:lnTo>
                                  <a:lnTo>
                                    <a:pt x="13" y="14351"/>
                                  </a:lnTo>
                                  <a:lnTo>
                                    <a:pt x="0" y="1651"/>
                                  </a:lnTo>
                                  <a:lnTo>
                                    <a:pt x="5600662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000000"/>
                            </a:solidFill>
                            <a:ln>
                              <a:noFill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0" distR="0">
                <wp:extent cx="5600662" cy="39751"/>
                <wp:effectExtent b="0" l="0" r="0" 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00662" cy="3975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Rule="auto"/>
        <w:ind w:right="110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Институт искусственного интеллекта (ИИИ)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Кафедра Промышленной информатики (ПИ)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</w:rPr>
      </w:pPr>
      <w:bookmarkStart w:colFirst="0" w:colLast="0" w:name="_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ОТЧЕТ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ПО ПРАКТИЧЕСКОЙ РАБОТЕ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 №19</w:t>
      </w:r>
    </w:p>
    <w:p w:rsidR="00000000" w:rsidDel="00000000" w:rsidP="00000000" w:rsidRDefault="00000000" w:rsidRPr="00000000" w14:paraId="0000000D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highlight w:val="white"/>
          <w:rtl w:val="0"/>
        </w:rPr>
        <w:t xml:space="preserve">ВИЗУАЛИЗАЦИЯ ДАННЫХ С ПОМОЩЬЮ ОФИСНЫХ ИНСТРУМЕНТОВ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highlight w:val="white"/>
          <w:rtl w:val="0"/>
        </w:rPr>
        <w:t xml:space="preserve">»</w:t>
      </w:r>
    </w:p>
    <w:p w:rsidR="00000000" w:rsidDel="00000000" w:rsidP="00000000" w:rsidRDefault="00000000" w:rsidRPr="00000000" w14:paraId="0000000E">
      <w:pPr>
        <w:spacing w:after="0" w:line="267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по дисциплине</w:t>
      </w:r>
    </w:p>
    <w:p w:rsidR="00000000" w:rsidDel="00000000" w:rsidP="00000000" w:rsidRDefault="00000000" w:rsidRPr="00000000" w14:paraId="0000000F">
      <w:pPr>
        <w:spacing w:after="0" w:line="266" w:lineRule="auto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Информатика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ind w:right="515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Rule="auto"/>
        <w:ind w:right="515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Rule="auto"/>
        <w:ind w:left="313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tbl>
      <w:tblPr>
        <w:tblStyle w:val="Table1"/>
        <w:tblW w:w="9627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5382"/>
        <w:gridCol w:w="1036"/>
        <w:gridCol w:w="3209"/>
        <w:tblGridChange w:id="0">
          <w:tblGrid>
            <w:gridCol w:w="5382"/>
            <w:gridCol w:w="1036"/>
            <w:gridCol w:w="3209"/>
          </w:tblGrid>
        </w:tblGridChange>
      </w:tblGrid>
      <w:tr>
        <w:trPr>
          <w:cantSplit w:val="0"/>
          <w:trHeight w:val="275.9765625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Выполнил студент группы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ИКБО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64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Чижиков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Д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П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Принял ст. преподаватель каф. ПИ</w:t>
            </w:r>
          </w:p>
        </w:tc>
        <w:tc>
          <w:tcPr/>
          <w:p w:rsidR="00000000" w:rsidDel="00000000" w:rsidP="00000000" w:rsidRDefault="00000000" w:rsidRPr="00000000" w14:paraId="0000001E">
            <w:pPr>
              <w:spacing w:after="15" w:lineRule="auto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spacing w:after="15" w:lineRule="auto"/>
              <w:jc w:val="righ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Серебрянкин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highlight w:val="white"/>
                <w:rtl w:val="0"/>
              </w:rPr>
              <w:t xml:space="preserve">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highlight w:val="white"/>
                <w:rtl w:val="0"/>
              </w:rPr>
              <w:t xml:space="preserve">.А.</w:t>
            </w:r>
          </w:p>
        </w:tc>
      </w:tr>
    </w:tbl>
    <w:p w:rsidR="00000000" w:rsidDel="00000000" w:rsidP="00000000" w:rsidRDefault="00000000" w:rsidRPr="00000000" w14:paraId="00000020">
      <w:pPr>
        <w:spacing w:after="15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5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18" w:line="266" w:lineRule="auto"/>
        <w:ind w:right="2307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Практическую работу выполнил</w:t>
        <w:tab/>
        <w:tab/>
        <w:t xml:space="preserve"> 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40" w:line="244" w:lineRule="auto"/>
        <w:ind w:left="1858" w:right="1765" w:firstLine="0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 </w:t>
        <w:tab/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center" w:leader="none" w:pos="1857"/>
          <w:tab w:val="center" w:leader="none" w:pos="5313"/>
          <w:tab w:val="center" w:leader="none" w:pos="8346"/>
        </w:tabs>
        <w:spacing w:after="0" w:line="266" w:lineRule="auto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«Зачтено» </w:t>
        <w:tab/>
        <w:t xml:space="preserve">«__»_______202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г. </w:t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" w:lineRule="auto"/>
        <w:ind w:right="27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4" w:lineRule="auto"/>
        <w:ind w:right="270"/>
        <w:jc w:val="center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Москва 202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Цель работы:</w:t>
      </w:r>
    </w:p>
    <w:p w:rsidR="00000000" w:rsidDel="00000000" w:rsidP="00000000" w:rsidRDefault="00000000" w:rsidRPr="00000000" w14:paraId="0000002D">
      <w:pPr>
        <w:spacing w:after="14" w:line="240" w:lineRule="auto"/>
        <w:ind w:right="270" w:firstLine="709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14" w:line="240" w:lineRule="auto"/>
        <w:ind w:left="1440" w:right="270" w:hanging="36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закрепление практических навыков и умений по работе с электронными таблицами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Задание №1:</w:t>
      </w:r>
    </w:p>
    <w:p w:rsidR="00000000" w:rsidDel="00000000" w:rsidP="00000000" w:rsidRDefault="00000000" w:rsidRPr="00000000" w14:paraId="00000031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Вариант 13:</w:t>
      </w:r>
    </w:p>
    <w:p w:rsidR="00000000" w:rsidDel="00000000" w:rsidP="00000000" w:rsidRDefault="00000000" w:rsidRPr="00000000" w14:paraId="00000033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</w:rPr>
        <w:drawing>
          <wp:inline distB="114300" distT="114300" distL="114300" distR="114300">
            <wp:extent cx="6119185" cy="3695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185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4" w:line="240" w:lineRule="auto"/>
        <w:ind w:right="270" w:firstLine="720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footerReference r:id="rId11" w:type="even"/>
      <w:pgSz w:h="16838" w:w="11906" w:orient="portrait"/>
      <w:pgMar w:bottom="1134" w:top="1134" w:left="1418" w:right="851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39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ind w:right="329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</w:t>
    </w:r>
  </w:p>
  <w:p w:rsidR="00000000" w:rsidDel="00000000" w:rsidP="00000000" w:rsidRDefault="00000000" w:rsidRPr="00000000" w14:paraId="0000003B">
    <w:pPr>
      <w:ind w:left="103" w:firstLine="0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00" w:line="360" w:lineRule="auto"/>
      <w:ind w:left="709"/>
    </w:pPr>
    <w:rPr>
      <w:rFonts w:ascii="Times New Roman" w:cs="Times New Roman" w:eastAsia="Times New Roman" w:hAnsi="Times New Roman"/>
      <w:b w:val="1"/>
      <w:bCs w:val="1"/>
      <w:smallCaps w:val="1"/>
      <w:color w:val="000000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Times New Roman" w:cs="Times New Roman" w:eastAsia="Times New Roman" w:hAnsi="Times New Roman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