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5C7" w:rsidRPr="00C51980" w:rsidRDefault="00D245C7" w:rsidP="00D245C7">
      <w:pPr>
        <w:spacing w:after="0" w:line="360" w:lineRule="auto"/>
        <w:jc w:val="center"/>
        <w:rPr>
          <w:rFonts w:ascii="Times New Roman" w:hAnsi="Times New Roman" w:cs="Times New Roman"/>
          <w:b/>
          <w:noProof w:val="0"/>
          <w:sz w:val="24"/>
          <w:szCs w:val="24"/>
        </w:rPr>
      </w:pPr>
      <w:r w:rsidRPr="00C51980">
        <w:rPr>
          <w:rFonts w:ascii="Times New Roman" w:hAnsi="Times New Roman" w:cs="Times New Roman"/>
          <w:noProof w:val="0"/>
          <w:sz w:val="24"/>
          <w:szCs w:val="24"/>
        </w:rPr>
        <w:t>МИНИСТЕРСТВО ОБРАЗОВАНИЯ И НАУКИ РОССИЙСКОЙ ФЕДЕРАЦИИ</w:t>
      </w:r>
    </w:p>
    <w:p w:rsidR="00D245C7" w:rsidRPr="00C51980" w:rsidRDefault="00D245C7" w:rsidP="00D245C7">
      <w:pPr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C51980">
        <w:rPr>
          <w:rFonts w:ascii="Times New Roman" w:hAnsi="Times New Roman" w:cs="Times New Roman"/>
          <w:noProof w:val="0"/>
          <w:sz w:val="24"/>
          <w:szCs w:val="24"/>
        </w:rPr>
        <w:t>федеральное государственное бюджетное образовательное учреждение</w:t>
      </w:r>
    </w:p>
    <w:p w:rsidR="00D245C7" w:rsidRPr="00C51980" w:rsidRDefault="00D245C7" w:rsidP="00D245C7">
      <w:pPr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C51980">
        <w:rPr>
          <w:rFonts w:ascii="Times New Roman" w:hAnsi="Times New Roman" w:cs="Times New Roman"/>
          <w:noProof w:val="0"/>
          <w:sz w:val="24"/>
          <w:szCs w:val="24"/>
        </w:rPr>
        <w:t>высшего образования</w:t>
      </w:r>
    </w:p>
    <w:p w:rsidR="00D245C7" w:rsidRPr="00C51980" w:rsidRDefault="00D245C7" w:rsidP="00D245C7">
      <w:pPr>
        <w:spacing w:after="0" w:line="360" w:lineRule="auto"/>
        <w:jc w:val="center"/>
        <w:rPr>
          <w:rFonts w:ascii="Times New Roman" w:hAnsi="Times New Roman" w:cs="Times New Roman"/>
          <w:b/>
          <w:noProof w:val="0"/>
          <w:sz w:val="24"/>
          <w:szCs w:val="24"/>
        </w:rPr>
      </w:pPr>
      <w:r w:rsidRPr="00C51980">
        <w:rPr>
          <w:rFonts w:ascii="Times New Roman" w:hAnsi="Times New Roman" w:cs="Times New Roman"/>
          <w:b/>
          <w:noProof w:val="0"/>
          <w:sz w:val="24"/>
          <w:szCs w:val="24"/>
        </w:rPr>
        <w:t>«УЛЬЯНОВСКИЙ ГОСУДАРСТВЕННЫЙ ТЕХНИЧЕСКИЙ УНИВЕРСИТЕТ»</w:t>
      </w:r>
    </w:p>
    <w:p w:rsidR="00D245C7" w:rsidRPr="00C51980" w:rsidRDefault="00D245C7" w:rsidP="00D245C7">
      <w:pPr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C51980">
        <w:rPr>
          <w:rFonts w:ascii="Times New Roman" w:hAnsi="Times New Roman" w:cs="Times New Roman"/>
          <w:noProof w:val="0"/>
          <w:sz w:val="24"/>
          <w:szCs w:val="24"/>
        </w:rPr>
        <w:t>Кафедра «Вычислительная техника»</w:t>
      </w:r>
    </w:p>
    <w:p w:rsidR="00D245C7" w:rsidRPr="00C51980" w:rsidRDefault="00D245C7" w:rsidP="00D245C7">
      <w:pPr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C51980">
        <w:rPr>
          <w:rFonts w:ascii="Times New Roman" w:hAnsi="Times New Roman" w:cs="Times New Roman"/>
          <w:noProof w:val="0"/>
          <w:sz w:val="24"/>
          <w:szCs w:val="24"/>
        </w:rPr>
        <w:t>Дисциплина «</w:t>
      </w:r>
      <w:r>
        <w:rPr>
          <w:rFonts w:ascii="Times New Roman" w:hAnsi="Times New Roman" w:cs="Times New Roman"/>
          <w:noProof w:val="0"/>
          <w:sz w:val="24"/>
          <w:szCs w:val="24"/>
        </w:rPr>
        <w:t>Геометрическое моделирование</w:t>
      </w:r>
      <w:r w:rsidRPr="00C51980">
        <w:rPr>
          <w:rFonts w:ascii="Times New Roman" w:hAnsi="Times New Roman" w:cs="Times New Roman"/>
          <w:noProof w:val="0"/>
          <w:sz w:val="24"/>
          <w:szCs w:val="24"/>
        </w:rPr>
        <w:t>»</w:t>
      </w:r>
    </w:p>
    <w:p w:rsidR="00D245C7" w:rsidRPr="00C51980" w:rsidRDefault="00D245C7" w:rsidP="00D245C7">
      <w:pPr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</w:rPr>
      </w:pPr>
    </w:p>
    <w:p w:rsidR="00D245C7" w:rsidRPr="00C51980" w:rsidRDefault="00D245C7" w:rsidP="00D245C7">
      <w:pPr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</w:rPr>
      </w:pPr>
    </w:p>
    <w:p w:rsidR="00D245C7" w:rsidRPr="00C51980" w:rsidRDefault="00D245C7" w:rsidP="00D245C7">
      <w:pPr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</w:rPr>
      </w:pPr>
    </w:p>
    <w:p w:rsidR="00D245C7" w:rsidRPr="00C51980" w:rsidRDefault="00D245C7" w:rsidP="00D245C7">
      <w:pPr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</w:rPr>
      </w:pPr>
    </w:p>
    <w:p w:rsidR="00D245C7" w:rsidRPr="00C51980" w:rsidRDefault="00D245C7" w:rsidP="00D245C7">
      <w:pPr>
        <w:pStyle w:val="a3"/>
        <w:spacing w:before="0" w:beforeAutospacing="0" w:after="0" w:afterAutospacing="0" w:line="360" w:lineRule="auto"/>
        <w:jc w:val="center"/>
        <w:rPr>
          <w:b/>
          <w:noProof w:val="0"/>
          <w:sz w:val="40"/>
          <w:szCs w:val="40"/>
        </w:rPr>
      </w:pPr>
      <w:r w:rsidRPr="00C51980">
        <w:rPr>
          <w:b/>
          <w:noProof w:val="0"/>
          <w:sz w:val="40"/>
          <w:szCs w:val="40"/>
        </w:rPr>
        <w:t>Пояснительная записка</w:t>
      </w:r>
    </w:p>
    <w:p w:rsidR="00D245C7" w:rsidRPr="00C51980" w:rsidRDefault="00D245C7" w:rsidP="00D245C7">
      <w:pPr>
        <w:pStyle w:val="a3"/>
        <w:spacing w:before="0" w:beforeAutospacing="0" w:after="0" w:afterAutospacing="0" w:line="360" w:lineRule="auto"/>
        <w:jc w:val="center"/>
        <w:rPr>
          <w:b/>
          <w:noProof w:val="0"/>
          <w:sz w:val="40"/>
          <w:szCs w:val="40"/>
        </w:rPr>
      </w:pPr>
      <w:r w:rsidRPr="00C51980">
        <w:rPr>
          <w:b/>
          <w:noProof w:val="0"/>
          <w:sz w:val="40"/>
          <w:szCs w:val="40"/>
        </w:rPr>
        <w:t>к курсовой работе по теме</w:t>
      </w:r>
    </w:p>
    <w:p w:rsidR="00D245C7" w:rsidRPr="00C51980" w:rsidRDefault="00D245C7" w:rsidP="00D245C7">
      <w:pPr>
        <w:spacing w:before="100" w:beforeAutospacing="1" w:after="100" w:afterAutospacing="1" w:line="360" w:lineRule="auto"/>
        <w:jc w:val="center"/>
        <w:rPr>
          <w:b/>
          <w:noProof w:val="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 w:val="0"/>
          <w:sz w:val="40"/>
          <w:szCs w:val="40"/>
          <w:lang w:eastAsia="ru-RU"/>
        </w:rPr>
        <w:t>Построение аксонометрических проекций детали на языках высокого уровня</w:t>
      </w:r>
    </w:p>
    <w:p w:rsidR="00D245C7" w:rsidRPr="00C51980" w:rsidRDefault="00D245C7" w:rsidP="00D245C7">
      <w:pPr>
        <w:pStyle w:val="a3"/>
        <w:spacing w:before="0" w:beforeAutospacing="0" w:after="0" w:afterAutospacing="0" w:line="360" w:lineRule="auto"/>
        <w:jc w:val="center"/>
        <w:rPr>
          <w:noProof w:val="0"/>
          <w:sz w:val="32"/>
          <w:szCs w:val="40"/>
        </w:rPr>
      </w:pPr>
      <w:r>
        <w:rPr>
          <w:noProof w:val="0"/>
          <w:sz w:val="32"/>
          <w:szCs w:val="40"/>
        </w:rPr>
        <w:t>Вариант 3</w:t>
      </w:r>
    </w:p>
    <w:p w:rsidR="00D245C7" w:rsidRPr="00C51980" w:rsidRDefault="00D245C7" w:rsidP="00D245C7">
      <w:pPr>
        <w:spacing w:after="0" w:line="360" w:lineRule="auto"/>
        <w:jc w:val="center"/>
        <w:rPr>
          <w:rFonts w:ascii="Times New Roman" w:hAnsi="Times New Roman" w:cs="Times New Roman"/>
          <w:b/>
          <w:noProof w:val="0"/>
          <w:sz w:val="40"/>
          <w:szCs w:val="40"/>
        </w:rPr>
      </w:pPr>
    </w:p>
    <w:p w:rsidR="00D245C7" w:rsidRPr="00C51980" w:rsidRDefault="00D245C7" w:rsidP="00D245C7">
      <w:pPr>
        <w:spacing w:after="0" w:line="360" w:lineRule="auto"/>
        <w:jc w:val="center"/>
        <w:rPr>
          <w:rFonts w:ascii="Times New Roman" w:hAnsi="Times New Roman" w:cs="Times New Roman"/>
          <w:b/>
          <w:noProof w:val="0"/>
          <w:sz w:val="52"/>
          <w:szCs w:val="52"/>
        </w:rPr>
      </w:pPr>
    </w:p>
    <w:p w:rsidR="00D245C7" w:rsidRPr="00C51980" w:rsidRDefault="00D245C7" w:rsidP="00D245C7">
      <w:pPr>
        <w:spacing w:after="0" w:line="360" w:lineRule="auto"/>
        <w:ind w:left="3540"/>
        <w:jc w:val="right"/>
        <w:rPr>
          <w:rFonts w:ascii="Times New Roman" w:hAnsi="Times New Roman" w:cs="Times New Roman"/>
          <w:noProof w:val="0"/>
          <w:sz w:val="28"/>
          <w:szCs w:val="28"/>
        </w:rPr>
      </w:pPr>
      <w:r>
        <w:rPr>
          <w:rFonts w:ascii="Times New Roman" w:hAnsi="Times New Roman" w:cs="Times New Roman"/>
          <w:noProof w:val="0"/>
          <w:sz w:val="28"/>
          <w:szCs w:val="28"/>
        </w:rPr>
        <w:t>Выполнил</w:t>
      </w:r>
      <w:r w:rsidRPr="00C51980">
        <w:rPr>
          <w:rFonts w:ascii="Times New Roman" w:hAnsi="Times New Roman" w:cs="Times New Roman"/>
          <w:noProof w:val="0"/>
          <w:sz w:val="28"/>
          <w:szCs w:val="28"/>
        </w:rPr>
        <w:t>:</w:t>
      </w:r>
    </w:p>
    <w:p w:rsidR="00D245C7" w:rsidRPr="00C51980" w:rsidRDefault="00D245C7" w:rsidP="00D245C7">
      <w:pPr>
        <w:spacing w:after="0" w:line="360" w:lineRule="auto"/>
        <w:ind w:left="3540"/>
        <w:jc w:val="right"/>
        <w:rPr>
          <w:rFonts w:ascii="Times New Roman" w:hAnsi="Times New Roman" w:cs="Times New Roman"/>
          <w:noProof w:val="0"/>
          <w:sz w:val="28"/>
          <w:szCs w:val="28"/>
        </w:rPr>
      </w:pPr>
      <w:r>
        <w:rPr>
          <w:rFonts w:ascii="Times New Roman" w:hAnsi="Times New Roman" w:cs="Times New Roman"/>
          <w:noProof w:val="0"/>
          <w:sz w:val="28"/>
          <w:szCs w:val="28"/>
        </w:rPr>
        <w:t>студент группы ИВТАПбд-3</w:t>
      </w:r>
      <w:r w:rsidRPr="00C51980">
        <w:rPr>
          <w:rFonts w:ascii="Times New Roman" w:hAnsi="Times New Roman" w:cs="Times New Roman"/>
          <w:noProof w:val="0"/>
          <w:sz w:val="28"/>
          <w:szCs w:val="28"/>
        </w:rPr>
        <w:t>1</w:t>
      </w:r>
    </w:p>
    <w:p w:rsidR="00D245C7" w:rsidRPr="00C51980" w:rsidRDefault="00D245C7" w:rsidP="00D245C7">
      <w:pPr>
        <w:spacing w:after="0" w:line="360" w:lineRule="auto"/>
        <w:ind w:left="3540"/>
        <w:jc w:val="right"/>
        <w:rPr>
          <w:rFonts w:ascii="Times New Roman" w:hAnsi="Times New Roman" w:cs="Times New Roman"/>
          <w:noProof w:val="0"/>
          <w:sz w:val="28"/>
          <w:szCs w:val="28"/>
        </w:rPr>
      </w:pPr>
      <w:r>
        <w:rPr>
          <w:rFonts w:ascii="Times New Roman" w:hAnsi="Times New Roman" w:cs="Times New Roman"/>
          <w:noProof w:val="0"/>
          <w:sz w:val="28"/>
          <w:szCs w:val="28"/>
        </w:rPr>
        <w:t>Вершинин Д. В</w:t>
      </w:r>
      <w:r w:rsidRPr="00C51980">
        <w:rPr>
          <w:rFonts w:ascii="Times New Roman" w:hAnsi="Times New Roman" w:cs="Times New Roman"/>
          <w:noProof w:val="0"/>
          <w:sz w:val="28"/>
          <w:szCs w:val="28"/>
        </w:rPr>
        <w:t>.</w:t>
      </w:r>
    </w:p>
    <w:p w:rsidR="00D245C7" w:rsidRPr="00C51980" w:rsidRDefault="00D245C7" w:rsidP="00D245C7">
      <w:pPr>
        <w:spacing w:after="0" w:line="360" w:lineRule="auto"/>
        <w:jc w:val="right"/>
        <w:rPr>
          <w:rFonts w:ascii="Times New Roman" w:hAnsi="Times New Roman" w:cs="Times New Roman"/>
          <w:noProof w:val="0"/>
          <w:sz w:val="28"/>
          <w:szCs w:val="28"/>
        </w:rPr>
      </w:pPr>
      <w:r>
        <w:rPr>
          <w:rFonts w:ascii="Times New Roman" w:hAnsi="Times New Roman" w:cs="Times New Roman"/>
          <w:noProof w:val="0"/>
          <w:sz w:val="28"/>
          <w:szCs w:val="28"/>
        </w:rPr>
        <w:t>Проверил</w:t>
      </w:r>
      <w:r w:rsidRPr="00C51980">
        <w:rPr>
          <w:rFonts w:ascii="Times New Roman" w:hAnsi="Times New Roman" w:cs="Times New Roman"/>
          <w:noProof w:val="0"/>
          <w:sz w:val="28"/>
          <w:szCs w:val="28"/>
        </w:rPr>
        <w:t>:</w:t>
      </w:r>
    </w:p>
    <w:p w:rsidR="00D245C7" w:rsidRPr="00C51980" w:rsidRDefault="00D245C7" w:rsidP="00D245C7">
      <w:pPr>
        <w:spacing w:after="0" w:line="360" w:lineRule="auto"/>
        <w:ind w:left="3540"/>
        <w:jc w:val="right"/>
        <w:rPr>
          <w:rFonts w:ascii="Times New Roman" w:hAnsi="Times New Roman" w:cs="Times New Roman"/>
          <w:noProof w:val="0"/>
          <w:sz w:val="28"/>
          <w:szCs w:val="28"/>
        </w:rPr>
      </w:pPr>
      <w:r>
        <w:rPr>
          <w:rFonts w:ascii="Times New Roman" w:hAnsi="Times New Roman" w:cs="Times New Roman"/>
          <w:noProof w:val="0"/>
          <w:sz w:val="28"/>
          <w:szCs w:val="28"/>
        </w:rPr>
        <w:t>Войт Н. Н</w:t>
      </w:r>
      <w:r w:rsidRPr="00C51980">
        <w:rPr>
          <w:rFonts w:ascii="Times New Roman" w:hAnsi="Times New Roman" w:cs="Times New Roman"/>
          <w:noProof w:val="0"/>
          <w:sz w:val="28"/>
          <w:szCs w:val="28"/>
        </w:rPr>
        <w:t>.</w:t>
      </w:r>
    </w:p>
    <w:p w:rsidR="00D245C7" w:rsidRPr="00C51980" w:rsidRDefault="00D245C7" w:rsidP="00D245C7">
      <w:pPr>
        <w:spacing w:after="0" w:line="360" w:lineRule="auto"/>
        <w:jc w:val="center"/>
        <w:rPr>
          <w:rFonts w:ascii="Times New Roman" w:hAnsi="Times New Roman" w:cs="Times New Roman"/>
          <w:noProof w:val="0"/>
          <w:sz w:val="28"/>
          <w:szCs w:val="28"/>
        </w:rPr>
      </w:pPr>
    </w:p>
    <w:p w:rsidR="00D245C7" w:rsidRPr="00C51980" w:rsidRDefault="00D245C7" w:rsidP="00D245C7">
      <w:pPr>
        <w:spacing w:after="0" w:line="360" w:lineRule="auto"/>
        <w:jc w:val="center"/>
        <w:rPr>
          <w:rFonts w:ascii="Times New Roman" w:hAnsi="Times New Roman" w:cs="Times New Roman"/>
          <w:noProof w:val="0"/>
          <w:sz w:val="28"/>
          <w:szCs w:val="28"/>
        </w:rPr>
      </w:pPr>
    </w:p>
    <w:p w:rsidR="00D245C7" w:rsidRDefault="00D245C7" w:rsidP="00D245C7">
      <w:pPr>
        <w:spacing w:after="0" w:line="360" w:lineRule="auto"/>
        <w:jc w:val="center"/>
        <w:rPr>
          <w:rFonts w:ascii="Times New Roman" w:hAnsi="Times New Roman" w:cs="Times New Roman"/>
          <w:noProof w:val="0"/>
          <w:sz w:val="28"/>
          <w:szCs w:val="28"/>
        </w:rPr>
      </w:pPr>
    </w:p>
    <w:p w:rsidR="00D245C7" w:rsidRPr="00C51980" w:rsidRDefault="00D245C7" w:rsidP="00D245C7">
      <w:pPr>
        <w:spacing w:after="0" w:line="360" w:lineRule="auto"/>
        <w:jc w:val="center"/>
        <w:rPr>
          <w:rFonts w:ascii="Times New Roman" w:hAnsi="Times New Roman" w:cs="Times New Roman"/>
          <w:noProof w:val="0"/>
          <w:sz w:val="28"/>
          <w:szCs w:val="28"/>
        </w:rPr>
      </w:pPr>
    </w:p>
    <w:p w:rsidR="00D245C7" w:rsidRPr="00C51980" w:rsidRDefault="00D245C7" w:rsidP="00D245C7">
      <w:pPr>
        <w:spacing w:after="0" w:line="360" w:lineRule="auto"/>
        <w:jc w:val="center"/>
        <w:rPr>
          <w:rFonts w:ascii="Times New Roman" w:hAnsi="Times New Roman" w:cs="Times New Roman"/>
          <w:noProof w:val="0"/>
          <w:sz w:val="28"/>
          <w:szCs w:val="28"/>
        </w:rPr>
      </w:pPr>
      <w:r w:rsidRPr="00C51980">
        <w:rPr>
          <w:rFonts w:ascii="Times New Roman" w:hAnsi="Times New Roman" w:cs="Times New Roman"/>
          <w:noProof w:val="0"/>
          <w:sz w:val="28"/>
          <w:szCs w:val="28"/>
        </w:rPr>
        <w:t>Ульяновск, 2018</w:t>
      </w:r>
    </w:p>
    <w:bookmarkStart w:id="0" w:name="_Toc515488047" w:displacedByCustomXml="next"/>
    <w:sdt>
      <w:sdtPr>
        <w:rPr>
          <w:rFonts w:ascii="Times New Roman" w:hAnsi="Times New Roman" w:cs="Times New Roman"/>
          <w:sz w:val="28"/>
          <w:szCs w:val="28"/>
        </w:rPr>
        <w:id w:val="46124501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lang w:eastAsia="en-US"/>
        </w:rPr>
      </w:sdtEndPr>
      <w:sdtContent>
        <w:p w:rsidR="0021719A" w:rsidRPr="00A643A5" w:rsidRDefault="0021719A" w:rsidP="00A643A5">
          <w:pPr>
            <w:pStyle w:val="a6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643A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A643A5" w:rsidRPr="00A643A5" w:rsidRDefault="0021719A" w:rsidP="00A643A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r w:rsidRPr="00A643A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A643A5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A643A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532329543" w:history="1">
            <w:r w:rsidR="00A643A5" w:rsidRPr="00A643A5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="00A643A5"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A643A5"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A643A5"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_Toc532329543 \h </w:instrText>
            </w:r>
            <w:r w:rsidR="00A643A5"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A643A5"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A643A5"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="00A643A5"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A643A5" w:rsidRPr="00A643A5" w:rsidRDefault="00A643A5" w:rsidP="00A643A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532329544" w:history="1">
            <w:r w:rsidRPr="00A643A5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1. Техническое задание</w:t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_Toc532329544 \h </w:instrText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t>4</w:t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A643A5" w:rsidRPr="00A643A5" w:rsidRDefault="00A643A5" w:rsidP="00A643A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532329545" w:history="1">
            <w:r w:rsidRPr="00A643A5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2. Теоретическая часть</w:t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_Toc532329545 \h </w:instrText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t>5</w:t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A643A5" w:rsidRPr="00A643A5" w:rsidRDefault="00A643A5" w:rsidP="00A643A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532329546" w:history="1">
            <w:r w:rsidRPr="00A643A5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3. Проектирование</w:t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_Toc532329546 \h </w:instrText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t>8</w:t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A643A5" w:rsidRPr="00A643A5" w:rsidRDefault="00A643A5" w:rsidP="00A643A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532329547" w:history="1">
            <w:r w:rsidRPr="00A643A5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4. Программная реализация</w:t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_Toc532329547 \h </w:instrText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t>11</w:t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A643A5" w:rsidRPr="00A643A5" w:rsidRDefault="00A643A5" w:rsidP="00A643A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532329548" w:history="1">
            <w:r w:rsidRPr="00A643A5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_Toc532329548 \h </w:instrText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t>12</w:t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A643A5" w:rsidRPr="00A643A5" w:rsidRDefault="00A643A5" w:rsidP="00A643A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532329549" w:history="1">
            <w:r w:rsidRPr="00A643A5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Используемые ресурсы</w:t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_Toc532329549 \h </w:instrText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t>13</w:t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A643A5" w:rsidRPr="00A643A5" w:rsidRDefault="00A643A5" w:rsidP="00A643A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532329550" w:history="1">
            <w:r w:rsidRPr="00A643A5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_Toc532329550 \h </w:instrText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t>14</w:t>
            </w:r>
            <w:r w:rsidRPr="00A643A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21719A" w:rsidRPr="00A643A5" w:rsidRDefault="0021719A" w:rsidP="00A643A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643A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1719A" w:rsidRDefault="0021719A" w:rsidP="00D37487">
      <w:pPr>
        <w:pStyle w:val="1"/>
      </w:pPr>
    </w:p>
    <w:p w:rsidR="0021719A" w:rsidRDefault="0021719A">
      <w:pPr>
        <w:spacing w:after="160" w:line="259" w:lineRule="auto"/>
        <w:rPr>
          <w:rFonts w:ascii="Times New Roman" w:hAnsi="Times New Roman" w:cs="Times New Roman"/>
          <w:b/>
          <w:noProof w:val="0"/>
          <w:sz w:val="28"/>
          <w:szCs w:val="28"/>
          <w:lang w:eastAsia="ru-RU"/>
        </w:rPr>
      </w:pPr>
      <w:r>
        <w:br w:type="page"/>
      </w:r>
      <w:bookmarkStart w:id="1" w:name="_GoBack"/>
      <w:bookmarkEnd w:id="1"/>
    </w:p>
    <w:p w:rsidR="00D37487" w:rsidRPr="00FC3B3D" w:rsidRDefault="00D37487" w:rsidP="00D37487">
      <w:pPr>
        <w:pStyle w:val="1"/>
      </w:pPr>
      <w:bookmarkStart w:id="2" w:name="_Toc532329543"/>
      <w:r w:rsidRPr="00FC3B3D">
        <w:lastRenderedPageBreak/>
        <w:t>Введение</w:t>
      </w:r>
      <w:bookmarkEnd w:id="0"/>
      <w:bookmarkEnd w:id="2"/>
    </w:p>
    <w:p w:rsidR="00D37487" w:rsidRPr="00D37487" w:rsidRDefault="00D37487" w:rsidP="00D37487">
      <w:pPr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D37487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Геометрическое моделирование – раздел математического моделирования – позволяет решать разнообразные задачи в двумерном, трехмерном и, в общем случае, в многомерном пространстве. Геометрическая модель включает в себя системы уравнений и алгоритмы их реализации. Математической основой построения модели являются уравнения, описывающие форму и движение объектов. Все многообразие геометрических объектов является комбинацией различных примитивов – простейших фигур, которые в свою очередь состоят из графических элементов - точек, линий и поверхностей. </w:t>
      </w:r>
    </w:p>
    <w:p w:rsidR="00D37487" w:rsidRPr="00D37487" w:rsidRDefault="00D37487" w:rsidP="00D37487">
      <w:pPr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D37487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В настоящее время геометрическое моделирование успешно используется в управлении и других областях человеческой деятельности. Можно выделить две основные области применения геометрического моделирования: проектирование и научные исследования.</w:t>
      </w:r>
    </w:p>
    <w:p w:rsidR="0021719A" w:rsidRDefault="00D37487" w:rsidP="00D37487">
      <w:pPr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D37487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Геометрическое моделирование может использоваться при анализе числовых данных. В таких случаях исходным числовым данным ставится в соответствие некоторая геометрическая интерпретация, которая затем анализируется, а результаты анализа истолковываются в понятиях исходных данных.</w:t>
      </w:r>
      <w:r w:rsidR="0021719A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br w:type="page"/>
      </w:r>
    </w:p>
    <w:p w:rsidR="00D37487" w:rsidRPr="00FC3B3D" w:rsidRDefault="00D37487" w:rsidP="00D37487">
      <w:pPr>
        <w:pStyle w:val="1"/>
        <w:rPr>
          <w:sz w:val="32"/>
          <w:szCs w:val="32"/>
        </w:rPr>
      </w:pPr>
      <w:bookmarkStart w:id="3" w:name="_Toc515488048"/>
      <w:bookmarkStart w:id="4" w:name="_Toc532329544"/>
      <w:r w:rsidRPr="00FC3B3D">
        <w:rPr>
          <w:sz w:val="32"/>
          <w:szCs w:val="32"/>
        </w:rPr>
        <w:lastRenderedPageBreak/>
        <w:t>1. Техническое задание</w:t>
      </w:r>
      <w:bookmarkEnd w:id="3"/>
      <w:bookmarkEnd w:id="4"/>
    </w:p>
    <w:p w:rsidR="004E5A4F" w:rsidRPr="004E5A4F" w:rsidRDefault="004E5A4F" w:rsidP="004E5A4F">
      <w:pPr>
        <w:pStyle w:val="a3"/>
        <w:spacing w:before="0" w:beforeAutospacing="0" w:after="0" w:afterAutospacing="0" w:line="360" w:lineRule="auto"/>
        <w:ind w:firstLine="709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В ходе выполнения курсовой работы необходимо разработать программу на языке высокого уровня (С++, С</w:t>
      </w:r>
      <w:r w:rsidRPr="004E5A4F">
        <w:rPr>
          <w:noProof w:val="0"/>
          <w:sz w:val="28"/>
          <w:szCs w:val="28"/>
        </w:rPr>
        <w:t xml:space="preserve">#, </w:t>
      </w:r>
      <w:r>
        <w:rPr>
          <w:noProof w:val="0"/>
          <w:sz w:val="28"/>
          <w:szCs w:val="28"/>
          <w:lang w:val="en-US"/>
        </w:rPr>
        <w:t>Java</w:t>
      </w:r>
      <w:r w:rsidRPr="004E5A4F">
        <w:rPr>
          <w:noProof w:val="0"/>
          <w:sz w:val="28"/>
          <w:szCs w:val="28"/>
        </w:rPr>
        <w:t xml:space="preserve"> </w:t>
      </w:r>
      <w:r>
        <w:rPr>
          <w:noProof w:val="0"/>
          <w:sz w:val="28"/>
          <w:szCs w:val="28"/>
        </w:rPr>
        <w:t xml:space="preserve">и т. д.), в графическом режиме реализующую отображение в окне приложения объемного чертежа детали, заданной вариантом, </w:t>
      </w:r>
      <w:r w:rsidRPr="004E5A4F">
        <w:rPr>
          <w:noProof w:val="0"/>
          <w:sz w:val="28"/>
          <w:szCs w:val="28"/>
        </w:rPr>
        <w:t>в нескольких аксонометрических проекциях. Число применённых проекций определяет верхний уровень оценки по курсовой работе (проекции [1,2] – «удовлетворительно», проекции [1,2,3] – «хорошо», проекции [1,2,3,4] – «отлично</w:t>
      </w:r>
      <w:r w:rsidR="0021719A" w:rsidRPr="004E5A4F">
        <w:rPr>
          <w:noProof w:val="0"/>
          <w:sz w:val="28"/>
          <w:szCs w:val="28"/>
        </w:rPr>
        <w:t>»)</w:t>
      </w:r>
      <w:r w:rsidRPr="004E5A4F">
        <w:rPr>
          <w:noProof w:val="0"/>
          <w:sz w:val="28"/>
          <w:szCs w:val="28"/>
        </w:rPr>
        <w:t xml:space="preserve">. </w:t>
      </w:r>
    </w:p>
    <w:p w:rsidR="004E5A4F" w:rsidRPr="004E5A4F" w:rsidRDefault="004E5A4F" w:rsidP="004E5A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4E5A4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Список проекций: </w:t>
      </w:r>
    </w:p>
    <w:p w:rsidR="004E5A4F" w:rsidRPr="004E5A4F" w:rsidRDefault="004E5A4F" w:rsidP="004E5A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4E5A4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1. Аксонометрическая прямоугольная диаметрическая проекция </w:t>
      </w:r>
    </w:p>
    <w:p w:rsidR="004E5A4F" w:rsidRPr="004E5A4F" w:rsidRDefault="004E5A4F" w:rsidP="004E5A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4E5A4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2. Аксонометрическая прямоугольная изометрическая проекция </w:t>
      </w:r>
    </w:p>
    <w:p w:rsidR="004E5A4F" w:rsidRPr="004E5A4F" w:rsidRDefault="004E5A4F" w:rsidP="004E5A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4E5A4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3. Аксонометрическая косоугольная фронтальная изометрическая проекция </w:t>
      </w:r>
    </w:p>
    <w:p w:rsidR="004E5A4F" w:rsidRDefault="004E5A4F" w:rsidP="004E5A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4E5A4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4. Аксонометрическая косоугольная горизонтальная изометрическая проекция. </w:t>
      </w:r>
    </w:p>
    <w:p w:rsidR="004E5A4F" w:rsidRDefault="004E5A4F" w:rsidP="004E5A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Чертеж детали:</w:t>
      </w:r>
    </w:p>
    <w:p w:rsidR="007877AA" w:rsidRDefault="004E5A4F" w:rsidP="004E5A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>
        <w:rPr>
          <w:lang w:eastAsia="ru-RU"/>
        </w:rPr>
        <w:drawing>
          <wp:inline distT="0" distB="0" distL="0" distR="0" wp14:anchorId="405CA354" wp14:editId="2700FD14">
            <wp:extent cx="4552950" cy="36773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400" cy="370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9A" w:rsidRDefault="0021719A" w:rsidP="004E5A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4E5A4F" w:rsidRPr="004E5A4F" w:rsidRDefault="00ED51AC" w:rsidP="001A388E">
      <w:pPr>
        <w:pStyle w:val="1"/>
        <w:rPr>
          <w:rFonts w:eastAsia="Times New Roman"/>
        </w:rPr>
      </w:pPr>
      <w:bookmarkStart w:id="5" w:name="_Toc532329545"/>
      <w:r>
        <w:rPr>
          <w:sz w:val="32"/>
          <w:szCs w:val="32"/>
        </w:rPr>
        <w:lastRenderedPageBreak/>
        <w:t>2</w:t>
      </w:r>
      <w:r w:rsidR="004E5A4F" w:rsidRPr="00FC3B3D">
        <w:rPr>
          <w:sz w:val="32"/>
          <w:szCs w:val="32"/>
        </w:rPr>
        <w:t>. Те</w:t>
      </w:r>
      <w:r>
        <w:rPr>
          <w:sz w:val="32"/>
          <w:szCs w:val="32"/>
        </w:rPr>
        <w:t>оретическая часть</w:t>
      </w:r>
      <w:bookmarkEnd w:id="5"/>
    </w:p>
    <w:p w:rsidR="00D37487" w:rsidRDefault="004E5A4F" w:rsidP="004E5A4F">
      <w:pPr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="00ED51AC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При выполнении чертежей в ряде случаев оказывается необходимо наряду с изображением предметов в прямоугольных проекциях иметь и наглядные их изображения. Это нужно для обеспечения возможности более полно выявить конструктивные решения, заложенные в изображение предмета, правильно представить</w:t>
      </w:r>
      <w:r w:rsidR="0032483A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положение его в пространстве, оценить пропорции его частей и размеры.</w:t>
      </w:r>
    </w:p>
    <w:p w:rsidR="0032483A" w:rsidRDefault="00A645C5" w:rsidP="004E5A4F">
      <w:pPr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Аксонометрическая проекция (или сокращенно аксонометрия) представляет собой один из видов наглядного изображения объектов, которое получается при параллельном проецировании. Суть этого способа проецирования заключается в том, что данный объект вместе с присоединенными к нему </w:t>
      </w:r>
      <w:r w:rsidR="00F70AD5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осями прямоугольных координат </w:t>
      </w: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в пространстве проецируется параллельными лучами на некоторую произвольно выбранную плоскость, называемую плоскостью аксонометрических проекций.</w:t>
      </w:r>
    </w:p>
    <w:p w:rsidR="00A645C5" w:rsidRPr="00F70AD5" w:rsidRDefault="00A645C5" w:rsidP="004E5A4F">
      <w:pPr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Аксонометрические проекции более выразительны, чем прямоугольные на двух или трех плоскостях</w:t>
      </w:r>
      <w:r w:rsid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, так как передают одной проекцией на одной плоскости отображение сразу трех сторон объекта, что очень облегчает понимание его действительной формы и размеров. Таким образом, аксонометрия представляет собой такое изображение, в котором проекция любой точки в пространстве привязана к аксонометрическим осям, что делает изоб</w:t>
      </w:r>
      <w:r w:rsidR="00F70AD5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ражение метрически определенным</w:t>
      </w:r>
      <w:r w:rsidR="00F70AD5" w:rsidRPr="00F70AD5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="00F70AD5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[</w:t>
      </w:r>
      <w:r w:rsidR="00F70AD5" w:rsidRPr="00F70AD5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2</w:t>
      </w:r>
      <w:r w:rsidR="00F70AD5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]</w:t>
      </w:r>
      <w:r w:rsidR="00F70AD5" w:rsidRPr="00F70AD5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.</w:t>
      </w:r>
    </w:p>
    <w:p w:rsidR="00E70382" w:rsidRPr="00B20C68" w:rsidRDefault="00E70382" w:rsidP="00B20C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Аксонометрические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проекции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называют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прямоугольными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,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если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направление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проецирования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и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проецирующие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прямые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перпендикулярны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плоскости, на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которую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они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проецируются, и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косоугольными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если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направление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проецирования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не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перпендикулярно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плоскости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аксонометрических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проекций.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Проекции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аксонометрических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осей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на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плоскость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называют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аксонометрическими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осями, а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проекции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единицы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измерения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по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осям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– аксонометрическими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единицами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измерения.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В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зависимости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от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положения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предмета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и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осей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координат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относительно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плоскости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проекций, а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также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в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зависимости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от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направления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проецирования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единицы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измерения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проецируются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в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общем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случае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с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искажением.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lastRenderedPageBreak/>
        <w:t>Искажаются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и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размеры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проецируемых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предметов.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Отношение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длины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аксонометрической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единицы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ее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истинной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величине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называют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показателем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или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коэффициентом искажения для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данной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оси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координат.</w:t>
      </w:r>
      <w:r w:rsid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А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ксонометрические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проекции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называют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изометрическими, если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коэффициенты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искажения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по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всем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осям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равны; диметрическими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,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если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коэффициенты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искажения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по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двум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осям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равны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и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="00A90B8D"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триметрическими</w:t>
      </w:r>
      <w:r w:rsidR="00A90B8D"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,</w:t>
      </w:r>
      <w:r w:rsidR="00A90B8D"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="00A90B8D"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если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все</w:t>
      </w:r>
      <w:r w:rsidRPr="00A90B8D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Pr="00E70382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коэффициенты</w:t>
      </w:r>
      <w:r w:rsidRPr="00B20C68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</w:t>
      </w:r>
      <w:r w:rsidR="00A90B8D" w:rsidRPr="00B20C68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различны.</w:t>
      </w:r>
    </w:p>
    <w:p w:rsidR="001044A4" w:rsidRDefault="00B20C68" w:rsidP="007877AA">
      <w:pPr>
        <w:pStyle w:val="a4"/>
        <w:spacing w:line="360" w:lineRule="auto"/>
        <w:ind w:firstLine="709"/>
        <w:jc w:val="both"/>
        <w:rPr>
          <w:lang w:val="ru-RU"/>
        </w:rPr>
      </w:pPr>
      <w:r w:rsidRPr="00B20C68">
        <w:rPr>
          <w:lang w:val="ru-RU"/>
        </w:rPr>
        <w:t>В изометрических проекциях углы между аксонометрическими осями равны между собой и численно определяются как 360</w:t>
      </w:r>
      <w:r w:rsidRPr="00B20C68">
        <w:rPr>
          <w:vertAlign w:val="superscript"/>
          <w:lang w:val="ru-RU"/>
        </w:rPr>
        <w:t>0</w:t>
      </w:r>
      <w:r w:rsidRPr="00B20C68">
        <w:rPr>
          <w:lang w:val="ru-RU"/>
        </w:rPr>
        <w:t xml:space="preserve"> /3=120</w:t>
      </w:r>
      <w:r w:rsidRPr="00B20C68">
        <w:rPr>
          <w:vertAlign w:val="superscript"/>
          <w:lang w:val="ru-RU"/>
        </w:rPr>
        <w:t>0</w:t>
      </w:r>
      <w:r w:rsidRPr="00B20C68">
        <w:rPr>
          <w:lang w:val="ru-RU"/>
        </w:rPr>
        <w:t>. Коэффициенты искажения также равны между собо</w:t>
      </w:r>
      <w:r>
        <w:rPr>
          <w:lang w:val="ru-RU"/>
        </w:rPr>
        <w:t>й и равны</w:t>
      </w:r>
      <w:r w:rsidRPr="00B20C68">
        <w:rPr>
          <w:lang w:val="ru-RU"/>
        </w:rPr>
        <w:t xml:space="preserve"> 0,82. Это значит, что все линейные размеры геометрического о</w:t>
      </w:r>
      <w:r>
        <w:rPr>
          <w:lang w:val="ru-RU"/>
        </w:rPr>
        <w:t xml:space="preserve">браза, принимаемые параллельно </w:t>
      </w:r>
      <w:r w:rsidRPr="00B20C68">
        <w:rPr>
          <w:lang w:val="ru-RU"/>
        </w:rPr>
        <w:t xml:space="preserve">осям декартовой системы координат, в изометрии </w:t>
      </w:r>
      <w:r w:rsidR="00587A54">
        <w:rPr>
          <w:lang w:val="ru-RU"/>
        </w:rPr>
        <w:t>искажаются в 0,82 раза (Рисунок 1).</w:t>
      </w:r>
    </w:p>
    <w:p w:rsidR="00587A54" w:rsidRDefault="00587A54" w:rsidP="00587A54">
      <w:pPr>
        <w:pStyle w:val="a4"/>
        <w:spacing w:line="360" w:lineRule="auto"/>
        <w:ind w:left="215" w:right="289"/>
        <w:jc w:val="center"/>
        <w:rPr>
          <w:lang w:val="ru-RU"/>
        </w:rPr>
      </w:pPr>
      <w:r>
        <w:rPr>
          <w:lang w:eastAsia="ru-RU"/>
        </w:rPr>
        <w:drawing>
          <wp:inline distT="0" distB="0" distL="0" distR="0" wp14:anchorId="19AEB4C7" wp14:editId="53434F48">
            <wp:extent cx="2857500" cy="2295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54" w:rsidRDefault="00587A54" w:rsidP="00587A54">
      <w:pPr>
        <w:pStyle w:val="a4"/>
        <w:spacing w:line="360" w:lineRule="auto"/>
        <w:ind w:left="215" w:right="289"/>
        <w:jc w:val="center"/>
        <w:rPr>
          <w:lang w:val="ru-RU"/>
        </w:rPr>
      </w:pPr>
      <w:r>
        <w:rPr>
          <w:lang w:val="ru-RU"/>
        </w:rPr>
        <w:t>Рисунок 1 – угол между осями и коэффициент искажения в прямоугольной изометрии</w:t>
      </w:r>
    </w:p>
    <w:p w:rsidR="00587A54" w:rsidRPr="00894477" w:rsidRDefault="00587A54" w:rsidP="007877AA">
      <w:pPr>
        <w:pStyle w:val="a4"/>
        <w:spacing w:line="360" w:lineRule="auto"/>
        <w:ind w:firstLine="709"/>
        <w:jc w:val="both"/>
        <w:rPr>
          <w:lang w:val="ru-RU"/>
        </w:rPr>
      </w:pPr>
      <w:r w:rsidRPr="00894477">
        <w:rPr>
          <w:lang w:val="ru-RU"/>
        </w:rPr>
        <w:t>В диметрических проекциях два угла между аксонометрическими осями равны по 131°25' и третий угол составляет 97°10', причем ориентация осей м</w:t>
      </w:r>
      <w:r>
        <w:rPr>
          <w:lang w:val="ru-RU"/>
        </w:rPr>
        <w:t>ожет быть левой и правой</w:t>
      </w:r>
      <w:r w:rsidRPr="00894477">
        <w:rPr>
          <w:lang w:val="ru-RU"/>
        </w:rPr>
        <w:t>.</w:t>
      </w:r>
    </w:p>
    <w:p w:rsidR="00587A54" w:rsidRPr="00F70AD5" w:rsidRDefault="00587A54" w:rsidP="007877AA">
      <w:pPr>
        <w:pStyle w:val="a4"/>
        <w:spacing w:line="360" w:lineRule="auto"/>
        <w:ind w:firstLine="709"/>
        <w:jc w:val="both"/>
        <w:rPr>
          <w:lang w:val="ru-RU"/>
        </w:rPr>
      </w:pPr>
      <w:r w:rsidRPr="00894477">
        <w:rPr>
          <w:lang w:val="ru-RU"/>
        </w:rPr>
        <w:t xml:space="preserve">Коэффициенты искажения по аксонометрическим осям соответственно равны: два по 0,94 и третий – 0,47. Это значит, что линейные размеры геометрического образа, принимаемые параллельно декартовым осям координат, в диметрии соответственно </w:t>
      </w:r>
      <w:r w:rsidR="00F70AD5">
        <w:rPr>
          <w:lang w:val="ru-RU"/>
        </w:rPr>
        <w:t>искажаются в 0,94 и в 0,47 раза [</w:t>
      </w:r>
      <w:r w:rsidR="00F70AD5" w:rsidRPr="00F70AD5">
        <w:rPr>
          <w:lang w:val="ru-RU"/>
        </w:rPr>
        <w:t>1</w:t>
      </w:r>
      <w:r w:rsidR="00F70AD5">
        <w:rPr>
          <w:lang w:val="ru-RU"/>
        </w:rPr>
        <w:t>]</w:t>
      </w:r>
      <w:r w:rsidR="00F70AD5" w:rsidRPr="00F70AD5">
        <w:rPr>
          <w:lang w:val="ru-RU"/>
        </w:rPr>
        <w:t>.</w:t>
      </w:r>
    </w:p>
    <w:p w:rsidR="00587A54" w:rsidRDefault="00587A54" w:rsidP="007877AA">
      <w:pPr>
        <w:pStyle w:val="a4"/>
        <w:spacing w:line="360" w:lineRule="auto"/>
        <w:jc w:val="center"/>
        <w:rPr>
          <w:lang w:val="ru-RU"/>
        </w:rPr>
      </w:pPr>
      <w:r>
        <w:rPr>
          <w:lang w:eastAsia="ru-RU"/>
        </w:rPr>
        <w:lastRenderedPageBreak/>
        <w:drawing>
          <wp:inline distT="0" distB="0" distL="0" distR="0" wp14:anchorId="2095DBCA" wp14:editId="7A7E573C">
            <wp:extent cx="3009900" cy="2381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54" w:rsidRDefault="00587A54" w:rsidP="00587A54">
      <w:pPr>
        <w:pStyle w:val="a4"/>
        <w:spacing w:line="360" w:lineRule="auto"/>
        <w:ind w:left="215" w:right="289"/>
        <w:jc w:val="center"/>
        <w:rPr>
          <w:lang w:val="ru-RU"/>
        </w:rPr>
      </w:pPr>
      <w:r>
        <w:rPr>
          <w:lang w:val="ru-RU"/>
        </w:rPr>
        <w:t xml:space="preserve">Рисунок 2 – угол между осями и коэффициент искажения в прямоугольной </w:t>
      </w:r>
      <w:r w:rsidR="001A388E">
        <w:rPr>
          <w:lang w:val="ru-RU"/>
        </w:rPr>
        <w:t>диметрии</w:t>
      </w:r>
    </w:p>
    <w:p w:rsidR="001A388E" w:rsidRPr="007877AA" w:rsidRDefault="001A388E" w:rsidP="007877AA">
      <w:pPr>
        <w:pStyle w:val="a4"/>
        <w:spacing w:line="360" w:lineRule="auto"/>
        <w:ind w:firstLine="709"/>
        <w:jc w:val="both"/>
        <w:rPr>
          <w:lang w:val="ru-RU"/>
        </w:rPr>
      </w:pPr>
      <w:r w:rsidRPr="00894477">
        <w:rPr>
          <w:lang w:val="ru-RU"/>
        </w:rPr>
        <w:t>Кроме указанных выше ортогональных изометрической и диметрической проекций, применяемых наиболее</w:t>
      </w:r>
      <w:r>
        <w:rPr>
          <w:lang w:val="ru-RU"/>
        </w:rPr>
        <w:t xml:space="preserve"> </w:t>
      </w:r>
      <w:r w:rsidRPr="00894477">
        <w:rPr>
          <w:lang w:val="ru-RU"/>
        </w:rPr>
        <w:t>часто Государственный стандарт, предусматривает также применение следующих видов косоугольных аксонометрических проекций: косоуго</w:t>
      </w:r>
      <w:r>
        <w:rPr>
          <w:lang w:val="ru-RU"/>
        </w:rPr>
        <w:t xml:space="preserve">льная горизонтальная изометрия, </w:t>
      </w:r>
      <w:r w:rsidRPr="00894477">
        <w:rPr>
          <w:lang w:val="ru-RU"/>
        </w:rPr>
        <w:t>кос</w:t>
      </w:r>
      <w:r>
        <w:rPr>
          <w:lang w:val="ru-RU"/>
        </w:rPr>
        <w:t>оугольная фронтальная изометрия (Рисунок 3)</w:t>
      </w:r>
      <w:r w:rsidR="007877AA" w:rsidRPr="007877AA">
        <w:rPr>
          <w:lang w:val="ru-RU"/>
        </w:rPr>
        <w:t>.</w:t>
      </w:r>
    </w:p>
    <w:p w:rsidR="001A388E" w:rsidRDefault="001A388E" w:rsidP="001A388E">
      <w:pPr>
        <w:pStyle w:val="a4"/>
        <w:spacing w:line="360" w:lineRule="auto"/>
        <w:ind w:left="213" w:right="289" w:firstLine="709"/>
        <w:jc w:val="both"/>
        <w:rPr>
          <w:lang w:val="ru-RU"/>
        </w:rPr>
      </w:pPr>
    </w:p>
    <w:p w:rsidR="001A388E" w:rsidRDefault="001A388E" w:rsidP="007877AA">
      <w:pPr>
        <w:pStyle w:val="a4"/>
        <w:spacing w:line="360" w:lineRule="auto"/>
        <w:jc w:val="center"/>
        <w:rPr>
          <w:lang w:val="ru-RU"/>
        </w:rPr>
      </w:pPr>
      <w:r>
        <w:rPr>
          <w:lang w:eastAsia="ru-RU"/>
        </w:rPr>
        <w:drawing>
          <wp:inline distT="0" distB="0" distL="0" distR="0" wp14:anchorId="4DF41EEE" wp14:editId="2E40DC55">
            <wp:extent cx="4962525" cy="2762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52" w:rsidRDefault="001A388E" w:rsidP="001A388E">
      <w:pPr>
        <w:pStyle w:val="a4"/>
        <w:spacing w:line="360" w:lineRule="auto"/>
        <w:jc w:val="center"/>
        <w:rPr>
          <w:lang w:val="ru-RU"/>
        </w:rPr>
      </w:pPr>
      <w:r>
        <w:rPr>
          <w:lang w:val="ru-RU"/>
        </w:rPr>
        <w:t>Рисунок 3 - угол между осями и коэффициент искажения в косоугольной фронтальной и горизонтальной изометрии</w:t>
      </w:r>
    </w:p>
    <w:p w:rsidR="007877AA" w:rsidRDefault="007877AA" w:rsidP="001A388E">
      <w:pPr>
        <w:pStyle w:val="a4"/>
        <w:spacing w:line="360" w:lineRule="auto"/>
        <w:jc w:val="center"/>
        <w:rPr>
          <w:lang w:val="ru-RU"/>
        </w:rPr>
      </w:pPr>
    </w:p>
    <w:p w:rsidR="0021719A" w:rsidRDefault="0021719A" w:rsidP="001A388E">
      <w:pPr>
        <w:pStyle w:val="1"/>
        <w:rPr>
          <w:sz w:val="32"/>
          <w:szCs w:val="32"/>
        </w:rPr>
      </w:pPr>
    </w:p>
    <w:p w:rsidR="001A388E" w:rsidRDefault="001A388E" w:rsidP="001A388E">
      <w:pPr>
        <w:pStyle w:val="1"/>
        <w:rPr>
          <w:sz w:val="32"/>
          <w:szCs w:val="32"/>
        </w:rPr>
      </w:pPr>
      <w:bookmarkStart w:id="6" w:name="_Toc532329546"/>
      <w:r>
        <w:rPr>
          <w:sz w:val="32"/>
          <w:szCs w:val="32"/>
        </w:rPr>
        <w:lastRenderedPageBreak/>
        <w:t>3</w:t>
      </w:r>
      <w:r w:rsidRPr="00FC3B3D">
        <w:rPr>
          <w:sz w:val="32"/>
          <w:szCs w:val="32"/>
        </w:rPr>
        <w:t xml:space="preserve">. </w:t>
      </w:r>
      <w:r>
        <w:rPr>
          <w:sz w:val="32"/>
          <w:szCs w:val="32"/>
        </w:rPr>
        <w:t>Проектирование</w:t>
      </w:r>
      <w:bookmarkEnd w:id="6"/>
    </w:p>
    <w:p w:rsidR="001A388E" w:rsidRDefault="001A388E" w:rsidP="007877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построения заданных </w:t>
      </w:r>
      <w:r w:rsidR="00210958">
        <w:rPr>
          <w:rFonts w:ascii="Times New Roman" w:hAnsi="Times New Roman" w:cs="Times New Roman"/>
          <w:sz w:val="28"/>
          <w:szCs w:val="28"/>
          <w:lang w:eastAsia="ru-RU"/>
        </w:rPr>
        <w:t xml:space="preserve">проекций воспользуемся системой </w:t>
      </w:r>
      <w:r>
        <w:rPr>
          <w:rFonts w:ascii="Times New Roman" w:hAnsi="Times New Roman" w:cs="Times New Roman"/>
          <w:sz w:val="28"/>
          <w:szCs w:val="28"/>
          <w:lang w:eastAsia="ru-RU"/>
        </w:rPr>
        <w:t>автоматизированного проектирования Компас 3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1A388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210958">
        <w:rPr>
          <w:rFonts w:ascii="Times New Roman" w:hAnsi="Times New Roman" w:cs="Times New Roman"/>
          <w:sz w:val="28"/>
          <w:szCs w:val="28"/>
          <w:lang w:eastAsia="ru-RU"/>
        </w:rPr>
        <w:t xml:space="preserve">Прямоугольная изометрия и прямоугольная диметрия строятся автоматически по трехмерной модели детали, поэтому сначала необходимо построить деталь. Для этого создадим новую деталь, на плоскости </w:t>
      </w:r>
      <w:r w:rsidR="00210958">
        <w:rPr>
          <w:rFonts w:ascii="Times New Roman" w:hAnsi="Times New Roman" w:cs="Times New Roman"/>
          <w:sz w:val="28"/>
          <w:szCs w:val="28"/>
          <w:lang w:val="en-US" w:eastAsia="ru-RU"/>
        </w:rPr>
        <w:t>YOZ</w:t>
      </w:r>
      <w:r w:rsidR="00210958" w:rsidRPr="0021095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10958">
        <w:rPr>
          <w:rFonts w:ascii="Times New Roman" w:hAnsi="Times New Roman" w:cs="Times New Roman"/>
          <w:sz w:val="28"/>
          <w:szCs w:val="28"/>
          <w:lang w:eastAsia="ru-RU"/>
        </w:rPr>
        <w:t>создадим эскиз и начертим в нем профильную проекцию заданной детали с соблюдением всех размеров. После этого с помощью функции элемент вы</w:t>
      </w:r>
      <w:r w:rsidR="00B23279">
        <w:rPr>
          <w:rFonts w:ascii="Times New Roman" w:hAnsi="Times New Roman" w:cs="Times New Roman"/>
          <w:sz w:val="28"/>
          <w:szCs w:val="28"/>
          <w:lang w:eastAsia="ru-RU"/>
        </w:rPr>
        <w:t>давливания создаем трехмерную деталь. Затем с помощью функции вырезать выдавливанием вырезаем отвертие в нижней части детали (Рисунок 4).</w:t>
      </w:r>
    </w:p>
    <w:p w:rsidR="00B23279" w:rsidRDefault="00B23279" w:rsidP="007877AA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drawing>
          <wp:inline distT="0" distB="0" distL="0" distR="0" wp14:anchorId="6FD2AB36" wp14:editId="5D9854DB">
            <wp:extent cx="5743575" cy="35623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79" w:rsidRDefault="00B23279" w:rsidP="00B2327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 – Готовая деталь</w:t>
      </w:r>
    </w:p>
    <w:p w:rsidR="00B23279" w:rsidRDefault="00B23279" w:rsidP="007877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 создания модели детали создадим чертеж и с помощью функции Стандартные виды с модели поместим прямоугольную изометрическую и прямоугольную диметрическую проекции на чертеж (Рисунок 5).</w:t>
      </w:r>
    </w:p>
    <w:p w:rsidR="00B23279" w:rsidRDefault="00B23279" w:rsidP="007877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lastRenderedPageBreak/>
        <w:drawing>
          <wp:inline distT="0" distB="0" distL="0" distR="0" wp14:anchorId="0379BB79" wp14:editId="23E5A3ED">
            <wp:extent cx="5934075" cy="2638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79" w:rsidRDefault="00B23279" w:rsidP="00B2327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5 – Прямоугольная изометрия и диметрия</w:t>
      </w:r>
    </w:p>
    <w:p w:rsidR="00B23279" w:rsidRDefault="00B23279" w:rsidP="007877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Косоугольную фронтальную и горизонтальную изометрию создадим вручную. Для этого с помощью вспомогательных линий зададим координатные оси с пересечениями под соответвующими углами и отложим на ни</w:t>
      </w:r>
      <w:r w:rsidR="00CE7B0E">
        <w:rPr>
          <w:rFonts w:ascii="Times New Roman" w:hAnsi="Times New Roman" w:cs="Times New Roman"/>
          <w:sz w:val="28"/>
          <w:szCs w:val="28"/>
          <w:lang w:eastAsia="ru-RU"/>
        </w:rPr>
        <w:t>х действительные размеры детали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(Рисунок 6, 7)</w:t>
      </w:r>
      <w:r w:rsidR="00CE7B0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E7B0E" w:rsidRDefault="00CE7B0E" w:rsidP="007877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drawing>
          <wp:inline distT="0" distB="0" distL="0" distR="0" wp14:anchorId="40B5A6B7" wp14:editId="38403478">
            <wp:extent cx="4686300" cy="2895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B0E" w:rsidRDefault="00CE7B0E" w:rsidP="007877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6 – Косоугольная фронтальная изометрия</w:t>
      </w:r>
    </w:p>
    <w:p w:rsidR="00CE7B0E" w:rsidRDefault="00CE7B0E" w:rsidP="007877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lastRenderedPageBreak/>
        <w:drawing>
          <wp:inline distT="0" distB="0" distL="0" distR="0" wp14:anchorId="6396B3F7" wp14:editId="6575F077">
            <wp:extent cx="3276600" cy="34671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B0E" w:rsidRDefault="00CE7B0E" w:rsidP="007877A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7 – Косоугольная горизонтальная изометрия</w:t>
      </w:r>
    </w:p>
    <w:p w:rsidR="00CE7B0E" w:rsidRDefault="00CE7B0E" w:rsidP="007877AA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После создания проекций сохраним каждую из них в формате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PNG</w:t>
      </w:r>
      <w:r w:rsidRPr="00CE7B0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для дальнейшего использования в программе.</w:t>
      </w:r>
    </w:p>
    <w:p w:rsidR="007877AA" w:rsidRDefault="007877AA" w:rsidP="007877AA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877AA" w:rsidRDefault="007877AA" w:rsidP="007877AA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877AA" w:rsidRDefault="007877AA" w:rsidP="007877AA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877AA" w:rsidRDefault="007877AA" w:rsidP="007877AA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877AA" w:rsidRDefault="007877AA" w:rsidP="007877AA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877AA" w:rsidRDefault="007877AA" w:rsidP="007877AA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877AA" w:rsidRDefault="007877AA" w:rsidP="007877AA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877AA" w:rsidRDefault="007877AA" w:rsidP="007877AA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877AA" w:rsidRDefault="007877AA" w:rsidP="007877AA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877AA" w:rsidRDefault="007877AA" w:rsidP="007877AA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877AA" w:rsidRDefault="007877AA" w:rsidP="007877AA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877AA" w:rsidRDefault="007877AA" w:rsidP="007877AA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877AA" w:rsidRDefault="007877AA" w:rsidP="007877AA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877AA" w:rsidRDefault="007877AA" w:rsidP="007877AA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877AA" w:rsidRDefault="007877AA" w:rsidP="007877AA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7B0E" w:rsidRDefault="00CE7B0E" w:rsidP="00CE7B0E">
      <w:pPr>
        <w:pStyle w:val="1"/>
        <w:rPr>
          <w:sz w:val="32"/>
          <w:szCs w:val="32"/>
        </w:rPr>
      </w:pPr>
      <w:bookmarkStart w:id="7" w:name="_Toc532329547"/>
      <w:r>
        <w:rPr>
          <w:sz w:val="32"/>
          <w:szCs w:val="32"/>
        </w:rPr>
        <w:lastRenderedPageBreak/>
        <w:t>4</w:t>
      </w:r>
      <w:r w:rsidRPr="00FC3B3D">
        <w:rPr>
          <w:sz w:val="32"/>
          <w:szCs w:val="32"/>
        </w:rPr>
        <w:t xml:space="preserve">. </w:t>
      </w:r>
      <w:r>
        <w:rPr>
          <w:sz w:val="32"/>
          <w:szCs w:val="32"/>
        </w:rPr>
        <w:t>Программная реализация</w:t>
      </w:r>
      <w:bookmarkEnd w:id="7"/>
    </w:p>
    <w:p w:rsidR="00CE7B0E" w:rsidRDefault="00CE7B0E" w:rsidP="007877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реализации программы, реализующей программный вывод созданных проекций выоспользуемся языком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CE7B0E">
        <w:rPr>
          <w:rFonts w:ascii="Times New Roman" w:hAnsi="Times New Roman" w:cs="Times New Roman"/>
          <w:sz w:val="28"/>
          <w:szCs w:val="28"/>
          <w:lang w:eastAsia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r w:rsidRPr="00CE7B0E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B50DD0" w:rsidRPr="00B50DD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50DD0">
        <w:rPr>
          <w:rFonts w:ascii="Times New Roman" w:hAnsi="Times New Roman" w:cs="Times New Roman"/>
          <w:sz w:val="28"/>
          <w:szCs w:val="28"/>
          <w:lang w:eastAsia="ru-RU"/>
        </w:rPr>
        <w:t xml:space="preserve">Сначала создадим приложение </w:t>
      </w:r>
      <w:r w:rsidR="00B50DD0"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r w:rsidR="00B50DD0" w:rsidRPr="00B50DD0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B50DD0">
        <w:rPr>
          <w:rFonts w:ascii="Times New Roman" w:hAnsi="Times New Roman" w:cs="Times New Roman"/>
          <w:sz w:val="28"/>
          <w:szCs w:val="28"/>
          <w:lang w:eastAsia="ru-RU"/>
        </w:rPr>
        <w:t xml:space="preserve"> Приложение будет содержать два окна. В главном окне будут располагаться 4 кнопки при нажатии на которые будет вызываться второе окно с изображением проекции. Картинки с проекциями поместим в папку ресурсов внутри проекта. Для каждой из кнопок напишем обработчик, который будет передавать в</w:t>
      </w:r>
      <w:r w:rsidR="00C31F34">
        <w:rPr>
          <w:rFonts w:ascii="Times New Roman" w:hAnsi="Times New Roman" w:cs="Times New Roman"/>
          <w:sz w:val="28"/>
          <w:szCs w:val="28"/>
          <w:lang w:eastAsia="ru-RU"/>
        </w:rPr>
        <w:t>о второе окно ссылку на соответствующий рисунок и вызывать метод для его отображения (Рисунок 8, 9).</w:t>
      </w:r>
    </w:p>
    <w:p w:rsidR="00C31F34" w:rsidRDefault="00C31F34" w:rsidP="002171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drawing>
          <wp:inline distT="0" distB="0" distL="0" distR="0" wp14:anchorId="541CC5AE" wp14:editId="71A6502C">
            <wp:extent cx="4343400" cy="18383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34" w:rsidRDefault="00C31F34" w:rsidP="002171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8 – Главное окно приложения</w:t>
      </w:r>
    </w:p>
    <w:p w:rsidR="00C31F34" w:rsidRDefault="00C31F34" w:rsidP="002171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drawing>
          <wp:inline distT="0" distB="0" distL="0" distR="0" wp14:anchorId="0A65F07D" wp14:editId="51C013D6">
            <wp:extent cx="3590925" cy="3655710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8859" cy="366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34" w:rsidRDefault="00C31F34" w:rsidP="002171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Рисунок 9 – Вызываемое окно приложения</w:t>
      </w:r>
    </w:p>
    <w:p w:rsidR="00C31F34" w:rsidRPr="00744256" w:rsidRDefault="00C31F34" w:rsidP="00C31F34">
      <w:pPr>
        <w:pStyle w:val="1"/>
      </w:pPr>
      <w:bookmarkStart w:id="8" w:name="_Toc515488064"/>
      <w:bookmarkStart w:id="9" w:name="_Toc532329548"/>
      <w:r w:rsidRPr="00744256">
        <w:t>Заключение</w:t>
      </w:r>
      <w:bookmarkEnd w:id="8"/>
      <w:bookmarkEnd w:id="9"/>
    </w:p>
    <w:p w:rsidR="00434902" w:rsidRDefault="00C31F34" w:rsidP="002171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434902" w:rsidSect="00D32437">
          <w:footerReference w:type="default" r:id="rId1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ходе выполнения </w:t>
      </w:r>
      <w:r w:rsidR="00F11502">
        <w:rPr>
          <w:rFonts w:ascii="Times New Roman" w:hAnsi="Times New Roman" w:cs="Times New Roman"/>
          <w:sz w:val="28"/>
          <w:szCs w:val="28"/>
          <w:lang w:eastAsia="ru-RU"/>
        </w:rPr>
        <w:t xml:space="preserve">курсовой работы мы познакомились с построением аксонометрических проекций, построили различные виды проекции для заданной детали. Разработали приложение, выводящее проекции на экран по нажатию на кнопку. </w:t>
      </w:r>
    </w:p>
    <w:p w:rsidR="00434902" w:rsidRPr="00744256" w:rsidRDefault="00434902" w:rsidP="00434902">
      <w:pPr>
        <w:pStyle w:val="1"/>
      </w:pPr>
      <w:bookmarkStart w:id="10" w:name="_Toc515488065"/>
      <w:bookmarkStart w:id="11" w:name="_Toc532329549"/>
      <w:r w:rsidRPr="00744256">
        <w:lastRenderedPageBreak/>
        <w:t>Используемые ресурсы</w:t>
      </w:r>
      <w:bookmarkEnd w:id="10"/>
      <w:bookmarkEnd w:id="11"/>
    </w:p>
    <w:p w:rsidR="0021719A" w:rsidRDefault="0021719A" w:rsidP="002171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643A5" w:rsidRPr="00A643A5" w:rsidRDefault="00A643A5" w:rsidP="005044B4">
      <w:pPr>
        <w:pStyle w:val="a8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43A5">
        <w:rPr>
          <w:rFonts w:ascii="Times New Roman" w:hAnsi="Times New Roman" w:cs="Times New Roman"/>
          <w:sz w:val="28"/>
          <w:szCs w:val="28"/>
        </w:rPr>
        <w:t>Н.В. Васина Методические указания для самостоятельной работы студентов по дисциплине «Основы черчения и технический рисунок»/ Н.В. Васина. - Тула, 2013.. – 32 с.</w:t>
      </w:r>
    </w:p>
    <w:p w:rsidR="007118B6" w:rsidRDefault="007118B6" w:rsidP="007118B6">
      <w:pPr>
        <w:pStyle w:val="a8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К.С. Ившин Аксонометрические проекции учебно-методическое пособие</w:t>
      </w:r>
      <w:r w:rsidRPr="00DF3CC7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К.С. Ившин</w:t>
      </w:r>
      <w:r w:rsidRPr="00DF3C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F3CC7">
        <w:rPr>
          <w:rFonts w:ascii="Times New Roman" w:hAnsi="Times New Roman" w:cs="Times New Roman"/>
          <w:sz w:val="28"/>
          <w:szCs w:val="28"/>
        </w:rPr>
        <w:t xml:space="preserve"> </w:t>
      </w:r>
      <w:r w:rsidRPr="007118B6">
        <w:rPr>
          <w:rFonts w:ascii="Times New Roman" w:hAnsi="Times New Roman" w:cs="Times New Roman"/>
          <w:sz w:val="28"/>
          <w:szCs w:val="28"/>
        </w:rPr>
        <w:t>ФГБОУ ВПО «Удмуртский государственный университет », 2012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F3CC7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</w:rPr>
        <w:t>51</w:t>
      </w:r>
      <w:r w:rsidRPr="00DF3CC7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A643A5" w:rsidRPr="00545A71" w:rsidRDefault="00A643A5" w:rsidP="00A643A5">
      <w:pPr>
        <w:pStyle w:val="a8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74B56">
        <w:rPr>
          <w:rFonts w:ascii="Times New Roman" w:hAnsi="Times New Roman" w:cs="Times New Roman"/>
          <w:sz w:val="28"/>
          <w:szCs w:val="28"/>
        </w:rPr>
        <w:t>https://</w:t>
      </w:r>
      <w:r>
        <w:rPr>
          <w:rFonts w:ascii="Times New Roman" w:hAnsi="Times New Roman" w:cs="Times New Roman"/>
          <w:sz w:val="28"/>
          <w:szCs w:val="28"/>
          <w:lang w:val="en-US"/>
        </w:rPr>
        <w:t>metanit</w:t>
      </w:r>
      <w:r w:rsidRPr="00774B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74B5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sharp</w:t>
      </w:r>
      <w:r w:rsidRPr="00A643A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774B56">
        <w:rPr>
          <w:rFonts w:ascii="Times New Roman" w:hAnsi="Times New Roman" w:cs="Times New Roman"/>
          <w:sz w:val="28"/>
          <w:szCs w:val="28"/>
        </w:rPr>
        <w:t>/</w:t>
      </w:r>
      <w:r w:rsidRPr="00545A71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Руководство по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(Дата обращения: </w:t>
      </w:r>
      <w:r w:rsidRPr="00A643A5">
        <w:rPr>
          <w:rFonts w:ascii="Times New Roman" w:hAnsi="Times New Roman" w:cs="Times New Roman"/>
          <w:sz w:val="28"/>
          <w:szCs w:val="28"/>
          <w:shd w:val="clear" w:color="auto" w:fill="FFFFFF"/>
        </w:rPr>
        <w:t>11</w:t>
      </w:r>
      <w:r w:rsidRPr="00DE6B8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A643A5">
        <w:rPr>
          <w:rFonts w:ascii="Times New Roman" w:hAnsi="Times New Roman" w:cs="Times New Roman"/>
          <w:sz w:val="28"/>
          <w:szCs w:val="28"/>
          <w:shd w:val="clear" w:color="auto" w:fill="FFFFFF"/>
        </w:rPr>
        <w:t>12</w:t>
      </w:r>
      <w:r w:rsidRPr="00DE6B8B">
        <w:rPr>
          <w:rFonts w:ascii="Times New Roman" w:hAnsi="Times New Roman" w:cs="Times New Roman"/>
          <w:sz w:val="28"/>
          <w:szCs w:val="28"/>
          <w:shd w:val="clear" w:color="auto" w:fill="FFFFFF"/>
        </w:rPr>
        <w:t>.2018)</w:t>
      </w:r>
    </w:p>
    <w:p w:rsidR="00A643A5" w:rsidRPr="00545A71" w:rsidRDefault="00A643A5" w:rsidP="00A643A5">
      <w:pPr>
        <w:pStyle w:val="a8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74B56">
        <w:rPr>
          <w:rFonts w:ascii="Times New Roman" w:hAnsi="Times New Roman" w:cs="Times New Roman"/>
          <w:sz w:val="28"/>
          <w:szCs w:val="28"/>
        </w:rPr>
        <w:t>https://</w:t>
      </w:r>
      <w:r>
        <w:rPr>
          <w:rFonts w:ascii="Times New Roman" w:hAnsi="Times New Roman" w:cs="Times New Roman"/>
          <w:sz w:val="28"/>
          <w:szCs w:val="28"/>
          <w:lang w:val="en-US"/>
        </w:rPr>
        <w:t>professorweb</w:t>
      </w:r>
      <w:r w:rsidRPr="00774B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774B5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A643A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774B56">
        <w:rPr>
          <w:rFonts w:ascii="Times New Roman" w:hAnsi="Times New Roman" w:cs="Times New Roman"/>
          <w:sz w:val="28"/>
          <w:szCs w:val="28"/>
        </w:rPr>
        <w:t>/</w:t>
      </w:r>
      <w:r w:rsidRPr="00545A71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элементы 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(Дата обращения: </w:t>
      </w:r>
      <w:r w:rsidRPr="00A643A5">
        <w:rPr>
          <w:rFonts w:ascii="Times New Roman" w:hAnsi="Times New Roman" w:cs="Times New Roman"/>
          <w:sz w:val="28"/>
          <w:szCs w:val="28"/>
          <w:shd w:val="clear" w:color="auto" w:fill="FFFFFF"/>
        </w:rPr>
        <w:t>11</w:t>
      </w:r>
      <w:r w:rsidRPr="00DE6B8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A643A5">
        <w:rPr>
          <w:rFonts w:ascii="Times New Roman" w:hAnsi="Times New Roman" w:cs="Times New Roman"/>
          <w:sz w:val="28"/>
          <w:szCs w:val="28"/>
          <w:shd w:val="clear" w:color="auto" w:fill="FFFFFF"/>
        </w:rPr>
        <w:t>12</w:t>
      </w:r>
      <w:r w:rsidRPr="00DE6B8B">
        <w:rPr>
          <w:rFonts w:ascii="Times New Roman" w:hAnsi="Times New Roman" w:cs="Times New Roman"/>
          <w:sz w:val="28"/>
          <w:szCs w:val="28"/>
          <w:shd w:val="clear" w:color="auto" w:fill="FFFFFF"/>
        </w:rPr>
        <w:t>.2018)</w:t>
      </w:r>
    </w:p>
    <w:p w:rsidR="007118B6" w:rsidRPr="00A643A5" w:rsidRDefault="007118B6" w:rsidP="00A643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7118B6" w:rsidRPr="00A643A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11502" w:rsidRPr="00A643A5" w:rsidRDefault="00F11502" w:rsidP="00F11502">
      <w:pPr>
        <w:pStyle w:val="1"/>
        <w:rPr>
          <w:lang w:val="en-US"/>
        </w:rPr>
      </w:pPr>
      <w:bookmarkStart w:id="12" w:name="_Toc515488066"/>
      <w:bookmarkStart w:id="13" w:name="_Toc532329550"/>
      <w:r w:rsidRPr="00FB0298">
        <w:lastRenderedPageBreak/>
        <w:t>Приложени</w:t>
      </w:r>
      <w:bookmarkEnd w:id="12"/>
      <w:r w:rsidR="00A643A5">
        <w:t>е</w:t>
      </w:r>
      <w:bookmarkEnd w:id="13"/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using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System;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using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System.Collections.Generic;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using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System.Linq;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using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System.Text;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using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System.Threading.Tasks;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using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System.Windows;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using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System.Windows.Controls;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using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System.Windows.Data;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using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System.Windows.Documents;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using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System.Windows.Input;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using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System.Windows.Media;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using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System.Windows.Media.Imaging;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using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System.Windows.Navigation;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using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System.Windows.Shapes;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namespace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GeomMod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{    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public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partial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class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F11502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MainWindow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: </w:t>
      </w:r>
      <w:r w:rsidRPr="00F11502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Window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{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public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MainWindow()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{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InitializeComponent();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}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private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button1_Click(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object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sender, </w:t>
      </w:r>
      <w:r w:rsidRPr="00F11502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RoutedEventArgs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e)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{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r w:rsidRPr="00F11502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TaskWindow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tw = 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new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F11502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TaskWindow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();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tw.image.Source = 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new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F11502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BitmapImage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new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F11502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Uri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F11502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"/Resources/1.png"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F11502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UriKind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.Relative)) {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CreateOptions = </w:t>
      </w:r>
      <w:r w:rsidRPr="00F11502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BitmapCreateOptions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.IgnoreImageCache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};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tw.Show();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tw.Owner = 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this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}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private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button2_Click(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object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sender, </w:t>
      </w:r>
      <w:r w:rsidRPr="00F11502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RoutedEventArgs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e)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{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r w:rsidRPr="00F11502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TaskWindow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tw = 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new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F11502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TaskWindow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();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tw.image.Source = 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new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F11502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BitmapImage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new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F11502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Uri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F11502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"/Resources/2.png"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F11502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UriKind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.Relative))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CreateOptions = </w:t>
      </w:r>
      <w:r w:rsidRPr="00F11502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BitmapCreateOptions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.IgnoreImageCache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};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tw.Show();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tw.Owner = 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this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}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private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button3_Click(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object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sender, </w:t>
      </w:r>
      <w:r w:rsidRPr="00F11502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RoutedEventArgs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e)</w:t>
      </w:r>
    </w:p>
    <w:p w:rsid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</w:t>
      </w:r>
    </w:p>
    <w:p w:rsid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2B91AF"/>
          <w:sz w:val="19"/>
          <w:szCs w:val="19"/>
        </w:rPr>
        <w:t>TaskWindow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tw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</w:rPr>
        <w:t>TaskWindow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();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tw.image.Source = 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new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F11502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BitmapImage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new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F11502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Uri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F11502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"/Resources/3.png"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F11502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UriKind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.Relative))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CreateOptions = </w:t>
      </w:r>
      <w:r w:rsidRPr="00F11502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BitmapCreateOptions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.IgnoreImageCache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};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tw.Show();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tw.Owner = 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this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}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private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void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button4_Click(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object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sender, </w:t>
      </w:r>
      <w:r w:rsidRPr="00F11502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RoutedEventArgs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e)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{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r w:rsidRPr="00F11502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TaskWindow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tw = 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new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F11502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TaskWindow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();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lastRenderedPageBreak/>
        <w:t xml:space="preserve">            tw.image.Source = 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new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F11502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BitmapImage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new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F11502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Uri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r w:rsidRPr="00F11502"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"/Resources/4.png"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r w:rsidRPr="00F11502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UriKind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.Relative))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    CreateOptions = </w:t>
      </w:r>
      <w:r w:rsidRPr="00F11502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BitmapCreateOptions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.IgnoreImageCache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};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tw.Show();</w:t>
      </w:r>
    </w:p>
    <w:p w:rsid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tw.Owner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p w:rsid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:rsidR="00F11502" w:rsidRDefault="00F11502" w:rsidP="00C31F3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using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System;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using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System.Collections.Generic;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using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System.Linq;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using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System.Text;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using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System.Threading.Tasks;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using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System.Windows;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using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System.Windows.Controls;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using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System.Windows.Data;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using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System.Windows.Documents;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using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System.Windows.Input;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using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System.Windows.Media;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using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System.Windows.Media.Imaging;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using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System.Windows.Shapes;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namespace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GeomMod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{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r w:rsidRPr="00F11502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///</w:t>
      </w:r>
      <w:r w:rsidRPr="00F11502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 w:rsidRPr="00F11502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&lt;summary&gt;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r w:rsidRPr="00F11502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///</w:t>
      </w:r>
      <w:r w:rsidRPr="00F11502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Логика</w:t>
      </w:r>
      <w:r w:rsidRPr="00F11502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взаимодействия</w:t>
      </w:r>
      <w:r w:rsidRPr="00F11502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для</w:t>
      </w:r>
      <w:r w:rsidRPr="00F11502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TaskWindow.xaml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r w:rsidRPr="00F11502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///</w:t>
      </w:r>
      <w:r w:rsidRPr="00F11502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 xml:space="preserve"> </w:t>
      </w:r>
      <w:r w:rsidRPr="00F11502"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  <w:t>&lt;/summary&gt;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public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partial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F11502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class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r w:rsidRPr="00F11502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TaskWindow</w:t>
      </w: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: </w:t>
      </w:r>
      <w:r w:rsidRPr="00F11502"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Window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{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r w:rsidRPr="00F11502">
        <w:rPr>
          <w:rFonts w:ascii="Consolas" w:hAnsi="Consolas" w:cs="Consolas"/>
          <w:noProof w:val="0"/>
          <w:color w:val="008000"/>
          <w:sz w:val="19"/>
          <w:szCs w:val="19"/>
          <w:lang w:val="en-US"/>
        </w:rPr>
        <w:t>//public string imageUri { get; set; }</w:t>
      </w:r>
    </w:p>
    <w:p w:rsidR="00F11502" w:rsidRP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F11502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TaskWindow()</w:t>
      </w:r>
    </w:p>
    <w:p w:rsid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InitializeComponent();</w:t>
      </w:r>
    </w:p>
    <w:p w:rsid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p w:rsidR="00F11502" w:rsidRDefault="00F11502" w:rsidP="00F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:rsidR="00F11502" w:rsidRDefault="00F11502" w:rsidP="00C31F3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11502" w:rsidRPr="00B50DD0" w:rsidRDefault="00F11502" w:rsidP="00C31F3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A388E" w:rsidRPr="001A388E" w:rsidRDefault="001A388E" w:rsidP="001A388E">
      <w:pPr>
        <w:pStyle w:val="a4"/>
        <w:spacing w:line="360" w:lineRule="auto"/>
        <w:rPr>
          <w:lang w:val="ru-RU" w:eastAsia="ru-RU"/>
        </w:rPr>
      </w:pPr>
    </w:p>
    <w:sectPr w:rsidR="001A388E" w:rsidRPr="001A3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361" w:rsidRDefault="00107361" w:rsidP="00D32437">
      <w:pPr>
        <w:spacing w:after="0" w:line="240" w:lineRule="auto"/>
      </w:pPr>
      <w:r>
        <w:separator/>
      </w:r>
    </w:p>
  </w:endnote>
  <w:endnote w:type="continuationSeparator" w:id="0">
    <w:p w:rsidR="00107361" w:rsidRDefault="00107361" w:rsidP="00D3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5909124"/>
      <w:docPartObj>
        <w:docPartGallery w:val="Page Numbers (Bottom of Page)"/>
        <w:docPartUnique/>
      </w:docPartObj>
    </w:sdtPr>
    <w:sdtContent>
      <w:p w:rsidR="00D32437" w:rsidRDefault="00D3243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:rsidR="00D32437" w:rsidRDefault="00D3243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361" w:rsidRDefault="00107361" w:rsidP="00D32437">
      <w:pPr>
        <w:spacing w:after="0" w:line="240" w:lineRule="auto"/>
      </w:pPr>
      <w:r>
        <w:separator/>
      </w:r>
    </w:p>
  </w:footnote>
  <w:footnote w:type="continuationSeparator" w:id="0">
    <w:p w:rsidR="00107361" w:rsidRDefault="00107361" w:rsidP="00D32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A11F4D"/>
    <w:multiLevelType w:val="hybridMultilevel"/>
    <w:tmpl w:val="030643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C7"/>
    <w:rsid w:val="001044A4"/>
    <w:rsid w:val="00107361"/>
    <w:rsid w:val="001A388E"/>
    <w:rsid w:val="00210958"/>
    <w:rsid w:val="0021719A"/>
    <w:rsid w:val="0032483A"/>
    <w:rsid w:val="00434902"/>
    <w:rsid w:val="004E5A4F"/>
    <w:rsid w:val="00587A54"/>
    <w:rsid w:val="007118B6"/>
    <w:rsid w:val="007877AA"/>
    <w:rsid w:val="00913352"/>
    <w:rsid w:val="00A643A5"/>
    <w:rsid w:val="00A645C5"/>
    <w:rsid w:val="00A90B8D"/>
    <w:rsid w:val="00B20C68"/>
    <w:rsid w:val="00B23279"/>
    <w:rsid w:val="00B50DD0"/>
    <w:rsid w:val="00C31F34"/>
    <w:rsid w:val="00CE7B0E"/>
    <w:rsid w:val="00D245C7"/>
    <w:rsid w:val="00D32437"/>
    <w:rsid w:val="00D37487"/>
    <w:rsid w:val="00E70382"/>
    <w:rsid w:val="00E855AB"/>
    <w:rsid w:val="00ED51AC"/>
    <w:rsid w:val="00F11502"/>
    <w:rsid w:val="00F7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72E6C-8C23-45D9-BE0B-1E6078A2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5C7"/>
    <w:pPr>
      <w:spacing w:after="200" w:line="276" w:lineRule="auto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D37487"/>
    <w:pPr>
      <w:spacing w:after="0" w:line="360" w:lineRule="auto"/>
      <w:jc w:val="center"/>
      <w:outlineLvl w:val="0"/>
    </w:pPr>
    <w:rPr>
      <w:rFonts w:ascii="Times New Roman" w:hAnsi="Times New Roman" w:cs="Times New Roman"/>
      <w:b/>
      <w:noProof w:val="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4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7487"/>
    <w:rPr>
      <w:rFonts w:ascii="Times New Roman" w:hAnsi="Times New Roman" w:cs="Times New Roman"/>
      <w:b/>
      <w:sz w:val="28"/>
      <w:szCs w:val="28"/>
      <w:lang w:eastAsia="ru-RU"/>
    </w:rPr>
  </w:style>
  <w:style w:type="paragraph" w:styleId="a4">
    <w:name w:val="Body Text"/>
    <w:basedOn w:val="a"/>
    <w:link w:val="a5"/>
    <w:uiPriority w:val="1"/>
    <w:qFormat/>
    <w:rsid w:val="00B20C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noProof w:val="0"/>
      <w:sz w:val="28"/>
      <w:szCs w:val="28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B20C68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21719A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1719A"/>
    <w:pPr>
      <w:spacing w:after="100"/>
    </w:pPr>
  </w:style>
  <w:style w:type="character" w:styleId="a7">
    <w:name w:val="Hyperlink"/>
    <w:basedOn w:val="a0"/>
    <w:uiPriority w:val="99"/>
    <w:unhideWhenUsed/>
    <w:rsid w:val="0021719A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7118B6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D324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2437"/>
    <w:rPr>
      <w:noProof/>
    </w:rPr>
  </w:style>
  <w:style w:type="paragraph" w:styleId="ab">
    <w:name w:val="footer"/>
    <w:basedOn w:val="a"/>
    <w:link w:val="ac"/>
    <w:uiPriority w:val="99"/>
    <w:unhideWhenUsed/>
    <w:rsid w:val="00D324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2437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3B1E8-D209-40C5-8F6B-F86823322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15</Pages>
  <Words>1815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5</cp:revision>
  <dcterms:created xsi:type="dcterms:W3CDTF">2018-12-11T12:44:00Z</dcterms:created>
  <dcterms:modified xsi:type="dcterms:W3CDTF">2018-12-11T18:20:00Z</dcterms:modified>
</cp:coreProperties>
</file>