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D9872C" w14:textId="2C9B5C14" w:rsidR="009A61C7" w:rsidRPr="00046215" w:rsidRDefault="00324F31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Название: «Использование программного обеспечения персональных компьютеров для повышения производительности труда при производстве фототаблиц к протоколу осмотра места происшествия.»</w:t>
      </w:r>
    </w:p>
    <w:p w14:paraId="5F282B07" w14:textId="23079B7D" w:rsidR="00324F31" w:rsidRPr="00046215" w:rsidRDefault="00324F31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5E4CC1F" w14:textId="6DCA80A1" w:rsidR="00324F31" w:rsidRPr="00046215" w:rsidRDefault="00324F31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План:</w:t>
      </w:r>
    </w:p>
    <w:p w14:paraId="0CB58F50" w14:textId="5F422D73" w:rsidR="00324F31" w:rsidRPr="00046215" w:rsidRDefault="00324F31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1. Введение.</w:t>
      </w:r>
    </w:p>
    <w:p w14:paraId="08D67D4E" w14:textId="07C30A94" w:rsidR="00324F31" w:rsidRPr="00046215" w:rsidRDefault="00324F31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2</w:t>
      </w:r>
      <w:r w:rsidRPr="00046215">
        <w:rPr>
          <w:rFonts w:ascii="Times New Roman" w:hAnsi="Times New Roman" w:cs="Times New Roman"/>
          <w:sz w:val="28"/>
          <w:szCs w:val="28"/>
        </w:rPr>
        <w:t>. Текст статьи.</w:t>
      </w:r>
    </w:p>
    <w:p w14:paraId="1B6F117B" w14:textId="577E4908" w:rsidR="005D6409" w:rsidRPr="00046215" w:rsidRDefault="005D6409" w:rsidP="005D640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215">
        <w:rPr>
          <w:rFonts w:ascii="Times New Roman" w:hAnsi="Times New Roman" w:cs="Times New Roman"/>
          <w:sz w:val="28"/>
          <w:szCs w:val="28"/>
        </w:rPr>
        <w:t>2.1</w:t>
      </w:r>
      <w:r w:rsidR="00310BF1" w:rsidRPr="00046215">
        <w:rPr>
          <w:rFonts w:ascii="Times New Roman" w:hAnsi="Times New Roman" w:cs="Times New Roman"/>
          <w:sz w:val="28"/>
          <w:szCs w:val="28"/>
        </w:rPr>
        <w:t>.</w:t>
      </w:r>
      <w:r w:rsidRPr="00046215">
        <w:rPr>
          <w:rFonts w:ascii="Times New Roman" w:hAnsi="Times New Roman" w:cs="Times New Roman"/>
          <w:sz w:val="28"/>
          <w:szCs w:val="28"/>
        </w:rPr>
        <w:t xml:space="preserve"> </w:t>
      </w:r>
      <w:r w:rsidR="00310BF1" w:rsidRPr="00046215">
        <w:rPr>
          <w:rFonts w:ascii="Times New Roman" w:hAnsi="Times New Roman" w:cs="Times New Roman"/>
          <w:sz w:val="28"/>
          <w:szCs w:val="28"/>
        </w:rPr>
        <w:t>Понятие труда.</w:t>
      </w:r>
    </w:p>
    <w:p w14:paraId="5C4DC6DB" w14:textId="72441D07" w:rsidR="005D6409" w:rsidRPr="00046215" w:rsidRDefault="00310BF1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215">
        <w:rPr>
          <w:rFonts w:ascii="Times New Roman" w:hAnsi="Times New Roman" w:cs="Times New Roman"/>
          <w:sz w:val="28"/>
          <w:szCs w:val="28"/>
        </w:rPr>
        <w:t>2.2. Теоретические основы производительности труда.</w:t>
      </w:r>
    </w:p>
    <w:p w14:paraId="20982AA0" w14:textId="04293690" w:rsidR="00DB021E" w:rsidRPr="00046215" w:rsidRDefault="00DB021E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215">
        <w:rPr>
          <w:rFonts w:ascii="Times New Roman" w:hAnsi="Times New Roman" w:cs="Times New Roman"/>
          <w:sz w:val="28"/>
          <w:szCs w:val="28"/>
        </w:rPr>
        <w:t>2.3. Специалист. Алгоритм действий сотрудника ЭКП, участвующего в качестве специалиста в производстве осмотра места происшествия.</w:t>
      </w:r>
    </w:p>
    <w:p w14:paraId="3C1ED5C1" w14:textId="05FDF2FA" w:rsidR="000D4D77" w:rsidRPr="00046215" w:rsidRDefault="000D4D77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215">
        <w:rPr>
          <w:rFonts w:ascii="Times New Roman" w:hAnsi="Times New Roman" w:cs="Times New Roman"/>
          <w:sz w:val="28"/>
          <w:szCs w:val="28"/>
        </w:rPr>
        <w:t>2.4. Требования, предъявляемые к изготовлению (оформлению) фототаблиц к протоколам ОМП.</w:t>
      </w:r>
    </w:p>
    <w:p w14:paraId="7A5F18B7" w14:textId="28548974" w:rsidR="00683C79" w:rsidRPr="00046215" w:rsidRDefault="00683C79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215">
        <w:rPr>
          <w:rFonts w:ascii="Times New Roman" w:hAnsi="Times New Roman" w:cs="Times New Roman"/>
          <w:sz w:val="28"/>
          <w:szCs w:val="28"/>
        </w:rPr>
        <w:t xml:space="preserve">2.5. 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Использование 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>ПО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при производстве фототаблиц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>ы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к протоколу 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>ОМП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D6205B6" w14:textId="13D02192" w:rsidR="00324F31" w:rsidRPr="00046215" w:rsidRDefault="00324F31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215">
        <w:rPr>
          <w:rFonts w:ascii="Times New Roman" w:hAnsi="Times New Roman" w:cs="Times New Roman"/>
          <w:sz w:val="28"/>
          <w:szCs w:val="28"/>
        </w:rPr>
        <w:t>3. Заключение.</w:t>
      </w:r>
    </w:p>
    <w:p w14:paraId="32A49F3A" w14:textId="2057E61A" w:rsidR="00324F31" w:rsidRPr="00046215" w:rsidRDefault="00324F31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215">
        <w:rPr>
          <w:rFonts w:ascii="Times New Roman" w:hAnsi="Times New Roman" w:cs="Times New Roman"/>
          <w:sz w:val="28"/>
          <w:szCs w:val="28"/>
        </w:rPr>
        <w:t>4. Ссылки.</w:t>
      </w:r>
    </w:p>
    <w:p w14:paraId="7C8FAB1D" w14:textId="2EA465AE" w:rsidR="00324F31" w:rsidRPr="00046215" w:rsidRDefault="00324F31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1C295D" w14:textId="77777777" w:rsidR="00324F31" w:rsidRPr="00046215" w:rsidRDefault="00324F31" w:rsidP="00324F31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1. Введение.</w:t>
      </w:r>
    </w:p>
    <w:p w14:paraId="64D012BA" w14:textId="6723487D" w:rsidR="00324F31" w:rsidRPr="00046215" w:rsidRDefault="00324F31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FA0C378" w14:textId="10767766" w:rsidR="00324F31" w:rsidRPr="00046215" w:rsidRDefault="00324F31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В 2026 году вопрос производительности труда в МВД России напрямую связан с острой проблемой кадрового дефицита, который существенно снижает эффективность работы ведомства. Из-за нехватки сотрудников нагрузка на оставшихся работников растёт, что приводит к переутомлению, снижению качества выполнения задач и дальнейшему оттоку кадров</w:t>
      </w:r>
      <w:r w:rsidR="008200B3" w:rsidRPr="00046215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1FC0862" w14:textId="6A6B086E" w:rsidR="00324F31" w:rsidRPr="00046215" w:rsidRDefault="00324F31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D394A77" w14:textId="77777777" w:rsidR="00AB1449" w:rsidRPr="00046215" w:rsidRDefault="00AB1449" w:rsidP="00AB144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По данным на февраль 2026 года, число открытых вакансий в МВД достигло 212 тысяч. Наиболее критическая ситуация наблюдается в ключевых подразделениях, напрямую взаимодействующих с населением:</w:t>
      </w:r>
    </w:p>
    <w:p w14:paraId="69EA6203" w14:textId="65631D17" w:rsidR="00AB1449" w:rsidRPr="00046215" w:rsidRDefault="007E14A1" w:rsidP="00AB144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- </w:t>
      </w:r>
      <w:r w:rsidR="00AB1449" w:rsidRPr="00046215">
        <w:rPr>
          <w:rFonts w:ascii="Times New Roman" w:hAnsi="Times New Roman" w:cs="Times New Roman"/>
          <w:color w:val="000000"/>
          <w:sz w:val="28"/>
          <w:szCs w:val="28"/>
        </w:rPr>
        <w:t>патрульно-постовая служба (ППС) — некомплект свыше 40%;</w:t>
      </w:r>
    </w:p>
    <w:p w14:paraId="5FBF026D" w14:textId="4B1FF02C" w:rsidR="00AB1449" w:rsidRPr="00046215" w:rsidRDefault="007E14A1" w:rsidP="00AB144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- </w:t>
      </w:r>
      <w:r w:rsidR="00AB1449" w:rsidRPr="00046215">
        <w:rPr>
          <w:rFonts w:ascii="Times New Roman" w:hAnsi="Times New Roman" w:cs="Times New Roman"/>
          <w:color w:val="000000"/>
          <w:sz w:val="28"/>
          <w:szCs w:val="28"/>
        </w:rPr>
        <w:t>уголовный розыск — нехватка около 30% сотрудников;</w:t>
      </w:r>
    </w:p>
    <w:p w14:paraId="3DCCFAAC" w14:textId="75DE1AF5" w:rsidR="00AB1449" w:rsidRPr="00046215" w:rsidRDefault="007E14A1" w:rsidP="00AB144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- </w:t>
      </w:r>
      <w:r w:rsidR="00AB1449" w:rsidRPr="00046215">
        <w:rPr>
          <w:rFonts w:ascii="Times New Roman" w:hAnsi="Times New Roman" w:cs="Times New Roman"/>
          <w:color w:val="000000"/>
          <w:sz w:val="28"/>
          <w:szCs w:val="28"/>
        </w:rPr>
        <w:t>следственные подразделения — некомплект 27%;</w:t>
      </w:r>
    </w:p>
    <w:p w14:paraId="7BB9619C" w14:textId="465BB997" w:rsidR="00AB1449" w:rsidRPr="00046215" w:rsidRDefault="007E14A1" w:rsidP="00AB144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- </w:t>
      </w:r>
      <w:r w:rsidR="00AB1449" w:rsidRPr="00046215">
        <w:rPr>
          <w:rFonts w:ascii="Times New Roman" w:hAnsi="Times New Roman" w:cs="Times New Roman"/>
          <w:color w:val="000000"/>
          <w:sz w:val="28"/>
          <w:szCs w:val="28"/>
        </w:rPr>
        <w:t>участковые уполномоченные — дефицит более 25%.</w:t>
      </w:r>
    </w:p>
    <w:p w14:paraId="11E2A8AB" w14:textId="442545DD" w:rsidR="00AB1449" w:rsidRPr="00046215" w:rsidRDefault="00AB1449" w:rsidP="00AB144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В 41 регионе некомплект личного состава превышает 25%, а в 19 районных подразделениях отсутствует больше половины сотрудников. В некоторых отделах полиции отдельные подразделения полностью разукомплектованы.</w:t>
      </w:r>
    </w:p>
    <w:p w14:paraId="3F6D5980" w14:textId="10C97AA7" w:rsidR="00AB1449" w:rsidRPr="00046215" w:rsidRDefault="00AB1449" w:rsidP="00AB144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С 2020 года из МВД уволились около 350 тысяч сотрудников. В 2025 году число уволившихся выросло на 7% и достигло 80 тысяч человек, что почти на 40% больше, чем количество принятых на службу. </w:t>
      </w:r>
      <w:r w:rsidR="000B05A9" w:rsidRPr="00046215">
        <w:rPr>
          <w:rFonts w:ascii="Times New Roman" w:hAnsi="Times New Roman" w:cs="Times New Roman"/>
          <w:color w:val="000000"/>
          <w:sz w:val="28"/>
          <w:szCs w:val="28"/>
          <w:lang w:val="en-US"/>
        </w:rPr>
        <w:t>[</w:t>
      </w:r>
      <w:r w:rsidR="000B05A9" w:rsidRPr="00046215">
        <w:rPr>
          <w:rFonts w:ascii="Times New Roman" w:hAnsi="Times New Roman" w:cs="Times New Roman"/>
          <w:color w:val="000000"/>
          <w:sz w:val="28"/>
          <w:szCs w:val="28"/>
        </w:rPr>
        <w:t>1;2</w:t>
      </w:r>
      <w:r w:rsidR="000B05A9" w:rsidRPr="00046215">
        <w:rPr>
          <w:rFonts w:ascii="Times New Roman" w:hAnsi="Times New Roman" w:cs="Times New Roman"/>
          <w:color w:val="000000"/>
          <w:sz w:val="28"/>
          <w:szCs w:val="28"/>
          <w:lang w:val="en-US"/>
        </w:rPr>
        <w:t>]</w:t>
      </w:r>
    </w:p>
    <w:p w14:paraId="76785448" w14:textId="01464752" w:rsidR="0017319C" w:rsidRPr="00046215" w:rsidRDefault="0017319C" w:rsidP="00AB144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2C2CD55" w14:textId="77777777" w:rsidR="0017319C" w:rsidRPr="00046215" w:rsidRDefault="0017319C" w:rsidP="0017319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В 2026 году руководство МВД делает ставку на:</w:t>
      </w:r>
    </w:p>
    <w:p w14:paraId="764BF6D7" w14:textId="12F76491" w:rsidR="0017319C" w:rsidRPr="00046215" w:rsidRDefault="0017319C" w:rsidP="0017319C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- сокращение бумажного документооборота; </w:t>
      </w:r>
    </w:p>
    <w:p w14:paraId="5B498273" w14:textId="3775E9CA" w:rsidR="0017319C" w:rsidRPr="00046215" w:rsidRDefault="0017319C" w:rsidP="0017319C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- автоматизацию рутинных операций; </w:t>
      </w:r>
    </w:p>
    <w:p w14:paraId="2E1E68CB" w14:textId="4F8B1509" w:rsidR="0017319C" w:rsidRPr="00046215" w:rsidRDefault="0017319C" w:rsidP="0017319C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- внедрение цифровых платформ; </w:t>
      </w:r>
    </w:p>
    <w:p w14:paraId="5FA7069D" w14:textId="57AB516A" w:rsidR="0017319C" w:rsidRPr="00046215" w:rsidRDefault="0017319C" w:rsidP="0017319C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- развитие аналитических систем и ИИ. </w:t>
      </w:r>
    </w:p>
    <w:p w14:paraId="25B5B131" w14:textId="77777777" w:rsidR="0017319C" w:rsidRPr="00046215" w:rsidRDefault="0017319C" w:rsidP="0017319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В марте 2026 года министр внутренних дел поручил снизить нагрузку на сотрудников полиции за счёт цифровизации рутинных функций и оптимизации документооборота. </w:t>
      </w:r>
    </w:p>
    <w:p w14:paraId="465B7DD1" w14:textId="77777777" w:rsidR="0017319C" w:rsidRPr="00046215" w:rsidRDefault="0017319C" w:rsidP="0017319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Для МВД это означает:</w:t>
      </w:r>
    </w:p>
    <w:p w14:paraId="3EF68CAC" w14:textId="77661124" w:rsidR="0017319C" w:rsidRPr="00046215" w:rsidRDefault="0017319C" w:rsidP="0017319C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- уменьшение времени на оформление документов; </w:t>
      </w:r>
    </w:p>
    <w:p w14:paraId="137F82D8" w14:textId="71278BEC" w:rsidR="0017319C" w:rsidRPr="00046215" w:rsidRDefault="0017319C" w:rsidP="0017319C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- ускорение обработки информации; </w:t>
      </w:r>
    </w:p>
    <w:p w14:paraId="1DCB6293" w14:textId="66CEA548" w:rsidR="0017319C" w:rsidRPr="00046215" w:rsidRDefault="0017319C" w:rsidP="0017319C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- повышение скорости принятия решений; </w:t>
      </w:r>
    </w:p>
    <w:p w14:paraId="1E916D88" w14:textId="5BAC4289" w:rsidR="0017319C" w:rsidRPr="00046215" w:rsidRDefault="0017319C" w:rsidP="0017319C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снижение количества технических ошибок.</w:t>
      </w:r>
    </w:p>
    <w:p w14:paraId="002ABD54" w14:textId="77AF52EC" w:rsidR="0017319C" w:rsidRPr="00046215" w:rsidRDefault="0017319C" w:rsidP="00AB144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7FF5E7F" w14:textId="346B6385" w:rsidR="0017319C" w:rsidRPr="00046215" w:rsidRDefault="0017319C" w:rsidP="0017319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Министр внутренних дел России Владимир Колокольцев поручил снизить нагрузку на сотрудников полиции, оптимизировав документооборот и внедрив цифровые решения для выполнения рутинных задач. Об этом он заявил 16 марта, представляя личному составу своего первого заместителя генерал-лейтенанта полиции Андрея Курносенко. (Ссылка 3)</w:t>
      </w:r>
    </w:p>
    <w:p w14:paraId="5AD8F71E" w14:textId="77777777" w:rsidR="0017319C" w:rsidRPr="00046215" w:rsidRDefault="0017319C" w:rsidP="0017319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508D1097" w14:textId="7EAC225E" w:rsidR="0017319C" w:rsidRPr="00046215" w:rsidRDefault="0017319C" w:rsidP="0017319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«Нужно максимально снизить нагрузку на сотрудников за счет сокращения документооборота и цифровизации рутинных функций. В очередной раз напоминаю о необходимости обеспечения социальных гарантий, включая такие чувствительные вопросы, как предоставление отпусков и оплату переработок», – сказал Колокольцев.</w:t>
      </w:r>
      <w:r w:rsidR="00773E35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773E35" w:rsidRPr="00046215">
        <w:rPr>
          <w:rFonts w:ascii="Times New Roman" w:hAnsi="Times New Roman" w:cs="Times New Roman"/>
          <w:color w:val="000000"/>
          <w:sz w:val="28"/>
          <w:szCs w:val="28"/>
          <w:lang w:val="en-US"/>
        </w:rPr>
        <w:t>[</w:t>
      </w:r>
      <w:r w:rsidR="00773E35" w:rsidRPr="00046215">
        <w:rPr>
          <w:rFonts w:ascii="Times New Roman" w:hAnsi="Times New Roman" w:cs="Times New Roman"/>
          <w:color w:val="000000"/>
          <w:sz w:val="28"/>
          <w:szCs w:val="28"/>
        </w:rPr>
        <w:t>3</w:t>
      </w:r>
      <w:r w:rsidR="00773E35" w:rsidRPr="00046215">
        <w:rPr>
          <w:rFonts w:ascii="Times New Roman" w:hAnsi="Times New Roman" w:cs="Times New Roman"/>
          <w:color w:val="000000"/>
          <w:sz w:val="28"/>
          <w:szCs w:val="28"/>
          <w:lang w:val="en-US"/>
        </w:rPr>
        <w:t>]</w:t>
      </w:r>
    </w:p>
    <w:p w14:paraId="272F4A51" w14:textId="77777777" w:rsidR="00AB1449" w:rsidRPr="00046215" w:rsidRDefault="00AB1449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6440AF0" w14:textId="4B645042" w:rsidR="00324F31" w:rsidRPr="00046215" w:rsidRDefault="00324F31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6267E138" w14:textId="77777777" w:rsidR="00324F31" w:rsidRPr="00046215" w:rsidRDefault="00324F31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12C6FBE" w14:textId="77777777" w:rsidR="00324F31" w:rsidRPr="00046215" w:rsidRDefault="00324F31" w:rsidP="00324F31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2. Текст статьи.</w:t>
      </w:r>
    </w:p>
    <w:p w14:paraId="344B880C" w14:textId="77777777" w:rsidR="005D6409" w:rsidRPr="00046215" w:rsidRDefault="005D6409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5355D1" w14:textId="38E395FB" w:rsidR="00324F31" w:rsidRPr="00046215" w:rsidRDefault="005D6409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215">
        <w:rPr>
          <w:rFonts w:ascii="Times New Roman" w:hAnsi="Times New Roman" w:cs="Times New Roman"/>
          <w:sz w:val="28"/>
          <w:szCs w:val="28"/>
        </w:rPr>
        <w:t>2.1 Понятие труда. </w:t>
      </w:r>
    </w:p>
    <w:p w14:paraId="04365AF1" w14:textId="77777777" w:rsidR="005D6409" w:rsidRPr="00046215" w:rsidRDefault="005D6409" w:rsidP="005D640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A01C35" w14:textId="77777777" w:rsidR="005D6409" w:rsidRPr="00046215" w:rsidRDefault="005D6409" w:rsidP="005D640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215">
        <w:rPr>
          <w:rFonts w:ascii="Times New Roman" w:hAnsi="Times New Roman" w:cs="Times New Roman"/>
          <w:sz w:val="28"/>
          <w:szCs w:val="28"/>
        </w:rPr>
        <w:t>Труд является одной из фундаментальных категорий экономической теории, социологии, философии и права. С момента возникновения человеческого общества труд выступает основным средством удовлетворения потребностей человека и важнейшим условием развития цивилизации. Именно посредством труда создаются материальные и духовные ценности, обеспечивается функционирование государства, экономики и социальных институтов.</w:t>
      </w:r>
    </w:p>
    <w:p w14:paraId="2166EEB4" w14:textId="77777777" w:rsidR="005D6409" w:rsidRPr="00046215" w:rsidRDefault="005D6409" w:rsidP="005D640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215">
        <w:rPr>
          <w:rFonts w:ascii="Times New Roman" w:hAnsi="Times New Roman" w:cs="Times New Roman"/>
          <w:sz w:val="28"/>
          <w:szCs w:val="28"/>
        </w:rPr>
        <w:t>В современных условиях значение труда существенно возрастает в связи с развитием информационных технологий, цифровизации и автоматизации производства. Изменяется характер трудовой деятельности, возрастает роль интеллектуального и творческого труда, а также повышаются требования к квалификации работников.</w:t>
      </w:r>
    </w:p>
    <w:p w14:paraId="717494A7" w14:textId="2077AD33" w:rsidR="00324F31" w:rsidRPr="00046215" w:rsidRDefault="00324F31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FBE129" w14:textId="77777777" w:rsidR="005D6409" w:rsidRPr="00046215" w:rsidRDefault="005D6409" w:rsidP="005D640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215">
        <w:rPr>
          <w:rFonts w:ascii="Times New Roman" w:hAnsi="Times New Roman" w:cs="Times New Roman"/>
          <w:sz w:val="28"/>
          <w:szCs w:val="28"/>
        </w:rPr>
        <w:t xml:space="preserve">В научной литературе труд рассматривается как сознательная, целенаправленная деятельность человека, направленная на создание </w:t>
      </w:r>
      <w:r w:rsidRPr="00046215">
        <w:rPr>
          <w:rFonts w:ascii="Times New Roman" w:hAnsi="Times New Roman" w:cs="Times New Roman"/>
          <w:sz w:val="28"/>
          <w:szCs w:val="28"/>
        </w:rPr>
        <w:lastRenderedPageBreak/>
        <w:t>материальных и нематериальных благ для удовлетворения потребностей общества.</w:t>
      </w:r>
    </w:p>
    <w:p w14:paraId="37F9C639" w14:textId="77777777" w:rsidR="005D6409" w:rsidRPr="00046215" w:rsidRDefault="005D6409" w:rsidP="005D640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215">
        <w:rPr>
          <w:rFonts w:ascii="Times New Roman" w:hAnsi="Times New Roman" w:cs="Times New Roman"/>
          <w:sz w:val="28"/>
          <w:szCs w:val="28"/>
        </w:rPr>
        <w:t>С точки зрения экономической теории труд представляет собой один из основных факторов производства наряду с капиталом, землёй и предпринимательскими способностями. Посредством труда человек воздействует на предметы природы, преобразует окружающую среду и создаёт общественно полезный результат.</w:t>
      </w:r>
    </w:p>
    <w:p w14:paraId="04E033E1" w14:textId="77777777" w:rsidR="005D6409" w:rsidRPr="00046215" w:rsidRDefault="005D6409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402E938" w14:textId="6C2F2386" w:rsidR="00C27C29" w:rsidRPr="00046215" w:rsidRDefault="00C27C29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sz w:val="28"/>
          <w:szCs w:val="28"/>
        </w:rPr>
        <w:t xml:space="preserve">Труд — особая система, состоящая из трёх компонентов: предметов труда, средств труда и людей как субъектов труда, преобразующих в 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>процессе труда предметы в продукты с помощью средств труда.</w:t>
      </w:r>
    </w:p>
    <w:p w14:paraId="2A3C51F9" w14:textId="192C7FB5" w:rsidR="00324F31" w:rsidRPr="00046215" w:rsidRDefault="00B36F40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Предметы труда — это природные вещества, вещи или их комплексы, на которые человек воздействует в процессе работы с помощью различных инструментов и оборудования, чтобы преобразовать их для удовлетворения личных и производственных нужд. Если эти предметы составляют основу конечного продукта, то их называют основными материалами. В широком смысле к предметам труда относятся все ресурсы, которые человек находит, добывает, обрабатывает или создает, включая материальные ресурсы и научные знания.</w:t>
      </w:r>
    </w:p>
    <w:p w14:paraId="5B2BEF43" w14:textId="003D1696" w:rsidR="00B36F40" w:rsidRPr="00046215" w:rsidRDefault="00B36F40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Средства труда — это предметы или их совокупность, находящихся между человеком и предметом труда, которые человек использует для воздействия на материалы и получения нужных благ. К ним относятся инструменты и рабочее место.</w:t>
      </w:r>
      <w:r w:rsidR="00773E35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773E35" w:rsidRPr="00046215">
        <w:rPr>
          <w:rFonts w:ascii="Times New Roman" w:hAnsi="Times New Roman" w:cs="Times New Roman"/>
          <w:color w:val="000000"/>
          <w:sz w:val="28"/>
          <w:szCs w:val="28"/>
          <w:lang w:val="en-US"/>
        </w:rPr>
        <w:t>[</w:t>
      </w:r>
      <w:r w:rsidR="00773E35" w:rsidRPr="00046215">
        <w:rPr>
          <w:rFonts w:ascii="Times New Roman" w:hAnsi="Times New Roman" w:cs="Times New Roman"/>
          <w:color w:val="000000"/>
          <w:sz w:val="28"/>
          <w:szCs w:val="28"/>
        </w:rPr>
        <w:t>4, с. 19</w:t>
      </w:r>
      <w:r w:rsidR="00773E35" w:rsidRPr="00046215">
        <w:rPr>
          <w:rFonts w:ascii="Times New Roman" w:hAnsi="Times New Roman" w:cs="Times New Roman"/>
          <w:color w:val="000000"/>
          <w:sz w:val="28"/>
          <w:szCs w:val="28"/>
          <w:lang w:val="en-US"/>
        </w:rPr>
        <w:t>]</w:t>
      </w:r>
    </w:p>
    <w:p w14:paraId="0D420E0F" w14:textId="77777777" w:rsidR="00937A9F" w:rsidRPr="00046215" w:rsidRDefault="00937A9F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B980E74" w14:textId="2D8FB0B8" w:rsidR="00937A9F" w:rsidRPr="00046215" w:rsidRDefault="00937A9F" w:rsidP="00937A9F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Разработка программного обеспечения значительно улучшает средства труда, делая процесс работы более эффективным, удобным и быстрым. Современное программное обеспечение автоматизирует многие процессы, снижает количество ручного труда и повышает точность выполнения задач.</w:t>
      </w:r>
    </w:p>
    <w:p w14:paraId="636F3A27" w14:textId="77777777" w:rsidR="00937A9F" w:rsidRPr="00046215" w:rsidRDefault="00937A9F" w:rsidP="00937A9F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Например, специализированные программы позволяют быстрее обрабатывать информацию, создавать проекты, выполнять расчёты и контролировать производственные процессы. Благодаря этому работники тратят меньше времени на рутинные операции и могут сосредоточиться на более важных задачах. Кроме того, программное обеспечение улучшает организацию рабочего места: появляются удобные интерфейсы, системы хранения данных и средства коммуникации.</w:t>
      </w:r>
    </w:p>
    <w:p w14:paraId="3DABF857" w14:textId="29114C95" w:rsidR="00310BF1" w:rsidRPr="00046215" w:rsidRDefault="00937A9F" w:rsidP="00310BF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Также разработка ПО способствует созданию новых цифровых инструментов, которые повышают производительность труда и уменьшают вероятность ошибок. В результате средства труда становятся более современными, технологичными и эффективными, что положительно влияет на качество работы и конечный результат.</w:t>
      </w:r>
    </w:p>
    <w:p w14:paraId="63107FED" w14:textId="77777777" w:rsidR="00310BF1" w:rsidRPr="00046215" w:rsidRDefault="00310BF1" w:rsidP="00937A9F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3FAA572" w14:textId="71AA02CB" w:rsidR="00310BF1" w:rsidRPr="00046215" w:rsidRDefault="00310BF1" w:rsidP="00937A9F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2.2. Теоретические основы производительности труда.</w:t>
      </w:r>
    </w:p>
    <w:p w14:paraId="63F61E70" w14:textId="77777777" w:rsidR="00310BF1" w:rsidRPr="00046215" w:rsidRDefault="00310BF1" w:rsidP="00937A9F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60E90A0C" w14:textId="77777777" w:rsidR="00310BF1" w:rsidRPr="00046215" w:rsidRDefault="00310BF1" w:rsidP="00310BF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lastRenderedPageBreak/>
        <w:t>Эффективность труда представляет собой экономическую категорию, характеризующую результативность трудовой деятельности работников и степень рационального использования трудовых ресурсов. Оценка эффективности труда осуществляется при помощи системы количественных и качественных показателей, позволяющих определить уровень использования рабочего времени, производительность работников и конечные результаты деятельности организации.</w:t>
      </w:r>
    </w:p>
    <w:p w14:paraId="3C6CD76A" w14:textId="3690C16E" w:rsidR="00310BF1" w:rsidRPr="00046215" w:rsidRDefault="00310BF1" w:rsidP="00310BF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Показатели эффективности труда:</w:t>
      </w:r>
    </w:p>
    <w:p w14:paraId="0962F7C7" w14:textId="77777777" w:rsidR="00310BF1" w:rsidRPr="00046215" w:rsidRDefault="00310BF1" w:rsidP="00937A9F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968A57F" w14:textId="77777777" w:rsidR="00310BF1" w:rsidRPr="00046215" w:rsidRDefault="00310BF1" w:rsidP="00310BF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1. Производительность труда</w:t>
      </w:r>
    </w:p>
    <w:p w14:paraId="4EA1E1E3" w14:textId="77777777" w:rsidR="00310BF1" w:rsidRPr="00046215" w:rsidRDefault="00310BF1" w:rsidP="00310BF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Основным показателем эффективности труда является производительность труда.</w:t>
      </w:r>
    </w:p>
    <w:p w14:paraId="336398C2" w14:textId="77777777" w:rsidR="00310BF1" w:rsidRPr="00046215" w:rsidRDefault="00310BF1" w:rsidP="00310BF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Производительность труда характеризует количество продукции, работ или услуг, произведённых одним работником за определённый промежуток времени.</w:t>
      </w:r>
    </w:p>
    <w:p w14:paraId="0EE81568" w14:textId="77777777" w:rsidR="00310BF1" w:rsidRPr="00046215" w:rsidRDefault="00310BF1" w:rsidP="00310BF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Наиболее распространённая формула:</w:t>
      </w:r>
    </w:p>
    <w:p w14:paraId="0126B160" w14:textId="31F20D48" w:rsidR="00D60A5C" w:rsidRPr="00046215" w:rsidRDefault="00D60A5C" w:rsidP="00310BF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56"/>
          <w:szCs w:val="56"/>
        </w:rPr>
      </w:pPr>
      <m:oMathPara>
        <m:oMath>
          <m:r>
            <w:rPr>
              <w:rFonts w:ascii="Cambria Math" w:hAnsi="Cambria Math" w:cs="Times New Roman"/>
              <w:color w:val="000000"/>
              <w:sz w:val="56"/>
              <w:szCs w:val="56"/>
            </w:rPr>
            <m:t xml:space="preserve">P= </m:t>
          </m:r>
          <m:f>
            <m:fPr>
              <m:ctrlPr>
                <w:rPr>
                  <w:rFonts w:ascii="Cambria Math" w:hAnsi="Cambria Math" w:cs="Times New Roman"/>
                  <w:i/>
                  <w:color w:val="000000"/>
                  <w:sz w:val="56"/>
                  <w:szCs w:val="56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/>
                  <w:sz w:val="56"/>
                  <w:szCs w:val="56"/>
                </w:rPr>
                <m:t>Q</m:t>
              </m:r>
            </m:num>
            <m:den>
              <m:r>
                <w:rPr>
                  <w:rFonts w:ascii="Cambria Math" w:hAnsi="Cambria Math" w:cs="Times New Roman"/>
                  <w:color w:val="000000"/>
                  <w:sz w:val="56"/>
                  <w:szCs w:val="56"/>
                </w:rPr>
                <m:t>T</m:t>
              </m:r>
            </m:den>
          </m:f>
        </m:oMath>
      </m:oMathPara>
    </w:p>
    <w:p w14:paraId="619B8D3A" w14:textId="77777777" w:rsidR="00310BF1" w:rsidRPr="00046215" w:rsidRDefault="00310BF1" w:rsidP="00310BF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где:</w:t>
      </w:r>
    </w:p>
    <w:p w14:paraId="2785E0FC" w14:textId="27F1F7A2" w:rsidR="00310BF1" w:rsidRPr="00046215" w:rsidRDefault="00310BF1" w:rsidP="00310BF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- P – производительность труда; </w:t>
      </w:r>
    </w:p>
    <w:p w14:paraId="5614E123" w14:textId="19ADD098" w:rsidR="00310BF1" w:rsidRPr="00046215" w:rsidRDefault="00310BF1" w:rsidP="00310BF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- Q – объём произведённой продукции; </w:t>
      </w:r>
    </w:p>
    <w:p w14:paraId="7A0DE164" w14:textId="2908E6FD" w:rsidR="00310BF1" w:rsidRPr="00046215" w:rsidRDefault="00310BF1" w:rsidP="00310BF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- T – затраты рабочего времени. </w:t>
      </w:r>
    </w:p>
    <w:p w14:paraId="71D5902C" w14:textId="77777777" w:rsidR="00310BF1" w:rsidRPr="00046215" w:rsidRDefault="00310BF1" w:rsidP="00310BF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18CA5D4" w14:textId="77777777" w:rsidR="00310BF1" w:rsidRPr="00046215" w:rsidRDefault="00310BF1" w:rsidP="00310BF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Чем выше производительность труда, тем эффективнее используется труд работников.</w:t>
      </w:r>
    </w:p>
    <w:p w14:paraId="3A21FBF7" w14:textId="77777777" w:rsidR="00937A9F" w:rsidRPr="00046215" w:rsidRDefault="00937A9F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8427A90" w14:textId="77777777" w:rsidR="00D60A5C" w:rsidRPr="00046215" w:rsidRDefault="00D60A5C" w:rsidP="00D60A5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2. Трудоёмкость</w:t>
      </w:r>
    </w:p>
    <w:p w14:paraId="07C0F2D0" w14:textId="77777777" w:rsidR="00D60A5C" w:rsidRPr="00046215" w:rsidRDefault="00D60A5C" w:rsidP="00D60A5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964A28E" w14:textId="77777777" w:rsidR="00D60A5C" w:rsidRPr="00046215" w:rsidRDefault="00D60A5C" w:rsidP="00D60A5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Трудоёмкость является обратным показателем производительности труда и отражает количество рабочего времени, затраченного на изготовление единицы продукции.</w:t>
      </w:r>
    </w:p>
    <w:p w14:paraId="34BCFCED" w14:textId="77777777" w:rsidR="00D60A5C" w:rsidRPr="00046215" w:rsidRDefault="00D60A5C" w:rsidP="00D60A5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Формула трудоёмкости:</w:t>
      </w:r>
    </w:p>
    <w:p w14:paraId="0F63D855" w14:textId="4E134CFA" w:rsidR="00D60A5C" w:rsidRPr="00046215" w:rsidRDefault="00D60A5C" w:rsidP="00D60A5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56"/>
          <w:szCs w:val="56"/>
        </w:rPr>
      </w:pPr>
      <m:oMathPara>
        <m:oMath>
          <m:r>
            <w:rPr>
              <w:rFonts w:ascii="Cambria Math" w:hAnsi="Cambria Math" w:cs="Times New Roman"/>
              <w:color w:val="000000"/>
              <w:sz w:val="56"/>
              <w:szCs w:val="56"/>
            </w:rPr>
            <m:t xml:space="preserve">PE= </m:t>
          </m:r>
          <m:f>
            <m:fPr>
              <m:ctrlPr>
                <w:rPr>
                  <w:rFonts w:ascii="Cambria Math" w:hAnsi="Cambria Math" w:cs="Times New Roman"/>
                  <w:i/>
                  <w:color w:val="000000"/>
                  <w:sz w:val="56"/>
                  <w:szCs w:val="56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/>
                  <w:sz w:val="56"/>
                  <w:szCs w:val="56"/>
                </w:rPr>
                <m:t>T</m:t>
              </m:r>
            </m:num>
            <m:den>
              <m:r>
                <w:rPr>
                  <w:rFonts w:ascii="Cambria Math" w:hAnsi="Cambria Math" w:cs="Times New Roman"/>
                  <w:color w:val="000000"/>
                  <w:sz w:val="56"/>
                  <w:szCs w:val="56"/>
                </w:rPr>
                <m:t>Q</m:t>
              </m:r>
            </m:den>
          </m:f>
        </m:oMath>
      </m:oMathPara>
    </w:p>
    <w:p w14:paraId="102FCFEF" w14:textId="77777777" w:rsidR="00D60A5C" w:rsidRPr="00046215" w:rsidRDefault="00D60A5C" w:rsidP="00D60A5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8A8B446" w14:textId="77777777" w:rsidR="00D60A5C" w:rsidRPr="00046215" w:rsidRDefault="00D60A5C" w:rsidP="00D60A5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где:</w:t>
      </w:r>
    </w:p>
    <w:p w14:paraId="1B1890C9" w14:textId="6A847586" w:rsidR="00D60A5C" w:rsidRPr="00046215" w:rsidRDefault="00D60A5C" w:rsidP="00D60A5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- TE – трудоёмкость; </w:t>
      </w:r>
    </w:p>
    <w:p w14:paraId="18774112" w14:textId="7AA80652" w:rsidR="00D60A5C" w:rsidRPr="00046215" w:rsidRDefault="00D60A5C" w:rsidP="00D60A5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- T – затраты времени; </w:t>
      </w:r>
    </w:p>
    <w:p w14:paraId="3207FF0B" w14:textId="5B3E2749" w:rsidR="00D60A5C" w:rsidRPr="00046215" w:rsidRDefault="00D60A5C" w:rsidP="00D60A5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-Q – объём продукции. </w:t>
      </w:r>
    </w:p>
    <w:p w14:paraId="769D81B9" w14:textId="77777777" w:rsidR="00D60A5C" w:rsidRPr="00046215" w:rsidRDefault="00D60A5C" w:rsidP="00D60A5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7D028FA" w14:textId="77777777" w:rsidR="00D60A5C" w:rsidRPr="00046215" w:rsidRDefault="00D60A5C" w:rsidP="00D60A5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lastRenderedPageBreak/>
        <w:t>Снижение трудоёмкости свидетельствует о повышении эффективности труда.</w:t>
      </w:r>
    </w:p>
    <w:p w14:paraId="42B31F35" w14:textId="77777777" w:rsidR="00D60A5C" w:rsidRPr="00046215" w:rsidRDefault="00D60A5C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107F90F" w14:textId="77777777" w:rsidR="00D60A5C" w:rsidRPr="00046215" w:rsidRDefault="00D60A5C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3. Выработка</w:t>
      </w:r>
    </w:p>
    <w:p w14:paraId="7D6512B6" w14:textId="77777777" w:rsidR="00B4025D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9EA8B72" w14:textId="77777777" w:rsidR="00D60A5C" w:rsidRPr="00046215" w:rsidRDefault="00D60A5C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Выработка показывает объём продукции, произведённой одним работником за определённый период времени.</w:t>
      </w:r>
    </w:p>
    <w:p w14:paraId="298BD617" w14:textId="77777777" w:rsidR="00B4025D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55F44378" w14:textId="7A5385D2" w:rsidR="00D60A5C" w:rsidRPr="00046215" w:rsidRDefault="00D60A5C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Формула</w:t>
      </w:r>
      <w:r w:rsidR="00B4025D" w:rsidRPr="0004621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B4025D" w:rsidRPr="00046215">
        <w:rPr>
          <w:rFonts w:ascii="Times New Roman" w:hAnsi="Times New Roman" w:cs="Times New Roman"/>
          <w:color w:val="000000"/>
          <w:sz w:val="28"/>
          <w:szCs w:val="28"/>
        </w:rPr>
        <w:t>выработки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16CD2F22" w14:textId="43057599" w:rsidR="00D60A5C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color w:val="000000"/>
              <w:sz w:val="56"/>
              <w:szCs w:val="56"/>
            </w:rPr>
            <m:t xml:space="preserve">W= </m:t>
          </m:r>
          <m:f>
            <m:fPr>
              <m:ctrlPr>
                <w:rPr>
                  <w:rFonts w:ascii="Cambria Math" w:hAnsi="Cambria Math" w:cs="Times New Roman"/>
                  <w:i/>
                  <w:color w:val="000000"/>
                  <w:sz w:val="56"/>
                  <w:szCs w:val="56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/>
                  <w:sz w:val="56"/>
                  <w:szCs w:val="56"/>
                </w:rPr>
                <m:t>Q</m:t>
              </m:r>
            </m:num>
            <m:den>
              <m:r>
                <w:rPr>
                  <w:rFonts w:ascii="Cambria Math" w:hAnsi="Cambria Math" w:cs="Times New Roman"/>
                  <w:color w:val="000000"/>
                  <w:sz w:val="56"/>
                  <w:szCs w:val="56"/>
                </w:rPr>
                <m:t>N</m:t>
              </m:r>
            </m:den>
          </m:f>
        </m:oMath>
      </m:oMathPara>
    </w:p>
    <w:p w14:paraId="5895EB57" w14:textId="77777777" w:rsidR="00D60A5C" w:rsidRPr="00046215" w:rsidRDefault="00D60A5C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где:</w:t>
      </w:r>
    </w:p>
    <w:p w14:paraId="0A724718" w14:textId="10D0741A" w:rsidR="00D60A5C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- </w:t>
      </w:r>
      <w:r w:rsidR="00D60A5C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W 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– </w:t>
      </w:r>
      <w:r w:rsidR="00D60A5C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выработка; </w:t>
      </w:r>
    </w:p>
    <w:p w14:paraId="5D1E1911" w14:textId="47CD3188" w:rsidR="00D60A5C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- </w:t>
      </w:r>
      <w:r w:rsidR="00D60A5C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Q 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– </w:t>
      </w:r>
      <w:r w:rsidR="00D60A5C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объём продукции; </w:t>
      </w:r>
    </w:p>
    <w:p w14:paraId="66B4879A" w14:textId="4F532028" w:rsidR="00D60A5C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- </w:t>
      </w:r>
      <w:r w:rsidR="00D60A5C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N 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– </w:t>
      </w:r>
      <w:r w:rsidR="00D60A5C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численность работников. </w:t>
      </w:r>
    </w:p>
    <w:p w14:paraId="05E72462" w14:textId="77777777" w:rsidR="00B4025D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6C30466" w14:textId="77777777" w:rsidR="00D60A5C" w:rsidRPr="00046215" w:rsidRDefault="00D60A5C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Показатель широко используется для оценки деятельности организаций и отдельных подразделений.</w:t>
      </w:r>
    </w:p>
    <w:p w14:paraId="728C94A5" w14:textId="4594ED6C" w:rsidR="00D60A5C" w:rsidRPr="00046215" w:rsidRDefault="00D60A5C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62F64BF" w14:textId="77777777" w:rsidR="00D60A5C" w:rsidRPr="00046215" w:rsidRDefault="00D60A5C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4. Коэффициент использования рабочего времени</w:t>
      </w:r>
    </w:p>
    <w:p w14:paraId="437D4AF8" w14:textId="77777777" w:rsidR="00B4025D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338AEF5" w14:textId="77777777" w:rsidR="00D60A5C" w:rsidRPr="00046215" w:rsidRDefault="00D60A5C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Данный показатель отражает степень рационального использования рабочего времени.</w:t>
      </w:r>
    </w:p>
    <w:p w14:paraId="38B1E483" w14:textId="77777777" w:rsidR="00B4025D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09CAFFE" w14:textId="7C9F12DD" w:rsidR="00D60A5C" w:rsidRPr="00046215" w:rsidRDefault="00D60A5C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Формула</w:t>
      </w:r>
      <w:r w:rsidR="00B4025D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коэффициента использования рабочего времени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46217B5D" w14:textId="77777777" w:rsidR="00B4025D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8F9D8E0" w14:textId="41D9CD9E" w:rsidR="00B4025D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color w:val="000000"/>
              <w:sz w:val="56"/>
              <w:szCs w:val="56"/>
            </w:rPr>
            <m:t xml:space="preserve">K= </m:t>
          </m:r>
          <m:f>
            <m:fPr>
              <m:ctrlPr>
                <w:rPr>
                  <w:rFonts w:ascii="Cambria Math" w:hAnsi="Cambria Math" w:cs="Times New Roman"/>
                  <w:i/>
                  <w:color w:val="000000"/>
                  <w:sz w:val="56"/>
                  <w:szCs w:val="56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 w:val="56"/>
                      <w:szCs w:val="5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56"/>
                      <w:szCs w:val="56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56"/>
                      <w:szCs w:val="56"/>
                    </w:rPr>
                    <m:t>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 w:val="56"/>
                      <w:szCs w:val="5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56"/>
                      <w:szCs w:val="56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56"/>
                      <w:szCs w:val="56"/>
                    </w:rPr>
                    <m:t>n</m:t>
                  </m:r>
                </m:sub>
              </m:sSub>
            </m:den>
          </m:f>
        </m:oMath>
      </m:oMathPara>
    </w:p>
    <w:p w14:paraId="60FDFBD0" w14:textId="77777777" w:rsidR="00D60A5C" w:rsidRPr="00046215" w:rsidRDefault="00D60A5C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где:</w:t>
      </w:r>
    </w:p>
    <w:p w14:paraId="0AB24FFB" w14:textId="0439A57A" w:rsidR="00D60A5C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- </w:t>
      </w:r>
      <w:r w:rsidR="00D60A5C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K 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>–</w:t>
      </w:r>
      <w:r w:rsidR="00D60A5C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коэффициент использования времени; </w:t>
      </w:r>
    </w:p>
    <w:p w14:paraId="75B2F57F" w14:textId="41140360" w:rsidR="00D60A5C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- </w:t>
      </w:r>
      <w:r w:rsidR="00D60A5C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Tf​ 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>–</w:t>
      </w:r>
      <w:r w:rsidR="00D60A5C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фактически отработанное время; </w:t>
      </w:r>
    </w:p>
    <w:p w14:paraId="6D80F482" w14:textId="37D240FC" w:rsidR="00D60A5C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- </w:t>
      </w:r>
      <w:r w:rsidR="00D60A5C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Tn​ 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>–</w:t>
      </w:r>
      <w:r w:rsidR="00D60A5C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нормативное рабочее время. </w:t>
      </w:r>
    </w:p>
    <w:p w14:paraId="1813C57D" w14:textId="77777777" w:rsidR="00B4025D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731044F" w14:textId="77777777" w:rsidR="00D60A5C" w:rsidRPr="00046215" w:rsidRDefault="00D60A5C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Чем ближе показатель к единице, тем эффективнее используется рабочее время.</w:t>
      </w:r>
    </w:p>
    <w:p w14:paraId="0D09C38E" w14:textId="77777777" w:rsidR="00324F31" w:rsidRPr="00046215" w:rsidRDefault="00324F31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5509533F" w14:textId="77777777" w:rsidR="00B4025D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5. Качество труда</w:t>
      </w:r>
    </w:p>
    <w:p w14:paraId="4B811980" w14:textId="77777777" w:rsidR="00B4025D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61CB6FA1" w14:textId="77777777" w:rsidR="00B4025D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Эффективность труда определяется не только количеством выполненной работы, но и её качеством.</w:t>
      </w:r>
    </w:p>
    <w:p w14:paraId="54865040" w14:textId="77777777" w:rsidR="00B4025D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К показателям качества труда относятся:</w:t>
      </w:r>
    </w:p>
    <w:p w14:paraId="3FC17C25" w14:textId="32BC1FBD" w:rsidR="00B4025D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 - количество ошибок; </w:t>
      </w:r>
    </w:p>
    <w:p w14:paraId="7CC4698F" w14:textId="2B51E10C" w:rsidR="00B4025D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- уровень брака; </w:t>
      </w:r>
    </w:p>
    <w:p w14:paraId="16129627" w14:textId="7F335914" w:rsidR="00B4025D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- точность выполнения операций; </w:t>
      </w:r>
    </w:p>
    <w:p w14:paraId="292A4CFE" w14:textId="0017BF55" w:rsidR="00B4025D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- соответствие установленным требованиям.</w:t>
      </w:r>
    </w:p>
    <w:p w14:paraId="56D8855D" w14:textId="77777777" w:rsidR="00B4025D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В сфере документооборота и правоохранительной деятельности качество труда особенно важно, поскольку ошибки могут повлиять на юридическую значимость документов.</w:t>
      </w:r>
    </w:p>
    <w:p w14:paraId="13869391" w14:textId="77777777" w:rsidR="00D60A5C" w:rsidRPr="00046215" w:rsidRDefault="00D60A5C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E7C98A1" w14:textId="5AFC7DD3" w:rsidR="00B4025D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6. Показатели эффективности труда в условиях цифровизации</w:t>
      </w:r>
    </w:p>
    <w:p w14:paraId="1CF847E9" w14:textId="77777777" w:rsidR="00B4025D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В современных условиях всё большее значение приобретают показатели, связанные с использованием информационных технологий:</w:t>
      </w:r>
    </w:p>
    <w:p w14:paraId="7BEB6CF0" w14:textId="2373E0F8" w:rsidR="00B4025D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- скорость обработки информации; </w:t>
      </w:r>
    </w:p>
    <w:p w14:paraId="11BF3557" w14:textId="6D371803" w:rsidR="00B4025D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- время подготовки документов; </w:t>
      </w:r>
    </w:p>
    <w:p w14:paraId="6F6E11B6" w14:textId="7E339683" w:rsidR="00B4025D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- степень автоматизации процессов; </w:t>
      </w:r>
    </w:p>
    <w:p w14:paraId="6CAA5B6A" w14:textId="1C222CE8" w:rsidR="00B4025D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- количество операций, выполняемых автоматически; </w:t>
      </w:r>
    </w:p>
    <w:p w14:paraId="5E81EBB7" w14:textId="662189EF" w:rsidR="00B4025D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- снижение количества технических ошибок. </w:t>
      </w:r>
    </w:p>
    <w:p w14:paraId="393CAF36" w14:textId="77777777" w:rsidR="00B4025D" w:rsidRPr="00046215" w:rsidRDefault="00B4025D" w:rsidP="00B4025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Использование программного обеспечения позволяет существенно повысить эффективность труда за счёт автоматизации рутинных операций.</w:t>
      </w:r>
    </w:p>
    <w:p w14:paraId="2CD7D0CF" w14:textId="3523120D" w:rsidR="00D60A5C" w:rsidRPr="00046215" w:rsidRDefault="00D60A5C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2EC2E2F" w14:textId="77777777" w:rsidR="004A4684" w:rsidRPr="00046215" w:rsidRDefault="004A4684" w:rsidP="004A468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2.3. Специалист. Алгоритм действий сотрудника ЭКП, участвующего в качестве специалиста в производстве осмотра места происшествия.</w:t>
      </w:r>
    </w:p>
    <w:p w14:paraId="1EDC02AF" w14:textId="3C4336B8" w:rsidR="001C6E60" w:rsidRPr="00046215" w:rsidRDefault="001C6E60" w:rsidP="004A468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93202C2" w14:textId="77777777" w:rsidR="001C6E60" w:rsidRPr="00046215" w:rsidRDefault="001C6E60" w:rsidP="001C6E6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В соответствии со ст. 58 УПК РФ:</w:t>
      </w:r>
    </w:p>
    <w:p w14:paraId="5EA07E9A" w14:textId="6B2EDE7E" w:rsidR="001C6E60" w:rsidRPr="00046215" w:rsidRDefault="001C6E60" w:rsidP="001C6E6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«1. Специалист — лицо, обладающее специальными знаниями, привлекаемое к участию в процессуальных действиях в порядке, установленном настоящим Кодексом, для содействия в обнаружении, закреплении и изъятии предметов и документов, применении технических средств в исследовании материалов уголовного дела, для постановки вопросов эксперту, а также для разъяснения сторонам и суду вопросов, входящих в его профессиональную компетенцию.»,</w:t>
      </w:r>
    </w:p>
    <w:p w14:paraId="4E25C7A4" w14:textId="18FBE8FE" w:rsidR="001C6E60" w:rsidRPr="00046215" w:rsidRDefault="001C6E60" w:rsidP="001C6E6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«4. Специалист не вправе уклоняться от явки по вызовам дознавателя, следователя или в суд, а также разглашать данные предварительного расследования, ставшие ему известными в связи с участием в производстве по уголовному делу в качестве специалиста, если он был об этом заранее предупреждён в порядке, установленном статьёй 161 настоящего Кодекса. За разглашение данных предварительного расследования специалист несёт ответственность в соответствии со статьёй 310 Уголовного кодекса Российской Федерации.»</w:t>
      </w:r>
      <w:r w:rsidR="00634D53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773E35" w:rsidRPr="00046215">
        <w:rPr>
          <w:rFonts w:ascii="Times New Roman" w:hAnsi="Times New Roman" w:cs="Times New Roman"/>
          <w:color w:val="000000"/>
          <w:sz w:val="28"/>
          <w:szCs w:val="28"/>
          <w:lang w:val="en-US"/>
        </w:rPr>
        <w:t>[</w:t>
      </w:r>
      <w:r w:rsidR="00773E35" w:rsidRPr="00046215">
        <w:rPr>
          <w:rFonts w:ascii="Times New Roman" w:hAnsi="Times New Roman" w:cs="Times New Roman"/>
          <w:color w:val="000000"/>
          <w:sz w:val="28"/>
          <w:szCs w:val="28"/>
        </w:rPr>
        <w:t>5</w:t>
      </w:r>
      <w:r w:rsidR="00773E35" w:rsidRPr="00046215">
        <w:rPr>
          <w:rFonts w:ascii="Times New Roman" w:hAnsi="Times New Roman" w:cs="Times New Roman"/>
          <w:color w:val="000000"/>
          <w:sz w:val="28"/>
          <w:szCs w:val="28"/>
          <w:lang w:val="en-US"/>
        </w:rPr>
        <w:t>]</w:t>
      </w:r>
    </w:p>
    <w:p w14:paraId="4DEFF85B" w14:textId="77777777" w:rsidR="001C6E60" w:rsidRPr="00046215" w:rsidRDefault="001C6E60" w:rsidP="004A468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E03EDC9" w14:textId="1801F9E2" w:rsidR="004A4684" w:rsidRPr="00046215" w:rsidRDefault="004A4684" w:rsidP="004A468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Осмотр места происшествия является одним из важнейших следственных действий, направленных на обнаружение, фиксацию и изъятие следов преступления, предметов и иных доказательств, имеющих значение для уголовного дела. Эффективность проведения осмотра места происшествия во многом зависит от полноты и качества фиксации криминалистически значимой информации.</w:t>
      </w:r>
    </w:p>
    <w:p w14:paraId="77C62DBB" w14:textId="77777777" w:rsidR="004A4684" w:rsidRPr="00046215" w:rsidRDefault="004A4684" w:rsidP="004A468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lastRenderedPageBreak/>
        <w:t>В современных условиях значительную роль в проведении осмотра места происшествия играет сотрудник экспертно-криминалистического подразделения (ЭКП), участвующий в следственном действии в качестве специалиста. Его участие способствует применению специальных знаний, технических средств и криминалистических методов при обнаружении и исследовании следов преступления.</w:t>
      </w:r>
    </w:p>
    <w:p w14:paraId="32CDB5D6" w14:textId="1D2C5299" w:rsidR="00D60A5C" w:rsidRPr="00046215" w:rsidRDefault="00D60A5C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8697579" w14:textId="18081D6A" w:rsidR="00634D53" w:rsidRPr="00046215" w:rsidRDefault="00634D53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Алгоритм действий сотрудника ЭКП, участвующего в качестве специалиста в производстве осмотра места происшествия:</w:t>
      </w:r>
    </w:p>
    <w:p w14:paraId="4478C15D" w14:textId="77777777" w:rsidR="00634D53" w:rsidRPr="00046215" w:rsidRDefault="00634D53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23C0964" w14:textId="7E4D3862" w:rsidR="00634D53" w:rsidRPr="00046215" w:rsidRDefault="00634D53" w:rsidP="00634D5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1. По указанию оперативного дежурного выезжает в составе СОГ на место происшествия, имея при себе всё необходимое для качественной работы по выявлению (обнаружению), фиксации, изъятию, упаковки всего комплекса следов, объектов и иных доказательств.</w:t>
      </w:r>
    </w:p>
    <w:p w14:paraId="14411540" w14:textId="26923105" w:rsidR="00634D53" w:rsidRPr="00046215" w:rsidRDefault="00634D53" w:rsidP="00634D5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2. По прибытии на место происшествия поступает в распоряжение старшего СОГ (следователя, дознавателя), получив инструктаж об обстоятельствах данного происшествия, а также о своих правах и обязанностях, приступает к производству осмотра места происшествия в качестве специалиста — криминалиста.</w:t>
      </w:r>
    </w:p>
    <w:p w14:paraId="1FD8FC83" w14:textId="0451CD17" w:rsidR="00634D53" w:rsidRPr="00046215" w:rsidRDefault="00634D53" w:rsidP="00634D5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3. По необходимости, используя специальные познания, оказывает помощь старшему СОГ (следователю, дознавателю) в определении границ и способа осмотра места происшествия.</w:t>
      </w:r>
    </w:p>
    <w:p w14:paraId="56534895" w14:textId="28F49DF7" w:rsidR="00634D53" w:rsidRPr="00046215" w:rsidRDefault="00634D53" w:rsidP="00634D5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4. До внесения изменений в обстановку места происшествия, в соответствии с требованиями производства криминалистической фотосъёмки в ходе ОМП или других процессуальных действий, производит фотосъёмку места происшествия: ориентирующую (фотосъёмку места происшествия с прилегающей территорией с наличием на ней ориентиров (отдельных зданий, технических сооружений и т. д.), к которым осуществляется «привязка» этого места, а также путей подхода (подъезда) и отхода (отъезда)), обзорную (фотосъёмку места происшествия без прилегающей территории).</w:t>
      </w:r>
    </w:p>
    <w:p w14:paraId="5B9D34E7" w14:textId="77777777" w:rsidR="00634D53" w:rsidRPr="00046215" w:rsidRDefault="00634D53" w:rsidP="00634D5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4.1. В пределах своей компетенции использует имеющиеся в своём распоряжении экспертно-криминалистические средства и методы для обнаружения (выявления), фиксации, изъятия и упаковки следов, объектов и иных доказательств, способствующих расследованию и раскрытию преступления.</w:t>
      </w:r>
    </w:p>
    <w:p w14:paraId="39035D42" w14:textId="77777777" w:rsidR="00634D53" w:rsidRPr="00046215" w:rsidRDefault="00634D53" w:rsidP="00634D5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4.2. Поэтапно осуществляет производство узловой (фотосъёмка части места происшествия с находящимися там следами, объектами и иными доказательствами) и детальной (фотосъёмка следов и объектов по правилам репродукционной фотосъёмки с использованием масштабной линейки) фотосъёмки.</w:t>
      </w:r>
    </w:p>
    <w:p w14:paraId="511D7090" w14:textId="77777777" w:rsidR="00634D53" w:rsidRPr="00046215" w:rsidRDefault="00634D53" w:rsidP="00634D5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4.3. Работая со следами, объектами или иными вещественными доказательствами в ходе осмотра места происшествия, в пределах своей компетенции полученную оперативную информацию сообщает старшему СОГ (следователю, дознавателю).</w:t>
      </w:r>
    </w:p>
    <w:p w14:paraId="71741801" w14:textId="77777777" w:rsidR="00634D53" w:rsidRPr="00046215" w:rsidRDefault="00634D53" w:rsidP="00634D5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lastRenderedPageBreak/>
        <w:t>4.4. Оказывает помощь старшему СОГ (следователю, дознавателю) правильно описывать в протоколе осмотра места происшествия обнаруженные (выявленные) следы (объекты).</w:t>
      </w:r>
    </w:p>
    <w:p w14:paraId="0DC9DA73" w14:textId="77777777" w:rsidR="00634D53" w:rsidRPr="00046215" w:rsidRDefault="00634D53" w:rsidP="00634D5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4.5. Упакованные следы, объекты и иные доказательства передаёт старшему СОГ (следователю, дознавателю).</w:t>
      </w:r>
    </w:p>
    <w:p w14:paraId="3444A7B2" w14:textId="2E0A6F68" w:rsidR="00634D53" w:rsidRPr="00046215" w:rsidRDefault="00634D53" w:rsidP="00634D5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4.6. Для внесения в протокол осмотра места происшествия сообщает старшему СОГ (следователю, дознавателю) сведения о криминалистической технике, применяемой им в ходе производства ОМП или иных процессуальных действий (марку, тип, модель, основные характеристики).</w:t>
      </w:r>
    </w:p>
    <w:p w14:paraId="48E2346D" w14:textId="02C07528" w:rsidR="00634D53" w:rsidRPr="00046215" w:rsidRDefault="00A72910" w:rsidP="00634D5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5. </w:t>
      </w:r>
      <w:r w:rsidR="00634D53" w:rsidRPr="00046215">
        <w:rPr>
          <w:rFonts w:ascii="Times New Roman" w:hAnsi="Times New Roman" w:cs="Times New Roman"/>
          <w:color w:val="000000"/>
          <w:sz w:val="28"/>
          <w:szCs w:val="28"/>
        </w:rPr>
        <w:t>По окончанию производства осмотра места происшествия (процессуального действия) фиксирует результаты работы в Журнале участия сотрудников ЭКП в ОМП или процессуальных действиях соответственно.</w:t>
      </w:r>
    </w:p>
    <w:p w14:paraId="07FCF77A" w14:textId="04BCFE91" w:rsidR="00A72910" w:rsidRPr="00046215" w:rsidRDefault="00A72910" w:rsidP="00A7291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6. </w:t>
      </w:r>
      <w:r w:rsidR="00634D53" w:rsidRPr="00046215">
        <w:rPr>
          <w:rFonts w:ascii="Times New Roman" w:hAnsi="Times New Roman" w:cs="Times New Roman"/>
          <w:color w:val="000000"/>
          <w:sz w:val="28"/>
          <w:szCs w:val="28"/>
        </w:rPr>
        <w:t>В срок до 5 суток изготавливает фототаблицу к протоколу осмотра места происшествия или иного процессуального действия, а в случае видеосъемки — видеоматериалы, и предоставляет (направляет) их с сопроводительным письмом в адрес старшего СОГ (следователя, дознавателя), привлекавшего специалиста.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773E35" w:rsidRPr="00046215">
        <w:rPr>
          <w:rFonts w:ascii="Times New Roman" w:hAnsi="Times New Roman" w:cs="Times New Roman"/>
          <w:color w:val="000000"/>
          <w:sz w:val="28"/>
          <w:szCs w:val="28"/>
          <w:lang w:val="en-US"/>
        </w:rPr>
        <w:t>[</w:t>
      </w:r>
      <w:r w:rsidR="00773E35" w:rsidRPr="00046215">
        <w:rPr>
          <w:rFonts w:ascii="Times New Roman" w:hAnsi="Times New Roman" w:cs="Times New Roman"/>
          <w:color w:val="000000"/>
          <w:sz w:val="28"/>
          <w:szCs w:val="28"/>
        </w:rPr>
        <w:t>6, с. 198</w:t>
      </w:r>
      <w:r w:rsidR="00773E35" w:rsidRPr="00046215">
        <w:rPr>
          <w:rFonts w:ascii="Times New Roman" w:hAnsi="Times New Roman" w:cs="Times New Roman"/>
          <w:color w:val="000000"/>
          <w:sz w:val="28"/>
          <w:szCs w:val="28"/>
          <w:lang w:val="en-US"/>
        </w:rPr>
        <w:t>]</w:t>
      </w:r>
    </w:p>
    <w:p w14:paraId="64CF77CB" w14:textId="77777777" w:rsidR="00634D53" w:rsidRPr="00046215" w:rsidRDefault="00634D53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8C9D789" w14:textId="77777777" w:rsidR="001C6E60" w:rsidRPr="00046215" w:rsidRDefault="001C6E60" w:rsidP="001C6E6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В ходе производства ОМП применяются три основных способа фиксации:</w:t>
      </w:r>
    </w:p>
    <w:p w14:paraId="325E71AC" w14:textId="76F83FCB" w:rsidR="001C6E60" w:rsidRPr="00046215" w:rsidRDefault="00533ACE" w:rsidP="001C6E6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- </w:t>
      </w:r>
      <w:r w:rsidR="001C6E60" w:rsidRPr="00046215">
        <w:rPr>
          <w:rFonts w:ascii="Times New Roman" w:hAnsi="Times New Roman" w:cs="Times New Roman"/>
          <w:color w:val="000000"/>
          <w:sz w:val="28"/>
          <w:szCs w:val="28"/>
        </w:rPr>
        <w:t>Описание в протоколе — данная обязанность, как правило, возложена на следователя (дознавателя), старшего СОГ.</w:t>
      </w:r>
    </w:p>
    <w:p w14:paraId="6C3B9139" w14:textId="033C67E0" w:rsidR="001C6E60" w:rsidRPr="00046215" w:rsidRDefault="00533ACE" w:rsidP="001C6E6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- </w:t>
      </w:r>
      <w:r w:rsidR="001C6E60" w:rsidRPr="00046215">
        <w:rPr>
          <w:rFonts w:ascii="Times New Roman" w:hAnsi="Times New Roman" w:cs="Times New Roman"/>
          <w:color w:val="000000"/>
          <w:sz w:val="28"/>
          <w:szCs w:val="28"/>
        </w:rPr>
        <w:t>Составление план-схемы (чертежа, рисунка) — данная обязанность, как правило, возложена на оперативного сотрудника.</w:t>
      </w:r>
    </w:p>
    <w:p w14:paraId="443F2B52" w14:textId="593117BB" w:rsidR="001C6E60" w:rsidRPr="00046215" w:rsidRDefault="00533ACE" w:rsidP="001C6E6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- </w:t>
      </w:r>
      <w:r w:rsidR="001C6E60" w:rsidRPr="00046215">
        <w:rPr>
          <w:rFonts w:ascii="Times New Roman" w:hAnsi="Times New Roman" w:cs="Times New Roman"/>
          <w:color w:val="000000"/>
          <w:sz w:val="28"/>
          <w:szCs w:val="28"/>
        </w:rPr>
        <w:t>Производство криминалистической фотосъёмки в ходе производства ОМП и изготовление фототаблицы к протоколу ОМП — данная обязанность, как правило, возложена на специалиста (сотрудника ЭКП).</w:t>
      </w:r>
    </w:p>
    <w:p w14:paraId="057452C0" w14:textId="6F19E27B" w:rsidR="001C6E60" w:rsidRPr="00046215" w:rsidRDefault="001C6E60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0BC1099" w14:textId="77777777" w:rsidR="000D4D77" w:rsidRPr="00046215" w:rsidRDefault="000D4D77" w:rsidP="000D4D7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215">
        <w:rPr>
          <w:rFonts w:ascii="Times New Roman" w:hAnsi="Times New Roman" w:cs="Times New Roman"/>
          <w:sz w:val="28"/>
          <w:szCs w:val="28"/>
        </w:rPr>
        <w:t>2.4. Требования, предъявляемые к изготовлению (оформлению) фототаблиц к протоколам ОМП.</w:t>
      </w:r>
    </w:p>
    <w:p w14:paraId="4F126BBD" w14:textId="77777777" w:rsidR="000D4D77" w:rsidRPr="00046215" w:rsidRDefault="000D4D77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876CF86" w14:textId="7EE8E6B4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Основные требования к оформлению фототаблиц:</w:t>
      </w:r>
    </w:p>
    <w:p w14:paraId="47E79634" w14:textId="77777777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1042EB6" w14:textId="77777777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b/>
          <w:bCs/>
          <w:color w:val="000000"/>
          <w:sz w:val="28"/>
          <w:szCs w:val="28"/>
        </w:rPr>
        <w:t>Материальный носитель:</w:t>
      </w:r>
    </w:p>
    <w:p w14:paraId="1880A64E" w14:textId="61978CE3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Формат А4 (допускается больший формат в исключительных случаях);</w:t>
      </w:r>
    </w:p>
    <w:p w14:paraId="1A78BBEE" w14:textId="31C9AF71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Белая писчая бумага или белый картон;</w:t>
      </w:r>
    </w:p>
    <w:p w14:paraId="24CE6447" w14:textId="215C5633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Возможно использование листов с рамкой;</w:t>
      </w:r>
    </w:p>
    <w:p w14:paraId="1CE9CC94" w14:textId="6E639554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046215">
        <w:rPr>
          <w:rFonts w:ascii="Times New Roman" w:hAnsi="Times New Roman" w:cs="Times New Roman"/>
          <w:b/>
          <w:bCs/>
          <w:color w:val="000000"/>
          <w:sz w:val="28"/>
          <w:szCs w:val="28"/>
        </w:rPr>
        <w:t>Титульный</w:t>
      </w:r>
      <w:r w:rsidRPr="000462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046215">
        <w:rPr>
          <w:rFonts w:ascii="Times New Roman" w:hAnsi="Times New Roman" w:cs="Times New Roman"/>
          <w:b/>
          <w:bCs/>
          <w:color w:val="000000"/>
          <w:sz w:val="28"/>
          <w:szCs w:val="28"/>
        </w:rPr>
        <w:t>лист</w:t>
      </w:r>
      <w:r w:rsidRPr="000462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:</w:t>
      </w:r>
    </w:p>
    <w:p w14:paraId="5059FE41" w14:textId="4129AF6A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  <w:lang w:val="en-US"/>
        </w:rPr>
        <w:t>-</w:t>
      </w:r>
      <w:r w:rsidRPr="000462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>Шрифт</w:t>
      </w:r>
      <w:r w:rsidRPr="0004621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Times New Roman;</w:t>
      </w:r>
    </w:p>
    <w:p w14:paraId="277BD374" w14:textId="773B406F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Указание наименования ОВД и ЭКП (14 пт, жирный);</w:t>
      </w:r>
    </w:p>
    <w:p w14:paraId="546BBE0A" w14:textId="3723D4BE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Адрес и телефон (12 пт);</w:t>
      </w:r>
    </w:p>
    <w:p w14:paraId="4466689D" w14:textId="74A53E95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lastRenderedPageBreak/>
        <w:t>- Название документа (18 пт, жирный);</w:t>
      </w:r>
    </w:p>
    <w:p w14:paraId="27C826DA" w14:textId="025ED7DD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Краткая фабула (14 пт);</w:t>
      </w:r>
    </w:p>
    <w:p w14:paraId="5C5F7B58" w14:textId="560BBAA4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Статус и ФИО специалиста (14 пт);</w:t>
      </w:r>
    </w:p>
    <w:p w14:paraId="15DCD9B4" w14:textId="77777777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b/>
          <w:bCs/>
          <w:color w:val="000000"/>
          <w:sz w:val="28"/>
          <w:szCs w:val="28"/>
        </w:rPr>
        <w:t>Нумерация страниц:</w:t>
      </w:r>
    </w:p>
    <w:p w14:paraId="54989280" w14:textId="46E3E3ED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Номер размещается в верхней части по центру;</w:t>
      </w:r>
    </w:p>
    <w:p w14:paraId="7C39169B" w14:textId="2FABCE32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Для листов с рамкой - над рамкой;</w:t>
      </w:r>
    </w:p>
    <w:p w14:paraId="35253DE8" w14:textId="6D12187F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Особые требования к расположению рамки на нечетных и четных страницах;</w:t>
      </w:r>
    </w:p>
    <w:p w14:paraId="70C4C206" w14:textId="77777777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b/>
          <w:bCs/>
          <w:color w:val="000000"/>
          <w:sz w:val="28"/>
          <w:szCs w:val="28"/>
        </w:rPr>
        <w:t>Требования к фотографиям:</w:t>
      </w:r>
    </w:p>
    <w:p w14:paraId="47544ABA" w14:textId="5EE21F11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Размер: 9×12 см или 10×15 см;</w:t>
      </w:r>
    </w:p>
    <w:p w14:paraId="07C3A6CD" w14:textId="23CEC304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Единая нумерация;</w:t>
      </w:r>
    </w:p>
    <w:p w14:paraId="77E2C928" w14:textId="4E1C4340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Пояснительные надписи;</w:t>
      </w:r>
    </w:p>
    <w:p w14:paraId="524BF6B2" w14:textId="2D4CBD13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Четкость и информативность;</w:t>
      </w:r>
    </w:p>
    <w:p w14:paraId="4743EB8C" w14:textId="73FE5F09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Размещение внутри рамки или мысленно обозначенной рамки;</w:t>
      </w:r>
    </w:p>
    <w:p w14:paraId="13B02E62" w14:textId="77777777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Порядок размещения снимков:</w:t>
      </w:r>
    </w:p>
    <w:p w14:paraId="68F014E1" w14:textId="6A786BE6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Ориентирующая съемка;</w:t>
      </w:r>
    </w:p>
    <w:p w14:paraId="5D5DED2E" w14:textId="28D03545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Обзорная съемка;</w:t>
      </w:r>
    </w:p>
    <w:p w14:paraId="7760D7B2" w14:textId="569852F6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Узловая съемка;</w:t>
      </w:r>
    </w:p>
    <w:p w14:paraId="593FCDA2" w14:textId="2CB3785E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Детальная съемка;</w:t>
      </w:r>
    </w:p>
    <w:p w14:paraId="7FC0B75C" w14:textId="77777777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b/>
          <w:bCs/>
          <w:color w:val="000000"/>
          <w:sz w:val="28"/>
          <w:szCs w:val="28"/>
        </w:rPr>
        <w:t>Особенности оформления:</w:t>
      </w:r>
    </w:p>
    <w:p w14:paraId="1F4739C3" w14:textId="6E705B32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Панорамные снимки складываются без выхода за пределы страницы;</w:t>
      </w:r>
    </w:p>
    <w:p w14:paraId="0A7FB2B4" w14:textId="67678DD0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Каждая приклеенная фотография опечатывается двумя оттисками печати;</w:t>
      </w:r>
    </w:p>
    <w:p w14:paraId="5FF75418" w14:textId="0AB8601F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Распечатанные фото не требуют скрепления печатью;</w:t>
      </w:r>
    </w:p>
    <w:p w14:paraId="2E61F91B" w14:textId="77777777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b/>
          <w:bCs/>
          <w:color w:val="000000"/>
          <w:sz w:val="28"/>
          <w:szCs w:val="28"/>
        </w:rPr>
        <w:t>Завершающие элементы:</w:t>
      </w:r>
    </w:p>
    <w:p w14:paraId="7F9E5938" w14:textId="204A4787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На последней странице размещается примечание с указанием технических средств;</w:t>
      </w:r>
    </w:p>
    <w:p w14:paraId="78D1C66E" w14:textId="5CA6D218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Запрещено указывать графические редакторы в примечании;</w:t>
      </w:r>
    </w:p>
    <w:p w14:paraId="2F2E67F9" w14:textId="06D6CA93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Прилагается конверт с: CD-R диском (для цифровых камер), негативами (для пленочных камер);</w:t>
      </w:r>
    </w:p>
    <w:p w14:paraId="22578B8F" w14:textId="7926136F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Конверт опечатывается печатью;</w:t>
      </w:r>
    </w:p>
    <w:p w14:paraId="1391A719" w14:textId="77777777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Подпись и заверение:</w:t>
      </w:r>
    </w:p>
    <w:p w14:paraId="55C41BC2" w14:textId="79081046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На каждой странице указывается статус и ФИО специалиста;</w:t>
      </w:r>
    </w:p>
    <w:p w14:paraId="5F69CBB9" w14:textId="45654889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Каждая страница подписывается и заверяется печатью;</w:t>
      </w:r>
    </w:p>
    <w:p w14:paraId="2959F760" w14:textId="79B54FEC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Листы скрепляются одним из способов: скобами степлера, прозрачной лентой, нитками белого цвета или клеем;</w:t>
      </w:r>
    </w:p>
    <w:p w14:paraId="7B73EEDF" w14:textId="77777777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b/>
          <w:bCs/>
          <w:color w:val="000000"/>
          <w:sz w:val="28"/>
          <w:szCs w:val="28"/>
        </w:rPr>
        <w:t>Важные примечания:</w:t>
      </w:r>
    </w:p>
    <w:p w14:paraId="299FC86A" w14:textId="5370CF96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Способ скрепления должен исключать самопроизвольное раскрепление;</w:t>
      </w:r>
    </w:p>
    <w:p w14:paraId="71D85775" w14:textId="0ABFD269" w:rsidR="002929EB" w:rsidRPr="00046215" w:rsidRDefault="002929EB" w:rsidP="002929E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- При сложной структуре места происшествия (много помещений) снимки размещаются по порядку описания в протоколе</w:t>
      </w:r>
      <w:r w:rsidR="0087270E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  <w:r w:rsidR="00773E35" w:rsidRPr="00046215">
        <w:rPr>
          <w:rFonts w:ascii="Times New Roman" w:hAnsi="Times New Roman" w:cs="Times New Roman"/>
          <w:color w:val="000000"/>
          <w:sz w:val="28"/>
          <w:szCs w:val="28"/>
          <w:lang w:val="en-US"/>
        </w:rPr>
        <w:t>[6, c</w:t>
      </w:r>
      <w:r w:rsidR="00773E35" w:rsidRPr="00046215">
        <w:rPr>
          <w:rFonts w:ascii="Times New Roman" w:hAnsi="Times New Roman" w:cs="Times New Roman"/>
          <w:color w:val="000000"/>
          <w:sz w:val="28"/>
          <w:szCs w:val="28"/>
        </w:rPr>
        <w:t>. 107</w:t>
      </w:r>
      <w:r w:rsidR="00773E35" w:rsidRPr="00046215">
        <w:rPr>
          <w:rFonts w:ascii="Times New Roman" w:hAnsi="Times New Roman" w:cs="Times New Roman"/>
          <w:color w:val="000000"/>
          <w:sz w:val="28"/>
          <w:szCs w:val="28"/>
          <w:lang w:val="en-US"/>
        </w:rPr>
        <w:t>]</w:t>
      </w:r>
    </w:p>
    <w:p w14:paraId="575A3F82" w14:textId="1382DA0C" w:rsidR="001C6E60" w:rsidRPr="00046215" w:rsidRDefault="001C6E60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C360B2B" w14:textId="77777777" w:rsidR="00683C79" w:rsidRPr="00046215" w:rsidRDefault="00683C79" w:rsidP="00683C7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sz w:val="28"/>
          <w:szCs w:val="28"/>
        </w:rPr>
        <w:t xml:space="preserve">2.5. 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>Использование ПО при производстве фототаблицы к протоколу ОМП.</w:t>
      </w:r>
    </w:p>
    <w:p w14:paraId="0CD619F1" w14:textId="77777777" w:rsidR="0087370F" w:rsidRPr="0087370F" w:rsidRDefault="0087370F" w:rsidP="0087370F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370F">
        <w:rPr>
          <w:rFonts w:ascii="Times New Roman" w:hAnsi="Times New Roman" w:cs="Times New Roman"/>
          <w:color w:val="000000"/>
          <w:sz w:val="28"/>
          <w:szCs w:val="28"/>
        </w:rPr>
        <w:lastRenderedPageBreak/>
        <w:t>Традиционное оформление фототаблиц требует значительных временных затрат, связанных с обработкой изображений, размещением фотографий, нумерацией и составлением пояснительных надписей. В связи с этим использование специализированного программного обеспечения становится одним из способов повышения производительности труда сотрудников экспертно-криминалистических подразделений.</w:t>
      </w:r>
    </w:p>
    <w:p w14:paraId="0CADECEC" w14:textId="0766E052" w:rsidR="0087370F" w:rsidRPr="00046215" w:rsidRDefault="0087370F" w:rsidP="0087370F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370F">
        <w:rPr>
          <w:rFonts w:ascii="Times New Roman" w:hAnsi="Times New Roman" w:cs="Times New Roman"/>
          <w:color w:val="000000"/>
          <w:sz w:val="28"/>
          <w:szCs w:val="28"/>
        </w:rPr>
        <w:t>В качестве примера использования программного обеспечения при производстве фототаблиц в данной статье рассматривается «Приложение для создания фототаблиц».</w:t>
      </w:r>
    </w:p>
    <w:p w14:paraId="10B86150" w14:textId="0C7A0465" w:rsidR="0087370F" w:rsidRPr="00046215" w:rsidRDefault="0087370F" w:rsidP="0087370F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007515C" w14:textId="27CE7953" w:rsidR="0087370F" w:rsidRPr="0087370F" w:rsidRDefault="00046215" w:rsidP="00046215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noProof/>
        </w:rPr>
        <w:drawing>
          <wp:inline distT="0" distB="0" distL="0" distR="0" wp14:anchorId="6BBDA168" wp14:editId="5B2E21EC">
            <wp:extent cx="5760085" cy="39274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92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3C76B" w14:textId="2CDE941A" w:rsidR="00683C79" w:rsidRPr="00046215" w:rsidRDefault="00046215" w:rsidP="00046215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046215">
        <w:rPr>
          <w:rFonts w:ascii="Times New Roman" w:hAnsi="Times New Roman" w:cs="Times New Roman"/>
          <w:color w:val="000000"/>
          <w:sz w:val="24"/>
          <w:szCs w:val="24"/>
        </w:rPr>
        <w:t xml:space="preserve">Изображение 1. Общий вид приложения для </w:t>
      </w:r>
      <w:r w:rsidRPr="0087370F">
        <w:rPr>
          <w:rFonts w:ascii="Times New Roman" w:hAnsi="Times New Roman" w:cs="Times New Roman"/>
          <w:color w:val="000000"/>
          <w:sz w:val="24"/>
          <w:szCs w:val="24"/>
        </w:rPr>
        <w:t>создания фототаблиц</w:t>
      </w:r>
      <w:r w:rsidRPr="0004621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78F78C3" w14:textId="67FA9870" w:rsidR="001C6E60" w:rsidRDefault="001C6E60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3B6F8CD" w14:textId="60E66471" w:rsidR="00046215" w:rsidRDefault="00046215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При первом запуске приложения, необходимо произвести настройку программы</w:t>
      </w:r>
      <w:r>
        <w:rPr>
          <w:rFonts w:ascii="Times New Roman" w:hAnsi="Times New Roman" w:cs="Times New Roman"/>
          <w:color w:val="000000"/>
          <w:sz w:val="28"/>
          <w:szCs w:val="28"/>
        </w:rPr>
        <w:t>.</w:t>
      </w:r>
      <w:bookmarkStart w:id="0" w:name="_GoBack"/>
      <w:bookmarkEnd w:id="0"/>
    </w:p>
    <w:p w14:paraId="0493E7B4" w14:textId="392C8A3B" w:rsidR="00046215" w:rsidRDefault="00046215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CBFC8DB" w14:textId="64896813" w:rsidR="00046215" w:rsidRDefault="00046215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66A9E1D" w14:textId="43405FA7" w:rsidR="00046215" w:rsidRDefault="00046215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7A26E73" w14:textId="4D73F104" w:rsidR="00046215" w:rsidRDefault="00046215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3F20BFA" w14:textId="27C27ABF" w:rsidR="00046215" w:rsidRDefault="00046215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6AEBADDA" w14:textId="77777777" w:rsidR="00046215" w:rsidRPr="00046215" w:rsidRDefault="00046215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AEBDAB4" w14:textId="77777777" w:rsidR="00324F31" w:rsidRPr="00046215" w:rsidRDefault="00324F31" w:rsidP="00937A9F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3. Заключение.</w:t>
      </w:r>
    </w:p>
    <w:p w14:paraId="1C200798" w14:textId="77777777" w:rsidR="00324F31" w:rsidRPr="00046215" w:rsidRDefault="00324F31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00EEC2C" w14:textId="7A3D48D5" w:rsidR="00324F31" w:rsidRPr="00046215" w:rsidRDefault="00324F31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В условиях кадрового дефицита и возрастающей нагрузки на сотрудников органов внутренних дел Российской Федерации особую актуальность приобретает повышение производительности труда посредством цифровизации служебной деятельности. Одним из 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lastRenderedPageBreak/>
        <w:t>перспективных направлений является использование программного обеспечения при изготовлении фототаблиц к протоколу осмотра места происшествия, позволяющее сократить временные затраты сотрудников, минимизировать технические ошибки и повысить качество фиксации доказательственной информации.</w:t>
      </w:r>
    </w:p>
    <w:p w14:paraId="27DECA5C" w14:textId="5C2F8912" w:rsidR="00324F31" w:rsidRPr="00046215" w:rsidRDefault="00324F31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081F694" w14:textId="77777777" w:rsidR="00A1467E" w:rsidRPr="00046215" w:rsidRDefault="00A1467E" w:rsidP="00A1467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4. Ссылки.</w:t>
      </w:r>
    </w:p>
    <w:p w14:paraId="26AA5B6C" w14:textId="44DD7C62" w:rsidR="00A1467E" w:rsidRPr="00046215" w:rsidRDefault="00A1467E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A54A1BA" w14:textId="131AE75A" w:rsidR="00A1467E" w:rsidRPr="00046215" w:rsidRDefault="00A1467E" w:rsidP="00AF5F8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1</w:t>
      </w:r>
      <w:r w:rsidR="00AF5F86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  <w:r w:rsidR="00AF5F86" w:rsidRPr="00046215">
        <w:rPr>
          <w:rFonts w:ascii="Times New Roman" w:hAnsi="Times New Roman" w:cs="Times New Roman"/>
          <w:color w:val="000000"/>
          <w:sz w:val="28"/>
          <w:szCs w:val="28"/>
        </w:rPr>
        <w:t>Ручьёва</w:t>
      </w:r>
      <w:r w:rsidR="00AF5F86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И.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Глава МВД озвучил масштабы кадрового кризиса в полиции</w:t>
      </w:r>
      <w:r w:rsidR="00AF5F86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[Электронный ресурс] // </w:t>
      </w:r>
      <w:r w:rsidR="00AF5F86" w:rsidRPr="00046215">
        <w:rPr>
          <w:rFonts w:ascii="Times New Roman" w:hAnsi="Times New Roman" w:cs="Times New Roman"/>
          <w:color w:val="000000"/>
          <w:sz w:val="28"/>
          <w:szCs w:val="28"/>
        </w:rPr>
        <w:t>Московский Комсомолец</w:t>
      </w:r>
      <w:r w:rsidR="00AF5F86" w:rsidRPr="00046215">
        <w:rPr>
          <w:rFonts w:ascii="Times New Roman" w:hAnsi="Times New Roman" w:cs="Times New Roman"/>
          <w:color w:val="000000"/>
          <w:sz w:val="28"/>
          <w:szCs w:val="28"/>
        </w:rPr>
        <w:t>: сетевой журнал.</w:t>
      </w:r>
      <w:r w:rsidR="00603EF4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2026.</w:t>
      </w:r>
      <w:r w:rsidR="00AF5F86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URL: </w:t>
      </w:r>
      <w:hyperlink r:id="rId6" w:history="1">
        <w:r w:rsidRPr="00046215">
          <w:rPr>
            <w:rFonts w:ascii="Times New Roman" w:hAnsi="Times New Roman" w:cs="Times New Roman"/>
            <w:color w:val="000000"/>
            <w:sz w:val="28"/>
            <w:szCs w:val="28"/>
          </w:rPr>
          <w:t>https://www.mk.ru/social/</w:t>
        </w:r>
        <w:r w:rsidRPr="00046215">
          <w:rPr>
            <w:rFonts w:ascii="Times New Roman" w:hAnsi="Times New Roman" w:cs="Times New Roman"/>
            <w:color w:val="000000"/>
            <w:sz w:val="28"/>
            <w:szCs w:val="28"/>
          </w:rPr>
          <w:t>2</w:t>
        </w:r>
        <w:r w:rsidRPr="00046215">
          <w:rPr>
            <w:rFonts w:ascii="Times New Roman" w:hAnsi="Times New Roman" w:cs="Times New Roman"/>
            <w:color w:val="000000"/>
            <w:sz w:val="28"/>
            <w:szCs w:val="28"/>
          </w:rPr>
          <w:t>026/02/19/glava-mvd-ozvuchil-masshtaby-kadrovogo-krizisa-v-policii.html</w:t>
        </w:r>
      </w:hyperlink>
      <w:r w:rsidR="00AF5F86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(дата обращения 14.05.2026)</w:t>
      </w:r>
    </w:p>
    <w:p w14:paraId="7FF995BD" w14:textId="6BCD027B" w:rsidR="00A1467E" w:rsidRPr="00046215" w:rsidRDefault="00A1467E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20BE887" w14:textId="514FA7DC" w:rsidR="00603EF4" w:rsidRPr="00046215" w:rsidRDefault="00A1467E" w:rsidP="00603EF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2</w:t>
      </w:r>
      <w:r w:rsidR="00AF5F86" w:rsidRPr="00046215">
        <w:rPr>
          <w:rFonts w:ascii="Times New Roman" w:hAnsi="Times New Roman" w:cs="Times New Roman"/>
          <w:color w:val="000000"/>
          <w:sz w:val="28"/>
          <w:szCs w:val="28"/>
        </w:rPr>
        <w:t>.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Число открытых вакансий в МВД достигло 212 тыс</w:t>
      </w:r>
      <w:r w:rsidR="00603EF4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  <w:r w:rsidR="00603EF4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[Электронный ресурс] // </w:t>
      </w:r>
      <w:r w:rsidR="00603EF4" w:rsidRPr="00046215">
        <w:rPr>
          <w:rFonts w:ascii="Times New Roman" w:hAnsi="Times New Roman" w:cs="Times New Roman"/>
          <w:color w:val="000000"/>
          <w:sz w:val="28"/>
          <w:szCs w:val="28"/>
        </w:rPr>
        <w:t>Известия</w:t>
      </w:r>
      <w:r w:rsidR="00603EF4" w:rsidRPr="00046215">
        <w:rPr>
          <w:rFonts w:ascii="Times New Roman" w:hAnsi="Times New Roman" w:cs="Times New Roman"/>
          <w:color w:val="000000"/>
          <w:sz w:val="28"/>
          <w:szCs w:val="28"/>
        </w:rPr>
        <w:t>: сетевой журнал.</w:t>
      </w:r>
      <w:r w:rsidR="00603EF4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603EF4" w:rsidRPr="00046215">
        <w:rPr>
          <w:rFonts w:ascii="Times New Roman" w:hAnsi="Times New Roman" w:cs="Times New Roman"/>
          <w:color w:val="000000"/>
          <w:sz w:val="28"/>
          <w:szCs w:val="28"/>
          <w:lang w:val="en-US"/>
        </w:rPr>
        <w:t>2026.</w:t>
      </w:r>
      <w:r w:rsidR="00603EF4" w:rsidRPr="0004621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URL</w:t>
      </w:r>
      <w:r w:rsidR="00603EF4" w:rsidRPr="00046215">
        <w:rPr>
          <w:rFonts w:ascii="Times New Roman" w:hAnsi="Times New Roman" w:cs="Times New Roman"/>
          <w:color w:val="000000"/>
          <w:sz w:val="28"/>
          <w:szCs w:val="28"/>
        </w:rPr>
        <w:t>:</w:t>
      </w:r>
      <w:r w:rsidR="00603EF4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hyperlink r:id="rId7" w:history="1">
        <w:r w:rsidRPr="00046215">
          <w:rPr>
            <w:rFonts w:ascii="Times New Roman" w:hAnsi="Times New Roman" w:cs="Times New Roman"/>
            <w:color w:val="000000"/>
            <w:sz w:val="28"/>
            <w:szCs w:val="28"/>
            <w:lang w:val="en-US"/>
          </w:rPr>
          <w:t>https</w:t>
        </w:r>
        <w:r w:rsidRPr="00046215">
          <w:rPr>
            <w:rFonts w:ascii="Times New Roman" w:hAnsi="Times New Roman" w:cs="Times New Roman"/>
            <w:color w:val="000000"/>
            <w:sz w:val="28"/>
            <w:szCs w:val="28"/>
          </w:rPr>
          <w:t>://</w:t>
        </w:r>
        <w:r w:rsidRPr="00046215">
          <w:rPr>
            <w:rFonts w:ascii="Times New Roman" w:hAnsi="Times New Roman" w:cs="Times New Roman"/>
            <w:color w:val="000000"/>
            <w:sz w:val="28"/>
            <w:szCs w:val="28"/>
            <w:lang w:val="en-US"/>
          </w:rPr>
          <w:t>iz</w:t>
        </w:r>
        <w:r w:rsidRPr="00046215">
          <w:rPr>
            <w:rFonts w:ascii="Times New Roman" w:hAnsi="Times New Roman" w:cs="Times New Roman"/>
            <w:color w:val="000000"/>
            <w:sz w:val="28"/>
            <w:szCs w:val="28"/>
          </w:rPr>
          <w:t>.</w:t>
        </w:r>
        <w:r w:rsidRPr="00046215">
          <w:rPr>
            <w:rFonts w:ascii="Times New Roman" w:hAnsi="Times New Roman" w:cs="Times New Roman"/>
            <w:color w:val="000000"/>
            <w:sz w:val="28"/>
            <w:szCs w:val="28"/>
            <w:lang w:val="en-US"/>
          </w:rPr>
          <w:t>ru</w:t>
        </w:r>
        <w:r w:rsidRPr="00046215">
          <w:rPr>
            <w:rFonts w:ascii="Times New Roman" w:hAnsi="Times New Roman" w:cs="Times New Roman"/>
            <w:color w:val="000000"/>
            <w:sz w:val="28"/>
            <w:szCs w:val="28"/>
          </w:rPr>
          <w:t>/2045632/2026-0</w:t>
        </w:r>
        <w:r w:rsidRPr="00046215">
          <w:rPr>
            <w:rFonts w:ascii="Times New Roman" w:hAnsi="Times New Roman" w:cs="Times New Roman"/>
            <w:color w:val="000000"/>
            <w:sz w:val="28"/>
            <w:szCs w:val="28"/>
          </w:rPr>
          <w:t>2</w:t>
        </w:r>
        <w:r w:rsidRPr="00046215">
          <w:rPr>
            <w:rFonts w:ascii="Times New Roman" w:hAnsi="Times New Roman" w:cs="Times New Roman"/>
            <w:color w:val="000000"/>
            <w:sz w:val="28"/>
            <w:szCs w:val="28"/>
          </w:rPr>
          <w:t>-19/</w:t>
        </w:r>
        <w:r w:rsidRPr="00046215">
          <w:rPr>
            <w:rFonts w:ascii="Times New Roman" w:hAnsi="Times New Roman" w:cs="Times New Roman"/>
            <w:color w:val="000000"/>
            <w:sz w:val="28"/>
            <w:szCs w:val="28"/>
            <w:lang w:val="en-US"/>
          </w:rPr>
          <w:t>chislo</w:t>
        </w:r>
        <w:r w:rsidRPr="00046215">
          <w:rPr>
            <w:rFonts w:ascii="Times New Roman" w:hAnsi="Times New Roman" w:cs="Times New Roman"/>
            <w:color w:val="000000"/>
            <w:sz w:val="28"/>
            <w:szCs w:val="28"/>
          </w:rPr>
          <w:t>-</w:t>
        </w:r>
        <w:r w:rsidRPr="00046215">
          <w:rPr>
            <w:rFonts w:ascii="Times New Roman" w:hAnsi="Times New Roman" w:cs="Times New Roman"/>
            <w:color w:val="000000"/>
            <w:sz w:val="28"/>
            <w:szCs w:val="28"/>
            <w:lang w:val="en-US"/>
          </w:rPr>
          <w:t>otkrytykh</w:t>
        </w:r>
        <w:r w:rsidRPr="00046215">
          <w:rPr>
            <w:rFonts w:ascii="Times New Roman" w:hAnsi="Times New Roman" w:cs="Times New Roman"/>
            <w:color w:val="000000"/>
            <w:sz w:val="28"/>
            <w:szCs w:val="28"/>
          </w:rPr>
          <w:t>-</w:t>
        </w:r>
        <w:r w:rsidRPr="00046215">
          <w:rPr>
            <w:rFonts w:ascii="Times New Roman" w:hAnsi="Times New Roman" w:cs="Times New Roman"/>
            <w:color w:val="000000"/>
            <w:sz w:val="28"/>
            <w:szCs w:val="28"/>
            <w:lang w:val="en-US"/>
          </w:rPr>
          <w:t>vakansii</w:t>
        </w:r>
        <w:r w:rsidRPr="00046215">
          <w:rPr>
            <w:rFonts w:ascii="Times New Roman" w:hAnsi="Times New Roman" w:cs="Times New Roman"/>
            <w:color w:val="000000"/>
            <w:sz w:val="28"/>
            <w:szCs w:val="28"/>
          </w:rPr>
          <w:t>-</w:t>
        </w:r>
        <w:r w:rsidRPr="00046215">
          <w:rPr>
            <w:rFonts w:ascii="Times New Roman" w:hAnsi="Times New Roman" w:cs="Times New Roman"/>
            <w:color w:val="000000"/>
            <w:sz w:val="28"/>
            <w:szCs w:val="28"/>
            <w:lang w:val="en-US"/>
          </w:rPr>
          <w:t>v</w:t>
        </w:r>
        <w:r w:rsidRPr="00046215">
          <w:rPr>
            <w:rFonts w:ascii="Times New Roman" w:hAnsi="Times New Roman" w:cs="Times New Roman"/>
            <w:color w:val="000000"/>
            <w:sz w:val="28"/>
            <w:szCs w:val="28"/>
          </w:rPr>
          <w:t>-</w:t>
        </w:r>
        <w:r w:rsidRPr="00046215">
          <w:rPr>
            <w:rFonts w:ascii="Times New Roman" w:hAnsi="Times New Roman" w:cs="Times New Roman"/>
            <w:color w:val="000000"/>
            <w:sz w:val="28"/>
            <w:szCs w:val="28"/>
            <w:lang w:val="en-US"/>
          </w:rPr>
          <w:t>mvd</w:t>
        </w:r>
        <w:r w:rsidRPr="00046215">
          <w:rPr>
            <w:rFonts w:ascii="Times New Roman" w:hAnsi="Times New Roman" w:cs="Times New Roman"/>
            <w:color w:val="000000"/>
            <w:sz w:val="28"/>
            <w:szCs w:val="28"/>
          </w:rPr>
          <w:t>-</w:t>
        </w:r>
        <w:r w:rsidRPr="00046215">
          <w:rPr>
            <w:rFonts w:ascii="Times New Roman" w:hAnsi="Times New Roman" w:cs="Times New Roman"/>
            <w:color w:val="000000"/>
            <w:sz w:val="28"/>
            <w:szCs w:val="28"/>
            <w:lang w:val="en-US"/>
          </w:rPr>
          <w:t>dostiglo</w:t>
        </w:r>
        <w:r w:rsidRPr="00046215">
          <w:rPr>
            <w:rFonts w:ascii="Times New Roman" w:hAnsi="Times New Roman" w:cs="Times New Roman"/>
            <w:color w:val="000000"/>
            <w:sz w:val="28"/>
            <w:szCs w:val="28"/>
          </w:rPr>
          <w:t>-212-</w:t>
        </w:r>
        <w:r w:rsidRPr="00046215">
          <w:rPr>
            <w:rFonts w:ascii="Times New Roman" w:hAnsi="Times New Roman" w:cs="Times New Roman"/>
            <w:color w:val="000000"/>
            <w:sz w:val="28"/>
            <w:szCs w:val="28"/>
            <w:lang w:val="en-US"/>
          </w:rPr>
          <w:t>tys</w:t>
        </w:r>
      </w:hyperlink>
      <w:r w:rsidR="00603EF4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603EF4" w:rsidRPr="00046215">
        <w:rPr>
          <w:rFonts w:ascii="Times New Roman" w:hAnsi="Times New Roman" w:cs="Times New Roman"/>
          <w:color w:val="000000"/>
          <w:sz w:val="28"/>
          <w:szCs w:val="28"/>
        </w:rPr>
        <w:t>(дата обращения 14.05.2026)</w:t>
      </w:r>
    </w:p>
    <w:p w14:paraId="25FAFF04" w14:textId="77777777" w:rsidR="00A1467E" w:rsidRPr="00046215" w:rsidRDefault="00A1467E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088A3FF" w14:textId="61390F9D" w:rsidR="0017319C" w:rsidRPr="00046215" w:rsidRDefault="00A1467E" w:rsidP="0017319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3</w:t>
      </w:r>
      <w:r w:rsidR="00603EF4" w:rsidRPr="00046215">
        <w:rPr>
          <w:rFonts w:ascii="Times New Roman" w:hAnsi="Times New Roman" w:cs="Times New Roman"/>
          <w:color w:val="000000"/>
          <w:sz w:val="28"/>
          <w:szCs w:val="28"/>
        </w:rPr>
        <w:t>.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7319C" w:rsidRPr="00046215">
        <w:rPr>
          <w:rFonts w:ascii="Times New Roman" w:hAnsi="Times New Roman" w:cs="Times New Roman"/>
          <w:color w:val="000000"/>
          <w:sz w:val="28"/>
          <w:szCs w:val="28"/>
        </w:rPr>
        <w:t>Глава МВД поручил сократить нагрузку на полицейских за счет цифровизации</w:t>
      </w:r>
      <w:r w:rsidR="00603EF4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603EF4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[Электронный ресурс] // </w:t>
      </w:r>
      <w:r w:rsidR="00603EF4" w:rsidRPr="00046215">
        <w:rPr>
          <w:rFonts w:ascii="Times New Roman" w:hAnsi="Times New Roman" w:cs="Times New Roman"/>
          <w:color w:val="000000"/>
          <w:sz w:val="28"/>
          <w:szCs w:val="28"/>
        </w:rPr>
        <w:t>Ведомости</w:t>
      </w:r>
      <w:r w:rsidR="00603EF4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: сетевой журнал. 2026. </w:t>
      </w:r>
      <w:r w:rsidR="00603EF4" w:rsidRPr="00046215">
        <w:rPr>
          <w:rFonts w:ascii="Times New Roman" w:hAnsi="Times New Roman" w:cs="Times New Roman"/>
          <w:color w:val="000000"/>
          <w:sz w:val="28"/>
          <w:szCs w:val="28"/>
          <w:lang w:val="en-US"/>
        </w:rPr>
        <w:t>URL</w:t>
      </w:r>
      <w:r w:rsidR="00603EF4" w:rsidRPr="00046215">
        <w:rPr>
          <w:rFonts w:ascii="Times New Roman" w:hAnsi="Times New Roman" w:cs="Times New Roman"/>
          <w:color w:val="000000"/>
          <w:sz w:val="28"/>
          <w:szCs w:val="28"/>
        </w:rPr>
        <w:t>:</w:t>
      </w:r>
      <w:r w:rsidR="00603EF4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hyperlink r:id="rId8" w:history="1">
        <w:r w:rsidR="00603EF4" w:rsidRPr="00046215">
          <w:rPr>
            <w:rFonts w:ascii="Times New Roman" w:hAnsi="Times New Roman" w:cs="Times New Roman"/>
            <w:color w:val="000000"/>
            <w:sz w:val="28"/>
            <w:szCs w:val="28"/>
            <w:lang w:val="en-US"/>
          </w:rPr>
          <w:t>https</w:t>
        </w:r>
        <w:r w:rsidR="00603EF4" w:rsidRPr="00046215">
          <w:rPr>
            <w:rFonts w:ascii="Times New Roman" w:hAnsi="Times New Roman" w:cs="Times New Roman"/>
            <w:color w:val="000000"/>
            <w:sz w:val="28"/>
            <w:szCs w:val="28"/>
          </w:rPr>
          <w:t>://</w:t>
        </w:r>
        <w:r w:rsidR="00603EF4" w:rsidRPr="00046215">
          <w:rPr>
            <w:rFonts w:ascii="Times New Roman" w:hAnsi="Times New Roman" w:cs="Times New Roman"/>
            <w:color w:val="000000"/>
            <w:sz w:val="28"/>
            <w:szCs w:val="28"/>
            <w:lang w:val="en-US"/>
          </w:rPr>
          <w:t>www</w:t>
        </w:r>
        <w:r w:rsidR="00603EF4" w:rsidRPr="00046215">
          <w:rPr>
            <w:rFonts w:ascii="Times New Roman" w:hAnsi="Times New Roman" w:cs="Times New Roman"/>
            <w:color w:val="000000"/>
            <w:sz w:val="28"/>
            <w:szCs w:val="28"/>
          </w:rPr>
          <w:t>.</w:t>
        </w:r>
        <w:r w:rsidR="00603EF4" w:rsidRPr="00046215">
          <w:rPr>
            <w:rFonts w:ascii="Times New Roman" w:hAnsi="Times New Roman" w:cs="Times New Roman"/>
            <w:color w:val="000000"/>
            <w:sz w:val="28"/>
            <w:szCs w:val="28"/>
            <w:lang w:val="en-US"/>
          </w:rPr>
          <w:t>vedomosti</w:t>
        </w:r>
        <w:r w:rsidR="00603EF4" w:rsidRPr="00046215">
          <w:rPr>
            <w:rFonts w:ascii="Times New Roman" w:hAnsi="Times New Roman" w:cs="Times New Roman"/>
            <w:color w:val="000000"/>
            <w:sz w:val="28"/>
            <w:szCs w:val="28"/>
          </w:rPr>
          <w:t>.</w:t>
        </w:r>
        <w:r w:rsidR="00603EF4" w:rsidRPr="00046215">
          <w:rPr>
            <w:rFonts w:ascii="Times New Roman" w:hAnsi="Times New Roman" w:cs="Times New Roman"/>
            <w:color w:val="000000"/>
            <w:sz w:val="28"/>
            <w:szCs w:val="28"/>
            <w:lang w:val="en-US"/>
          </w:rPr>
          <w:t>ru</w:t>
        </w:r>
        <w:r w:rsidR="00603EF4" w:rsidRPr="00046215">
          <w:rPr>
            <w:rFonts w:ascii="Times New Roman" w:hAnsi="Times New Roman" w:cs="Times New Roman"/>
            <w:color w:val="000000"/>
            <w:sz w:val="28"/>
            <w:szCs w:val="28"/>
          </w:rPr>
          <w:t>/</w:t>
        </w:r>
        <w:r w:rsidR="00603EF4" w:rsidRPr="00046215">
          <w:rPr>
            <w:rFonts w:ascii="Times New Roman" w:hAnsi="Times New Roman" w:cs="Times New Roman"/>
            <w:color w:val="000000"/>
            <w:sz w:val="28"/>
            <w:szCs w:val="28"/>
            <w:lang w:val="en-US"/>
          </w:rPr>
          <w:t>s</w:t>
        </w:r>
        <w:r w:rsidR="00603EF4" w:rsidRPr="00046215">
          <w:rPr>
            <w:rFonts w:ascii="Times New Roman" w:hAnsi="Times New Roman" w:cs="Times New Roman"/>
            <w:color w:val="000000"/>
            <w:sz w:val="28"/>
            <w:szCs w:val="28"/>
            <w:lang w:val="en-US"/>
          </w:rPr>
          <w:t>o</w:t>
        </w:r>
        <w:r w:rsidR="00603EF4" w:rsidRPr="00046215">
          <w:rPr>
            <w:rFonts w:ascii="Times New Roman" w:hAnsi="Times New Roman" w:cs="Times New Roman"/>
            <w:color w:val="000000"/>
            <w:sz w:val="28"/>
            <w:szCs w:val="28"/>
            <w:lang w:val="en-US"/>
          </w:rPr>
          <w:t>ciety</w:t>
        </w:r>
        <w:r w:rsidR="00603EF4" w:rsidRPr="00046215">
          <w:rPr>
            <w:rFonts w:ascii="Times New Roman" w:hAnsi="Times New Roman" w:cs="Times New Roman"/>
            <w:color w:val="000000"/>
            <w:sz w:val="28"/>
            <w:szCs w:val="28"/>
          </w:rPr>
          <w:t>/</w:t>
        </w:r>
        <w:r w:rsidR="00603EF4" w:rsidRPr="00046215">
          <w:rPr>
            <w:rFonts w:ascii="Times New Roman" w:hAnsi="Times New Roman" w:cs="Times New Roman"/>
            <w:color w:val="000000"/>
            <w:sz w:val="28"/>
            <w:szCs w:val="28"/>
            <w:lang w:val="en-US"/>
          </w:rPr>
          <w:t>news</w:t>
        </w:r>
        <w:r w:rsidR="00603EF4" w:rsidRPr="00046215">
          <w:rPr>
            <w:rFonts w:ascii="Times New Roman" w:hAnsi="Times New Roman" w:cs="Times New Roman"/>
            <w:color w:val="000000"/>
            <w:sz w:val="28"/>
            <w:szCs w:val="28"/>
          </w:rPr>
          <w:t>/2026/03/16/1183150-</w:t>
        </w:r>
        <w:r w:rsidR="00603EF4" w:rsidRPr="00046215">
          <w:rPr>
            <w:rFonts w:ascii="Times New Roman" w:hAnsi="Times New Roman" w:cs="Times New Roman"/>
            <w:color w:val="000000"/>
            <w:sz w:val="28"/>
            <w:szCs w:val="28"/>
            <w:lang w:val="en-US"/>
          </w:rPr>
          <w:t>sokratit</w:t>
        </w:r>
        <w:r w:rsidR="00603EF4" w:rsidRPr="00046215">
          <w:rPr>
            <w:rFonts w:ascii="Times New Roman" w:hAnsi="Times New Roman" w:cs="Times New Roman"/>
            <w:color w:val="000000"/>
            <w:sz w:val="28"/>
            <w:szCs w:val="28"/>
          </w:rPr>
          <w:t>-</w:t>
        </w:r>
        <w:r w:rsidR="00603EF4" w:rsidRPr="00046215">
          <w:rPr>
            <w:rFonts w:ascii="Times New Roman" w:hAnsi="Times New Roman" w:cs="Times New Roman"/>
            <w:color w:val="000000"/>
            <w:sz w:val="28"/>
            <w:szCs w:val="28"/>
            <w:lang w:val="en-US"/>
          </w:rPr>
          <w:t>nagruzku</w:t>
        </w:r>
        <w:r w:rsidR="00603EF4" w:rsidRPr="00046215">
          <w:rPr>
            <w:rFonts w:ascii="Times New Roman" w:hAnsi="Times New Roman" w:cs="Times New Roman"/>
            <w:color w:val="000000"/>
            <w:sz w:val="28"/>
            <w:szCs w:val="28"/>
          </w:rPr>
          <w:t>-</w:t>
        </w:r>
        <w:r w:rsidR="00603EF4" w:rsidRPr="00046215">
          <w:rPr>
            <w:rFonts w:ascii="Times New Roman" w:hAnsi="Times New Roman" w:cs="Times New Roman"/>
            <w:color w:val="000000"/>
            <w:sz w:val="28"/>
            <w:szCs w:val="28"/>
            <w:lang w:val="en-US"/>
          </w:rPr>
          <w:t>na</w:t>
        </w:r>
        <w:r w:rsidR="00603EF4" w:rsidRPr="00046215">
          <w:rPr>
            <w:rFonts w:ascii="Times New Roman" w:hAnsi="Times New Roman" w:cs="Times New Roman"/>
            <w:color w:val="000000"/>
            <w:sz w:val="28"/>
            <w:szCs w:val="28"/>
          </w:rPr>
          <w:t>-</w:t>
        </w:r>
        <w:r w:rsidR="00603EF4" w:rsidRPr="00046215">
          <w:rPr>
            <w:rFonts w:ascii="Times New Roman" w:hAnsi="Times New Roman" w:cs="Times New Roman"/>
            <w:color w:val="000000"/>
            <w:sz w:val="28"/>
            <w:szCs w:val="28"/>
            <w:lang w:val="en-US"/>
          </w:rPr>
          <w:t>politseiskih</w:t>
        </w:r>
      </w:hyperlink>
      <w:r w:rsidR="00603EF4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603EF4" w:rsidRPr="00046215">
        <w:rPr>
          <w:rFonts w:ascii="Times New Roman" w:hAnsi="Times New Roman" w:cs="Times New Roman"/>
          <w:color w:val="000000"/>
          <w:sz w:val="28"/>
          <w:szCs w:val="28"/>
        </w:rPr>
        <w:t>(дата обращения 14.05.2026)</w:t>
      </w:r>
    </w:p>
    <w:p w14:paraId="7BD85A4B" w14:textId="15DB2F4D" w:rsidR="0017319C" w:rsidRPr="00046215" w:rsidRDefault="0017319C" w:rsidP="0017319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642B9D1" w14:textId="13260FF3" w:rsidR="00937A9F" w:rsidRPr="00046215" w:rsidRDefault="0017319C" w:rsidP="00937A9F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4</w:t>
      </w:r>
      <w:r w:rsidR="00603EF4" w:rsidRPr="00046215">
        <w:rPr>
          <w:rFonts w:ascii="Times New Roman" w:hAnsi="Times New Roman" w:cs="Times New Roman"/>
          <w:color w:val="000000"/>
          <w:sz w:val="28"/>
          <w:szCs w:val="28"/>
        </w:rPr>
        <w:t>.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937A9F" w:rsidRPr="00046215">
        <w:rPr>
          <w:rFonts w:ascii="Times New Roman" w:hAnsi="Times New Roman" w:cs="Times New Roman"/>
          <w:color w:val="000000"/>
          <w:sz w:val="28"/>
          <w:szCs w:val="28"/>
        </w:rPr>
        <w:t>Экономика труда: учебник. 2-е изд., перераб. и доп. / под ред. проф. Ю. П. Кокина, проф. П. Э. Шлендера. — М.: Магистр, 2010. 686 с. ISBN 978-5-9776-0062-0 (в пер.)</w:t>
      </w:r>
      <w:r w:rsidR="00AF5F86" w:rsidRPr="00046215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14B25A0B" w14:textId="0CB96740" w:rsidR="0017319C" w:rsidRPr="00046215" w:rsidRDefault="0017319C" w:rsidP="0017319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4728A50" w14:textId="096728F0" w:rsidR="00773E35" w:rsidRPr="00046215" w:rsidRDefault="00634D53" w:rsidP="00773E3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5</w:t>
      </w:r>
      <w:r w:rsidR="00773E35" w:rsidRPr="00046215">
        <w:rPr>
          <w:rFonts w:ascii="Times New Roman" w:hAnsi="Times New Roman" w:cs="Times New Roman"/>
          <w:color w:val="000000"/>
          <w:sz w:val="28"/>
          <w:szCs w:val="28"/>
        </w:rPr>
        <w:t>.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УПК</w:t>
      </w:r>
      <w:r w:rsidR="00A72910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>РФ Статья 58. Специалист</w:t>
      </w:r>
      <w:r w:rsidR="00773E35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[Электронный ресурс]: </w:t>
      </w:r>
      <w:hyperlink r:id="rId9" w:history="1">
        <w:r w:rsidR="00773E35" w:rsidRPr="00046215">
          <w:rPr>
            <w:rFonts w:ascii="Times New Roman" w:hAnsi="Times New Roman" w:cs="Times New Roman"/>
            <w:color w:val="000000"/>
            <w:sz w:val="28"/>
            <w:szCs w:val="28"/>
          </w:rPr>
          <w:t>"Уголовно-процессуальный кодекс Российской Федерации" от 18.12.2001 N 174-ФЗ (ред. от 09.04.2026)</w:t>
        </w:r>
      </w:hyperlink>
      <w:r w:rsidR="00773E35" w:rsidRPr="00046215">
        <w:rPr>
          <w:rFonts w:ascii="Times New Roman" w:hAnsi="Times New Roman" w:cs="Times New Roman"/>
          <w:color w:val="000000"/>
          <w:sz w:val="28"/>
          <w:szCs w:val="28"/>
        </w:rPr>
        <w:t>. Доступ из справ.-правовой системы «КонсультантПлюс».</w:t>
      </w:r>
    </w:p>
    <w:p w14:paraId="14CB0B9F" w14:textId="77777777" w:rsidR="00A1467E" w:rsidRPr="00046215" w:rsidRDefault="00A1467E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66247719" w14:textId="33B9564A" w:rsidR="00324F31" w:rsidRPr="00046215" w:rsidRDefault="00A72910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46215">
        <w:rPr>
          <w:rFonts w:ascii="Times New Roman" w:hAnsi="Times New Roman" w:cs="Times New Roman"/>
          <w:color w:val="000000"/>
          <w:sz w:val="28"/>
          <w:szCs w:val="28"/>
        </w:rPr>
        <w:t>6</w:t>
      </w:r>
      <w:r w:rsidR="00603EF4" w:rsidRPr="00046215">
        <w:rPr>
          <w:rFonts w:ascii="Times New Roman" w:hAnsi="Times New Roman" w:cs="Times New Roman"/>
          <w:color w:val="000000"/>
          <w:sz w:val="28"/>
          <w:szCs w:val="28"/>
        </w:rPr>
        <w:t>. Небылов С.В., Далакишвили Ю.А., Савенкова Е.Ю.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Экспресс-бюллетень № 67.</w:t>
      </w:r>
      <w:r w:rsidR="00603EF4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/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 Справочное пособие ЭКЦ ГУ МВД России по г. Москве 2016</w:t>
      </w:r>
      <w:r w:rsidR="00603EF4"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 xml:space="preserve">199 </w:t>
      </w:r>
      <w:r w:rsidR="00603EF4" w:rsidRPr="00046215">
        <w:rPr>
          <w:rFonts w:ascii="Times New Roman" w:hAnsi="Times New Roman" w:cs="Times New Roman"/>
          <w:color w:val="000000"/>
          <w:sz w:val="28"/>
          <w:szCs w:val="28"/>
        </w:rPr>
        <w:t>с</w:t>
      </w:r>
      <w:r w:rsidRPr="00046215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3DD9EA6" w14:textId="77777777" w:rsidR="00324F31" w:rsidRPr="00046215" w:rsidRDefault="00324F31" w:rsidP="00324F3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324F31" w:rsidRPr="00046215" w:rsidSect="000E428D">
      <w:pgSz w:w="11906" w:h="16838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473701"/>
    <w:multiLevelType w:val="multilevel"/>
    <w:tmpl w:val="C0E49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B758CE"/>
    <w:multiLevelType w:val="multilevel"/>
    <w:tmpl w:val="32AC8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6C0248"/>
    <w:multiLevelType w:val="multilevel"/>
    <w:tmpl w:val="468A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122330"/>
    <w:multiLevelType w:val="multilevel"/>
    <w:tmpl w:val="666EF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515BF1"/>
    <w:multiLevelType w:val="multilevel"/>
    <w:tmpl w:val="F4028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6F0061"/>
    <w:multiLevelType w:val="multilevel"/>
    <w:tmpl w:val="79DC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204ACF"/>
    <w:multiLevelType w:val="multilevel"/>
    <w:tmpl w:val="3D0C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472085"/>
    <w:multiLevelType w:val="multilevel"/>
    <w:tmpl w:val="853A8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ED7644"/>
    <w:multiLevelType w:val="multilevel"/>
    <w:tmpl w:val="A63AA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621634"/>
    <w:multiLevelType w:val="multilevel"/>
    <w:tmpl w:val="DE1C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C87B72"/>
    <w:multiLevelType w:val="multilevel"/>
    <w:tmpl w:val="22964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9100B6"/>
    <w:multiLevelType w:val="multilevel"/>
    <w:tmpl w:val="0C406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A407FE"/>
    <w:multiLevelType w:val="multilevel"/>
    <w:tmpl w:val="7D34D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D21F07"/>
    <w:multiLevelType w:val="multilevel"/>
    <w:tmpl w:val="F9AE0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87509A"/>
    <w:multiLevelType w:val="multilevel"/>
    <w:tmpl w:val="C610C9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5579584D"/>
    <w:multiLevelType w:val="multilevel"/>
    <w:tmpl w:val="8BAA7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832975"/>
    <w:multiLevelType w:val="multilevel"/>
    <w:tmpl w:val="2A846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8A0220"/>
    <w:multiLevelType w:val="multilevel"/>
    <w:tmpl w:val="68C6E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641E83"/>
    <w:multiLevelType w:val="multilevel"/>
    <w:tmpl w:val="65B09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C06A46"/>
    <w:multiLevelType w:val="multilevel"/>
    <w:tmpl w:val="8A7C509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64662FD"/>
    <w:multiLevelType w:val="multilevel"/>
    <w:tmpl w:val="C036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DA6E46"/>
    <w:multiLevelType w:val="multilevel"/>
    <w:tmpl w:val="60BEB494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2A31B83"/>
    <w:multiLevelType w:val="multilevel"/>
    <w:tmpl w:val="48AC5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1"/>
  </w:num>
  <w:num w:numId="3">
    <w:abstractNumId w:val="8"/>
  </w:num>
  <w:num w:numId="4">
    <w:abstractNumId w:val="9"/>
  </w:num>
  <w:num w:numId="5">
    <w:abstractNumId w:val="0"/>
  </w:num>
  <w:num w:numId="6">
    <w:abstractNumId w:val="4"/>
  </w:num>
  <w:num w:numId="7">
    <w:abstractNumId w:val="11"/>
  </w:num>
  <w:num w:numId="8">
    <w:abstractNumId w:val="3"/>
  </w:num>
  <w:num w:numId="9">
    <w:abstractNumId w:val="16"/>
  </w:num>
  <w:num w:numId="10">
    <w:abstractNumId w:val="10"/>
  </w:num>
  <w:num w:numId="11">
    <w:abstractNumId w:val="22"/>
  </w:num>
  <w:num w:numId="12">
    <w:abstractNumId w:val="14"/>
  </w:num>
  <w:num w:numId="13">
    <w:abstractNumId w:val="19"/>
  </w:num>
  <w:num w:numId="14">
    <w:abstractNumId w:val="18"/>
  </w:num>
  <w:num w:numId="15">
    <w:abstractNumId w:val="13"/>
  </w:num>
  <w:num w:numId="16">
    <w:abstractNumId w:val="15"/>
  </w:num>
  <w:num w:numId="17">
    <w:abstractNumId w:val="5"/>
  </w:num>
  <w:num w:numId="18">
    <w:abstractNumId w:val="17"/>
  </w:num>
  <w:num w:numId="19">
    <w:abstractNumId w:val="7"/>
  </w:num>
  <w:num w:numId="20">
    <w:abstractNumId w:val="2"/>
  </w:num>
  <w:num w:numId="21">
    <w:abstractNumId w:val="20"/>
  </w:num>
  <w:num w:numId="22">
    <w:abstractNumId w:val="12"/>
  </w:num>
  <w:num w:numId="2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mirrorMargin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0D0"/>
    <w:rsid w:val="00046215"/>
    <w:rsid w:val="000B05A9"/>
    <w:rsid w:val="000D4D77"/>
    <w:rsid w:val="000E428D"/>
    <w:rsid w:val="0017319C"/>
    <w:rsid w:val="001965AF"/>
    <w:rsid w:val="001C6E60"/>
    <w:rsid w:val="002310D0"/>
    <w:rsid w:val="002929EB"/>
    <w:rsid w:val="00310BF1"/>
    <w:rsid w:val="00324F31"/>
    <w:rsid w:val="00340554"/>
    <w:rsid w:val="004A4684"/>
    <w:rsid w:val="00533ACE"/>
    <w:rsid w:val="005D6409"/>
    <w:rsid w:val="00603EF4"/>
    <w:rsid w:val="00634D53"/>
    <w:rsid w:val="00683C79"/>
    <w:rsid w:val="006B43C3"/>
    <w:rsid w:val="00773E35"/>
    <w:rsid w:val="007E14A1"/>
    <w:rsid w:val="008200B3"/>
    <w:rsid w:val="0087270E"/>
    <w:rsid w:val="0087370F"/>
    <w:rsid w:val="00937A9F"/>
    <w:rsid w:val="009A61C7"/>
    <w:rsid w:val="009D5BFA"/>
    <w:rsid w:val="00A1467E"/>
    <w:rsid w:val="00A72910"/>
    <w:rsid w:val="00AB1449"/>
    <w:rsid w:val="00AF5F86"/>
    <w:rsid w:val="00B36F40"/>
    <w:rsid w:val="00B4025D"/>
    <w:rsid w:val="00C27C29"/>
    <w:rsid w:val="00C900F6"/>
    <w:rsid w:val="00D60A5C"/>
    <w:rsid w:val="00DB021E"/>
    <w:rsid w:val="00E02C08"/>
    <w:rsid w:val="00F50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A20AC2"/>
  <w15:chartTrackingRefBased/>
  <w15:docId w15:val="{6F3312A2-3FD9-4B86-AD98-67F768BBC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A1467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AF5F8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64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24F31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AB14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AB1449"/>
    <w:rPr>
      <w:b/>
      <w:bCs/>
    </w:rPr>
  </w:style>
  <w:style w:type="character" w:customStyle="1" w:styleId="futurisfootnotegroup">
    <w:name w:val="futurisfootnotegroup"/>
    <w:basedOn w:val="a0"/>
    <w:rsid w:val="00AB1449"/>
  </w:style>
  <w:style w:type="character" w:customStyle="1" w:styleId="10">
    <w:name w:val="Заголовок 1 Знак"/>
    <w:basedOn w:val="a0"/>
    <w:link w:val="1"/>
    <w:uiPriority w:val="9"/>
    <w:rsid w:val="00A1467E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a6">
    <w:name w:val="Hyperlink"/>
    <w:basedOn w:val="a0"/>
    <w:uiPriority w:val="99"/>
    <w:unhideWhenUsed/>
    <w:rsid w:val="00A1467E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A1467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5D640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markdown-word">
    <w:name w:val="markdown-word"/>
    <w:basedOn w:val="a0"/>
    <w:rsid w:val="005D6409"/>
  </w:style>
  <w:style w:type="character" w:customStyle="1" w:styleId="katex-mathml">
    <w:name w:val="katex-mathml"/>
    <w:basedOn w:val="a0"/>
    <w:rsid w:val="00310BF1"/>
  </w:style>
  <w:style w:type="character" w:customStyle="1" w:styleId="mord">
    <w:name w:val="mord"/>
    <w:basedOn w:val="a0"/>
    <w:rsid w:val="00310BF1"/>
  </w:style>
  <w:style w:type="character" w:customStyle="1" w:styleId="mrel">
    <w:name w:val="mrel"/>
    <w:basedOn w:val="a0"/>
    <w:rsid w:val="00310BF1"/>
  </w:style>
  <w:style w:type="character" w:customStyle="1" w:styleId="vlist-s">
    <w:name w:val="vlist-s"/>
    <w:basedOn w:val="a0"/>
    <w:rsid w:val="00310BF1"/>
  </w:style>
  <w:style w:type="character" w:styleId="a7">
    <w:name w:val="Placeholder Text"/>
    <w:basedOn w:val="a0"/>
    <w:uiPriority w:val="99"/>
    <w:semiHidden/>
    <w:rsid w:val="00D60A5C"/>
    <w:rPr>
      <w:color w:val="808080"/>
    </w:rPr>
  </w:style>
  <w:style w:type="character" w:customStyle="1" w:styleId="20">
    <w:name w:val="Заголовок 2 Знак"/>
    <w:basedOn w:val="a0"/>
    <w:link w:val="2"/>
    <w:uiPriority w:val="9"/>
    <w:rsid w:val="00AF5F8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1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9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2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0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2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0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04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4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94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3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vedomosti.ru/society/news/2026/03/16/1183150-sokratit-nagruzku-na-politseiskih?from=newsline&amp;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z.ru/2045632/2026-02-19/chislo-otkrytykh-vakansii-v-mvd-dostiglo-212-ty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k.ru/social/2026/02/19/glava-mvd-ozvuchil-masshtaby-kadrovogo-krizisa-v-policii.html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consultant.ru/document/cons_doc_LAW_34481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1137</TotalTime>
  <Pages>11</Pages>
  <Words>2930</Words>
  <Characters>16707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Dima</dc:creator>
  <cp:keywords/>
  <dc:description/>
  <cp:lastModifiedBy>Dima</cp:lastModifiedBy>
  <cp:revision>11</cp:revision>
  <dcterms:created xsi:type="dcterms:W3CDTF">2026-05-08T08:08:00Z</dcterms:created>
  <dcterms:modified xsi:type="dcterms:W3CDTF">2026-05-14T14:43:00Z</dcterms:modified>
</cp:coreProperties>
</file>