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32"/>
        </w:rPr>
        <w:t>Абрамов Дмитрий Николаевич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Мужчина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abramov-dn@yandex.ru — предпочитаемый способ связи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Проживает: 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Гражданство: Россия, есть разрешение на работу: Россия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Не готов к переезду, готов к редким командировкам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Желаемая должность и зарплата</w:t>
      </w:r>
    </w:p>
    <w:p>
      <w:pPr>
        <w:spacing w:before="0" w:after="60" w:line="252" w:lineRule="auto"/>
      </w:pPr>
      <w:r>
        <w:rPr>
          <w:rFonts w:ascii="Arial" w:hAnsi="Arial" w:eastAsia="Arial"/>
          <w:b/>
          <w:color w:val="222222"/>
          <w:sz w:val="24"/>
        </w:rPr>
        <w:t>Менеджер продукта (PO) мониторинга процессов данных / BI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Специализации: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—  Менеджер продукта / Product Owner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Тип занятости: полная занятость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400 000 ₽ на руки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работы — 24 года 6 месяцев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Ноябрь 2024 — настоящее время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Банк ПСБ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job.psbank.ru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color w:val="222222"/>
          <w:sz w:val="21"/>
        </w:rPr>
        <w:t>Технический руководитель проекта (greenfield DWH)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После опыта построения систем управленческой отчётности и BI (Axenix) — расширение компетенции на уровень платформы данных. Создание greenfield DWH на open-source стеке: архитектура, инфраструктура, контуры загрузки, витрины; затем подключение BI. Выстроен CI/CD для поставки изменений по контурам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Выстроены контуры данных и процессы согласования с архитектурой и ИБ: хранение, загрузка, промышленный контур.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 и закупки проекта; контроль бюджета, рисков и скоупа; защита статуса перед бизнесом.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Согласованы ключевые документы (цели, RoadMap, концептуальный дизайн, БТ, ТЗ) с ИТ, ИБ и бизнесом; совместно со Scrum-мастером внедрены Agile-процессы; организован CI/CD.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Техническое руководство проектом создания DWH: архитектура, инфраструктура, контуры загрузки, витрины; подключение BI после готовности контуров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Финансы, бюджет и закупки; планирование и контроль ресурсов.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Подбор команды; взаимодействие с подрядчиками.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Архитектурные решения; взаимодействие с подразделениями архитектуры и информационной безопасности.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Контроль скоупа, рисков и сроков; защита проекта перед бизнесом; RoadMap и проектные документы; развитие CI/CD.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Сентябрь 2022 — Ноябрь 2024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3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Axenix (ex Accenture)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axenix.pro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Владелец поставки BI-продуктов / консультант по управленческой отчётности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Построена система управленческой отчётности и BI для топ-менеджмента крупнейшего металлургического комбината России (НЛМК) на платформе Форсайт — дашборды, KPI, регулярная аналитика; в контуре дашбордов использованы модели ИИ для оценки и прогнозирования показателей.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Выведены BI-продукты: потребности заказчика → метрики → дашборды с применением моделей ИИ (оценка и прогноз) → приёмка и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работа проектной команды вокруг ценности для заказчика: экраны, метрики, регулярная отчётность.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Построение систем управленческой отчётности и BI: discovery, проектирование дашбордов, интеграция моделей ИИ для оценки и прогноза,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CIO и бизнес-заказчиками по составу метрик и дашбордов.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разработки и контроль поставки аналитических продуктов.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Август 2016 — Сентябрь 2022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6 лет 2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отчётности и BI / владелец продуктовых контуров аналитики (SberData)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 нуля построен процесс измерения CSI по департаменту; на Qlik Sense и QlikView созданы дашборды CSI в разрезе продуктов, клиентов (Блоки, ДИТы и т.д.) и в динамике.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На QlikView создан дашборд End-to-End мониторинга процесса управления инициативами (в том числе инициативы AI-трансформации).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база знаний Программы «Создание Фабрики Данных»; на QlikView — дашборд по базе знаний (Управление ресурсами, Управление инициативами, Управление коллегиальными органами и др.).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сквозной поиск и аналитика по базе знаний.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процесс предоставления регулярной отчётности по работе с бизнес- и ИТ-инициативами с использованием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заказчиками: выявление потребностей, согласование метрик и вариантов реализации.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продуктовых контуров отчётности и мониторинга: дашборды, бэклог, приёмка,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Интеграция процессов инициатив с управлением ресурсами и смежными процессами.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Portfolio Market Place (планирование задач продуктовых команд с учётом взаимовлияния, Agile).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Коммуникации со стейкхолдерами; материалы о продуктах и достижениях.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2011 — Август 2016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4 года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внедрений Программы «Централизация 2.0»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для анализа проведённых коммуникаций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стратегия коммуникаций программы (ключевые стейкхолдеры, внутреннее и внешнее окружение).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Организовано награждение ключевых участников (500+); визит ассессоров IPMA; 30+ Управляющих комитетов; 100+ публикаций.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отчётов по программе для руководства Банка и контролирующих органов.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коллегиальных органов (УК, Правление и т.д.); координация сбора данных от команд.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процесса управления коммуникациями программы.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международных и российских конкурсов; проведение конференций по Программе.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Февраль 2010 — Декабрь 2011    1 год 11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ЗАО «Беллинтегратор» — Менеджер проектов BI и мониторинга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30+ проектов BI и систем мониторинга (МТС, ВымпелКом, МегаФон, банки, ЦППК).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Требования, БТ/ТЗ, источники данных, постановка и приёмка, обучение пользователей.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Подбор решений BI / мониторинга под задачу заказчика.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Декабрь 2007 — Декабрь 2009    2 года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ЗАО «Верисел Проекты» — Менеджер проектов по системам мониторинга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Пилот мониторинга в ЦентрТелекоме; проекты МТС, ЦентрТелеком.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Мониторинг бизнес-приложений в ИНГ Банк (Евразия).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Проектная документация; координация субподрядчиков.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Январь 2007 — Декабрь 2007    1 год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МТС — Руководитель группы развития системы мониторинга (МТС Россия)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Архитектура и прототип Единой системы мониторинга: данные и визуализация бизнес-KPI.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Регламенты и инструкции; защита бюджета на инвесткомитете.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Постановка задач интеграторам; поддержка пользователей.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2002 — Январь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5 лет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ОАО «Транстелеком»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www.transtelecom.ru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Провайдер услуг интернета и телефонии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Программист, инженер биллинга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биллинга (C#, SQL Server).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CRM для отдела продаж (C#, SQL Server; автогенерация интерфейса на основе метаданных).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тарифов клиентов; организация и поддержка выставления счетов.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Поддержка систем биллинга и CRM; поддержка доменной и почтовой инфраструктуры.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Образование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Высшее</w:t>
      </w:r>
    </w:p>
    <w:p>
      <w:pPr>
        <w:spacing w:before="0" w:after="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2001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Кибернетики, Искусственный интеллект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Повышение квалификации, курсы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2025  </w:t>
      </w:r>
      <w:r>
        <w:rPr>
          <w:rFonts w:ascii="Arial" w:hAnsi="Arial" w:eastAsia="Arial"/>
          <w:b/>
          <w:i w:val="0"/>
          <w:color w:val="222222"/>
          <w:sz w:val="21"/>
        </w:rPr>
        <w:t>Аренадата. Архитектура DWH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Аренадата, Архитектура DWH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2023  </w:t>
      </w:r>
      <w:r>
        <w:rPr>
          <w:rFonts w:ascii="Arial" w:hAnsi="Arial" w:eastAsia="Arial"/>
          <w:b/>
          <w:i w:val="0"/>
          <w:color w:val="222222"/>
          <w:sz w:val="21"/>
        </w:rPr>
        <w:t>Профессия «Аналитик»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Институт бизнес-аналитики — data-driven навыки, подготовка данных, построение дашбордов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2021  </w:t>
      </w:r>
      <w:r>
        <w:rPr>
          <w:rFonts w:ascii="Arial" w:hAnsi="Arial" w:eastAsia="Arial"/>
          <w:b/>
          <w:i w:val="0"/>
          <w:color w:val="222222"/>
          <w:sz w:val="21"/>
        </w:rPr>
        <w:t>Qlik Sense. Внутренние курсы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Sber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2020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продуктами по Agile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Сбер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2016  </w:t>
      </w:r>
      <w:r>
        <w:rPr>
          <w:rFonts w:ascii="Arial" w:hAnsi="Arial" w:eastAsia="Arial"/>
          <w:b/>
          <w:i w:val="0"/>
          <w:color w:val="222222"/>
          <w:sz w:val="21"/>
        </w:rPr>
        <w:t>«Зелёный пояс» — оптимизация бизнес-процессов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проектами — IPMA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СОВНЕТ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«Подготовка презентаций»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Авторский курс Алексея Каптерева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«Мастерство переговоров»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«Харизматичный оратор»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QlikTech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Вендорские курсы по QlikView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Тесты, экзамены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2019  </w:t>
      </w:r>
      <w:r>
        <w:rPr>
          <w:rFonts w:ascii="Arial" w:hAnsi="Arial" w:eastAsia="Arial"/>
          <w:b/>
          <w:i w:val="0"/>
          <w:color w:val="222222"/>
          <w:sz w:val="21"/>
        </w:rPr>
        <w:t>Управленческий анализ и Большие данные (Big Data II)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Microsoft Certified Professional (MCP)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Разработка приложений для Windows на C#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Разработка приложений на QlikView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Курсы у вендора QlikTech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Quest Software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Навыки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Знание языков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Русский — Родной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Английский — B2 — Средне-продвинутый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Ключевые навыки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color w:val="222222"/>
          <w:sz w:val="20"/>
        </w:rPr>
        <w:t>Product ownership  ·  Мониторинг процессов  ·  BI  ·  Дашборды  ·  QlikView  ·  QlikSense  ·  Power BI  ·  Управленческая отчётность  ·  KPI / SLA  ·  Бизнес-анализ  ·  Discovery  ·  BPMN  ·  Постановка требований  ·  Приёмка  ·  DWH  ·  Качество данных  ·  CSI  ·  Модели ИИ (оценка и прогноз)  ·  Анализ данных  ·  MS Excel  ·  Jira  ·  Confluence  ·  Agile  ·  SQL  ·  Проведение презентаций  ·  Работа с большим объёмом информации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вождения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Имеется собственный автомобиль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Права категории C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Дополнительная информация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Обо мне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color w:val="222222"/>
          <w:sz w:val="21"/>
        </w:rPr>
        <w:t>Развиваюсь как владелец продукта в зоне BI и мониторинга процессов данных: потребность → метрики и подход → дашборд → обратная связь и следующий инкремент. В Axenix — системы управленческой отчётности и BI; в ПСБ — расширение компетенции на платформу данных: greenfield DWH, контуры загрузки, архитектура, ИБ, CI/CD, команда, ресурсы, закупки. Опыт CSI и End-to-End мониторинга процессов в SberData; системы мониторинга в телекоме.</w:t>
      </w:r>
    </w:p>
    <w:p>
      <w:pPr>
        <w:spacing w:before="0" w:after="1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Сопроводительное письмо</w:t>
      </w:r>
    </w:p>
    <w:p>
      <w:pPr>
        <w:spacing w:before="0" w:after="16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Ларисе Ихсановой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Лариса, спасибо за разговор. Прикладываю резюме.</w:t>
      </w:r>
    </w:p>
    <w:p>
      <w:pPr>
        <w:spacing w:before="0" w:after="120" w:line="252" w:lineRule="auto"/>
      </w:pPr>
      <w:r>
        <w:rPr>
          <w:rFonts w:ascii="Arial" w:hAnsi="Arial" w:eastAsia="Arial"/>
          <w:sz w:val="21"/>
        </w:rPr>
        <w:t>Целевая роль — менеджер продукта (PO) мониторинга процессов данных / BI: разобрать процесс → согласовать метрики и подход → дашборд на экране → обратная связь и развитие следующего инкремента. Описание процесса (в т.ч. BPMN) — часть продуктовой проработки для метрик и мониторинга.</w:t>
      </w:r>
    </w:p>
    <w:p>
      <w:pPr>
        <w:spacing w:before="0" w:after="120" w:line="252" w:lineRule="auto"/>
      </w:pPr>
      <w:r>
        <w:rPr>
          <w:rFonts w:ascii="Arial" w:hAnsi="Arial" w:eastAsia="Arial"/>
          <w:sz w:val="21"/>
        </w:rPr>
        <w:t>Моя зона ответственности как менеджера продукта (PO): видение мониторинга, приоритизация, работа с пользователями, постановка задач команде внедрения и приёмка результата.</w:t>
      </w:r>
    </w:p>
    <w:p>
      <w:pPr>
        <w:spacing w:before="0" w:after="20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Буду рад обсудить, есть ли такой контур у вас или у коллег по платформе и BI.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 уважением,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Дмитрий Абрамов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  ·  abramov-dn@yandex.ru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