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0"/>
        </w:rPr>
        <w:id w:val="1537546006"/>
        <w:docPartObj>
          <w:docPartGallery w:val="Cover Pages"/>
          <w:docPartUnique/>
        </w:docPartObj>
      </w:sdtPr>
      <w:sdtEndPr/>
      <w:sdtContent>
        <w:p w14:paraId="5EF17224" w14:textId="7B203BC9" w:rsidR="005B2B2E" w:rsidRPr="00914B05" w:rsidRDefault="005B2B2E" w:rsidP="00FC4EB5">
          <w:pPr>
            <w:ind w:left="720"/>
            <w:rPr>
              <w:kern w:val="20"/>
            </w:rPr>
          </w:pPr>
          <w:r w:rsidRPr="00914B05">
            <w:rPr>
              <w:noProof/>
              <w:kern w:val="20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22D4AA" wp14:editId="75713B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B10C3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FB4C04B" w14:textId="413153A8" w:rsidR="005B2B2E" w:rsidRPr="00914B05" w:rsidRDefault="00A545B5">
          <w:pPr>
            <w:rPr>
              <w:rFonts w:asciiTheme="majorHAnsi" w:eastAsiaTheme="majorEastAsia" w:hAnsiTheme="majorHAnsi" w:cstheme="majorBidi"/>
              <w:color w:val="2E74B5" w:themeColor="accent1" w:themeShade="BF"/>
              <w:kern w:val="20"/>
              <w:sz w:val="32"/>
              <w:szCs w:val="32"/>
              <w:lang w:val="en-US"/>
            </w:rPr>
          </w:pPr>
          <w:r w:rsidRPr="00914B05">
            <w:rPr>
              <w:noProof/>
              <w:kern w:val="20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049FDB" wp14:editId="06F296BB">
                    <wp:simplePos x="0" y="0"/>
                    <wp:positionH relativeFrom="page">
                      <wp:posOffset>210185</wp:posOffset>
                    </wp:positionH>
                    <wp:positionV relativeFrom="page">
                      <wp:posOffset>8380095</wp:posOffset>
                    </wp:positionV>
                    <wp:extent cx="7315200" cy="914400"/>
                    <wp:effectExtent l="0" t="0" r="0" b="8255"/>
                    <wp:wrapSquare wrapText="bothSides"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141597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38354F" w14:textId="674AF3D0" w:rsidR="001A1550" w:rsidRDefault="001A1550" w:rsidP="00A545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 Government of Canada Initiative</w:t>
                                    </w:r>
                                  </w:p>
                                </w:sdtContent>
                              </w:sdt>
                              <w:p w14:paraId="2561F48A" w14:textId="77777777" w:rsidR="001A1550" w:rsidRDefault="001A1550" w:rsidP="00A545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2049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.55pt;margin-top:659.85pt;width:8in;height:1in;z-index:25166438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141597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38354F" w14:textId="674AF3D0" w:rsidR="001A1550" w:rsidRDefault="001A1550" w:rsidP="00A545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 Government of Canada Initiative</w:t>
                              </w:r>
                            </w:p>
                          </w:sdtContent>
                        </w:sdt>
                        <w:p w14:paraId="2561F48A" w14:textId="77777777" w:rsidR="001A1550" w:rsidRDefault="001A1550" w:rsidP="00A545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255C7" w:rsidRPr="00914B05">
            <w:rPr>
              <w:noProof/>
              <w:kern w:val="20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4D19CB" wp14:editId="6C027B1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4884420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B9ECD4" w14:textId="77777777" w:rsidR="001A1550" w:rsidRPr="005B2B2E" w:rsidRDefault="001A1550" w:rsidP="00652C10">
                                <w:r w:rsidRPr="00E57F2F"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0F001B55" wp14:editId="12255649">
                                      <wp:extent cx="5021580" cy="660734"/>
                                      <wp:effectExtent l="0" t="0" r="0" b="6350"/>
                                      <wp:docPr id="3" name="Picture 3" descr="\\Fld6filer\sypn\9.2 Projects\CanDev Data Challenge\Communications\Branding\Website Banner (JPG)\CanDev-HUBbanner-eng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\\Fld6filer\sypn\9.2 Projects\CanDev Data Challenge\Communications\Branding\Website Banner (JPG)\CanDev-HUBbanner-eng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21580" cy="6607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CBF705B" w14:textId="7657FC80" w:rsidR="001A1550" w:rsidRDefault="0050278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C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Story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B4D19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18.05pt;margin-top:384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MkXAXfiAAAADAEAAA8AAAAAAAAAAAAAAAAA3QQAAGRycy9kb3ducmV2LnhtbFBLBQYAAAAA&#10;BAAEAPMAAADsBQAAAAA=&#10;" filled="f" stroked="f" strokeweight=".5pt">
                    <v:textbox inset="126pt,0,54pt,0">
                      <w:txbxContent>
                        <w:p w14:paraId="49B9ECD4" w14:textId="77777777" w:rsidR="001A1550" w:rsidRPr="005B2B2E" w:rsidRDefault="001A1550" w:rsidP="00652C10">
                          <w:r w:rsidRPr="00E57F2F"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0F001B55" wp14:editId="12255649">
                                <wp:extent cx="5021580" cy="660734"/>
                                <wp:effectExtent l="0" t="0" r="0" b="6350"/>
                                <wp:docPr id="3" name="Picture 3" descr="\\Fld6filer\sypn\9.2 Projects\CanDev Data Challenge\Communications\Branding\Website Banner (JPG)\CanDev-HUBbanner-eng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\\Fld6filer\sypn\9.2 Projects\CanDev Data Challenge\Communications\Branding\Website Banner (JPG)\CanDev-HUBbanner-eng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021580" cy="66073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BF705B" w14:textId="7657FC80" w:rsidR="001A1550" w:rsidRDefault="00BD4CF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Story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B2B2E" w:rsidRPr="00914B05">
            <w:rPr>
              <w:kern w:val="20"/>
            </w:rPr>
            <w:br w:type="page"/>
          </w:r>
        </w:p>
      </w:sdtContent>
    </w:sdt>
    <w:p w14:paraId="0A8A356E" w14:textId="58993579" w:rsidR="005B2B2E" w:rsidRPr="00BD4CFF" w:rsidRDefault="005B2B2E" w:rsidP="00BD4CFF">
      <w:pPr>
        <w:pStyle w:val="Heading1"/>
      </w:pPr>
      <w:bookmarkStart w:id="0" w:name="_Toc525834312"/>
      <w:r w:rsidRPr="00914B05">
        <w:lastRenderedPageBreak/>
        <w:t>Public Service Commission</w:t>
      </w:r>
      <w:bookmarkEnd w:id="0"/>
    </w:p>
    <w:p w14:paraId="00D8D323" w14:textId="77777777" w:rsidR="00764C84" w:rsidRDefault="00764C84" w:rsidP="009105BF">
      <w:pPr>
        <w:spacing w:after="0"/>
        <w:rPr>
          <w:b/>
        </w:rPr>
      </w:pPr>
      <w:bookmarkStart w:id="1" w:name="_Toc525834313"/>
    </w:p>
    <w:p w14:paraId="649973C2" w14:textId="20318C81" w:rsidR="00BE485B" w:rsidRDefault="00BE485B" w:rsidP="009105BF">
      <w:pPr>
        <w:pStyle w:val="Heading2"/>
      </w:pPr>
      <w:r w:rsidRPr="00A545B5">
        <w:t>Unstructured text mining from surveys</w:t>
      </w:r>
    </w:p>
    <w:p w14:paraId="26D14147" w14:textId="77777777" w:rsidR="00A545B5" w:rsidRPr="00A545B5" w:rsidRDefault="00A545B5" w:rsidP="009105BF">
      <w:pPr>
        <w:spacing w:after="0"/>
      </w:pPr>
    </w:p>
    <w:p w14:paraId="26309506" w14:textId="6DFAC359" w:rsidR="005B2B2E" w:rsidRPr="00914B05" w:rsidRDefault="005B2B2E" w:rsidP="009105BF">
      <w:pPr>
        <w:pStyle w:val="Heading3"/>
      </w:pPr>
      <w:r w:rsidRPr="00914B05">
        <w:t>Business Issue</w:t>
      </w:r>
      <w:bookmarkEnd w:id="1"/>
    </w:p>
    <w:p w14:paraId="30D1C4D9" w14:textId="77777777" w:rsidR="00CC5AFF" w:rsidRDefault="00CC5AFF" w:rsidP="00970A9C">
      <w:pPr>
        <w:jc w:val="both"/>
        <w:rPr>
          <w:kern w:val="20"/>
          <w:sz w:val="24"/>
          <w:szCs w:val="26"/>
        </w:rPr>
      </w:pPr>
      <w:r>
        <w:rPr>
          <w:kern w:val="20"/>
          <w:sz w:val="24"/>
          <w:szCs w:val="26"/>
        </w:rPr>
        <w:t>As an analyst, I would like to extract and analyse information</w:t>
      </w:r>
      <w:r w:rsidRPr="00CC5AFF">
        <w:rPr>
          <w:kern w:val="20"/>
          <w:sz w:val="24"/>
          <w:szCs w:val="26"/>
        </w:rPr>
        <w:t xml:space="preserve"> </w:t>
      </w:r>
      <w:r w:rsidRPr="00914B05">
        <w:rPr>
          <w:kern w:val="20"/>
          <w:sz w:val="24"/>
          <w:szCs w:val="26"/>
        </w:rPr>
        <w:t>in unstructured text</w:t>
      </w:r>
      <w:r>
        <w:rPr>
          <w:kern w:val="20"/>
          <w:sz w:val="24"/>
          <w:szCs w:val="26"/>
        </w:rPr>
        <w:t xml:space="preserve"> from open-ended questions from</w:t>
      </w:r>
      <w:r w:rsidRPr="00914B05">
        <w:rPr>
          <w:kern w:val="20"/>
          <w:sz w:val="24"/>
          <w:szCs w:val="26"/>
        </w:rPr>
        <w:t xml:space="preserve"> </w:t>
      </w:r>
      <w:r>
        <w:rPr>
          <w:kern w:val="20"/>
          <w:sz w:val="24"/>
          <w:szCs w:val="26"/>
        </w:rPr>
        <w:t xml:space="preserve">surveys, as well as providing summaries using interactive visuals.  </w:t>
      </w:r>
    </w:p>
    <w:p w14:paraId="7A797F1D" w14:textId="77777777" w:rsidR="005B2B2E" w:rsidRPr="00914B05" w:rsidRDefault="005B2B2E" w:rsidP="009105BF">
      <w:pPr>
        <w:pStyle w:val="Heading3"/>
      </w:pPr>
      <w:bookmarkStart w:id="2" w:name="_Toc525834314"/>
      <w:r w:rsidRPr="00914B05">
        <w:t>Background Material</w:t>
      </w:r>
      <w:bookmarkEnd w:id="2"/>
    </w:p>
    <w:p w14:paraId="220E63EA" w14:textId="582F0993" w:rsidR="005B2B2E" w:rsidRPr="00914B05" w:rsidRDefault="005B2B2E" w:rsidP="00970A9C">
      <w:pPr>
        <w:jc w:val="both"/>
        <w:rPr>
          <w:kern w:val="20"/>
          <w:sz w:val="24"/>
          <w:szCs w:val="26"/>
        </w:rPr>
      </w:pPr>
      <w:r w:rsidRPr="00914B05">
        <w:rPr>
          <w:kern w:val="20"/>
          <w:sz w:val="24"/>
          <w:szCs w:val="26"/>
        </w:rPr>
        <w:t>The Public Service Commission is responsible for promoting and safeguarding a merit based, representative and non-partisan public service that serves all Canadians, in collaboration with its stakeholders. It also manages the tools for public service recruitment, providing applicants and managers with a single portal to access all public service job opportunities</w:t>
      </w:r>
      <w:r w:rsidR="009105BF">
        <w:rPr>
          <w:kern w:val="20"/>
          <w:sz w:val="24"/>
          <w:szCs w:val="26"/>
        </w:rPr>
        <w:t>.</w:t>
      </w:r>
    </w:p>
    <w:p w14:paraId="1D1BBC89" w14:textId="77777777" w:rsidR="005B2B2E" w:rsidRPr="00914B05" w:rsidRDefault="005B2B2E" w:rsidP="009105BF">
      <w:pPr>
        <w:pStyle w:val="Heading3"/>
      </w:pPr>
      <w:bookmarkStart w:id="3" w:name="_Toc525834315"/>
      <w:r w:rsidRPr="00914B05">
        <w:t>Key Points to Remember</w:t>
      </w:r>
      <w:bookmarkEnd w:id="3"/>
    </w:p>
    <w:p w14:paraId="4C1C93E8" w14:textId="77777777" w:rsidR="005B2B2E" w:rsidRDefault="005B2B2E" w:rsidP="00970A9C">
      <w:pPr>
        <w:jc w:val="both"/>
        <w:rPr>
          <w:kern w:val="20"/>
          <w:sz w:val="24"/>
          <w:szCs w:val="26"/>
        </w:rPr>
      </w:pPr>
      <w:r w:rsidRPr="00914B05">
        <w:rPr>
          <w:kern w:val="20"/>
          <w:sz w:val="24"/>
          <w:szCs w:val="26"/>
        </w:rPr>
        <w:t>Identify topics or concepts th</w:t>
      </w:r>
      <w:bookmarkStart w:id="4" w:name="_GoBack"/>
      <w:bookmarkEnd w:id="4"/>
      <w:r w:rsidRPr="00914B05">
        <w:rPr>
          <w:kern w:val="20"/>
          <w:sz w:val="24"/>
          <w:szCs w:val="26"/>
        </w:rPr>
        <w:t>at appear in the unstructured texts, determine the feasibility of clustering documents into homogenous subgroups or classifying documents into predefined categories. Ideally, user-influenced topic tables or converting unstructured text based character data into structured numeric data from unstructured data is expected. Summaries and visualizations that illustrate outcomes is beneficial.</w:t>
      </w:r>
    </w:p>
    <w:p w14:paraId="74584CAE" w14:textId="35E8D7D5" w:rsidR="00D03750" w:rsidRDefault="00D03750" w:rsidP="00970A9C">
      <w:pPr>
        <w:jc w:val="both"/>
        <w:rPr>
          <w:kern w:val="20"/>
          <w:sz w:val="24"/>
          <w:szCs w:val="26"/>
        </w:rPr>
      </w:pPr>
      <w:r>
        <w:rPr>
          <w:kern w:val="20"/>
          <w:sz w:val="24"/>
          <w:szCs w:val="26"/>
        </w:rPr>
        <w:t>You can use the following dataset to train your model:</w:t>
      </w:r>
    </w:p>
    <w:p w14:paraId="514096DF" w14:textId="7DEAC17B" w:rsidR="00D03750" w:rsidRPr="00914B05" w:rsidRDefault="00FC4EB5" w:rsidP="00970A9C">
      <w:pPr>
        <w:jc w:val="both"/>
        <w:rPr>
          <w:kern w:val="20"/>
          <w:sz w:val="24"/>
          <w:szCs w:val="26"/>
        </w:rPr>
      </w:pPr>
      <w:r>
        <w:rPr>
          <w:kern w:val="20"/>
          <w:sz w:val="24"/>
          <w:szCs w:val="26"/>
          <w:lang w:val="fr-CA"/>
        </w:rPr>
        <w:object w:dxaOrig="2040" w:dyaOrig="1339" w14:anchorId="40ACD2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2pt;height:66.75pt" o:ole="">
            <v:imagedata r:id="rId12" o:title=""/>
          </v:shape>
          <o:OLEObject Type="Embed" ProgID="Excel.SheetMacroEnabled.12" ShapeID="_x0000_i1028" DrawAspect="Icon" ObjectID="_1601547854" r:id="rId13"/>
        </w:object>
      </w:r>
    </w:p>
    <w:p w14:paraId="7F6317B3" w14:textId="77777777" w:rsidR="005B2B2E" w:rsidRPr="00914B05" w:rsidRDefault="005B2B2E" w:rsidP="009105BF">
      <w:pPr>
        <w:pStyle w:val="Heading3"/>
      </w:pPr>
      <w:bookmarkStart w:id="5" w:name="_Toc525834316"/>
      <w:r w:rsidRPr="00914B05">
        <w:t>Relevant Keywords</w:t>
      </w:r>
      <w:bookmarkEnd w:id="5"/>
    </w:p>
    <w:p w14:paraId="179127DD" w14:textId="77777777" w:rsidR="005B2B2E" w:rsidRPr="00914B05" w:rsidRDefault="005B2B2E" w:rsidP="005B2B2E">
      <w:pPr>
        <w:rPr>
          <w:kern w:val="20"/>
          <w:sz w:val="24"/>
        </w:rPr>
      </w:pPr>
      <w:r w:rsidRPr="00914B05">
        <w:rPr>
          <w:kern w:val="20"/>
          <w:sz w:val="24"/>
        </w:rPr>
        <w:t>Text mining, Analytics, Data Visualization, Knowledge Discovery, Natural Language Processing</w:t>
      </w:r>
    </w:p>
    <w:p w14:paraId="36B30A40" w14:textId="492DCC58" w:rsidR="00411D3C" w:rsidRPr="00914B05" w:rsidRDefault="00411D3C">
      <w:pPr>
        <w:rPr>
          <w:rFonts w:asciiTheme="majorHAnsi" w:eastAsiaTheme="majorEastAsia" w:hAnsiTheme="majorHAnsi" w:cstheme="majorBidi"/>
          <w:color w:val="2E74B5" w:themeColor="accent1" w:themeShade="BF"/>
          <w:kern w:val="20"/>
          <w:sz w:val="32"/>
          <w:szCs w:val="32"/>
          <w:u w:val="single"/>
        </w:rPr>
      </w:pPr>
    </w:p>
    <w:sectPr w:rsidR="00411D3C" w:rsidRPr="00914B05" w:rsidSect="005B2B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0CA58" w14:textId="77777777" w:rsidR="00502786" w:rsidRDefault="00502786" w:rsidP="005B2B2E">
      <w:pPr>
        <w:spacing w:after="0" w:line="240" w:lineRule="auto"/>
      </w:pPr>
      <w:r>
        <w:separator/>
      </w:r>
    </w:p>
  </w:endnote>
  <w:endnote w:type="continuationSeparator" w:id="0">
    <w:p w14:paraId="5BAF6D47" w14:textId="77777777" w:rsidR="00502786" w:rsidRDefault="00502786" w:rsidP="005B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5F7FC" w14:textId="77777777" w:rsidR="00F5080D" w:rsidRDefault="00F50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6D9F1" w14:textId="65B6A657" w:rsidR="001A1550" w:rsidRDefault="00F5080D" w:rsidP="00F5080D">
    <w:pPr>
      <w:pStyle w:val="Footer"/>
      <w:jc w:val="right"/>
    </w:pPr>
    <w:r>
      <w:rPr>
        <w:noProof/>
        <w:lang w:eastAsia="en-CA"/>
      </w:rPr>
      <w:t xml:space="preserve">  </w:t>
    </w:r>
    <w:r>
      <w:rPr>
        <w:noProof/>
        <w:lang w:eastAsia="en-CA"/>
      </w:rPr>
      <w:drawing>
        <wp:inline distT="0" distB="0" distL="0" distR="0" wp14:anchorId="3FD9C73D" wp14:editId="3BD492BA">
          <wp:extent cx="2289600" cy="288000"/>
          <wp:effectExtent l="0" t="0" r="0" b="0"/>
          <wp:docPr id="7" name="Picture 7" descr="G:\9.2 Projects\CanDev Data Challenge\Final documents\StatCan-45e (00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G:\9.2 Projects\CanDev Data Challenge\Final documents\StatCan-45e (005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96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CA"/>
      </w:rPr>
      <w:t xml:space="preserve">                                                                             </w:t>
    </w:r>
    <w:r>
      <w:rPr>
        <w:noProof/>
        <w:lang w:eastAsia="en-CA"/>
      </w:rPr>
      <w:drawing>
        <wp:inline distT="0" distB="0" distL="0" distR="0" wp14:anchorId="3C5DF7D5" wp14:editId="26A76075">
          <wp:extent cx="1062000" cy="259200"/>
          <wp:effectExtent l="0" t="0" r="5080" b="7620"/>
          <wp:docPr id="8" name="Picture 8" descr="G:\9.2 Projects\CanDev Data Challenge\Final documents\Canada_C (00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:\9.2 Projects\CanDev Data Challenge\Final documents\Canada_C (005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000" cy="25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F0567" w14:textId="77777777" w:rsidR="00F5080D" w:rsidRDefault="00F5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9F547" w14:textId="77777777" w:rsidR="00502786" w:rsidRDefault="00502786" w:rsidP="005B2B2E">
      <w:pPr>
        <w:spacing w:after="0" w:line="240" w:lineRule="auto"/>
      </w:pPr>
      <w:r>
        <w:separator/>
      </w:r>
    </w:p>
  </w:footnote>
  <w:footnote w:type="continuationSeparator" w:id="0">
    <w:p w14:paraId="34A74FB6" w14:textId="77777777" w:rsidR="00502786" w:rsidRDefault="00502786" w:rsidP="005B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154DC" w14:textId="77777777" w:rsidR="00F5080D" w:rsidRDefault="00F508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DDBB9" w14:textId="39C77B0E" w:rsidR="001A1550" w:rsidRDefault="00F5080D" w:rsidP="00F5080D">
    <w:pPr>
      <w:pStyle w:val="Header"/>
      <w:jc w:val="right"/>
    </w:pPr>
    <w:r>
      <w:rPr>
        <w:noProof/>
        <w:lang w:eastAsia="en-CA"/>
      </w:rPr>
      <w:drawing>
        <wp:inline distT="0" distB="0" distL="0" distR="0" wp14:anchorId="13043872" wp14:editId="683ECD5F">
          <wp:extent cx="4086225" cy="536972"/>
          <wp:effectExtent l="0" t="0" r="0" b="0"/>
          <wp:docPr id="6" name="Picture 6" descr="G:\9.2 Projects\CanDev Data Challenge\Final documents\CanDev-HUBbanner-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:\9.2 Projects\CanDev Data Challenge\Final documents\CanDev-HUBbanner-e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2702" cy="54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1550">
      <w:rPr>
        <w:caps/>
        <w:noProof/>
        <w:color w:val="808080" w:themeColor="background1" w:themeShade="80"/>
        <w:sz w:val="20"/>
        <w:szCs w:val="20"/>
        <w:lang w:eastAsia="en-C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23AA75" wp14:editId="084F10D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BF028" w14:textId="77777777" w:rsidR="001A1550" w:rsidRDefault="001A155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0375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23AA75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3D6BF028" w14:textId="77777777" w:rsidR="001A1550" w:rsidRDefault="001A155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0375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8F07" w14:textId="77777777" w:rsidR="00F5080D" w:rsidRDefault="00F508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160D"/>
    <w:multiLevelType w:val="hybridMultilevel"/>
    <w:tmpl w:val="25BCF520"/>
    <w:lvl w:ilvl="0" w:tplc="B5E0ED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1FCC"/>
    <w:multiLevelType w:val="hybridMultilevel"/>
    <w:tmpl w:val="0142B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9C1"/>
    <w:multiLevelType w:val="multilevel"/>
    <w:tmpl w:val="7624AE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92F797B"/>
    <w:multiLevelType w:val="multilevel"/>
    <w:tmpl w:val="52C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27D8A"/>
    <w:multiLevelType w:val="hybridMultilevel"/>
    <w:tmpl w:val="A964E982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3C161B"/>
    <w:multiLevelType w:val="hybridMultilevel"/>
    <w:tmpl w:val="948A0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761EC"/>
    <w:multiLevelType w:val="hybridMultilevel"/>
    <w:tmpl w:val="A50E76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70A7D"/>
    <w:multiLevelType w:val="multilevel"/>
    <w:tmpl w:val="FED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61D16"/>
    <w:multiLevelType w:val="hybridMultilevel"/>
    <w:tmpl w:val="FC90CE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75AB5"/>
    <w:multiLevelType w:val="hybridMultilevel"/>
    <w:tmpl w:val="378AF02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85DBB"/>
    <w:multiLevelType w:val="hybridMultilevel"/>
    <w:tmpl w:val="6194F3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81ED3"/>
    <w:multiLevelType w:val="hybridMultilevel"/>
    <w:tmpl w:val="34F88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D2DE6"/>
    <w:multiLevelType w:val="hybridMultilevel"/>
    <w:tmpl w:val="2B36F9BC"/>
    <w:lvl w:ilvl="0" w:tplc="97D41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58332B"/>
    <w:multiLevelType w:val="multilevel"/>
    <w:tmpl w:val="4FC6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E3D07"/>
    <w:multiLevelType w:val="hybridMultilevel"/>
    <w:tmpl w:val="ED32607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09774D"/>
    <w:multiLevelType w:val="hybridMultilevel"/>
    <w:tmpl w:val="08E6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108F6"/>
    <w:multiLevelType w:val="hybridMultilevel"/>
    <w:tmpl w:val="56988888"/>
    <w:lvl w:ilvl="0" w:tplc="88F0C490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BC04B0"/>
    <w:multiLevelType w:val="hybridMultilevel"/>
    <w:tmpl w:val="14CE8B3E"/>
    <w:lvl w:ilvl="0" w:tplc="C386A11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4D0AFE"/>
    <w:multiLevelType w:val="multilevel"/>
    <w:tmpl w:val="CED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32410"/>
    <w:multiLevelType w:val="multilevel"/>
    <w:tmpl w:val="604E0E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8"/>
  </w:num>
  <w:num w:numId="5">
    <w:abstractNumId w:val="7"/>
  </w:num>
  <w:num w:numId="6">
    <w:abstractNumId w:val="13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0"/>
  </w:num>
  <w:num w:numId="17">
    <w:abstractNumId w:val="16"/>
  </w:num>
  <w:num w:numId="18">
    <w:abstractNumId w:val="17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B2E"/>
    <w:rsid w:val="00002F37"/>
    <w:rsid w:val="0004531F"/>
    <w:rsid w:val="0007317E"/>
    <w:rsid w:val="00092967"/>
    <w:rsid w:val="000A0316"/>
    <w:rsid w:val="000C7CD4"/>
    <w:rsid w:val="00104AE4"/>
    <w:rsid w:val="0013419E"/>
    <w:rsid w:val="0014003C"/>
    <w:rsid w:val="001603C0"/>
    <w:rsid w:val="001A1550"/>
    <w:rsid w:val="001A4835"/>
    <w:rsid w:val="001A580F"/>
    <w:rsid w:val="001D07F0"/>
    <w:rsid w:val="001E6D96"/>
    <w:rsid w:val="002304C6"/>
    <w:rsid w:val="00241A9D"/>
    <w:rsid w:val="002E5EBE"/>
    <w:rsid w:val="002F3D6B"/>
    <w:rsid w:val="00302289"/>
    <w:rsid w:val="00312C90"/>
    <w:rsid w:val="00323250"/>
    <w:rsid w:val="00376788"/>
    <w:rsid w:val="00391DCF"/>
    <w:rsid w:val="003C7491"/>
    <w:rsid w:val="003E0E0A"/>
    <w:rsid w:val="003F6198"/>
    <w:rsid w:val="00411D3C"/>
    <w:rsid w:val="0042195F"/>
    <w:rsid w:val="004255C7"/>
    <w:rsid w:val="00483B6F"/>
    <w:rsid w:val="0048478A"/>
    <w:rsid w:val="004E5D80"/>
    <w:rsid w:val="004F4FAB"/>
    <w:rsid w:val="00501BB7"/>
    <w:rsid w:val="00502786"/>
    <w:rsid w:val="00523083"/>
    <w:rsid w:val="00594FE2"/>
    <w:rsid w:val="005A555E"/>
    <w:rsid w:val="005B2B2E"/>
    <w:rsid w:val="00643AEC"/>
    <w:rsid w:val="00652C10"/>
    <w:rsid w:val="006639CF"/>
    <w:rsid w:val="00677F6F"/>
    <w:rsid w:val="00677F84"/>
    <w:rsid w:val="006834E1"/>
    <w:rsid w:val="006A48B1"/>
    <w:rsid w:val="006B5B90"/>
    <w:rsid w:val="00702900"/>
    <w:rsid w:val="00717589"/>
    <w:rsid w:val="00764C84"/>
    <w:rsid w:val="00796AD4"/>
    <w:rsid w:val="007B66B9"/>
    <w:rsid w:val="007E0FDA"/>
    <w:rsid w:val="008106F8"/>
    <w:rsid w:val="00844751"/>
    <w:rsid w:val="00847C4B"/>
    <w:rsid w:val="008907B9"/>
    <w:rsid w:val="00897710"/>
    <w:rsid w:val="008C3D06"/>
    <w:rsid w:val="008D3B6D"/>
    <w:rsid w:val="009105BF"/>
    <w:rsid w:val="00910A5A"/>
    <w:rsid w:val="00914B05"/>
    <w:rsid w:val="00934872"/>
    <w:rsid w:val="00942637"/>
    <w:rsid w:val="00970A9C"/>
    <w:rsid w:val="00994467"/>
    <w:rsid w:val="009D6015"/>
    <w:rsid w:val="009E79EE"/>
    <w:rsid w:val="00A5314F"/>
    <w:rsid w:val="00A545B5"/>
    <w:rsid w:val="00A8143B"/>
    <w:rsid w:val="00AC101E"/>
    <w:rsid w:val="00AD73F1"/>
    <w:rsid w:val="00AD7FDB"/>
    <w:rsid w:val="00B21CFD"/>
    <w:rsid w:val="00B24DF9"/>
    <w:rsid w:val="00BD4CFF"/>
    <w:rsid w:val="00BE485B"/>
    <w:rsid w:val="00C01C94"/>
    <w:rsid w:val="00C74287"/>
    <w:rsid w:val="00CB4116"/>
    <w:rsid w:val="00CC5AFF"/>
    <w:rsid w:val="00CD39CB"/>
    <w:rsid w:val="00CE37E0"/>
    <w:rsid w:val="00D004AA"/>
    <w:rsid w:val="00D01BED"/>
    <w:rsid w:val="00D03750"/>
    <w:rsid w:val="00D2025A"/>
    <w:rsid w:val="00D441A6"/>
    <w:rsid w:val="00D51E1F"/>
    <w:rsid w:val="00D83109"/>
    <w:rsid w:val="00D83C7C"/>
    <w:rsid w:val="00DA4DC9"/>
    <w:rsid w:val="00DE0BE7"/>
    <w:rsid w:val="00DF4269"/>
    <w:rsid w:val="00E05D40"/>
    <w:rsid w:val="00E33204"/>
    <w:rsid w:val="00E57F2F"/>
    <w:rsid w:val="00EA238B"/>
    <w:rsid w:val="00ED2D8A"/>
    <w:rsid w:val="00EE6131"/>
    <w:rsid w:val="00F440D1"/>
    <w:rsid w:val="00F5080D"/>
    <w:rsid w:val="00F9155B"/>
    <w:rsid w:val="00F97D6E"/>
    <w:rsid w:val="00FA6D78"/>
    <w:rsid w:val="00FA6FF5"/>
    <w:rsid w:val="00FB3F44"/>
    <w:rsid w:val="00FC4EB5"/>
    <w:rsid w:val="00FD46C1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A295D"/>
  <w15:chartTrackingRefBased/>
  <w15:docId w15:val="{45A77655-DF88-4EE1-991D-53BAD60E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B2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2B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B2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B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2B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B2E"/>
  </w:style>
  <w:style w:type="paragraph" w:styleId="Footer">
    <w:name w:val="footer"/>
    <w:basedOn w:val="Normal"/>
    <w:link w:val="FooterChar"/>
    <w:uiPriority w:val="99"/>
    <w:unhideWhenUsed/>
    <w:rsid w:val="005B2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B2E"/>
  </w:style>
  <w:style w:type="paragraph" w:styleId="NoSpacing">
    <w:name w:val="No Spacing"/>
    <w:link w:val="NoSpacingChar"/>
    <w:uiPriority w:val="1"/>
    <w:qFormat/>
    <w:rsid w:val="005B2B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2B2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D7FDB"/>
    <w:pPr>
      <w:spacing w:after="0" w:line="240" w:lineRule="auto"/>
      <w:ind w:left="720"/>
    </w:pPr>
    <w:rPr>
      <w:rFonts w:ascii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BB7"/>
    <w:pPr>
      <w:spacing w:after="0" w:line="240" w:lineRule="auto"/>
    </w:pPr>
    <w:rPr>
      <w:rFonts w:ascii="Times New Roman" w:hAnsi="Times New Roman" w:cs="Times New Roman"/>
      <w:sz w:val="20"/>
      <w:szCs w:val="20"/>
      <w:lang w:eastAsia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BB7"/>
    <w:rPr>
      <w:rFonts w:ascii="Times New Roman" w:hAnsi="Times New Roman" w:cs="Times New Roman"/>
      <w:sz w:val="20"/>
      <w:szCs w:val="20"/>
      <w:lang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501BB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5D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E5D80"/>
    <w:rPr>
      <w:b/>
      <w:bCs/>
    </w:rPr>
  </w:style>
  <w:style w:type="character" w:styleId="Emphasis">
    <w:name w:val="Emphasis"/>
    <w:basedOn w:val="DefaultParagraphFont"/>
    <w:uiPriority w:val="20"/>
    <w:qFormat/>
    <w:rsid w:val="004E5D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E5D8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44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0D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54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45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Macro-Enabled_Worksheet.xlsm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B7FD-40B2-42D4-A412-8C3528D3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Candev Partnerships Team</vt:lpstr>
    </vt:vector>
  </TitlesOfParts>
  <Company>StatCan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Candev Partnerships Team</dc:title>
  <dc:subject>User Story</dc:subject>
  <dc:creator>A Government of Canada Initiative</dc:creator>
  <cp:keywords/>
  <dc:description/>
  <cp:lastModifiedBy>b a</cp:lastModifiedBy>
  <cp:revision>3</cp:revision>
  <cp:lastPrinted>2018-10-05T14:36:00Z</cp:lastPrinted>
  <dcterms:created xsi:type="dcterms:W3CDTF">2018-10-20T17:38:00Z</dcterms:created>
  <dcterms:modified xsi:type="dcterms:W3CDTF">2018-10-20T17:38:00Z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-1610065560</vt:i4>
  </property>
  <property fmtid="{D5CDD505-2E9C-101B-9397-08002B2CF9AE}" pid="3" name="_NewReviewCycle">
    <vt:lpwstr/>
  </property>
  <property fmtid="{D5CDD505-2E9C-101B-9397-08002B2CF9AE}" pid="4" name="_EmailSubject">
    <vt:lpwstr>User stories - Confirm titles and final review</vt:lpwstr>
  </property>
  <property fmtid="{D5CDD505-2E9C-101B-9397-08002B2CF9AE}" pid="5" name="_AuthorEmail">
    <vt:lpwstr>arthur.quang@canada.ca</vt:lpwstr>
  </property>
  <property fmtid="{D5CDD505-2E9C-101B-9397-08002B2CF9AE}" pid="6" name="_AuthorEmailDisplayName">
    <vt:lpwstr>Quang, Arthur (STATCAN)</vt:lpwstr>
  </property>
  <property fmtid="{D5CDD505-2E9C-101B-9397-08002B2CF9AE}" pid="7" name="_PreviousAdHocReviewCycleID">
    <vt:i4>1072498150</vt:i4>
  </property>
  <property fmtid="{D5CDD505-2E9C-101B-9397-08002B2CF9AE}" pid="8" name="_ReviewingToolsShownOnce">
    <vt:lpwstr/>
  </property>
</Properties>
</file>