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62126">
      <w:pPr>
        <w:widowControl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 xml:space="preserve">Supplemental Text </w:t>
      </w:r>
      <w:r>
        <w:rPr>
          <w:rFonts w:hint="default" w:ascii="Times New Roman" w:hAnsi="Times New Roman" w:eastAsia="宋体" w:cs="Times New Roman"/>
          <w:b/>
          <w:bCs/>
          <w:szCs w:val="21"/>
          <w:lang w:val="en-US"/>
        </w:rPr>
        <w:t>S1.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</w:p>
    <w:p w14:paraId="4E7786C1">
      <w:pPr>
        <w:widowControl/>
        <w:jc w:val="left"/>
        <w:rPr>
          <w:rFonts w:ascii="Times New Roman" w:hAnsi="Times New Roman" w:eastAsia="宋体" w:cs="Times New Roman"/>
          <w:b/>
          <w:bCs/>
          <w:szCs w:val="21"/>
        </w:rPr>
      </w:pPr>
    </w:p>
    <w:p w14:paraId="6AEA4966">
      <w:pPr>
        <w:widowControl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Gradients</w:t>
      </w:r>
      <w:r>
        <w:rPr>
          <w:rFonts w:hint="eastAsia" w:ascii="Times New Roman" w:hAnsi="Times New Roman" w:eastAsia="宋体" w:cs="Times New Roman"/>
          <w:b/>
          <w:bCs/>
          <w:szCs w:val="21"/>
        </w:rPr>
        <w:t xml:space="preserve"> components</w:t>
      </w:r>
    </w:p>
    <w:p w14:paraId="79820B11">
      <w:r>
        <w:rPr>
          <w:rFonts w:hint="eastAsia"/>
        </w:rPr>
        <w:t>The primary-to-transmodal functional gradient explained 30.5 ± 5.2% of the total connectivity variance (schizophrenia: 30.3 ± 5.3%; controls: 30.7 ± 5.2%). For the primary-to-transmodal morphological similarity gradient (MSN), 25.2 ± 2.3% of the total variance was explained (schizophrenia: 25.6 ± 3.0%; controls: 24.6 ± 1.1%).</w:t>
      </w:r>
      <w:r>
        <w:rPr>
          <w:rFonts w:hint="eastAsia" w:ascii="Helvetica" w:hAnsi="Helvetica" w:cs="Helvetica"/>
          <w:color w:val="060607"/>
          <w:spacing w:val="4"/>
          <w:szCs w:val="21"/>
          <w:shd w:val="clear" w:color="auto" w:fill="FFFFFF"/>
        </w:rPr>
        <w:t xml:space="preserve"> </w:t>
      </w:r>
      <w:r>
        <w:t>The first two gradients were selected for analysis due to their ability to capture a significant number of variances while minimizing the number of components involved.</w:t>
      </w:r>
    </w:p>
    <w:tbl>
      <w:tblPr>
        <w:tblStyle w:val="7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 w14:paraId="24EB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14:paraId="0CEF7C52">
            <w:pPr>
              <w:pStyle w:val="5"/>
              <w:widowControl/>
              <w:spacing w:before="147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drawing>
                <wp:inline distT="0" distB="0" distL="114300" distR="114300">
                  <wp:extent cx="2495550" cy="2049780"/>
                  <wp:effectExtent l="0" t="0" r="0" b="7620"/>
                  <wp:docPr id="1" name="图片 1" descr="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14:paraId="5A81140E">
            <w:pPr>
              <w:pStyle w:val="5"/>
              <w:widowControl/>
              <w:spacing w:before="147"/>
              <w:jc w:val="center"/>
              <w:rPr>
                <w:rFonts w:eastAsia="宋体"/>
                <w:kern w:val="0"/>
              </w:rPr>
            </w:pPr>
            <w:r>
              <w:rPr>
                <w:rFonts w:hint="eastAsia" w:eastAsia="宋体"/>
                <w:kern w:val="0"/>
              </w:rPr>
              <w:drawing>
                <wp:inline distT="0" distB="0" distL="114300" distR="114300">
                  <wp:extent cx="2495550" cy="1966595"/>
                  <wp:effectExtent l="0" t="0" r="0" b="14605"/>
                  <wp:docPr id="2" name="图片 2" descr="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F2753">
      <w:pPr>
        <w:rPr>
          <w:szCs w:val="21"/>
        </w:rPr>
      </w:pPr>
      <w:r>
        <w:rPr>
          <w:rFonts w:hint="eastAsia"/>
          <w:szCs w:val="21"/>
        </w:rPr>
        <w:t xml:space="preserve">Fig </w:t>
      </w:r>
      <w:r>
        <w:rPr>
          <w:rFonts w:hint="eastAsia"/>
          <w:szCs w:val="21"/>
          <w:lang w:val="en-US" w:eastAsia="zh-CN"/>
        </w:rPr>
        <w:t>S</w:t>
      </w:r>
      <w:r>
        <w:rPr>
          <w:rFonts w:hint="eastAsia"/>
          <w:szCs w:val="21"/>
        </w:rPr>
        <w:t>1. Fragmentation map. (A)Functional gradient of the fragmentation map. (B) Morphological similarity gradients of the fragmentation map.</w:t>
      </w:r>
    </w:p>
    <w:p w14:paraId="562B6988">
      <w:pPr>
        <w:rPr>
          <w:rFonts w:ascii="Times New Roman" w:hAnsi="Times New Roman" w:eastAsia="微软雅黑"/>
          <w:b/>
          <w:bCs/>
        </w:rPr>
      </w:pPr>
    </w:p>
    <w:p w14:paraId="25AED276">
      <w:pPr>
        <w:widowControl/>
        <w:jc w:val="lef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br w:type="page"/>
      </w:r>
    </w:p>
    <w:p w14:paraId="1934FEC6">
      <w:r>
        <w:rPr>
          <w:rFonts w:hint="eastAsia" w:ascii="Times New Roman" w:hAnsi="Times New Roman" w:eastAsia="宋体" w:cs="Times New Roman"/>
          <w:b/>
          <w:bCs/>
          <w:szCs w:val="21"/>
        </w:rPr>
        <w:t xml:space="preserve">Comparison of </w:t>
      </w:r>
      <w:r>
        <w:rPr>
          <w:rFonts w:ascii="Times New Roman" w:hAnsi="Times New Roman" w:eastAsia="宋体" w:cs="Times New Roman"/>
          <w:b/>
          <w:bCs/>
          <w:szCs w:val="21"/>
        </w:rPr>
        <w:t>morphological</w:t>
      </w:r>
      <w: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 xml:space="preserve">similarity gradients </w:t>
      </w:r>
    </w:p>
    <w:p w14:paraId="5E186285">
      <w:pPr>
        <w:rPr>
          <w:szCs w:val="21"/>
        </w:rPr>
      </w:pPr>
      <w:r>
        <w:rPr>
          <w:rFonts w:hint="eastAsia"/>
        </w:rPr>
        <w:t>Significant differences were found between schizophrenic patients and controls on the morphological similarity gradient. In terms of the primary gradient of the functional gradient, the sensorimotor network (t=2.697, p&lt;0.05) in schizophrenic patients showed lower gradient scores compared to controls. In terms of the secondary gradient of the morphological similarity gradient, the visual network (t=-4.554, p&lt;0.05) in schizophrenics showed higher gradient scores compared to controls.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E1D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68887AF4">
            <w:pPr>
              <w:rPr>
                <w:rFonts w:ascii="Times New Roman" w:hAnsi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5272405" cy="2573655"/>
                  <wp:effectExtent l="0" t="0" r="4445" b="17145"/>
                  <wp:docPr id="3" name="图片 1" descr="图表, 雷达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图表, 雷达图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7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41017">
      <w:pPr>
        <w:rPr>
          <w:rFonts w:ascii="Times New Roman" w:hAnsi="Times New Roman"/>
          <w:sz w:val="28"/>
          <w:szCs w:val="28"/>
        </w:rPr>
      </w:pPr>
    </w:p>
    <w:p w14:paraId="782A197E">
      <w:pPr>
        <w:rPr>
          <w:szCs w:val="21"/>
        </w:rPr>
      </w:pPr>
      <w:r>
        <w:rPr>
          <w:rFonts w:hint="eastAsia"/>
          <w:szCs w:val="21"/>
        </w:rPr>
        <w:t xml:space="preserve">Fig </w:t>
      </w:r>
      <w:r>
        <w:rPr>
          <w:rFonts w:hint="eastAsia"/>
          <w:szCs w:val="21"/>
          <w:lang w:val="en-US" w:eastAsia="zh-CN"/>
        </w:rPr>
        <w:t>S</w:t>
      </w:r>
      <w:bookmarkStart w:id="0" w:name="_GoBack"/>
      <w:bookmarkEnd w:id="0"/>
      <w:r>
        <w:rPr>
          <w:rFonts w:hint="eastAsia"/>
          <w:szCs w:val="21"/>
        </w:rPr>
        <w:t xml:space="preserve">2. </w:t>
      </w:r>
      <w:r>
        <w:rPr>
          <w:rFonts w:hint="eastAsia"/>
        </w:rPr>
        <w:t>R</w:t>
      </w:r>
      <w:r>
        <w:t>adar-plots showing the Yeo-network profile of each group-level mean morphological similarity</w:t>
      </w:r>
      <w:r>
        <w:rPr>
          <w:rFonts w:hint="eastAsia"/>
        </w:rPr>
        <w:t xml:space="preserve"> </w:t>
      </w:r>
      <w:r>
        <w:t>gradient.</w:t>
      </w:r>
      <w:r>
        <w:rPr>
          <w:rFonts w:hint="eastAsia"/>
        </w:rPr>
        <w:t xml:space="preserve"> (A)</w:t>
      </w:r>
      <w:r>
        <w:t>Relative to controls, individuals with schizophrenia exhibited reduced scores on the morphological similarity principal gradient within the sensorimotor network.</w:t>
      </w:r>
      <w:r>
        <w:rPr>
          <w:rFonts w:hint="eastAsia"/>
        </w:rPr>
        <w:t xml:space="preserve"> (B)</w:t>
      </w:r>
      <w:r>
        <w:t>Compar</w:t>
      </w:r>
      <w:r>
        <w:rPr>
          <w:rFonts w:hint="eastAsia"/>
        </w:rPr>
        <w:t>ing</w:t>
      </w:r>
      <w:r>
        <w:t xml:space="preserve"> with controls, individuals </w:t>
      </w:r>
      <w:r>
        <w:rPr>
          <w:rFonts w:hint="eastAsia"/>
        </w:rPr>
        <w:t xml:space="preserve">with </w:t>
      </w:r>
      <w:r>
        <w:t>schizophrenic demonstrated higher scores on the morphological similarity secondary gradient within the visual network.</w:t>
      </w:r>
    </w:p>
    <w:p w14:paraId="1A0C1F45">
      <w:pPr>
        <w:rPr>
          <w:rFonts w:ascii="Times New Roman" w:hAnsi="Times New Roman" w:eastAsia="微软雅黑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MjJkNTRmNTMwNTczZGU2OTg3MmM1OGQ2YjRhOGIifQ=="/>
    <w:docVar w:name="KSO_WPS_MARK_KEY" w:val="212fa115-e3ec-4585-bbdf-a27288a79877"/>
  </w:docVars>
  <w:rsids>
    <w:rsidRoot w:val="00CD7888"/>
    <w:rsid w:val="000C5E93"/>
    <w:rsid w:val="001153CF"/>
    <w:rsid w:val="00117B14"/>
    <w:rsid w:val="00152BFA"/>
    <w:rsid w:val="00185012"/>
    <w:rsid w:val="001C57AC"/>
    <w:rsid w:val="001E7DC0"/>
    <w:rsid w:val="00213177"/>
    <w:rsid w:val="00224208"/>
    <w:rsid w:val="00231670"/>
    <w:rsid w:val="002404A9"/>
    <w:rsid w:val="002E34C2"/>
    <w:rsid w:val="002E7CEF"/>
    <w:rsid w:val="002F3340"/>
    <w:rsid w:val="003557C3"/>
    <w:rsid w:val="00393416"/>
    <w:rsid w:val="003E1629"/>
    <w:rsid w:val="0041600A"/>
    <w:rsid w:val="00440ACF"/>
    <w:rsid w:val="004B4AE7"/>
    <w:rsid w:val="004B711E"/>
    <w:rsid w:val="004F3CEE"/>
    <w:rsid w:val="0052789E"/>
    <w:rsid w:val="0054721A"/>
    <w:rsid w:val="00573508"/>
    <w:rsid w:val="005F7A1D"/>
    <w:rsid w:val="005F7C32"/>
    <w:rsid w:val="00637245"/>
    <w:rsid w:val="00662D2D"/>
    <w:rsid w:val="006F6D65"/>
    <w:rsid w:val="007409CB"/>
    <w:rsid w:val="00782213"/>
    <w:rsid w:val="007C0748"/>
    <w:rsid w:val="007E30FA"/>
    <w:rsid w:val="00847B9A"/>
    <w:rsid w:val="00853DD1"/>
    <w:rsid w:val="008B357C"/>
    <w:rsid w:val="00910FBE"/>
    <w:rsid w:val="00951990"/>
    <w:rsid w:val="009A46FF"/>
    <w:rsid w:val="009B20F9"/>
    <w:rsid w:val="009F25E1"/>
    <w:rsid w:val="00AC2372"/>
    <w:rsid w:val="00AE0752"/>
    <w:rsid w:val="00B45763"/>
    <w:rsid w:val="00B53340"/>
    <w:rsid w:val="00BA59AF"/>
    <w:rsid w:val="00BD13C2"/>
    <w:rsid w:val="00C00689"/>
    <w:rsid w:val="00CD5750"/>
    <w:rsid w:val="00CD7888"/>
    <w:rsid w:val="00CF7441"/>
    <w:rsid w:val="00D656A2"/>
    <w:rsid w:val="00E40032"/>
    <w:rsid w:val="00E628B1"/>
    <w:rsid w:val="00E90FB3"/>
    <w:rsid w:val="00F72497"/>
    <w:rsid w:val="00FF1497"/>
    <w:rsid w:val="01F633B4"/>
    <w:rsid w:val="0ED510E1"/>
    <w:rsid w:val="115D539D"/>
    <w:rsid w:val="116662A2"/>
    <w:rsid w:val="12317F34"/>
    <w:rsid w:val="13217712"/>
    <w:rsid w:val="136C3072"/>
    <w:rsid w:val="18AC5B79"/>
    <w:rsid w:val="1CC80AB7"/>
    <w:rsid w:val="22414961"/>
    <w:rsid w:val="2DC86336"/>
    <w:rsid w:val="30A55B39"/>
    <w:rsid w:val="32B42C4F"/>
    <w:rsid w:val="379B2F55"/>
    <w:rsid w:val="38787B7F"/>
    <w:rsid w:val="3BC04A87"/>
    <w:rsid w:val="3D9F546C"/>
    <w:rsid w:val="3FD771B8"/>
    <w:rsid w:val="46DE5A70"/>
    <w:rsid w:val="46FE338C"/>
    <w:rsid w:val="47E476E5"/>
    <w:rsid w:val="49847B65"/>
    <w:rsid w:val="529E3A06"/>
    <w:rsid w:val="58170428"/>
    <w:rsid w:val="59F74C6E"/>
    <w:rsid w:val="5B691D27"/>
    <w:rsid w:val="608E17E0"/>
    <w:rsid w:val="62147801"/>
    <w:rsid w:val="62715682"/>
    <w:rsid w:val="654D352A"/>
    <w:rsid w:val="6C3B5A95"/>
    <w:rsid w:val="6EDA6267"/>
    <w:rsid w:val="70DB7F2A"/>
    <w:rsid w:val="7F5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rFonts w:ascii="Times New Roman" w:hAnsi="Times New Roman" w:cs="Times New Roman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1446</Characters>
  <Lines>11</Lines>
  <Paragraphs>3</Paragraphs>
  <TotalTime>30</TotalTime>
  <ScaleCrop>false</ScaleCrop>
  <LinksUpToDate>false</LinksUpToDate>
  <CharactersWithSpaces>1656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2024-11-05T13:13:00Z</dcterms:created>
  <dc:creator>黑妞</dc:creator>
  <cp:lastModifiedBy>Dimple</cp:lastModifiedBy>
  <dcterms:modified xsi:type="dcterms:W3CDTF">2024-12-28T12:04:58Z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AB5AE945214342E4B66CEF8F52CF1A0E</vt:lpwstr>
  </property>
  <property fmtid="{D5CDD505-2E9C-101B-9397-08002B2CF9AE}" pid="4" name="KSOTemplateDocerSaveRecord">
    <vt:lpwstr>eyJoZGlkIjoiYzNhODJlMmU5YTE1ZjEyM2MwOGIxODdkOTk3NTYzZDYiLCJ1c2VySWQiOiI0MjA0OTYxMTEifQ==</vt:lpwstr>
  </property>
</Properties>
</file>