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B906" w14:textId="77777777" w:rsidR="007E4CD3" w:rsidRDefault="00000000">
      <w:pPr>
        <w:spacing w:after="0"/>
        <w:ind w:right="73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61760234" w14:textId="77777777" w:rsidR="007E4CD3" w:rsidRDefault="00000000">
      <w:pPr>
        <w:spacing w:after="82"/>
        <w:ind w:right="69"/>
        <w:jc w:val="center"/>
      </w:pPr>
      <w:r>
        <w:rPr>
          <w:rFonts w:ascii="Arial" w:eastAsia="Arial" w:hAnsi="Arial" w:cs="Arial"/>
          <w:b/>
          <w:sz w:val="28"/>
        </w:rPr>
        <w:t xml:space="preserve">ASSESSMENT TOOL 3  </w:t>
      </w:r>
    </w:p>
    <w:p w14:paraId="073F7BCE" w14:textId="77777777" w:rsidR="007E4CD3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97D4B6E" w14:textId="77777777" w:rsidR="007E4CD3" w:rsidRDefault="00000000">
      <w:pPr>
        <w:pStyle w:val="Heading1"/>
        <w:tabs>
          <w:tab w:val="right" w:pos="9546"/>
        </w:tabs>
        <w:spacing w:after="52"/>
        <w:ind w:left="-15" w:firstLine="0"/>
      </w:pPr>
      <w:r>
        <w:t xml:space="preserve">COURSE CODE: </w:t>
      </w:r>
      <w:r>
        <w:tab/>
        <w:t xml:space="preserve">CSA51       COURSE NAME: Cryptography and Network Security </w:t>
      </w:r>
    </w:p>
    <w:p w14:paraId="46C37A46" w14:textId="77777777" w:rsidR="007E4CD3" w:rsidRDefault="00000000">
      <w:pPr>
        <w:spacing w:after="4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436BBED" w14:textId="77777777" w:rsidR="007E4CD3" w:rsidRDefault="00000000">
      <w:pPr>
        <w:spacing w:after="2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2D44D89" w14:textId="77777777" w:rsidR="007E4CD3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5AF63D3" w14:textId="77777777" w:rsidR="007E4CD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5D8651" wp14:editId="2AF6B994">
                <wp:extent cx="6019546" cy="19050"/>
                <wp:effectExtent l="0" t="0" r="0" b="0"/>
                <wp:docPr id="1454" name="Group 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050"/>
                          <a:chOff x="0" y="0"/>
                          <a:chExt cx="6019546" cy="19050"/>
                        </a:xfrm>
                      </wpg:grpSpPr>
                      <wps:wsp>
                        <wps:cNvPr id="1897" name="Shape 1897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3353" y="76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601649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601649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3353" y="1600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601649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" style="width:473.98pt;height:1.5pt;mso-position-horizontal-relative:char;mso-position-vertical-relative:line" coordsize="60195,190">
                <v:shape id="Shape 1906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0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8" style="position:absolute;width:60130;height:91;left:33;top:7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09" style="position:absolute;width:91;height:91;left:6016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10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11" style="position:absolute;width:91;height:121;left:60164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12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13" style="position:absolute;width:60130;height:91;left:33;top:160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14" style="position:absolute;width:91;height:91;left:60164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4957470" w14:textId="77777777" w:rsidR="007E4CD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A0BDEA" w14:textId="77777777" w:rsidR="007E4CD3" w:rsidRDefault="00000000">
      <w:pPr>
        <w:pStyle w:val="Heading1"/>
        <w:ind w:left="-5"/>
      </w:pPr>
      <w:r>
        <w:t xml:space="preserve">COURSE OUTCOME COVERED </w:t>
      </w:r>
    </w:p>
    <w:p w14:paraId="75A26996" w14:textId="77777777" w:rsidR="007E4CD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2B98671" w14:textId="77777777" w:rsidR="007E4CD3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Implement best security practices for IP, email, and web service using PGP, S/MIME for enhancing email Security.CO </w:t>
      </w:r>
      <w:r>
        <w:rPr>
          <w:rFonts w:ascii="Arial" w:eastAsia="Arial" w:hAnsi="Arial" w:cs="Arial"/>
          <w:sz w:val="24"/>
        </w:rPr>
        <w:t xml:space="preserve">(BL3, BL6) </w:t>
      </w:r>
    </w:p>
    <w:p w14:paraId="52678D11" w14:textId="77777777" w:rsidR="007E4CD3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99BB44B" w14:textId="77777777" w:rsidR="007E4CD3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10% </w:t>
      </w:r>
    </w:p>
    <w:p w14:paraId="15608966" w14:textId="77777777" w:rsidR="007E4CD3" w:rsidRDefault="00000000">
      <w:pPr>
        <w:spacing w:after="52"/>
      </w:pPr>
      <w:r>
        <w:rPr>
          <w:rFonts w:ascii="Arial" w:eastAsia="Arial" w:hAnsi="Arial" w:cs="Arial"/>
          <w:sz w:val="24"/>
        </w:rPr>
        <w:t xml:space="preserve"> </w:t>
      </w:r>
    </w:p>
    <w:p w14:paraId="3383D3F7" w14:textId="77777777" w:rsidR="007E4CD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3A28D3" wp14:editId="103CFA20">
                <wp:extent cx="6019546" cy="19431"/>
                <wp:effectExtent l="0" t="0" r="0" b="0"/>
                <wp:docPr id="1465" name="Group 1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431"/>
                          <a:chOff x="0" y="0"/>
                          <a:chExt cx="6019546" cy="19431"/>
                        </a:xfrm>
                      </wpg:grpSpPr>
                      <wps:wsp>
                        <wps:cNvPr id="1915" name="Shape 1915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3353" y="114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601649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6016498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3353" y="1638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6016498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5" style="width:473.98pt;height:1.53pt;mso-position-horizontal-relative:char;mso-position-vertical-relative:line" coordsize="60195,194">
                <v:shape id="Shape 1924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2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26" style="position:absolute;width:60130;height:91;left:33;top:11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27" style="position:absolute;width:91;height:91;left:6016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28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29" style="position:absolute;width:91;height:121;left:60164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30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31" style="position:absolute;width:60130;height:91;left:33;top:163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32" style="position:absolute;width:91;height:91;left:6016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63677043" w14:textId="77777777" w:rsidR="007E4CD3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124AA9C3" w14:textId="77777777" w:rsidR="007E4CD3" w:rsidRDefault="00000000">
      <w:pPr>
        <w:pStyle w:val="Heading1"/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7443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TOTAL MARKS: 50 </w:t>
      </w:r>
    </w:p>
    <w:p w14:paraId="555F5523" w14:textId="77777777" w:rsidR="007E4CD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51FB81" w14:textId="77777777" w:rsidR="007E4CD3" w:rsidRDefault="00000000">
      <w:pPr>
        <w:spacing w:after="24"/>
        <w:ind w:right="73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</w:p>
    <w:p w14:paraId="752A4AE4" w14:textId="77777777" w:rsidR="007E4CD3" w:rsidRDefault="00000000">
      <w:pPr>
        <w:spacing w:after="19"/>
        <w:ind w:left="10" w:right="66" w:hanging="10"/>
        <w:jc w:val="center"/>
      </w:pPr>
      <w:r>
        <w:rPr>
          <w:rFonts w:ascii="Arial" w:eastAsia="Arial" w:hAnsi="Arial" w:cs="Arial"/>
          <w:b/>
          <w:i/>
          <w:sz w:val="24"/>
        </w:rPr>
        <w:t>Comparative Analysis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2881485" w14:textId="77777777" w:rsidR="007E4CD3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98830B8" w14:textId="77777777" w:rsidR="007E4CD3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8C1ED2B" w14:textId="77777777" w:rsidR="007E4CD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E545E71" wp14:editId="55B7CD19">
                <wp:extent cx="6019546" cy="20193"/>
                <wp:effectExtent l="0" t="0" r="0" b="0"/>
                <wp:docPr id="1474" name="Group 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20193"/>
                          <a:chOff x="0" y="0"/>
                          <a:chExt cx="6019546" cy="20193"/>
                        </a:xfrm>
                      </wpg:grpSpPr>
                      <wps:wsp>
                        <wps:cNvPr id="1933" name="Shape 1933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3353" y="190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601649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305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6016498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3353" y="1714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6016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" style="width:473.98pt;height:1.59pt;mso-position-horizontal-relative:char;mso-position-vertical-relative:line" coordsize="60195,201">
                <v:shape id="Shape 1942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43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4" style="position:absolute;width:60130;height:91;left:33;top:19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45" style="position:absolute;width:91;height:91;left:60164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6" style="position:absolute;width:91;height:121;left:3;top:4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47" style="position:absolute;width:91;height:121;left:60164;top:4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4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9" style="position:absolute;width:60130;height:91;left:33;top:171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50" style="position:absolute;width:91;height:91;left:6016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2B45ACC" w14:textId="77777777" w:rsidR="007E4CD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C0C0539" w14:textId="77777777" w:rsidR="007E4CD3" w:rsidRDefault="00000000">
      <w:pPr>
        <w:spacing w:after="19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04312FA1" w14:textId="77777777" w:rsidR="007E4CD3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6DFCF7BF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CB94670" w14:textId="721B76E9" w:rsidR="007E4CD3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>I</w:t>
      </w:r>
      <w:r w:rsidR="007C337B">
        <w:rPr>
          <w:rFonts w:ascii="Arial" w:eastAsia="Arial" w:hAnsi="Arial" w:cs="Arial"/>
          <w:i/>
          <w:sz w:val="24"/>
        </w:rPr>
        <w:t xml:space="preserve">  </w:t>
      </w:r>
      <w:r w:rsidR="007C337B" w:rsidRPr="007C337B">
        <w:rPr>
          <w:rFonts w:ascii="Arial" w:eastAsia="Arial" w:hAnsi="Arial" w:cs="Arial"/>
          <w:b/>
          <w:bCs/>
          <w:i/>
          <w:sz w:val="24"/>
          <w:u w:val="single"/>
        </w:rPr>
        <w:t>N DIMPLE BLOSSOM (192411227)</w:t>
      </w:r>
      <w:r w:rsidR="007C337B">
        <w:rPr>
          <w:rFonts w:ascii="Arial" w:eastAsia="Arial" w:hAnsi="Arial" w:cs="Arial"/>
          <w:i/>
          <w:sz w:val="24"/>
        </w:rPr>
        <w:t xml:space="preserve">  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0ACFE778" w14:textId="77777777" w:rsidR="007E4CD3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64EFA395" w14:textId="77777777" w:rsidR="007E4CD3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86385C9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D10571E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6EB17B3" w14:textId="77777777" w:rsidR="007E4CD3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33F92D55" w14:textId="77777777" w:rsidR="007E4CD3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94CE0BB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5565162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B7CE25D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104C161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E7B9DE6" w14:textId="77777777" w:rsidR="007E4CD3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7655D8A" w14:textId="77777777" w:rsidR="007E4CD3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6C260EF" w14:textId="77777777" w:rsidR="007E4CD3" w:rsidRDefault="00000000">
      <w:pPr>
        <w:spacing w:after="19"/>
        <w:ind w:left="10" w:right="73" w:hanging="10"/>
        <w:jc w:val="center"/>
      </w:pPr>
      <w:r>
        <w:rPr>
          <w:rFonts w:ascii="Arial" w:eastAsia="Arial" w:hAnsi="Arial" w:cs="Arial"/>
          <w:b/>
          <w:i/>
          <w:sz w:val="24"/>
        </w:rPr>
        <w:lastRenderedPageBreak/>
        <w:t xml:space="preserve">Annexure A </w:t>
      </w:r>
    </w:p>
    <w:p w14:paraId="3A0D7695" w14:textId="77777777" w:rsidR="007E4CD3" w:rsidRDefault="00000000">
      <w:pPr>
        <w:spacing w:after="19"/>
        <w:ind w:left="10" w:right="66" w:hanging="10"/>
        <w:jc w:val="center"/>
      </w:pPr>
      <w:r>
        <w:rPr>
          <w:rFonts w:ascii="Arial" w:eastAsia="Arial" w:hAnsi="Arial" w:cs="Arial"/>
          <w:b/>
          <w:i/>
          <w:sz w:val="24"/>
        </w:rPr>
        <w:t>Comparative Analysis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318B1017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EF513A7" w14:textId="77777777" w:rsidR="007E4CD3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>Compare Authentication Header (AH) and Encapsulating Security Payload (ESP) in IPSec with respect to security services, performance overhead, and suitability for different network scenarios. Analyze which is more appropriate for a VPN deployment.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AFFCA94" w14:textId="77777777" w:rsidR="007E4CD3" w:rsidRDefault="00000000">
      <w:pPr>
        <w:spacing w:after="120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220B7299" w14:textId="77777777" w:rsidR="007E4CD3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>Compare transport mode and tunnel mode in IPSec architecture. Evaluate their effectiveness in securing host-to-host versus network-to-network communication.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C382176" w14:textId="77777777" w:rsidR="007E4CD3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00688975" w14:textId="77777777" w:rsidR="007E4CD3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>Perform a comparative analysis of Pretty Good Privacy (PGP) and S/MIME in terms of key management, trust models, scalability, and enterprise usability. Recommend the most suitable approach for a corporate email system.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56DFBF6" w14:textId="77777777" w:rsidR="007E4CD3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2767D786" w14:textId="77777777" w:rsidR="007E4CD3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>Compare rule-based and machine learning-based email spam detection techniques. Analyze their effectiveness in handling evolving spam patterns and minimizing false positives.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5C3F8A9" w14:textId="77777777" w:rsidR="007E4CD3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5A274216" w14:textId="77777777" w:rsidR="007E4CD3" w:rsidRDefault="00000000">
      <w:pPr>
        <w:numPr>
          <w:ilvl w:val="0"/>
          <w:numId w:val="1"/>
        </w:numPr>
        <w:spacing w:after="1" w:line="360" w:lineRule="auto"/>
        <w:ind w:left="705" w:right="59" w:hanging="360"/>
        <w:jc w:val="both"/>
      </w:pPr>
      <w:r>
        <w:rPr>
          <w:rFonts w:ascii="Arial" w:eastAsia="Arial" w:hAnsi="Arial" w:cs="Arial"/>
          <w:sz w:val="24"/>
        </w:rPr>
        <w:t>Compare manual key management and automated key management (e.g., using IKE) in IPSec. Evaluate their impact on security, scalability, and operational complexity in large organizations.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F1F25E7" w14:textId="77777777" w:rsidR="007E4CD3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58FDD593" w14:textId="77777777" w:rsidR="007E4CD3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CF74D42" w14:textId="77777777" w:rsidR="007E4CD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65BA32F" w14:textId="77777777" w:rsidR="007E4CD3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90237C" w14:textId="77777777" w:rsidR="007E4CD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8AE049D" w14:textId="77777777" w:rsidR="007E4CD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E8C112E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6CDE38E4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4D30DDFB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0C2BD100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29B44677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1211FC9B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464094D3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5382FCCD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3DA1BC09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4B5BBBB3" w14:textId="77777777" w:rsidR="007C337B" w:rsidRDefault="007C337B">
      <w:pPr>
        <w:spacing w:after="19"/>
        <w:rPr>
          <w:rFonts w:ascii="Arial" w:eastAsia="Arial" w:hAnsi="Arial" w:cs="Arial"/>
          <w:b/>
          <w:sz w:val="24"/>
        </w:rPr>
      </w:pPr>
    </w:p>
    <w:p w14:paraId="2DBFB88A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lastRenderedPageBreak/>
        <w:t>1. AH vs ESP in IPSec</w:t>
      </w:r>
    </w:p>
    <w:p w14:paraId="2F1763CB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Introduction</w:t>
      </w:r>
    </w:p>
    <w:p w14:paraId="2F5C3E89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IPSec is a network-layer security framework used to protect IP communication. Its two main protocols are </w:t>
      </w:r>
      <w:r w:rsidRPr="00381607">
        <w:rPr>
          <w:rFonts w:ascii="Times New Roman" w:hAnsi="Times New Roman" w:cs="Times New Roman"/>
          <w:b/>
          <w:bCs/>
          <w:sz w:val="24"/>
        </w:rPr>
        <w:t>Authentication Header (AH)</w:t>
      </w:r>
      <w:r w:rsidRPr="00381607">
        <w:rPr>
          <w:rFonts w:ascii="Times New Roman" w:hAnsi="Times New Roman" w:cs="Times New Roman"/>
          <w:sz w:val="24"/>
        </w:rPr>
        <w:t xml:space="preserve"> and </w:t>
      </w:r>
      <w:r w:rsidRPr="00381607">
        <w:rPr>
          <w:rFonts w:ascii="Times New Roman" w:hAnsi="Times New Roman" w:cs="Times New Roman"/>
          <w:b/>
          <w:bCs/>
          <w:sz w:val="24"/>
        </w:rPr>
        <w:t>Encapsulating Security Payload (ESP)</w:t>
      </w:r>
      <w:r w:rsidRPr="00381607">
        <w:rPr>
          <w:rFonts w:ascii="Times New Roman" w:hAnsi="Times New Roman" w:cs="Times New Roman"/>
          <w:sz w:val="24"/>
        </w:rPr>
        <w:t>. Both provide security, but ESP offers more services and is more commonly used.</w:t>
      </w:r>
    </w:p>
    <w:p w14:paraId="00D7D4C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AH – Authentication Header</w:t>
      </w:r>
    </w:p>
    <w:p w14:paraId="730B9DCD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AH provides:</w:t>
      </w:r>
    </w:p>
    <w:p w14:paraId="1FB1BFCE" w14:textId="77777777" w:rsidR="00A93207" w:rsidRPr="00381607" w:rsidRDefault="00A93207">
      <w:pPr>
        <w:numPr>
          <w:ilvl w:val="0"/>
          <w:numId w:val="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Data integrity </w:t>
      </w:r>
    </w:p>
    <w:p w14:paraId="01180A4C" w14:textId="77777777" w:rsidR="00A93207" w:rsidRPr="00381607" w:rsidRDefault="00A93207">
      <w:pPr>
        <w:numPr>
          <w:ilvl w:val="0"/>
          <w:numId w:val="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Authentication </w:t>
      </w:r>
    </w:p>
    <w:p w14:paraId="124FAB87" w14:textId="77777777" w:rsidR="00A93207" w:rsidRPr="00381607" w:rsidRDefault="00A93207">
      <w:pPr>
        <w:numPr>
          <w:ilvl w:val="0"/>
          <w:numId w:val="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Protection against replay attacks </w:t>
      </w:r>
    </w:p>
    <w:p w14:paraId="15740A13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However, </w:t>
      </w:r>
      <w:r w:rsidRPr="00381607">
        <w:rPr>
          <w:rFonts w:ascii="Times New Roman" w:hAnsi="Times New Roman" w:cs="Times New Roman"/>
          <w:b/>
          <w:bCs/>
          <w:sz w:val="24"/>
        </w:rPr>
        <w:t>AH does not provide encryption</w:t>
      </w:r>
      <w:r w:rsidRPr="00381607">
        <w:rPr>
          <w:rFonts w:ascii="Times New Roman" w:hAnsi="Times New Roman" w:cs="Times New Roman"/>
          <w:sz w:val="24"/>
        </w:rPr>
        <w:t>. Therefore, the actual contents of the communication can still be viewed by an attacker.</w:t>
      </w:r>
    </w:p>
    <w:p w14:paraId="1FB34A71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AH also has problems with </w:t>
      </w:r>
      <w:r w:rsidRPr="00381607">
        <w:rPr>
          <w:rFonts w:ascii="Times New Roman" w:hAnsi="Times New Roman" w:cs="Times New Roman"/>
          <w:b/>
          <w:bCs/>
          <w:sz w:val="24"/>
        </w:rPr>
        <w:t>NAT</w:t>
      </w:r>
      <w:r w:rsidRPr="00381607">
        <w:rPr>
          <w:rFonts w:ascii="Times New Roman" w:hAnsi="Times New Roman" w:cs="Times New Roman"/>
          <w:sz w:val="24"/>
        </w:rPr>
        <w:t>, because it protects parts of the IP header that may be changed by NAT devices.</w:t>
      </w:r>
    </w:p>
    <w:p w14:paraId="3C3B907A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ESP – Encapsulating Security Payload</w:t>
      </w:r>
    </w:p>
    <w:p w14:paraId="54227C1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ESP can provide:</w:t>
      </w:r>
    </w:p>
    <w:p w14:paraId="49FF3F65" w14:textId="77777777" w:rsidR="00A93207" w:rsidRPr="00381607" w:rsidRDefault="00A93207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Confidentiality through encryption </w:t>
      </w:r>
    </w:p>
    <w:p w14:paraId="602FD2A4" w14:textId="77777777" w:rsidR="00A93207" w:rsidRPr="00381607" w:rsidRDefault="00A93207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Data integrity </w:t>
      </w:r>
    </w:p>
    <w:p w14:paraId="25B0CC53" w14:textId="77777777" w:rsidR="00A93207" w:rsidRPr="00381607" w:rsidRDefault="00A93207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Authentication </w:t>
      </w:r>
    </w:p>
    <w:p w14:paraId="0A9B5177" w14:textId="77777777" w:rsidR="00A93207" w:rsidRPr="00381607" w:rsidRDefault="00A93207">
      <w:pPr>
        <w:numPr>
          <w:ilvl w:val="0"/>
          <w:numId w:val="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Replay protection </w:t>
      </w:r>
    </w:p>
    <w:p w14:paraId="0390F662" w14:textId="77777777" w:rsidR="00A932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Because ESP encrypts the data, attackers monitoring the network cannot easily read the communication.</w:t>
      </w:r>
    </w:p>
    <w:p w14:paraId="5445F558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F9CB826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4116D18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1DEEDC1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A1085AC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4701857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7DE73921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1B86E07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39595AE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9A8BC55" w14:textId="77777777" w:rsidR="00381607" w:rsidRP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B48D142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lastRenderedPageBreak/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2790"/>
        <w:gridCol w:w="1980"/>
      </w:tblGrid>
      <w:tr w:rsidR="00A93207" w:rsidRPr="00381607" w14:paraId="7D2B8782" w14:textId="77777777" w:rsidTr="00381607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14:paraId="6390D200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2760" w:type="dxa"/>
            <w:vAlign w:val="center"/>
            <w:hideMark/>
          </w:tcPr>
          <w:p w14:paraId="45D5421C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AH</w:t>
            </w:r>
          </w:p>
        </w:tc>
        <w:tc>
          <w:tcPr>
            <w:tcW w:w="1935" w:type="dxa"/>
            <w:vAlign w:val="center"/>
            <w:hideMark/>
          </w:tcPr>
          <w:p w14:paraId="21560C88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ESP</w:t>
            </w:r>
          </w:p>
        </w:tc>
      </w:tr>
      <w:tr w:rsidR="00A93207" w:rsidRPr="00381607" w14:paraId="5A3476A4" w14:textId="77777777" w:rsidTr="00381607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09FA78B8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Authentication</w:t>
            </w:r>
          </w:p>
        </w:tc>
        <w:tc>
          <w:tcPr>
            <w:tcW w:w="2760" w:type="dxa"/>
            <w:vAlign w:val="center"/>
            <w:hideMark/>
          </w:tcPr>
          <w:p w14:paraId="68F5F34C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935" w:type="dxa"/>
            <w:vAlign w:val="center"/>
            <w:hideMark/>
          </w:tcPr>
          <w:p w14:paraId="3E839D40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  <w:tr w:rsidR="00A93207" w:rsidRPr="00381607" w14:paraId="27C48981" w14:textId="77777777" w:rsidTr="00381607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29B85BFA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Integrity</w:t>
            </w:r>
          </w:p>
        </w:tc>
        <w:tc>
          <w:tcPr>
            <w:tcW w:w="2760" w:type="dxa"/>
            <w:vAlign w:val="center"/>
            <w:hideMark/>
          </w:tcPr>
          <w:p w14:paraId="20AD5CF7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935" w:type="dxa"/>
            <w:vAlign w:val="center"/>
            <w:hideMark/>
          </w:tcPr>
          <w:p w14:paraId="35D42CB9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  <w:tr w:rsidR="00A93207" w:rsidRPr="00381607" w14:paraId="4A5CAA30" w14:textId="77777777" w:rsidTr="00381607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39DBDA9A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Encryption</w:t>
            </w:r>
          </w:p>
        </w:tc>
        <w:tc>
          <w:tcPr>
            <w:tcW w:w="2760" w:type="dxa"/>
            <w:vAlign w:val="center"/>
            <w:hideMark/>
          </w:tcPr>
          <w:p w14:paraId="425E1D63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935" w:type="dxa"/>
            <w:vAlign w:val="center"/>
            <w:hideMark/>
          </w:tcPr>
          <w:p w14:paraId="2F9A37D5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  <w:tr w:rsidR="00A93207" w:rsidRPr="00381607" w14:paraId="6DAC6DEE" w14:textId="77777777" w:rsidTr="00381607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5FF9DC09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Replay protection</w:t>
            </w:r>
          </w:p>
        </w:tc>
        <w:tc>
          <w:tcPr>
            <w:tcW w:w="2760" w:type="dxa"/>
            <w:vAlign w:val="center"/>
            <w:hideMark/>
          </w:tcPr>
          <w:p w14:paraId="0F7B34FE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935" w:type="dxa"/>
            <w:vAlign w:val="center"/>
            <w:hideMark/>
          </w:tcPr>
          <w:p w14:paraId="04ACA116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  <w:tr w:rsidR="00A93207" w:rsidRPr="00381607" w14:paraId="1556FF3C" w14:textId="77777777" w:rsidTr="00381607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0B02325C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Overhead</w:t>
            </w:r>
          </w:p>
        </w:tc>
        <w:tc>
          <w:tcPr>
            <w:tcW w:w="2760" w:type="dxa"/>
            <w:vAlign w:val="center"/>
            <w:hideMark/>
          </w:tcPr>
          <w:p w14:paraId="6E52A04D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Lower</w:t>
            </w:r>
          </w:p>
        </w:tc>
        <w:tc>
          <w:tcPr>
            <w:tcW w:w="1935" w:type="dxa"/>
            <w:vAlign w:val="center"/>
            <w:hideMark/>
          </w:tcPr>
          <w:p w14:paraId="72DCA29B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Higher</w:t>
            </w:r>
          </w:p>
        </w:tc>
      </w:tr>
      <w:tr w:rsidR="00A93207" w:rsidRPr="00381607" w14:paraId="586A260E" w14:textId="77777777" w:rsidTr="00381607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458A5C11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NAT compatibility</w:t>
            </w:r>
          </w:p>
        </w:tc>
        <w:tc>
          <w:tcPr>
            <w:tcW w:w="2760" w:type="dxa"/>
            <w:vAlign w:val="center"/>
            <w:hideMark/>
          </w:tcPr>
          <w:p w14:paraId="67FAC5A6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Poor</w:t>
            </w:r>
          </w:p>
        </w:tc>
        <w:tc>
          <w:tcPr>
            <w:tcW w:w="1935" w:type="dxa"/>
            <w:vAlign w:val="center"/>
            <w:hideMark/>
          </w:tcPr>
          <w:p w14:paraId="1A7D6A77" w14:textId="77777777" w:rsidR="00A93207" w:rsidRPr="00381607" w:rsidRDefault="00A93207" w:rsidP="00381607">
            <w:pPr>
              <w:spacing w:after="19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Better</w:t>
            </w:r>
          </w:p>
        </w:tc>
      </w:tr>
      <w:tr w:rsidR="00A93207" w:rsidRPr="00381607" w14:paraId="15AEB0E5" w14:textId="77777777" w:rsidTr="00381607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7B42C438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VPN suitability</w:t>
            </w:r>
          </w:p>
        </w:tc>
        <w:tc>
          <w:tcPr>
            <w:tcW w:w="2760" w:type="dxa"/>
            <w:vAlign w:val="center"/>
            <w:hideMark/>
          </w:tcPr>
          <w:p w14:paraId="4B6E9014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Limited</w:t>
            </w:r>
          </w:p>
        </w:tc>
        <w:tc>
          <w:tcPr>
            <w:tcW w:w="1935" w:type="dxa"/>
            <w:vAlign w:val="center"/>
            <w:hideMark/>
          </w:tcPr>
          <w:p w14:paraId="6B9A334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Excellent</w:t>
            </w:r>
          </w:p>
        </w:tc>
      </w:tr>
    </w:tbl>
    <w:p w14:paraId="0F71F6D1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69C5035A" w14:textId="094DF9B9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Performance</w:t>
      </w:r>
    </w:p>
    <w:p w14:paraId="461E7C72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AH generally has lower processing overhead because it does not perform encryption. ESP has somewhat higher overhead because encryption and authentication require additional processing.</w:t>
      </w:r>
    </w:p>
    <w:p w14:paraId="1A98F8B5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However, modern systems often have hardware support for encryption, so the performance difference is usually acceptable.</w:t>
      </w:r>
    </w:p>
    <w:p w14:paraId="798A02A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Recommendation</w:t>
      </w:r>
    </w:p>
    <w:p w14:paraId="3E95BFA0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ESP is more suitable for VPN deployment</w:t>
      </w:r>
      <w:r w:rsidRPr="00381607">
        <w:rPr>
          <w:rFonts w:ascii="Times New Roman" w:hAnsi="Times New Roman" w:cs="Times New Roman"/>
          <w:sz w:val="24"/>
        </w:rPr>
        <w:t xml:space="preserve"> because VPNs normally require confidentiality as well as authentication and integrity. ESP is therefore widely used in both remote-access and site-to-site VPNs.</w:t>
      </w:r>
    </w:p>
    <w:p w14:paraId="11E5450E" w14:textId="7504B532" w:rsidR="00A93207" w:rsidRPr="00381607" w:rsidRDefault="00A93207" w:rsidP="00381607">
      <w:pPr>
        <w:tabs>
          <w:tab w:val="left" w:pos="9000"/>
        </w:tabs>
        <w:spacing w:after="19" w:line="360" w:lineRule="auto"/>
        <w:rPr>
          <w:rFonts w:ascii="Times New Roman" w:hAnsi="Times New Roman" w:cs="Times New Roman"/>
          <w:sz w:val="24"/>
        </w:rPr>
      </w:pPr>
    </w:p>
    <w:p w14:paraId="2396DB17" w14:textId="601E1BB5" w:rsidR="00A93207" w:rsidRPr="00381607" w:rsidRDefault="00381607" w:rsidP="00381607">
      <w:pPr>
        <w:tabs>
          <w:tab w:val="left" w:pos="9000"/>
        </w:tabs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2. TRANSPORT MODE VS TUNNEL MODE IN IPSEC</w:t>
      </w:r>
    </w:p>
    <w:p w14:paraId="6D5FD340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IPSec can operate in </w:t>
      </w:r>
      <w:r w:rsidRPr="00381607">
        <w:rPr>
          <w:rFonts w:ascii="Times New Roman" w:hAnsi="Times New Roman" w:cs="Times New Roman"/>
          <w:b/>
          <w:bCs/>
          <w:sz w:val="24"/>
        </w:rPr>
        <w:t>transport mode</w:t>
      </w:r>
      <w:r w:rsidRPr="00381607">
        <w:rPr>
          <w:rFonts w:ascii="Times New Roman" w:hAnsi="Times New Roman" w:cs="Times New Roman"/>
          <w:sz w:val="24"/>
        </w:rPr>
        <w:t xml:space="preserve"> or </w:t>
      </w:r>
      <w:r w:rsidRPr="00381607">
        <w:rPr>
          <w:rFonts w:ascii="Times New Roman" w:hAnsi="Times New Roman" w:cs="Times New Roman"/>
          <w:b/>
          <w:bCs/>
          <w:sz w:val="24"/>
        </w:rPr>
        <w:t>tunnel mode</w:t>
      </w:r>
      <w:r w:rsidRPr="00381607">
        <w:rPr>
          <w:rFonts w:ascii="Times New Roman" w:hAnsi="Times New Roman" w:cs="Times New Roman"/>
          <w:sz w:val="24"/>
        </w:rPr>
        <w:t>. The main difference is the amount of the IP packet that is protected.</w:t>
      </w:r>
    </w:p>
    <w:p w14:paraId="10382C8C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Transport Mode</w:t>
      </w:r>
    </w:p>
    <w:p w14:paraId="5611B8B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Transport mode protects the </w:t>
      </w:r>
      <w:r w:rsidRPr="00381607">
        <w:rPr>
          <w:rFonts w:ascii="Times New Roman" w:hAnsi="Times New Roman" w:cs="Times New Roman"/>
          <w:b/>
          <w:bCs/>
          <w:sz w:val="24"/>
        </w:rPr>
        <w:t>payload of the original IP packet</w:t>
      </w:r>
      <w:r w:rsidRPr="00381607">
        <w:rPr>
          <w:rFonts w:ascii="Times New Roman" w:hAnsi="Times New Roman" w:cs="Times New Roman"/>
          <w:sz w:val="24"/>
        </w:rPr>
        <w:t xml:space="preserve"> while keeping the original IP header.</w:t>
      </w:r>
    </w:p>
    <w:p w14:paraId="00E85E1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Structure:</w:t>
      </w:r>
    </w:p>
    <w:p w14:paraId="6D6E3367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Original IP Header + Protected Data</w:t>
      </w:r>
    </w:p>
    <w:p w14:paraId="37B6E637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It is mainly used for </w:t>
      </w:r>
      <w:r w:rsidRPr="00381607">
        <w:rPr>
          <w:rFonts w:ascii="Times New Roman" w:hAnsi="Times New Roman" w:cs="Times New Roman"/>
          <w:b/>
          <w:bCs/>
          <w:sz w:val="24"/>
        </w:rPr>
        <w:t>host-to-host communication</w:t>
      </w:r>
      <w:r w:rsidRPr="00381607">
        <w:rPr>
          <w:rFonts w:ascii="Times New Roman" w:hAnsi="Times New Roman" w:cs="Times New Roman"/>
          <w:sz w:val="24"/>
        </w:rPr>
        <w:t>.</w:t>
      </w:r>
    </w:p>
    <w:p w14:paraId="7EAA8B4B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Advantages</w:t>
      </w:r>
    </w:p>
    <w:p w14:paraId="6FAEA8BD" w14:textId="77777777" w:rsidR="00A93207" w:rsidRPr="00381607" w:rsidRDefault="00A93207">
      <w:pPr>
        <w:numPr>
          <w:ilvl w:val="0"/>
          <w:numId w:val="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Lower overhead </w:t>
      </w:r>
    </w:p>
    <w:p w14:paraId="1A8C5B77" w14:textId="77777777" w:rsidR="00A93207" w:rsidRPr="00381607" w:rsidRDefault="00A93207">
      <w:pPr>
        <w:numPr>
          <w:ilvl w:val="0"/>
          <w:numId w:val="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lastRenderedPageBreak/>
        <w:t xml:space="preserve">Faster processing </w:t>
      </w:r>
    </w:p>
    <w:p w14:paraId="159DA100" w14:textId="77777777" w:rsidR="00A93207" w:rsidRPr="00381607" w:rsidRDefault="00A93207">
      <w:pPr>
        <w:numPr>
          <w:ilvl w:val="0"/>
          <w:numId w:val="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Smaller packet size </w:t>
      </w:r>
    </w:p>
    <w:p w14:paraId="5B363C63" w14:textId="77777777" w:rsidR="00A93207" w:rsidRPr="00381607" w:rsidRDefault="00A93207">
      <w:pPr>
        <w:numPr>
          <w:ilvl w:val="0"/>
          <w:numId w:val="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Suitable for direct communication between two hosts </w:t>
      </w:r>
    </w:p>
    <w:p w14:paraId="4AB7956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Disadvantages</w:t>
      </w:r>
    </w:p>
    <w:p w14:paraId="7FEC7346" w14:textId="77777777" w:rsidR="00A93207" w:rsidRPr="00381607" w:rsidRDefault="00A93207">
      <w:pPr>
        <w:numPr>
          <w:ilvl w:val="0"/>
          <w:numId w:val="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Original IP addresses remain visible. </w:t>
      </w:r>
    </w:p>
    <w:p w14:paraId="2D0F4E39" w14:textId="77777777" w:rsidR="00A93207" w:rsidRPr="00381607" w:rsidRDefault="00A93207">
      <w:pPr>
        <w:numPr>
          <w:ilvl w:val="0"/>
          <w:numId w:val="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It is not ideal for connecting complete networks. </w:t>
      </w:r>
    </w:p>
    <w:p w14:paraId="3F38BC0C" w14:textId="77777777" w:rsidR="00A93207" w:rsidRPr="00381607" w:rsidRDefault="00A93207">
      <w:pPr>
        <w:numPr>
          <w:ilvl w:val="0"/>
          <w:numId w:val="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It provides less protection of network topology. </w:t>
      </w:r>
    </w:p>
    <w:p w14:paraId="7E92DBF1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Example</w:t>
      </w:r>
    </w:p>
    <w:p w14:paraId="630CA69B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A secure connection between:</w:t>
      </w:r>
    </w:p>
    <w:p w14:paraId="7760847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Employee Computer → Company Server</w:t>
      </w:r>
    </w:p>
    <w:p w14:paraId="7B4B1CA1" w14:textId="4A41646E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can use transport mode.</w:t>
      </w:r>
    </w:p>
    <w:p w14:paraId="0B96533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Tunnel Mode</w:t>
      </w:r>
    </w:p>
    <w:p w14:paraId="210308E0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Tunnel mode protects the </w:t>
      </w:r>
      <w:r w:rsidRPr="00381607">
        <w:rPr>
          <w:rFonts w:ascii="Times New Roman" w:hAnsi="Times New Roman" w:cs="Times New Roman"/>
          <w:b/>
          <w:bCs/>
          <w:sz w:val="24"/>
        </w:rPr>
        <w:t>entire original IP packet</w:t>
      </w:r>
      <w:r w:rsidRPr="00381607">
        <w:rPr>
          <w:rFonts w:ascii="Times New Roman" w:hAnsi="Times New Roman" w:cs="Times New Roman"/>
          <w:sz w:val="24"/>
        </w:rPr>
        <w:t xml:space="preserve"> and places it inside a new IP packet.</w:t>
      </w:r>
    </w:p>
    <w:p w14:paraId="0C782D14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Structure:</w:t>
      </w:r>
    </w:p>
    <w:p w14:paraId="7966187A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New IP Header + Protected Original Packet</w:t>
      </w:r>
    </w:p>
    <w:p w14:paraId="5CC5F3B5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It is mainly used for </w:t>
      </w:r>
      <w:r w:rsidRPr="00381607">
        <w:rPr>
          <w:rFonts w:ascii="Times New Roman" w:hAnsi="Times New Roman" w:cs="Times New Roman"/>
          <w:b/>
          <w:bCs/>
          <w:sz w:val="24"/>
        </w:rPr>
        <w:t>network-to-network VPNs</w:t>
      </w:r>
      <w:r w:rsidRPr="00381607">
        <w:rPr>
          <w:rFonts w:ascii="Times New Roman" w:hAnsi="Times New Roman" w:cs="Times New Roman"/>
          <w:sz w:val="24"/>
        </w:rPr>
        <w:t>.</w:t>
      </w:r>
    </w:p>
    <w:p w14:paraId="31235C7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Advantages</w:t>
      </w:r>
    </w:p>
    <w:p w14:paraId="349F28C8" w14:textId="77777777" w:rsidR="00A93207" w:rsidRPr="00381607" w:rsidRDefault="00A93207">
      <w:pPr>
        <w:numPr>
          <w:ilvl w:val="0"/>
          <w:numId w:val="6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Protects the complete original packet. </w:t>
      </w:r>
    </w:p>
    <w:p w14:paraId="58EC5B8B" w14:textId="77777777" w:rsidR="00A93207" w:rsidRPr="00381607" w:rsidRDefault="00A93207">
      <w:pPr>
        <w:numPr>
          <w:ilvl w:val="0"/>
          <w:numId w:val="6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Hides internal IP addresses from external observers. </w:t>
      </w:r>
    </w:p>
    <w:p w14:paraId="7E80C9FF" w14:textId="77777777" w:rsidR="00A93207" w:rsidRPr="00381607" w:rsidRDefault="00A93207">
      <w:pPr>
        <w:numPr>
          <w:ilvl w:val="0"/>
          <w:numId w:val="6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Suitable for VPN gateways. </w:t>
      </w:r>
    </w:p>
    <w:p w14:paraId="2DD2280F" w14:textId="77777777" w:rsidR="00A93207" w:rsidRPr="00381607" w:rsidRDefault="00A93207">
      <w:pPr>
        <w:numPr>
          <w:ilvl w:val="0"/>
          <w:numId w:val="6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Can connect entire private networks. </w:t>
      </w:r>
    </w:p>
    <w:p w14:paraId="72579AF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Disadvantages</w:t>
      </w:r>
    </w:p>
    <w:p w14:paraId="25E1F06C" w14:textId="77777777" w:rsidR="00A93207" w:rsidRPr="00381607" w:rsidRDefault="00A93207">
      <w:pPr>
        <w:numPr>
          <w:ilvl w:val="0"/>
          <w:numId w:val="7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Higher packet overhead </w:t>
      </w:r>
    </w:p>
    <w:p w14:paraId="67D1134F" w14:textId="77777777" w:rsidR="00A93207" w:rsidRPr="00381607" w:rsidRDefault="00A93207">
      <w:pPr>
        <w:numPr>
          <w:ilvl w:val="0"/>
          <w:numId w:val="7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More processing </w:t>
      </w:r>
    </w:p>
    <w:p w14:paraId="5ADEA0C1" w14:textId="77777777" w:rsidR="00A93207" w:rsidRDefault="00A93207">
      <w:pPr>
        <w:numPr>
          <w:ilvl w:val="0"/>
          <w:numId w:val="7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Slightly greater latency </w:t>
      </w:r>
    </w:p>
    <w:p w14:paraId="00B6A27A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E94687A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6F5FFCB4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7BACFFD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19EE5D9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4494399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794F33A2" w14:textId="77777777" w:rsidR="00381607" w:rsidRPr="00381607" w:rsidRDefault="003816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29C9EAE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lastRenderedPageBreak/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876"/>
        <w:gridCol w:w="3620"/>
      </w:tblGrid>
      <w:tr w:rsidR="00A93207" w:rsidRPr="00381607" w14:paraId="47A5BD68" w14:textId="77777777" w:rsidTr="00381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54AC7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3846" w:type="dxa"/>
            <w:vAlign w:val="center"/>
            <w:hideMark/>
          </w:tcPr>
          <w:p w14:paraId="77528A3C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Transport Mode</w:t>
            </w:r>
          </w:p>
        </w:tc>
        <w:tc>
          <w:tcPr>
            <w:tcW w:w="3575" w:type="dxa"/>
            <w:vAlign w:val="center"/>
            <w:hideMark/>
          </w:tcPr>
          <w:p w14:paraId="348E06C0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Tunnel Mode</w:t>
            </w:r>
          </w:p>
        </w:tc>
      </w:tr>
      <w:tr w:rsidR="00A93207" w:rsidRPr="00381607" w14:paraId="63133045" w14:textId="77777777" w:rsidTr="00381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077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Main use</w:t>
            </w:r>
          </w:p>
        </w:tc>
        <w:tc>
          <w:tcPr>
            <w:tcW w:w="3846" w:type="dxa"/>
            <w:vAlign w:val="center"/>
            <w:hideMark/>
          </w:tcPr>
          <w:p w14:paraId="4B0B1B0D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Host-to-host</w:t>
            </w:r>
          </w:p>
        </w:tc>
        <w:tc>
          <w:tcPr>
            <w:tcW w:w="3575" w:type="dxa"/>
            <w:vAlign w:val="center"/>
            <w:hideMark/>
          </w:tcPr>
          <w:p w14:paraId="04198BC1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Network-to-network</w:t>
            </w:r>
          </w:p>
        </w:tc>
      </w:tr>
      <w:tr w:rsidR="00A93207" w:rsidRPr="00381607" w14:paraId="16E873EF" w14:textId="77777777" w:rsidTr="00381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BA01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Protection</w:t>
            </w:r>
          </w:p>
        </w:tc>
        <w:tc>
          <w:tcPr>
            <w:tcW w:w="3846" w:type="dxa"/>
            <w:vAlign w:val="center"/>
            <w:hideMark/>
          </w:tcPr>
          <w:p w14:paraId="2BFFAAA1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Payload</w:t>
            </w:r>
          </w:p>
        </w:tc>
        <w:tc>
          <w:tcPr>
            <w:tcW w:w="3575" w:type="dxa"/>
            <w:vAlign w:val="center"/>
            <w:hideMark/>
          </w:tcPr>
          <w:p w14:paraId="0A41BC7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Entire original packet</w:t>
            </w:r>
          </w:p>
        </w:tc>
      </w:tr>
      <w:tr w:rsidR="00A93207" w:rsidRPr="00381607" w14:paraId="086F4454" w14:textId="77777777" w:rsidTr="00381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429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Overhead</w:t>
            </w:r>
          </w:p>
        </w:tc>
        <w:tc>
          <w:tcPr>
            <w:tcW w:w="3846" w:type="dxa"/>
            <w:vAlign w:val="center"/>
            <w:hideMark/>
          </w:tcPr>
          <w:p w14:paraId="146C29A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3575" w:type="dxa"/>
            <w:vAlign w:val="center"/>
            <w:hideMark/>
          </w:tcPr>
          <w:p w14:paraId="14868A2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Higher</w:t>
            </w:r>
          </w:p>
        </w:tc>
      </w:tr>
      <w:tr w:rsidR="00A93207" w:rsidRPr="00381607" w14:paraId="1B294875" w14:textId="77777777" w:rsidTr="00381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008A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Original IP header</w:t>
            </w:r>
          </w:p>
        </w:tc>
        <w:tc>
          <w:tcPr>
            <w:tcW w:w="3846" w:type="dxa"/>
            <w:vAlign w:val="center"/>
            <w:hideMark/>
          </w:tcPr>
          <w:p w14:paraId="352A868D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Visible</w:t>
            </w:r>
          </w:p>
        </w:tc>
        <w:tc>
          <w:tcPr>
            <w:tcW w:w="3575" w:type="dxa"/>
            <w:vAlign w:val="center"/>
            <w:hideMark/>
          </w:tcPr>
          <w:p w14:paraId="3B788F9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Encapsulated</w:t>
            </w:r>
          </w:p>
        </w:tc>
      </w:tr>
      <w:tr w:rsidR="00A93207" w:rsidRPr="00381607" w14:paraId="59475CB3" w14:textId="77777777" w:rsidTr="00381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779D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VPN suitability</w:t>
            </w:r>
          </w:p>
        </w:tc>
        <w:tc>
          <w:tcPr>
            <w:tcW w:w="3846" w:type="dxa"/>
            <w:vAlign w:val="center"/>
            <w:hideMark/>
          </w:tcPr>
          <w:p w14:paraId="7A7283F8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Moderate</w:t>
            </w:r>
          </w:p>
        </w:tc>
        <w:tc>
          <w:tcPr>
            <w:tcW w:w="3575" w:type="dxa"/>
            <w:vAlign w:val="center"/>
            <w:hideMark/>
          </w:tcPr>
          <w:p w14:paraId="163DBB4E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Excellent</w:t>
            </w:r>
          </w:p>
        </w:tc>
      </w:tr>
    </w:tbl>
    <w:p w14:paraId="71FA94AB" w14:textId="77777777" w:rsidR="00381607" w:rsidRDefault="003816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21BC362A" w14:textId="45128163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Recommendation</w:t>
      </w:r>
    </w:p>
    <w:p w14:paraId="4C76BBC1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For </w:t>
      </w:r>
      <w:r w:rsidRPr="00381607">
        <w:rPr>
          <w:rFonts w:ascii="Times New Roman" w:hAnsi="Times New Roman" w:cs="Times New Roman"/>
          <w:b/>
          <w:bCs/>
          <w:sz w:val="24"/>
        </w:rPr>
        <w:t>host-to-host communication</w:t>
      </w:r>
      <w:r w:rsidRPr="00381607">
        <w:rPr>
          <w:rFonts w:ascii="Times New Roman" w:hAnsi="Times New Roman" w:cs="Times New Roman"/>
          <w:sz w:val="24"/>
        </w:rPr>
        <w:t>, transport mode is efficient.</w:t>
      </w:r>
    </w:p>
    <w:p w14:paraId="020DB46F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For </w:t>
      </w:r>
      <w:r w:rsidRPr="00381607">
        <w:rPr>
          <w:rFonts w:ascii="Times New Roman" w:hAnsi="Times New Roman" w:cs="Times New Roman"/>
          <w:b/>
          <w:bCs/>
          <w:sz w:val="24"/>
        </w:rPr>
        <w:t>network-to-network communication</w:t>
      </w:r>
      <w:r w:rsidRPr="00381607">
        <w:rPr>
          <w:rFonts w:ascii="Times New Roman" w:hAnsi="Times New Roman" w:cs="Times New Roman"/>
          <w:sz w:val="24"/>
        </w:rPr>
        <w:t>, tunnel mode is preferred because it protects the complete original packet and is well suited to VPN gateways.</w:t>
      </w:r>
    </w:p>
    <w:p w14:paraId="62CFA737" w14:textId="35265EEE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534EDF3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3. PGP vs S/MIME</w:t>
      </w:r>
    </w:p>
    <w:p w14:paraId="13D649F4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Introduction</w:t>
      </w:r>
    </w:p>
    <w:p w14:paraId="1EDFCA9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PGP and S/MIME are technologies used to secure email. They can provide encryption, authentication, integrity, and digital signatures. Their major difference is how they manage keys and establish trust.</w:t>
      </w:r>
    </w:p>
    <w:p w14:paraId="0A6CD2FD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PGP</w:t>
      </w:r>
    </w:p>
    <w:p w14:paraId="0BE6E13F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PGP uses public-key cryptography and commonly follows a </w:t>
      </w:r>
      <w:r w:rsidRPr="00381607">
        <w:rPr>
          <w:rFonts w:ascii="Times New Roman" w:hAnsi="Times New Roman" w:cs="Times New Roman"/>
          <w:b/>
          <w:bCs/>
          <w:sz w:val="24"/>
        </w:rPr>
        <w:t>web-of-trust model</w:t>
      </w:r>
      <w:r w:rsidRPr="00381607">
        <w:rPr>
          <w:rFonts w:ascii="Times New Roman" w:hAnsi="Times New Roman" w:cs="Times New Roman"/>
          <w:sz w:val="24"/>
        </w:rPr>
        <w:t>.</w:t>
      </w:r>
    </w:p>
    <w:p w14:paraId="335BDD3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Users exchange public keys and can verify and sign each other's keys.</w:t>
      </w:r>
    </w:p>
    <w:p w14:paraId="66436591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Advantages</w:t>
      </w:r>
    </w:p>
    <w:p w14:paraId="429C67E8" w14:textId="77777777" w:rsidR="00A93207" w:rsidRPr="00381607" w:rsidRDefault="00A93207">
      <w:pPr>
        <w:numPr>
          <w:ilvl w:val="0"/>
          <w:numId w:val="8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Decentralized trust </w:t>
      </w:r>
    </w:p>
    <w:p w14:paraId="054B0F45" w14:textId="77777777" w:rsidR="00A93207" w:rsidRPr="00381607" w:rsidRDefault="00A93207">
      <w:pPr>
        <w:numPr>
          <w:ilvl w:val="0"/>
          <w:numId w:val="8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Flexible </w:t>
      </w:r>
    </w:p>
    <w:p w14:paraId="2B957155" w14:textId="77777777" w:rsidR="00A93207" w:rsidRPr="00381607" w:rsidRDefault="00A93207">
      <w:pPr>
        <w:numPr>
          <w:ilvl w:val="0"/>
          <w:numId w:val="8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Gives users greater control over keys </w:t>
      </w:r>
    </w:p>
    <w:p w14:paraId="1F298440" w14:textId="77777777" w:rsidR="00A93207" w:rsidRPr="00381607" w:rsidRDefault="00A93207">
      <w:pPr>
        <w:numPr>
          <w:ilvl w:val="0"/>
          <w:numId w:val="8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Suitable for individual users and smaller communities </w:t>
      </w:r>
    </w:p>
    <w:p w14:paraId="16C351D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Disadvantages</w:t>
      </w:r>
    </w:p>
    <w:p w14:paraId="5E273643" w14:textId="77777777" w:rsidR="00A93207" w:rsidRPr="00381607" w:rsidRDefault="00A93207">
      <w:pPr>
        <w:numPr>
          <w:ilvl w:val="0"/>
          <w:numId w:val="9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Key management can become complicated. </w:t>
      </w:r>
    </w:p>
    <w:p w14:paraId="21599909" w14:textId="77777777" w:rsidR="00A93207" w:rsidRPr="00381607" w:rsidRDefault="00A93207">
      <w:pPr>
        <w:numPr>
          <w:ilvl w:val="0"/>
          <w:numId w:val="9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Difficult to manage across very large organizations. </w:t>
      </w:r>
    </w:p>
    <w:p w14:paraId="0550A8F1" w14:textId="77777777" w:rsidR="00A93207" w:rsidRPr="00381607" w:rsidRDefault="00A93207">
      <w:pPr>
        <w:numPr>
          <w:ilvl w:val="0"/>
          <w:numId w:val="9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Trust relationships can be difficult for ordinary users to understand. </w:t>
      </w:r>
    </w:p>
    <w:p w14:paraId="026DE1A6" w14:textId="1C149F3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C76445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lastRenderedPageBreak/>
        <w:t>S/MIME</w:t>
      </w:r>
    </w:p>
    <w:p w14:paraId="7028AFCC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S/MIME uses </w:t>
      </w:r>
      <w:r w:rsidRPr="00381607">
        <w:rPr>
          <w:rFonts w:ascii="Times New Roman" w:hAnsi="Times New Roman" w:cs="Times New Roman"/>
          <w:b/>
          <w:bCs/>
          <w:sz w:val="24"/>
        </w:rPr>
        <w:t>digital certificates based on the X.509 standard</w:t>
      </w:r>
      <w:r w:rsidRPr="00381607">
        <w:rPr>
          <w:rFonts w:ascii="Times New Roman" w:hAnsi="Times New Roman" w:cs="Times New Roman"/>
          <w:sz w:val="24"/>
        </w:rPr>
        <w:t>. Certificates are normally issued by a trusted Certificate Authority (CA).</w:t>
      </w:r>
    </w:p>
    <w:p w14:paraId="63ED0F0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For example:</w:t>
      </w:r>
    </w:p>
    <w:p w14:paraId="1867864C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Certificate Authority → Employee Certificate → Secure Email</w:t>
      </w:r>
    </w:p>
    <w:p w14:paraId="5697CEE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Advantages</w:t>
      </w:r>
    </w:p>
    <w:p w14:paraId="18E93DBA" w14:textId="77777777" w:rsidR="00A93207" w:rsidRPr="00381607" w:rsidRDefault="00A93207">
      <w:pPr>
        <w:numPr>
          <w:ilvl w:val="0"/>
          <w:numId w:val="1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Centralized key management </w:t>
      </w:r>
    </w:p>
    <w:p w14:paraId="46F1B8D3" w14:textId="77777777" w:rsidR="00A93207" w:rsidRPr="00381607" w:rsidRDefault="00A93207">
      <w:pPr>
        <w:numPr>
          <w:ilvl w:val="0"/>
          <w:numId w:val="1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Easier identity verification </w:t>
      </w:r>
    </w:p>
    <w:p w14:paraId="424C4F98" w14:textId="77777777" w:rsidR="00A93207" w:rsidRPr="00381607" w:rsidRDefault="00A93207">
      <w:pPr>
        <w:numPr>
          <w:ilvl w:val="0"/>
          <w:numId w:val="1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Good enterprise integration </w:t>
      </w:r>
    </w:p>
    <w:p w14:paraId="04964500" w14:textId="77777777" w:rsidR="00A93207" w:rsidRPr="00381607" w:rsidRDefault="00A93207">
      <w:pPr>
        <w:numPr>
          <w:ilvl w:val="0"/>
          <w:numId w:val="1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Suitable for large organizations </w:t>
      </w:r>
    </w:p>
    <w:p w14:paraId="13E1CF1E" w14:textId="77777777" w:rsidR="00A93207" w:rsidRPr="00381607" w:rsidRDefault="00A93207">
      <w:pPr>
        <w:numPr>
          <w:ilvl w:val="0"/>
          <w:numId w:val="1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Easier certificate revocation and administration </w:t>
      </w:r>
    </w:p>
    <w:p w14:paraId="58D37BA0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Disadvantages</w:t>
      </w:r>
    </w:p>
    <w:p w14:paraId="443A9F23" w14:textId="77777777" w:rsidR="00A93207" w:rsidRPr="00381607" w:rsidRDefault="00A93207">
      <w:pPr>
        <w:numPr>
          <w:ilvl w:val="0"/>
          <w:numId w:val="11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Requires certificate infrastructure. </w:t>
      </w:r>
    </w:p>
    <w:p w14:paraId="17F7DEC7" w14:textId="77777777" w:rsidR="00A93207" w:rsidRPr="00381607" w:rsidRDefault="00A93207">
      <w:pPr>
        <w:numPr>
          <w:ilvl w:val="0"/>
          <w:numId w:val="11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Organizations must manage certificates properly. </w:t>
      </w:r>
    </w:p>
    <w:p w14:paraId="1B2A42B3" w14:textId="77777777" w:rsidR="00A93207" w:rsidRPr="00381607" w:rsidRDefault="00A93207">
      <w:pPr>
        <w:numPr>
          <w:ilvl w:val="0"/>
          <w:numId w:val="11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More dependent on centralized trust. </w:t>
      </w:r>
    </w:p>
    <w:p w14:paraId="3F4D8EAA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2790"/>
        <w:gridCol w:w="2700"/>
      </w:tblGrid>
      <w:tr w:rsidR="00A93207" w:rsidRPr="00381607" w14:paraId="4AAD1FC1" w14:textId="77777777" w:rsidTr="00381607">
        <w:trPr>
          <w:tblHeader/>
          <w:tblCellSpacing w:w="15" w:type="dxa"/>
        </w:trPr>
        <w:tc>
          <w:tcPr>
            <w:tcW w:w="3370" w:type="dxa"/>
            <w:vAlign w:val="center"/>
            <w:hideMark/>
          </w:tcPr>
          <w:p w14:paraId="1D66EE18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Factor</w:t>
            </w:r>
          </w:p>
        </w:tc>
        <w:tc>
          <w:tcPr>
            <w:tcW w:w="2760" w:type="dxa"/>
            <w:vAlign w:val="center"/>
            <w:hideMark/>
          </w:tcPr>
          <w:p w14:paraId="10C8DC7F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PGP</w:t>
            </w:r>
          </w:p>
        </w:tc>
        <w:tc>
          <w:tcPr>
            <w:tcW w:w="2655" w:type="dxa"/>
            <w:vAlign w:val="center"/>
            <w:hideMark/>
          </w:tcPr>
          <w:p w14:paraId="04BFBC72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S/MIME</w:t>
            </w:r>
          </w:p>
        </w:tc>
      </w:tr>
      <w:tr w:rsidR="00A93207" w:rsidRPr="00381607" w14:paraId="6AA9D515" w14:textId="77777777" w:rsidTr="00381607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6EA80DBF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Trust model</w:t>
            </w:r>
          </w:p>
        </w:tc>
        <w:tc>
          <w:tcPr>
            <w:tcW w:w="2760" w:type="dxa"/>
            <w:vAlign w:val="center"/>
            <w:hideMark/>
          </w:tcPr>
          <w:p w14:paraId="40244209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Web of trust</w:t>
            </w:r>
          </w:p>
        </w:tc>
        <w:tc>
          <w:tcPr>
            <w:tcW w:w="2655" w:type="dxa"/>
            <w:vAlign w:val="center"/>
            <w:hideMark/>
          </w:tcPr>
          <w:p w14:paraId="4A06319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Certificate Authority</w:t>
            </w:r>
          </w:p>
        </w:tc>
      </w:tr>
      <w:tr w:rsidR="00A93207" w:rsidRPr="00381607" w14:paraId="2B33F651" w14:textId="77777777" w:rsidTr="00381607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1060754D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Key management</w:t>
            </w:r>
          </w:p>
        </w:tc>
        <w:tc>
          <w:tcPr>
            <w:tcW w:w="2760" w:type="dxa"/>
            <w:vAlign w:val="center"/>
            <w:hideMark/>
          </w:tcPr>
          <w:p w14:paraId="5F80C950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Decentralized</w:t>
            </w:r>
          </w:p>
        </w:tc>
        <w:tc>
          <w:tcPr>
            <w:tcW w:w="2655" w:type="dxa"/>
            <w:vAlign w:val="center"/>
            <w:hideMark/>
          </w:tcPr>
          <w:p w14:paraId="6AB7E0B2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Centralized</w:t>
            </w:r>
          </w:p>
        </w:tc>
      </w:tr>
      <w:tr w:rsidR="00A93207" w:rsidRPr="00381607" w14:paraId="66A2E7F2" w14:textId="77777777" w:rsidTr="00381607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037D3940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Scalability</w:t>
            </w:r>
          </w:p>
        </w:tc>
        <w:tc>
          <w:tcPr>
            <w:tcW w:w="2760" w:type="dxa"/>
            <w:vAlign w:val="center"/>
            <w:hideMark/>
          </w:tcPr>
          <w:p w14:paraId="760A0C1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Moderate</w:t>
            </w:r>
          </w:p>
        </w:tc>
        <w:tc>
          <w:tcPr>
            <w:tcW w:w="2655" w:type="dxa"/>
            <w:vAlign w:val="center"/>
            <w:hideMark/>
          </w:tcPr>
          <w:p w14:paraId="7A7E9EE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A93207" w:rsidRPr="00381607" w14:paraId="4483228B" w14:textId="77777777" w:rsidTr="00381607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12A91BA3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Enterprise management</w:t>
            </w:r>
          </w:p>
        </w:tc>
        <w:tc>
          <w:tcPr>
            <w:tcW w:w="2760" w:type="dxa"/>
            <w:vAlign w:val="center"/>
            <w:hideMark/>
          </w:tcPr>
          <w:p w14:paraId="7C960531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More difficult</w:t>
            </w:r>
          </w:p>
        </w:tc>
        <w:tc>
          <w:tcPr>
            <w:tcW w:w="2655" w:type="dxa"/>
            <w:vAlign w:val="center"/>
            <w:hideMark/>
          </w:tcPr>
          <w:p w14:paraId="225225DC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Easier</w:t>
            </w:r>
          </w:p>
        </w:tc>
      </w:tr>
      <w:tr w:rsidR="00A93207" w:rsidRPr="00381607" w14:paraId="3F13642D" w14:textId="77777777" w:rsidTr="00381607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75D0FC1E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Flexibility</w:t>
            </w:r>
          </w:p>
        </w:tc>
        <w:tc>
          <w:tcPr>
            <w:tcW w:w="2760" w:type="dxa"/>
            <w:vAlign w:val="center"/>
            <w:hideMark/>
          </w:tcPr>
          <w:p w14:paraId="6D6511FE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2655" w:type="dxa"/>
            <w:vAlign w:val="center"/>
            <w:hideMark/>
          </w:tcPr>
          <w:p w14:paraId="59702A4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A93207" w:rsidRPr="00381607" w14:paraId="7AB46644" w14:textId="77777777" w:rsidTr="00381607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65F6DF8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Corporate suitability</w:t>
            </w:r>
          </w:p>
        </w:tc>
        <w:tc>
          <w:tcPr>
            <w:tcW w:w="2760" w:type="dxa"/>
            <w:vAlign w:val="center"/>
            <w:hideMark/>
          </w:tcPr>
          <w:p w14:paraId="4AE9F4F7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Moderate</w:t>
            </w:r>
          </w:p>
        </w:tc>
        <w:tc>
          <w:tcPr>
            <w:tcW w:w="2655" w:type="dxa"/>
            <w:vAlign w:val="center"/>
            <w:hideMark/>
          </w:tcPr>
          <w:p w14:paraId="0C67870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Excellent</w:t>
            </w:r>
          </w:p>
        </w:tc>
      </w:tr>
    </w:tbl>
    <w:p w14:paraId="75C4448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Recommendation</w:t>
      </w:r>
    </w:p>
    <w:p w14:paraId="0585B26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For a </w:t>
      </w:r>
      <w:r w:rsidRPr="00381607">
        <w:rPr>
          <w:rFonts w:ascii="Times New Roman" w:hAnsi="Times New Roman" w:cs="Times New Roman"/>
          <w:b/>
          <w:bCs/>
          <w:sz w:val="24"/>
        </w:rPr>
        <w:t>corporate email system, S/MIME is generally more suitable</w:t>
      </w:r>
      <w:r w:rsidRPr="00381607">
        <w:rPr>
          <w:rFonts w:ascii="Times New Roman" w:hAnsi="Times New Roman" w:cs="Times New Roman"/>
          <w:sz w:val="24"/>
        </w:rPr>
        <w:t>.</w:t>
      </w:r>
    </w:p>
    <w:p w14:paraId="7519FEA5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A large company can use a centralized certificate system to issue, renew, and revoke certificates for employees. This makes S/MIME easier to manage when thousands of users are involved.</w:t>
      </w:r>
    </w:p>
    <w:p w14:paraId="014AE8FF" w14:textId="6E47E138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43DA22D3" w14:textId="77777777" w:rsidR="00701530" w:rsidRDefault="00701530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43C399F4" w14:textId="77777777" w:rsidR="00701530" w:rsidRDefault="00701530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15D83D8A" w14:textId="77777777" w:rsidR="00701530" w:rsidRDefault="00701530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31D9253A" w14:textId="3A5E6A21" w:rsidR="00A93207" w:rsidRPr="00381607" w:rsidRDefault="00701530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lastRenderedPageBreak/>
        <w:t>4. RULE-BASED VS MACHINE LEARNING-BASED SPAM DETECTION</w:t>
      </w:r>
    </w:p>
    <w:p w14:paraId="7275EA73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Email spam detection is important because spam can include advertisements, phishing messages, fraudulent emails, and malicious links.</w:t>
      </w:r>
    </w:p>
    <w:p w14:paraId="30B034F4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Two common approaches are </w:t>
      </w:r>
      <w:r w:rsidRPr="00381607">
        <w:rPr>
          <w:rFonts w:ascii="Times New Roman" w:hAnsi="Times New Roman" w:cs="Times New Roman"/>
          <w:b/>
          <w:bCs/>
          <w:sz w:val="24"/>
        </w:rPr>
        <w:t>rule-based detection</w:t>
      </w:r>
      <w:r w:rsidRPr="00381607">
        <w:rPr>
          <w:rFonts w:ascii="Times New Roman" w:hAnsi="Times New Roman" w:cs="Times New Roman"/>
          <w:sz w:val="24"/>
        </w:rPr>
        <w:t xml:space="preserve"> and </w:t>
      </w:r>
      <w:r w:rsidRPr="00381607">
        <w:rPr>
          <w:rFonts w:ascii="Times New Roman" w:hAnsi="Times New Roman" w:cs="Times New Roman"/>
          <w:b/>
          <w:bCs/>
          <w:sz w:val="24"/>
        </w:rPr>
        <w:t>machine learning-based detection</w:t>
      </w:r>
      <w:r w:rsidRPr="00381607">
        <w:rPr>
          <w:rFonts w:ascii="Times New Roman" w:hAnsi="Times New Roman" w:cs="Times New Roman"/>
          <w:sz w:val="24"/>
        </w:rPr>
        <w:t>.</w:t>
      </w:r>
    </w:p>
    <w:p w14:paraId="72EC378C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Rule-Based Detection</w:t>
      </w:r>
    </w:p>
    <w:p w14:paraId="6B1BFDED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Rule-based systems use predefined conditions.</w:t>
      </w:r>
    </w:p>
    <w:p w14:paraId="2BE967E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For example:</w:t>
      </w:r>
    </w:p>
    <w:p w14:paraId="3443FE0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If an email comes from a known malicious sender → mark it as spam.</w:t>
      </w:r>
    </w:p>
    <w:p w14:paraId="2F754F13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Rules can examine:</w:t>
      </w:r>
    </w:p>
    <w:p w14:paraId="42676165" w14:textId="77777777" w:rsidR="00A93207" w:rsidRPr="00381607" w:rsidRDefault="00A93207">
      <w:pPr>
        <w:numPr>
          <w:ilvl w:val="0"/>
          <w:numId w:val="1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Sender address </w:t>
      </w:r>
    </w:p>
    <w:p w14:paraId="13104333" w14:textId="77777777" w:rsidR="00A93207" w:rsidRPr="00381607" w:rsidRDefault="00A93207">
      <w:pPr>
        <w:numPr>
          <w:ilvl w:val="0"/>
          <w:numId w:val="1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Keywords </w:t>
      </w:r>
    </w:p>
    <w:p w14:paraId="71EEB764" w14:textId="77777777" w:rsidR="00A93207" w:rsidRPr="00381607" w:rsidRDefault="00A93207">
      <w:pPr>
        <w:numPr>
          <w:ilvl w:val="0"/>
          <w:numId w:val="1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Email headers </w:t>
      </w:r>
    </w:p>
    <w:p w14:paraId="6DFE7C8C" w14:textId="77777777" w:rsidR="00A93207" w:rsidRPr="00381607" w:rsidRDefault="00A93207">
      <w:pPr>
        <w:numPr>
          <w:ilvl w:val="0"/>
          <w:numId w:val="1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Links </w:t>
      </w:r>
    </w:p>
    <w:p w14:paraId="56FD0590" w14:textId="77777777" w:rsidR="00A93207" w:rsidRPr="00381607" w:rsidRDefault="00A93207">
      <w:pPr>
        <w:numPr>
          <w:ilvl w:val="0"/>
          <w:numId w:val="1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Attachments </w:t>
      </w:r>
    </w:p>
    <w:p w14:paraId="43CB4525" w14:textId="77777777" w:rsidR="00A93207" w:rsidRPr="00381607" w:rsidRDefault="00A93207">
      <w:pPr>
        <w:numPr>
          <w:ilvl w:val="0"/>
          <w:numId w:val="12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Message structure </w:t>
      </w:r>
    </w:p>
    <w:p w14:paraId="6828827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Advantages</w:t>
      </w:r>
    </w:p>
    <w:p w14:paraId="752304BF" w14:textId="77777777" w:rsidR="00A93207" w:rsidRPr="00381607" w:rsidRDefault="00A93207">
      <w:pPr>
        <w:numPr>
          <w:ilvl w:val="0"/>
          <w:numId w:val="1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Simple to implement </w:t>
      </w:r>
    </w:p>
    <w:p w14:paraId="5B79FF95" w14:textId="77777777" w:rsidR="00A93207" w:rsidRPr="00381607" w:rsidRDefault="00A93207">
      <w:pPr>
        <w:numPr>
          <w:ilvl w:val="0"/>
          <w:numId w:val="1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Easy to understand </w:t>
      </w:r>
    </w:p>
    <w:p w14:paraId="724EDC0E" w14:textId="77777777" w:rsidR="00A93207" w:rsidRPr="00381607" w:rsidRDefault="00A93207">
      <w:pPr>
        <w:numPr>
          <w:ilvl w:val="0"/>
          <w:numId w:val="1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Fast processing </w:t>
      </w:r>
    </w:p>
    <w:p w14:paraId="565CF8A0" w14:textId="77777777" w:rsidR="00A93207" w:rsidRPr="00381607" w:rsidRDefault="00A93207">
      <w:pPr>
        <w:numPr>
          <w:ilvl w:val="0"/>
          <w:numId w:val="13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Effective against known spam </w:t>
      </w:r>
    </w:p>
    <w:p w14:paraId="47BAEF8F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Disadvantages</w:t>
      </w:r>
    </w:p>
    <w:p w14:paraId="69852E31" w14:textId="77777777" w:rsidR="00A93207" w:rsidRPr="00381607" w:rsidRDefault="00A93207">
      <w:pPr>
        <w:numPr>
          <w:ilvl w:val="0"/>
          <w:numId w:val="1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Requires continuous rule updates. </w:t>
      </w:r>
    </w:p>
    <w:p w14:paraId="354A078F" w14:textId="77777777" w:rsidR="00A93207" w:rsidRPr="00381607" w:rsidRDefault="00A93207">
      <w:pPr>
        <w:numPr>
          <w:ilvl w:val="0"/>
          <w:numId w:val="1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Poor at identifying completely new spam patterns. </w:t>
      </w:r>
    </w:p>
    <w:p w14:paraId="7410D927" w14:textId="77777777" w:rsidR="00A93207" w:rsidRPr="00381607" w:rsidRDefault="00A93207">
      <w:pPr>
        <w:numPr>
          <w:ilvl w:val="0"/>
          <w:numId w:val="1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Can produce false positives. </w:t>
      </w:r>
    </w:p>
    <w:p w14:paraId="4567B610" w14:textId="77777777" w:rsidR="00A93207" w:rsidRPr="00381607" w:rsidRDefault="00A93207">
      <w:pPr>
        <w:numPr>
          <w:ilvl w:val="0"/>
          <w:numId w:val="14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Attackers can easily change wording to avoid rules. </w:t>
      </w:r>
    </w:p>
    <w:p w14:paraId="36C05842" w14:textId="569806A5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C06AAA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Machine Learning Detection</w:t>
      </w:r>
    </w:p>
    <w:p w14:paraId="76CD97DD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Machine learning systems learn from previously classified spam and legitimate emails.</w:t>
      </w:r>
    </w:p>
    <w:p w14:paraId="4847F943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They can analyze:</w:t>
      </w:r>
    </w:p>
    <w:p w14:paraId="0C326279" w14:textId="77777777" w:rsidR="00A93207" w:rsidRPr="00381607" w:rsidRDefault="00A93207">
      <w:pPr>
        <w:numPr>
          <w:ilvl w:val="0"/>
          <w:numId w:val="1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Words and phrases </w:t>
      </w:r>
    </w:p>
    <w:p w14:paraId="03F87B5A" w14:textId="77777777" w:rsidR="00A93207" w:rsidRPr="00381607" w:rsidRDefault="00A93207">
      <w:pPr>
        <w:numPr>
          <w:ilvl w:val="0"/>
          <w:numId w:val="1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Sender behavior </w:t>
      </w:r>
    </w:p>
    <w:p w14:paraId="6EA0D26E" w14:textId="77777777" w:rsidR="00A93207" w:rsidRPr="00381607" w:rsidRDefault="00A93207">
      <w:pPr>
        <w:numPr>
          <w:ilvl w:val="0"/>
          <w:numId w:val="1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Links </w:t>
      </w:r>
    </w:p>
    <w:p w14:paraId="2AB5C2A5" w14:textId="77777777" w:rsidR="00A93207" w:rsidRPr="00381607" w:rsidRDefault="00A93207">
      <w:pPr>
        <w:numPr>
          <w:ilvl w:val="0"/>
          <w:numId w:val="1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lastRenderedPageBreak/>
        <w:t xml:space="preserve">Email structure </w:t>
      </w:r>
    </w:p>
    <w:p w14:paraId="19F8F103" w14:textId="77777777" w:rsidR="00A93207" w:rsidRPr="00381607" w:rsidRDefault="00A93207">
      <w:pPr>
        <w:numPr>
          <w:ilvl w:val="0"/>
          <w:numId w:val="1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Headers </w:t>
      </w:r>
    </w:p>
    <w:p w14:paraId="7E42B4FC" w14:textId="77777777" w:rsidR="00A93207" w:rsidRPr="00381607" w:rsidRDefault="00A93207">
      <w:pPr>
        <w:numPr>
          <w:ilvl w:val="0"/>
          <w:numId w:val="15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Message patterns </w:t>
      </w:r>
    </w:p>
    <w:p w14:paraId="602630E4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The model can then predict whether a new email is spam.</w:t>
      </w:r>
    </w:p>
    <w:p w14:paraId="342E72B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Advantages</w:t>
      </w:r>
    </w:p>
    <w:p w14:paraId="74F3D927" w14:textId="77777777" w:rsidR="00A93207" w:rsidRPr="00381607" w:rsidRDefault="00A93207">
      <w:pPr>
        <w:numPr>
          <w:ilvl w:val="0"/>
          <w:numId w:val="16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Can identify complex patterns. </w:t>
      </w:r>
    </w:p>
    <w:p w14:paraId="49DEA4FA" w14:textId="77777777" w:rsidR="00A93207" w:rsidRPr="00381607" w:rsidRDefault="00A93207">
      <w:pPr>
        <w:numPr>
          <w:ilvl w:val="0"/>
          <w:numId w:val="16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Adapts better to changing spam. </w:t>
      </w:r>
    </w:p>
    <w:p w14:paraId="7D6BF5BD" w14:textId="77777777" w:rsidR="00A93207" w:rsidRPr="00381607" w:rsidRDefault="00A93207">
      <w:pPr>
        <w:numPr>
          <w:ilvl w:val="0"/>
          <w:numId w:val="16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Suitable for processing large numbers of emails. </w:t>
      </w:r>
    </w:p>
    <w:p w14:paraId="31BF5B95" w14:textId="77777777" w:rsidR="00A93207" w:rsidRPr="00381607" w:rsidRDefault="00A93207">
      <w:pPr>
        <w:numPr>
          <w:ilvl w:val="0"/>
          <w:numId w:val="16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Can reduce false positives when properly trained. </w:t>
      </w:r>
    </w:p>
    <w:p w14:paraId="152929CA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Disadvantages</w:t>
      </w:r>
    </w:p>
    <w:p w14:paraId="6734E8DF" w14:textId="77777777" w:rsidR="00A93207" w:rsidRPr="00381607" w:rsidRDefault="00A93207">
      <w:pPr>
        <w:numPr>
          <w:ilvl w:val="0"/>
          <w:numId w:val="17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Requires training data. </w:t>
      </w:r>
    </w:p>
    <w:p w14:paraId="73D69F94" w14:textId="77777777" w:rsidR="00A93207" w:rsidRPr="00381607" w:rsidRDefault="00A93207">
      <w:pPr>
        <w:numPr>
          <w:ilvl w:val="0"/>
          <w:numId w:val="17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Requires monitoring and updating. </w:t>
      </w:r>
    </w:p>
    <w:p w14:paraId="0BB4F88A" w14:textId="77777777" w:rsidR="00A93207" w:rsidRPr="00381607" w:rsidRDefault="00A93207">
      <w:pPr>
        <w:numPr>
          <w:ilvl w:val="0"/>
          <w:numId w:val="17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More computationally complex. </w:t>
      </w:r>
    </w:p>
    <w:p w14:paraId="38AF7EB4" w14:textId="77777777" w:rsidR="00A93207" w:rsidRPr="00381607" w:rsidRDefault="00A93207">
      <w:pPr>
        <w:numPr>
          <w:ilvl w:val="0"/>
          <w:numId w:val="17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Some models are difficult to explain. </w:t>
      </w:r>
    </w:p>
    <w:p w14:paraId="3F9C9E8D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2520"/>
        <w:gridCol w:w="2700"/>
      </w:tblGrid>
      <w:tr w:rsidR="00A93207" w:rsidRPr="00381607" w14:paraId="344FE024" w14:textId="77777777" w:rsidTr="00371817">
        <w:trPr>
          <w:tblHeader/>
          <w:tblCellSpacing w:w="15" w:type="dxa"/>
        </w:trPr>
        <w:tc>
          <w:tcPr>
            <w:tcW w:w="3730" w:type="dxa"/>
            <w:vAlign w:val="center"/>
            <w:hideMark/>
          </w:tcPr>
          <w:p w14:paraId="767B54EC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2490" w:type="dxa"/>
            <w:vAlign w:val="center"/>
            <w:hideMark/>
          </w:tcPr>
          <w:p w14:paraId="7475C96F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Rule-Based</w:t>
            </w:r>
          </w:p>
        </w:tc>
        <w:tc>
          <w:tcPr>
            <w:tcW w:w="2655" w:type="dxa"/>
            <w:vAlign w:val="center"/>
            <w:hideMark/>
          </w:tcPr>
          <w:p w14:paraId="65BD902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Machine Learning</w:t>
            </w:r>
          </w:p>
        </w:tc>
      </w:tr>
      <w:tr w:rsidR="00A93207" w:rsidRPr="00381607" w14:paraId="43BB5D6A" w14:textId="77777777" w:rsidTr="00371817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775692DA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Implementation</w:t>
            </w:r>
          </w:p>
        </w:tc>
        <w:tc>
          <w:tcPr>
            <w:tcW w:w="2490" w:type="dxa"/>
            <w:vAlign w:val="center"/>
            <w:hideMark/>
          </w:tcPr>
          <w:p w14:paraId="4F4CA3DD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Simple</w:t>
            </w:r>
          </w:p>
        </w:tc>
        <w:tc>
          <w:tcPr>
            <w:tcW w:w="2655" w:type="dxa"/>
            <w:vAlign w:val="center"/>
            <w:hideMark/>
          </w:tcPr>
          <w:p w14:paraId="4A373A10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Complex</w:t>
            </w:r>
          </w:p>
        </w:tc>
      </w:tr>
      <w:tr w:rsidR="00A93207" w:rsidRPr="00381607" w14:paraId="0B203DF9" w14:textId="77777777" w:rsidTr="00371817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05FB910A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Adaptability</w:t>
            </w:r>
          </w:p>
        </w:tc>
        <w:tc>
          <w:tcPr>
            <w:tcW w:w="2490" w:type="dxa"/>
            <w:vAlign w:val="center"/>
            <w:hideMark/>
          </w:tcPr>
          <w:p w14:paraId="1EF7E4D5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2655" w:type="dxa"/>
            <w:vAlign w:val="center"/>
            <w:hideMark/>
          </w:tcPr>
          <w:p w14:paraId="27127BB3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</w:t>
            </w:r>
          </w:p>
        </w:tc>
      </w:tr>
      <w:tr w:rsidR="00A93207" w:rsidRPr="00381607" w14:paraId="20CBB487" w14:textId="77777777" w:rsidTr="00371817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6EF638E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Known spam</w:t>
            </w:r>
          </w:p>
        </w:tc>
        <w:tc>
          <w:tcPr>
            <w:tcW w:w="2490" w:type="dxa"/>
            <w:vAlign w:val="center"/>
            <w:hideMark/>
          </w:tcPr>
          <w:p w14:paraId="76F289CD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Very effective</w:t>
            </w:r>
          </w:p>
        </w:tc>
        <w:tc>
          <w:tcPr>
            <w:tcW w:w="2655" w:type="dxa"/>
            <w:vAlign w:val="center"/>
            <w:hideMark/>
          </w:tcPr>
          <w:p w14:paraId="519D762E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Effective</w:t>
            </w:r>
          </w:p>
        </w:tc>
      </w:tr>
      <w:tr w:rsidR="00A93207" w:rsidRPr="00381607" w14:paraId="2BB90EE4" w14:textId="77777777" w:rsidTr="00371817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41D97583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New spam</w:t>
            </w:r>
          </w:p>
        </w:tc>
        <w:tc>
          <w:tcPr>
            <w:tcW w:w="2490" w:type="dxa"/>
            <w:vAlign w:val="center"/>
            <w:hideMark/>
          </w:tcPr>
          <w:p w14:paraId="4E7DED98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Limited</w:t>
            </w:r>
          </w:p>
        </w:tc>
        <w:tc>
          <w:tcPr>
            <w:tcW w:w="2655" w:type="dxa"/>
            <w:vAlign w:val="center"/>
            <w:hideMark/>
          </w:tcPr>
          <w:p w14:paraId="5010B33D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Better</w:t>
            </w:r>
          </w:p>
        </w:tc>
      </w:tr>
      <w:tr w:rsidR="00A93207" w:rsidRPr="00381607" w14:paraId="4E565046" w14:textId="77777777" w:rsidTr="00371817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757D1199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Training data</w:t>
            </w:r>
          </w:p>
        </w:tc>
        <w:tc>
          <w:tcPr>
            <w:tcW w:w="2490" w:type="dxa"/>
            <w:vAlign w:val="center"/>
            <w:hideMark/>
          </w:tcPr>
          <w:p w14:paraId="5A191371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Not required</w:t>
            </w:r>
          </w:p>
        </w:tc>
        <w:tc>
          <w:tcPr>
            <w:tcW w:w="2655" w:type="dxa"/>
            <w:vAlign w:val="center"/>
            <w:hideMark/>
          </w:tcPr>
          <w:p w14:paraId="0F0BAF72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Required</w:t>
            </w:r>
          </w:p>
        </w:tc>
      </w:tr>
      <w:tr w:rsidR="00A93207" w:rsidRPr="00381607" w14:paraId="1EEBA9A5" w14:textId="77777777" w:rsidTr="00371817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60527F8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Maintenance</w:t>
            </w:r>
          </w:p>
        </w:tc>
        <w:tc>
          <w:tcPr>
            <w:tcW w:w="2490" w:type="dxa"/>
            <w:vAlign w:val="center"/>
            <w:hideMark/>
          </w:tcPr>
          <w:p w14:paraId="57F3E9D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Manual rules</w:t>
            </w:r>
          </w:p>
        </w:tc>
        <w:tc>
          <w:tcPr>
            <w:tcW w:w="2655" w:type="dxa"/>
            <w:vAlign w:val="center"/>
            <w:hideMark/>
          </w:tcPr>
          <w:p w14:paraId="435E97A0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Model updates</w:t>
            </w:r>
          </w:p>
        </w:tc>
      </w:tr>
      <w:tr w:rsidR="00A93207" w:rsidRPr="00381607" w14:paraId="5DE7CC26" w14:textId="77777777" w:rsidTr="00371817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51D7F495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Explainability</w:t>
            </w:r>
          </w:p>
        </w:tc>
        <w:tc>
          <w:tcPr>
            <w:tcW w:w="2490" w:type="dxa"/>
            <w:vAlign w:val="center"/>
            <w:hideMark/>
          </w:tcPr>
          <w:p w14:paraId="64CEE992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2655" w:type="dxa"/>
            <w:vAlign w:val="center"/>
            <w:hideMark/>
          </w:tcPr>
          <w:p w14:paraId="70E3600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Variable</w:t>
            </w:r>
          </w:p>
        </w:tc>
      </w:tr>
    </w:tbl>
    <w:p w14:paraId="07527D5A" w14:textId="77777777" w:rsidR="00371817" w:rsidRDefault="0037181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208FC551" w14:textId="5D0797AC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Recommendation</w:t>
      </w:r>
    </w:p>
    <w:p w14:paraId="4691836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A </w:t>
      </w:r>
      <w:r w:rsidRPr="00381607">
        <w:rPr>
          <w:rFonts w:ascii="Times New Roman" w:hAnsi="Times New Roman" w:cs="Times New Roman"/>
          <w:b/>
          <w:bCs/>
          <w:sz w:val="24"/>
        </w:rPr>
        <w:t>hybrid approach</w:t>
      </w:r>
      <w:r w:rsidRPr="00381607">
        <w:rPr>
          <w:rFonts w:ascii="Times New Roman" w:hAnsi="Times New Roman" w:cs="Times New Roman"/>
          <w:sz w:val="24"/>
        </w:rPr>
        <w:t xml:space="preserve"> is generally the best solution.</w:t>
      </w:r>
    </w:p>
    <w:p w14:paraId="576ACB20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Rules can quickly block known threats, while machine learning can detect new and changing spam patterns.</w:t>
      </w:r>
    </w:p>
    <w:p w14:paraId="36FF7A1F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This combination can improve detection accuracy while reducing false positives.</w:t>
      </w:r>
    </w:p>
    <w:p w14:paraId="01FCB588" w14:textId="30558CCE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3DFDD317" w14:textId="77777777" w:rsidR="00371817" w:rsidRDefault="0037181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5920306D" w14:textId="77777777" w:rsidR="00371817" w:rsidRDefault="0037181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56D4C3F4" w14:textId="77777777" w:rsidR="00371817" w:rsidRDefault="0037181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56CCD3B5" w14:textId="1281DE73" w:rsidR="00A93207" w:rsidRPr="00381607" w:rsidRDefault="0037181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5. MANUAL KEY MANAGEMENT VS AUTOMATED KEY MANAGEMENT USING IKE</w:t>
      </w:r>
    </w:p>
    <w:p w14:paraId="0AE2B488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Introduction</w:t>
      </w:r>
    </w:p>
    <w:p w14:paraId="36346D7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IPSec requires cryptographic keys to establish secure communication. These keys can either be configured manually or managed automatically using protocols such as </w:t>
      </w:r>
      <w:r w:rsidRPr="00381607">
        <w:rPr>
          <w:rFonts w:ascii="Times New Roman" w:hAnsi="Times New Roman" w:cs="Times New Roman"/>
          <w:b/>
          <w:bCs/>
          <w:sz w:val="24"/>
        </w:rPr>
        <w:t>IKE (Internet Key Exchange)</w:t>
      </w:r>
      <w:r w:rsidRPr="00381607">
        <w:rPr>
          <w:rFonts w:ascii="Times New Roman" w:hAnsi="Times New Roman" w:cs="Times New Roman"/>
          <w:sz w:val="24"/>
        </w:rPr>
        <w:t>.</w:t>
      </w:r>
    </w:p>
    <w:p w14:paraId="14595B6F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Manual Key Management</w:t>
      </w:r>
    </w:p>
    <w:p w14:paraId="431570F0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With manual key management, administrators directly configure keys on the communicating devices.</w:t>
      </w:r>
    </w:p>
    <w:p w14:paraId="289A8932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For example:</w:t>
      </w:r>
    </w:p>
    <w:p w14:paraId="4B8E0D1E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Router A → Manually configured key ← Router B</w:t>
      </w:r>
    </w:p>
    <w:p w14:paraId="239A1C74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Advantages</w:t>
      </w:r>
    </w:p>
    <w:p w14:paraId="6A425ED6" w14:textId="77777777" w:rsidR="00A93207" w:rsidRPr="00381607" w:rsidRDefault="00A93207">
      <w:pPr>
        <w:numPr>
          <w:ilvl w:val="0"/>
          <w:numId w:val="18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Simple for small networks </w:t>
      </w:r>
    </w:p>
    <w:p w14:paraId="0F3D29A3" w14:textId="77777777" w:rsidR="00A93207" w:rsidRPr="00381607" w:rsidRDefault="00A93207">
      <w:pPr>
        <w:numPr>
          <w:ilvl w:val="0"/>
          <w:numId w:val="18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Easy to understand </w:t>
      </w:r>
    </w:p>
    <w:p w14:paraId="3873094A" w14:textId="77777777" w:rsidR="00A93207" w:rsidRPr="00381607" w:rsidRDefault="00A93207">
      <w:pPr>
        <w:numPr>
          <w:ilvl w:val="0"/>
          <w:numId w:val="18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Does not require automated negotiation </w:t>
      </w:r>
    </w:p>
    <w:p w14:paraId="303822C4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Disadvantages</w:t>
      </w:r>
    </w:p>
    <w:p w14:paraId="749A8C98" w14:textId="77777777" w:rsidR="00A93207" w:rsidRPr="00381607" w:rsidRDefault="00A93207">
      <w:pPr>
        <w:numPr>
          <w:ilvl w:val="0"/>
          <w:numId w:val="19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Difficult to scale </w:t>
      </w:r>
    </w:p>
    <w:p w14:paraId="6810A9CA" w14:textId="77777777" w:rsidR="00A93207" w:rsidRPr="00381607" w:rsidRDefault="00A93207">
      <w:pPr>
        <w:numPr>
          <w:ilvl w:val="0"/>
          <w:numId w:val="19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Higher chance of human error </w:t>
      </w:r>
    </w:p>
    <w:p w14:paraId="624E8CE9" w14:textId="77777777" w:rsidR="00A93207" w:rsidRPr="00381607" w:rsidRDefault="00A93207">
      <w:pPr>
        <w:numPr>
          <w:ilvl w:val="0"/>
          <w:numId w:val="19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Key replacement is time-consuming </w:t>
      </w:r>
    </w:p>
    <w:p w14:paraId="7A80C160" w14:textId="77777777" w:rsidR="00A93207" w:rsidRPr="00381607" w:rsidRDefault="00A93207">
      <w:pPr>
        <w:numPr>
          <w:ilvl w:val="0"/>
          <w:numId w:val="19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Difficult to manage when many devices are involved </w:t>
      </w:r>
    </w:p>
    <w:p w14:paraId="38876DF2" w14:textId="77777777" w:rsidR="00A93207" w:rsidRPr="00381607" w:rsidRDefault="00A93207">
      <w:pPr>
        <w:numPr>
          <w:ilvl w:val="0"/>
          <w:numId w:val="19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Compromised keys must be replaced manually </w:t>
      </w:r>
    </w:p>
    <w:p w14:paraId="3E91B04F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Manual management may be acceptable for a small laboratory or testing environment.</w:t>
      </w:r>
    </w:p>
    <w:p w14:paraId="7625A6E7" w14:textId="48965905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1D80F4D0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Automated Key Management – IKE</w:t>
      </w:r>
    </w:p>
    <w:p w14:paraId="773CA401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IKE automatically negotiates security parameters and establishes cryptographic keys between IPSec peers.</w:t>
      </w:r>
    </w:p>
    <w:p w14:paraId="6C6CAF6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A simplified process is:</w:t>
      </w:r>
    </w:p>
    <w:p w14:paraId="2091D1C5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Authentication → Key Exchange → Security Parameters → Secure IPSec Session</w:t>
      </w:r>
    </w:p>
    <w:p w14:paraId="152933D5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IKE can also support periodic rekeying, reducing the need for administrators to manually replace keys.</w:t>
      </w:r>
    </w:p>
    <w:p w14:paraId="68B62DDF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lastRenderedPageBreak/>
        <w:t>Advantages</w:t>
      </w:r>
    </w:p>
    <w:p w14:paraId="300AA665" w14:textId="77777777" w:rsidR="00A93207" w:rsidRPr="00381607" w:rsidRDefault="00A93207">
      <w:pPr>
        <w:numPr>
          <w:ilvl w:val="0"/>
          <w:numId w:val="2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Highly scalable </w:t>
      </w:r>
    </w:p>
    <w:p w14:paraId="239E3720" w14:textId="77777777" w:rsidR="00A93207" w:rsidRPr="00381607" w:rsidRDefault="00A93207">
      <w:pPr>
        <w:numPr>
          <w:ilvl w:val="0"/>
          <w:numId w:val="2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Reduces manual configuration </w:t>
      </w:r>
    </w:p>
    <w:p w14:paraId="07B59694" w14:textId="77777777" w:rsidR="00A93207" w:rsidRPr="00381607" w:rsidRDefault="00A93207">
      <w:pPr>
        <w:numPr>
          <w:ilvl w:val="0"/>
          <w:numId w:val="2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Supports automatic key establishment </w:t>
      </w:r>
    </w:p>
    <w:p w14:paraId="5C5E57F9" w14:textId="77777777" w:rsidR="00A93207" w:rsidRPr="00381607" w:rsidRDefault="00A93207">
      <w:pPr>
        <w:numPr>
          <w:ilvl w:val="0"/>
          <w:numId w:val="2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Makes key rotation easier </w:t>
      </w:r>
    </w:p>
    <w:p w14:paraId="2A61CBBE" w14:textId="77777777" w:rsidR="00A93207" w:rsidRPr="00381607" w:rsidRDefault="00A93207">
      <w:pPr>
        <w:numPr>
          <w:ilvl w:val="0"/>
          <w:numId w:val="2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Reduces human errors </w:t>
      </w:r>
    </w:p>
    <w:p w14:paraId="04D1FB2A" w14:textId="77777777" w:rsidR="00A93207" w:rsidRPr="00381607" w:rsidRDefault="00A93207">
      <w:pPr>
        <w:numPr>
          <w:ilvl w:val="0"/>
          <w:numId w:val="20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Suitable for large VPN deployments </w:t>
      </w:r>
    </w:p>
    <w:p w14:paraId="069D242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Disadvantages</w:t>
      </w:r>
    </w:p>
    <w:p w14:paraId="55806785" w14:textId="77777777" w:rsidR="00A93207" w:rsidRPr="00381607" w:rsidRDefault="00A93207">
      <w:pPr>
        <w:numPr>
          <w:ilvl w:val="0"/>
          <w:numId w:val="21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More complex to configure initially </w:t>
      </w:r>
    </w:p>
    <w:p w14:paraId="3A104F7B" w14:textId="77777777" w:rsidR="00A93207" w:rsidRPr="00381607" w:rsidRDefault="00A93207">
      <w:pPr>
        <w:numPr>
          <w:ilvl w:val="0"/>
          <w:numId w:val="21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Requires proper authentication and security policies </w:t>
      </w:r>
    </w:p>
    <w:p w14:paraId="1EC5E652" w14:textId="77777777" w:rsidR="00A93207" w:rsidRPr="00381607" w:rsidRDefault="00A93207">
      <w:pPr>
        <w:numPr>
          <w:ilvl w:val="0"/>
          <w:numId w:val="21"/>
        </w:num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 xml:space="preserve">Requires administrators to understand the IKE configuration </w:t>
      </w:r>
    </w:p>
    <w:p w14:paraId="292199F4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3060"/>
        <w:gridCol w:w="2520"/>
      </w:tblGrid>
      <w:tr w:rsidR="00A93207" w:rsidRPr="00381607" w14:paraId="3164418A" w14:textId="77777777" w:rsidTr="00701530">
        <w:trPr>
          <w:tblHeader/>
          <w:tblCellSpacing w:w="15" w:type="dxa"/>
        </w:trPr>
        <w:tc>
          <w:tcPr>
            <w:tcW w:w="3190" w:type="dxa"/>
            <w:vAlign w:val="center"/>
            <w:hideMark/>
          </w:tcPr>
          <w:p w14:paraId="091BE808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3030" w:type="dxa"/>
            <w:vAlign w:val="center"/>
            <w:hideMark/>
          </w:tcPr>
          <w:p w14:paraId="0EA12BD6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Manual Management</w:t>
            </w:r>
          </w:p>
        </w:tc>
        <w:tc>
          <w:tcPr>
            <w:tcW w:w="2475" w:type="dxa"/>
            <w:vAlign w:val="center"/>
            <w:hideMark/>
          </w:tcPr>
          <w:p w14:paraId="581B7BA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81607">
              <w:rPr>
                <w:rFonts w:ascii="Times New Roman" w:hAnsi="Times New Roman" w:cs="Times New Roman"/>
                <w:b/>
                <w:bCs/>
                <w:sz w:val="24"/>
              </w:rPr>
              <w:t>IKE</w:t>
            </w:r>
          </w:p>
        </w:tc>
      </w:tr>
      <w:tr w:rsidR="00A93207" w:rsidRPr="00381607" w14:paraId="676B8A6F" w14:textId="77777777" w:rsidTr="00701530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6E330C9E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Scalability</w:t>
            </w:r>
          </w:p>
        </w:tc>
        <w:tc>
          <w:tcPr>
            <w:tcW w:w="3030" w:type="dxa"/>
            <w:vAlign w:val="center"/>
            <w:hideMark/>
          </w:tcPr>
          <w:p w14:paraId="37780029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Poor</w:t>
            </w:r>
          </w:p>
        </w:tc>
        <w:tc>
          <w:tcPr>
            <w:tcW w:w="2475" w:type="dxa"/>
            <w:vAlign w:val="center"/>
            <w:hideMark/>
          </w:tcPr>
          <w:p w14:paraId="11AAFAFE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Excellent</w:t>
            </w:r>
          </w:p>
        </w:tc>
      </w:tr>
      <w:tr w:rsidR="00A93207" w:rsidRPr="00381607" w14:paraId="078AC7BC" w14:textId="77777777" w:rsidTr="00701530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23AAABF4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Key generation</w:t>
            </w:r>
          </w:p>
        </w:tc>
        <w:tc>
          <w:tcPr>
            <w:tcW w:w="3030" w:type="dxa"/>
            <w:vAlign w:val="center"/>
            <w:hideMark/>
          </w:tcPr>
          <w:p w14:paraId="65936B22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Manual</w:t>
            </w:r>
          </w:p>
        </w:tc>
        <w:tc>
          <w:tcPr>
            <w:tcW w:w="2475" w:type="dxa"/>
            <w:vAlign w:val="center"/>
            <w:hideMark/>
          </w:tcPr>
          <w:p w14:paraId="6381D9BB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Automated</w:t>
            </w:r>
          </w:p>
        </w:tc>
      </w:tr>
      <w:tr w:rsidR="00A93207" w:rsidRPr="00381607" w14:paraId="30082672" w14:textId="77777777" w:rsidTr="00701530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721D20E1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Key rotation</w:t>
            </w:r>
          </w:p>
        </w:tc>
        <w:tc>
          <w:tcPr>
            <w:tcW w:w="3030" w:type="dxa"/>
            <w:vAlign w:val="center"/>
            <w:hideMark/>
          </w:tcPr>
          <w:p w14:paraId="628350AC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Manual</w:t>
            </w:r>
          </w:p>
        </w:tc>
        <w:tc>
          <w:tcPr>
            <w:tcW w:w="2475" w:type="dxa"/>
            <w:vAlign w:val="center"/>
            <w:hideMark/>
          </w:tcPr>
          <w:p w14:paraId="62BAB6EA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Automated</w:t>
            </w:r>
          </w:p>
        </w:tc>
      </w:tr>
      <w:tr w:rsidR="00A93207" w:rsidRPr="00381607" w14:paraId="2C3F25B0" w14:textId="77777777" w:rsidTr="00701530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43B7AB6C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Human error</w:t>
            </w:r>
          </w:p>
        </w:tc>
        <w:tc>
          <w:tcPr>
            <w:tcW w:w="3030" w:type="dxa"/>
            <w:vAlign w:val="center"/>
            <w:hideMark/>
          </w:tcPr>
          <w:p w14:paraId="78381710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Higher</w:t>
            </w:r>
          </w:p>
        </w:tc>
        <w:tc>
          <w:tcPr>
            <w:tcW w:w="2475" w:type="dxa"/>
            <w:vAlign w:val="center"/>
            <w:hideMark/>
          </w:tcPr>
          <w:p w14:paraId="1AD9AFEF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Lower</w:t>
            </w:r>
          </w:p>
        </w:tc>
      </w:tr>
      <w:tr w:rsidR="00A93207" w:rsidRPr="00381607" w14:paraId="62F7D668" w14:textId="77777777" w:rsidTr="00701530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0D959DD1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Administration</w:t>
            </w:r>
          </w:p>
        </w:tc>
        <w:tc>
          <w:tcPr>
            <w:tcW w:w="3030" w:type="dxa"/>
            <w:vAlign w:val="center"/>
            <w:hideMark/>
          </w:tcPr>
          <w:p w14:paraId="3FD41C57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Difficult at scale</w:t>
            </w:r>
          </w:p>
        </w:tc>
        <w:tc>
          <w:tcPr>
            <w:tcW w:w="2475" w:type="dxa"/>
            <w:vAlign w:val="center"/>
            <w:hideMark/>
          </w:tcPr>
          <w:p w14:paraId="474FFF09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Easier</w:t>
            </w:r>
          </w:p>
        </w:tc>
      </w:tr>
      <w:tr w:rsidR="00A93207" w:rsidRPr="00381607" w14:paraId="2FD2BD09" w14:textId="77777777" w:rsidTr="00701530">
        <w:trPr>
          <w:tblCellSpacing w:w="15" w:type="dxa"/>
        </w:trPr>
        <w:tc>
          <w:tcPr>
            <w:tcW w:w="3190" w:type="dxa"/>
            <w:vAlign w:val="center"/>
            <w:hideMark/>
          </w:tcPr>
          <w:p w14:paraId="58E94153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Large organizations</w:t>
            </w:r>
          </w:p>
        </w:tc>
        <w:tc>
          <w:tcPr>
            <w:tcW w:w="3030" w:type="dxa"/>
            <w:vAlign w:val="center"/>
            <w:hideMark/>
          </w:tcPr>
          <w:p w14:paraId="077BFC6D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Not suitable</w:t>
            </w:r>
          </w:p>
        </w:tc>
        <w:tc>
          <w:tcPr>
            <w:tcW w:w="2475" w:type="dxa"/>
            <w:vAlign w:val="center"/>
            <w:hideMark/>
          </w:tcPr>
          <w:p w14:paraId="3A8F8AF5" w14:textId="77777777" w:rsidR="00A93207" w:rsidRPr="00381607" w:rsidRDefault="00A93207" w:rsidP="00381607">
            <w:pPr>
              <w:spacing w:after="19" w:line="360" w:lineRule="auto"/>
              <w:rPr>
                <w:rFonts w:ascii="Times New Roman" w:hAnsi="Times New Roman" w:cs="Times New Roman"/>
                <w:sz w:val="24"/>
              </w:rPr>
            </w:pPr>
            <w:r w:rsidRPr="00381607">
              <w:rPr>
                <w:rFonts w:ascii="Times New Roman" w:hAnsi="Times New Roman" w:cs="Times New Roman"/>
                <w:sz w:val="24"/>
              </w:rPr>
              <w:t>Highly suitable</w:t>
            </w:r>
          </w:p>
        </w:tc>
      </w:tr>
    </w:tbl>
    <w:p w14:paraId="7A2A84FA" w14:textId="77777777" w:rsidR="00701530" w:rsidRDefault="00701530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</w:p>
    <w:p w14:paraId="42AAC88D" w14:textId="6D65EC63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b/>
          <w:bCs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Recommendation</w:t>
      </w:r>
    </w:p>
    <w:p w14:paraId="2CDCB199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b/>
          <w:bCs/>
          <w:sz w:val="24"/>
        </w:rPr>
        <w:t>Automated key management using IKE is strongly recommended for large organizations.</w:t>
      </w:r>
    </w:p>
    <w:p w14:paraId="29961566" w14:textId="77777777" w:rsidR="00A93207" w:rsidRPr="00381607" w:rsidRDefault="00A93207" w:rsidP="00381607">
      <w:pPr>
        <w:spacing w:after="19" w:line="360" w:lineRule="auto"/>
        <w:rPr>
          <w:rFonts w:ascii="Times New Roman" w:hAnsi="Times New Roman" w:cs="Times New Roman"/>
          <w:sz w:val="24"/>
        </w:rPr>
      </w:pPr>
      <w:r w:rsidRPr="00381607">
        <w:rPr>
          <w:rFonts w:ascii="Times New Roman" w:hAnsi="Times New Roman" w:cs="Times New Roman"/>
          <w:sz w:val="24"/>
        </w:rPr>
        <w:t>For example, an organization with hundreds of VPN connections would find manual key management extremely difficult. IKE allows devices to establish and manage secure sessions automatically.</w:t>
      </w:r>
    </w:p>
    <w:p w14:paraId="64F0F6BF" w14:textId="44510CAD" w:rsidR="007E4CD3" w:rsidRPr="00381607" w:rsidRDefault="007E4CD3" w:rsidP="00381607">
      <w:pPr>
        <w:spacing w:after="19" w:line="360" w:lineRule="auto"/>
        <w:rPr>
          <w:rFonts w:ascii="Times New Roman" w:hAnsi="Times New Roman" w:cs="Times New Roman"/>
          <w:sz w:val="24"/>
        </w:rPr>
      </w:pPr>
    </w:p>
    <w:p w14:paraId="0B36DDF9" w14:textId="77777777" w:rsidR="007E4CD3" w:rsidRPr="00381607" w:rsidRDefault="00000000">
      <w:pPr>
        <w:spacing w:after="19"/>
        <w:rPr>
          <w:rFonts w:ascii="Times New Roman" w:hAnsi="Times New Roman" w:cs="Times New Roman"/>
          <w:sz w:val="24"/>
        </w:rPr>
      </w:pPr>
      <w:r w:rsidRPr="00381607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2EE521A" w14:textId="77777777" w:rsidR="007E4CD3" w:rsidRPr="00381607" w:rsidRDefault="00000000">
      <w:pPr>
        <w:spacing w:after="19"/>
        <w:rPr>
          <w:rFonts w:ascii="Times New Roman" w:hAnsi="Times New Roman" w:cs="Times New Roman"/>
          <w:sz w:val="24"/>
        </w:rPr>
      </w:pPr>
      <w:r w:rsidRPr="00381607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1BD09593" w14:textId="77777777" w:rsidR="007E4CD3" w:rsidRPr="00381607" w:rsidRDefault="00000000">
      <w:pPr>
        <w:spacing w:after="24"/>
        <w:rPr>
          <w:rFonts w:ascii="Times New Roman" w:hAnsi="Times New Roman" w:cs="Times New Roman"/>
          <w:sz w:val="24"/>
        </w:rPr>
      </w:pPr>
      <w:r w:rsidRPr="00381607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2C06F1FC" w14:textId="77777777" w:rsidR="007E4CD3" w:rsidRPr="00381607" w:rsidRDefault="00000000">
      <w:pPr>
        <w:spacing w:after="19"/>
        <w:rPr>
          <w:rFonts w:ascii="Times New Roman" w:hAnsi="Times New Roman" w:cs="Times New Roman"/>
          <w:sz w:val="24"/>
        </w:rPr>
      </w:pPr>
      <w:r w:rsidRPr="00381607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217E1243" w14:textId="77777777" w:rsidR="007E4CD3" w:rsidRPr="00381607" w:rsidRDefault="00000000">
      <w:pPr>
        <w:spacing w:after="19"/>
        <w:rPr>
          <w:rFonts w:ascii="Times New Roman" w:hAnsi="Times New Roman" w:cs="Times New Roman"/>
          <w:sz w:val="24"/>
        </w:rPr>
      </w:pPr>
      <w:r w:rsidRPr="00381607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7C8F5347" w14:textId="77777777" w:rsidR="007E4CD3" w:rsidRPr="00381607" w:rsidRDefault="00000000">
      <w:pPr>
        <w:spacing w:after="19"/>
        <w:rPr>
          <w:rFonts w:ascii="Times New Roman" w:hAnsi="Times New Roman" w:cs="Times New Roman"/>
          <w:sz w:val="24"/>
        </w:rPr>
      </w:pPr>
      <w:r w:rsidRPr="00381607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217ABAD0" w14:textId="77777777" w:rsidR="007E4CD3" w:rsidRPr="00381607" w:rsidRDefault="00000000">
      <w:pPr>
        <w:spacing w:after="0"/>
        <w:rPr>
          <w:rFonts w:ascii="Times New Roman" w:hAnsi="Times New Roman" w:cs="Times New Roman"/>
          <w:sz w:val="24"/>
        </w:rPr>
      </w:pPr>
      <w:r w:rsidRPr="00381607">
        <w:rPr>
          <w:rFonts w:ascii="Times New Roman" w:eastAsia="Arial" w:hAnsi="Times New Roman" w:cs="Times New Roman"/>
          <w:b/>
          <w:sz w:val="24"/>
        </w:rPr>
        <w:lastRenderedPageBreak/>
        <w:t xml:space="preserve"> </w:t>
      </w:r>
    </w:p>
    <w:sectPr w:rsidR="007E4CD3" w:rsidRPr="00381607">
      <w:pgSz w:w="11909" w:h="16834"/>
      <w:pgMar w:top="1491" w:right="922" w:bottom="14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0494"/>
    <w:multiLevelType w:val="multilevel"/>
    <w:tmpl w:val="A2E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0008F"/>
    <w:multiLevelType w:val="multilevel"/>
    <w:tmpl w:val="33D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4A61"/>
    <w:multiLevelType w:val="multilevel"/>
    <w:tmpl w:val="62A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60D1B"/>
    <w:multiLevelType w:val="multilevel"/>
    <w:tmpl w:val="DA9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E5BE4"/>
    <w:multiLevelType w:val="multilevel"/>
    <w:tmpl w:val="FBF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E383B"/>
    <w:multiLevelType w:val="multilevel"/>
    <w:tmpl w:val="F0C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5A44"/>
    <w:multiLevelType w:val="multilevel"/>
    <w:tmpl w:val="753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C375B"/>
    <w:multiLevelType w:val="multilevel"/>
    <w:tmpl w:val="DC8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57820"/>
    <w:multiLevelType w:val="multilevel"/>
    <w:tmpl w:val="87D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24EA3"/>
    <w:multiLevelType w:val="multilevel"/>
    <w:tmpl w:val="112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570DD"/>
    <w:multiLevelType w:val="multilevel"/>
    <w:tmpl w:val="465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902F4"/>
    <w:multiLevelType w:val="hybridMultilevel"/>
    <w:tmpl w:val="5F6E9112"/>
    <w:lvl w:ilvl="0" w:tplc="EC36691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E523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3488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2635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0078E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CA309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8645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B0DB0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0866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08273A"/>
    <w:multiLevelType w:val="multilevel"/>
    <w:tmpl w:val="0A8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C46A7"/>
    <w:multiLevelType w:val="multilevel"/>
    <w:tmpl w:val="8CA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E30C5"/>
    <w:multiLevelType w:val="multilevel"/>
    <w:tmpl w:val="52C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62C96"/>
    <w:multiLevelType w:val="multilevel"/>
    <w:tmpl w:val="45F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A34B3"/>
    <w:multiLevelType w:val="multilevel"/>
    <w:tmpl w:val="E2A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E6080"/>
    <w:multiLevelType w:val="multilevel"/>
    <w:tmpl w:val="C8DC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C4FE4"/>
    <w:multiLevelType w:val="multilevel"/>
    <w:tmpl w:val="65C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C4CC4"/>
    <w:multiLevelType w:val="multilevel"/>
    <w:tmpl w:val="6A08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C697A"/>
    <w:multiLevelType w:val="multilevel"/>
    <w:tmpl w:val="536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436098">
    <w:abstractNumId w:val="11"/>
  </w:num>
  <w:num w:numId="2" w16cid:durableId="1513033583">
    <w:abstractNumId w:val="8"/>
  </w:num>
  <w:num w:numId="3" w16cid:durableId="617418276">
    <w:abstractNumId w:val="5"/>
  </w:num>
  <w:num w:numId="4" w16cid:durableId="1110006505">
    <w:abstractNumId w:val="12"/>
  </w:num>
  <w:num w:numId="5" w16cid:durableId="1762489991">
    <w:abstractNumId w:val="15"/>
  </w:num>
  <w:num w:numId="6" w16cid:durableId="189295432">
    <w:abstractNumId w:val="17"/>
  </w:num>
  <w:num w:numId="7" w16cid:durableId="1261794532">
    <w:abstractNumId w:val="19"/>
  </w:num>
  <w:num w:numId="8" w16cid:durableId="1828475160">
    <w:abstractNumId w:val="7"/>
  </w:num>
  <w:num w:numId="9" w16cid:durableId="679048386">
    <w:abstractNumId w:val="6"/>
  </w:num>
  <w:num w:numId="10" w16cid:durableId="1727022700">
    <w:abstractNumId w:val="20"/>
  </w:num>
  <w:num w:numId="11" w16cid:durableId="1777171565">
    <w:abstractNumId w:val="16"/>
  </w:num>
  <w:num w:numId="12" w16cid:durableId="198511616">
    <w:abstractNumId w:val="13"/>
  </w:num>
  <w:num w:numId="13" w16cid:durableId="2043626967">
    <w:abstractNumId w:val="2"/>
  </w:num>
  <w:num w:numId="14" w16cid:durableId="2126659287">
    <w:abstractNumId w:val="1"/>
  </w:num>
  <w:num w:numId="15" w16cid:durableId="2086947095">
    <w:abstractNumId w:val="18"/>
  </w:num>
  <w:num w:numId="16" w16cid:durableId="789978038">
    <w:abstractNumId w:val="3"/>
  </w:num>
  <w:num w:numId="17" w16cid:durableId="1564825954">
    <w:abstractNumId w:val="9"/>
  </w:num>
  <w:num w:numId="18" w16cid:durableId="2081055983">
    <w:abstractNumId w:val="0"/>
  </w:num>
  <w:num w:numId="19" w16cid:durableId="342972960">
    <w:abstractNumId w:val="14"/>
  </w:num>
  <w:num w:numId="20" w16cid:durableId="750541261">
    <w:abstractNumId w:val="4"/>
  </w:num>
  <w:num w:numId="21" w16cid:durableId="148837661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CD3"/>
    <w:rsid w:val="00371817"/>
    <w:rsid w:val="00381607"/>
    <w:rsid w:val="00701530"/>
    <w:rsid w:val="0072386F"/>
    <w:rsid w:val="007C337B"/>
    <w:rsid w:val="007E4CD3"/>
    <w:rsid w:val="00A9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A76C"/>
  <w15:docId w15:val="{3E9E87A1-C7A2-49A8-BD19-15697D3C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3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3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4"/>
    </w:rPr>
  </w:style>
  <w:style w:type="table" w:styleId="TableGrid">
    <w:name w:val="Table Grid"/>
    <w:basedOn w:val="TableNormal"/>
    <w:uiPriority w:val="39"/>
    <w:rsid w:val="007C3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C33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337B"/>
    <w:rPr>
      <w:rFonts w:asciiTheme="majorHAnsi" w:eastAsiaTheme="majorEastAsia" w:hAnsiTheme="majorHAnsi" w:cstheme="majorBidi"/>
      <w:color w:val="1F3763" w:themeColor="accent1" w:themeShade="7F"/>
    </w:rPr>
  </w:style>
  <w:style w:type="numbering" w:customStyle="1" w:styleId="NoList1">
    <w:name w:val="No List1"/>
    <w:next w:val="NoList"/>
    <w:uiPriority w:val="99"/>
    <w:semiHidden/>
    <w:unhideWhenUsed/>
    <w:rsid w:val="007C337B"/>
  </w:style>
  <w:style w:type="paragraph" w:customStyle="1" w:styleId="msonormal0">
    <w:name w:val="msonormal"/>
    <w:basedOn w:val="Normal"/>
    <w:rsid w:val="007C3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pdq2pgselectionanchor">
    <w:name w:val="pdq2pg_selectionanchor"/>
    <w:basedOn w:val="DefaultParagraphFont"/>
    <w:rsid w:val="007C337B"/>
  </w:style>
  <w:style w:type="paragraph" w:styleId="NormalWeb">
    <w:name w:val="Normal (Web)"/>
    <w:basedOn w:val="Normal"/>
    <w:uiPriority w:val="99"/>
    <w:semiHidden/>
    <w:unhideWhenUsed/>
    <w:rsid w:val="007C3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7C33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33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3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337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1622</Words>
  <Characters>9252</Characters>
  <Application>Microsoft Office Word</Application>
  <DocSecurity>0</DocSecurity>
  <Lines>77</Lines>
  <Paragraphs>21</Paragraphs>
  <ScaleCrop>false</ScaleCrop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Dimple blossom Nanda</cp:lastModifiedBy>
  <cp:revision>6</cp:revision>
  <dcterms:created xsi:type="dcterms:W3CDTF">2026-08-21T03:10:00Z</dcterms:created>
  <dcterms:modified xsi:type="dcterms:W3CDTF">2026-08-21T03:18:00Z</dcterms:modified>
</cp:coreProperties>
</file>