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FC" w:rsidRDefault="00275712">
      <w:r>
        <w:t>Project Report</w:t>
      </w:r>
    </w:p>
    <w:p w:rsidR="00275712" w:rsidRDefault="00275712"/>
    <w:p w:rsidR="00275712" w:rsidRDefault="00275712">
      <w:r>
        <w:t>Yet to write anything as clarity required in the documentation section and some sections before it.</w:t>
      </w:r>
    </w:p>
    <w:sectPr w:rsidR="00275712" w:rsidSect="0033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46D0"/>
    <w:rsid w:val="000A1DFC"/>
    <w:rsid w:val="00275712"/>
    <w:rsid w:val="00334EED"/>
    <w:rsid w:val="004C6BD9"/>
    <w:rsid w:val="00670CB0"/>
    <w:rsid w:val="00CF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Shaiwal</cp:lastModifiedBy>
  <cp:revision>2</cp:revision>
  <dcterms:created xsi:type="dcterms:W3CDTF">2020-09-04T20:18:00Z</dcterms:created>
  <dcterms:modified xsi:type="dcterms:W3CDTF">2020-09-04T20:19:00Z</dcterms:modified>
</cp:coreProperties>
</file>