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68.png" ContentType="image/png"/>
  <Override PartName="/word/media/rId64.png" ContentType="image/png"/>
  <Override PartName="/word/media/rId72.png" ContentType="image/png"/>
  <Override PartName="/word/media/rId76.png" ContentType="image/png"/>
  <Override PartName="/word/media/rId34.png" ContentType="image/png"/>
  <Override PartName="/word/media/rId46.png" ContentType="image/png"/>
  <Override PartName="/word/media/rId80.png" ContentType="image/png"/>
  <Override PartName="/word/media/rId42.png" ContentType="image/png"/>
  <Override PartName="/word/media/rId50.png" ContentType="image/png"/>
  <Override PartName="/word/media/rId5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版本說明</w:t>
            </w:r>
          </w:p>
        </w:tc>
        <w:tc>
          <w:tcPr/>
          <w:p>
            <w:pPr>
              <w:pStyle w:val="Compact"/>
            </w:pPr>
            <w:r>
              <w:t xml:space="preserve">Premium Dark + Cyber Purple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風格</w:t>
            </w:r>
          </w:p>
        </w:tc>
        <w:tc>
          <w:tcPr/>
          <w:p>
            <w:pPr>
              <w:pStyle w:val="Compact"/>
            </w:pPr>
            <w:r>
              <w:t xml:space="preserve">Glassmorphism + Neon Glow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t xml:space="preserve">Blazor Server + Radzen Blazor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82fa1fa0dca291a74379c3788591d4cc89f4747">
        <w:r>
          <w:rPr>
            <w:rStyle w:val="Hyperlink"/>
            <w:rFonts w:hint="eastAsia"/>
          </w:rPr>
          <w:t xml:space="preserve">設計系統規格</w:t>
        </w:r>
      </w:hyperlink>
    </w:p>
    <w:p>
      <w:pPr>
        <w:pStyle w:val="Compact"/>
        <w:numPr>
          <w:ilvl w:val="0"/>
          <w:numId w:val="1001"/>
        </w:numPr>
      </w:pPr>
      <w:hyperlink w:anchor="Xdfbe5c52df41f6d470029f2301b08424ed45878">
        <w:r>
          <w:rPr>
            <w:rStyle w:val="Hyperlink"/>
            <w:rFonts w:hint="eastAsia"/>
          </w:rPr>
          <w:t xml:space="preserve">集中式後台頁面規格</w:t>
        </w:r>
      </w:hyperlink>
    </w:p>
    <w:p>
      <w:pPr>
        <w:pStyle w:val="Compact"/>
        <w:numPr>
          <w:ilvl w:val="0"/>
          <w:numId w:val="1001"/>
        </w:numPr>
      </w:pPr>
      <w:hyperlink w:anchor="X3e5f79861301b990314bc323f844b88778fa8ae">
        <w:r>
          <w:rPr>
            <w:rStyle w:val="Hyperlink"/>
            <w:rFonts w:hint="eastAsia"/>
          </w:rPr>
          <w:t xml:space="preserve">單機本地後台頁面規格</w:t>
        </w:r>
      </w:hyperlink>
    </w:p>
    <w:p>
      <w:pPr>
        <w:pStyle w:val="Compact"/>
        <w:numPr>
          <w:ilvl w:val="0"/>
          <w:numId w:val="1001"/>
        </w:numPr>
      </w:pPr>
      <w:hyperlink w:anchor="X0263567bd28c11fae80c2be5e5202c49bce51d9">
        <w:r>
          <w:rPr>
            <w:rStyle w:val="Hyperlink"/>
            <w:rFonts w:hint="eastAsia"/>
          </w:rPr>
          <w:t xml:space="preserve">介面設計文字框</w:t>
        </w:r>
      </w:hyperlink>
    </w:p>
    <w:p>
      <w:pPr>
        <w:pStyle w:val="Compact"/>
        <w:numPr>
          <w:ilvl w:val="0"/>
          <w:numId w:val="1001"/>
        </w:numPr>
      </w:pPr>
      <w:hyperlink w:anchor="X1a81026ae165e0d5cab3d58e5d92542a146d6ff">
        <w:r>
          <w:rPr>
            <w:rStyle w:val="Hyperlink"/>
            <w:rFonts w:hint="eastAsia"/>
          </w:rPr>
          <w:t xml:space="preserve">詳細操作流程與UseCase</w:t>
        </w:r>
      </w:hyperlink>
    </w:p>
    <w:p>
      <w:pPr>
        <w:pStyle w:val="Compact"/>
        <w:numPr>
          <w:ilvl w:val="0"/>
          <w:numId w:val="1001"/>
        </w:numPr>
      </w:pPr>
      <w:hyperlink w:anchor="X2ba726252c26f9ebafae5027ed522017ff2ab47">
        <w:r>
          <w:rPr>
            <w:rStyle w:val="Hyperlink"/>
            <w:rFonts w:hint="eastAsia"/>
          </w:rPr>
          <w:t xml:space="preserve">共用元件規範</w:t>
        </w:r>
      </w:hyperlink>
    </w:p>
    <w:p>
      <w:pPr>
        <w:pStyle w:val="Compact"/>
        <w:numPr>
          <w:ilvl w:val="0"/>
          <w:numId w:val="1001"/>
        </w:numPr>
      </w:pPr>
      <w:hyperlink w:anchor="X12dac589781ebab5a5e9769a07c5b2bebc73f90">
        <w:r>
          <w:rPr>
            <w:rStyle w:val="Hyperlink"/>
            <w:rFonts w:hint="eastAsia"/>
          </w:rPr>
          <w:t xml:space="preserve">路由結構</w:t>
        </w:r>
      </w:hyperlink>
    </w:p>
    <w:p>
      <w:pPr>
        <w:pStyle w:val="Compact"/>
        <w:numPr>
          <w:ilvl w:val="0"/>
          <w:numId w:val="1001"/>
        </w:numPr>
      </w:pPr>
      <w:hyperlink w:anchor="X8b94981c70c47360ee7d6f570587dba07315f95">
        <w:r>
          <w:rPr>
            <w:rStyle w:val="Hyperlink"/>
            <w:rFonts w:hint="eastAsia"/>
          </w:rPr>
          <w:t xml:space="preserve">響應式設計規範</w:t>
        </w:r>
      </w:hyperlink>
    </w:p>
    <w:p>
      <w:pPr>
        <w:pStyle w:val="Compact"/>
        <w:numPr>
          <w:ilvl w:val="0"/>
          <w:numId w:val="1001"/>
        </w:numPr>
      </w:pPr>
      <w:hyperlink w:anchor="X561ba083967c6d3b084d98d39f4da6fb387682b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 </w:t>
      </w:r>
      <w:r>
        <w:rPr>
          <w:rFonts w:hint="eastAsia"/>
        </w:rPr>
        <w:t xml:space="preserve">設計規格，包含集中式後台與單機本地後台兩個層次的頁面設計、元件規範、路由結構、響應式設計等內容。</w:t>
      </w:r>
    </w:p>
    <w:p>
      <w:r>
        <w:pict>
          <v:rect style="width:0;height:1.5pt" o:hralign="center" o:hrstd="t" o:hr="t"/>
        </w:pict>
      </w:r>
    </w:p>
    <w:bookmarkEnd w:id="11"/>
    <w:bookmarkStart w:id="2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</w:t>
      </w:r>
      <w:r>
        <w:rPr>
          <w:b/>
          <w:bCs/>
        </w:rPr>
        <w:t xml:space="preserve">Premium Dark + Glassmorphism</w:t>
      </w:r>
      <w:r>
        <w:rPr>
          <w:rFonts w:hint="eastAsia"/>
        </w:rPr>
        <w:t xml:space="preserve">」設計風格，結合：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深色背景減少眼睛疲勞</w:t>
      </w:r>
      <w:r>
        <w:t xml:space="preserve"> </w:t>
      </w:r>
      <w:r>
        <w:t xml:space="preserve">- </w:t>
      </w:r>
      <w:r>
        <w:rPr>
          <w:rFonts w:hint="eastAsia"/>
        </w:rPr>
        <w:t xml:space="preserve">玻璃擬態效果創造層次感</w:t>
      </w:r>
      <w:r>
        <w:t xml:space="preserve"> </w:t>
      </w:r>
      <w:r>
        <w:t xml:space="preserve">- </w:t>
      </w:r>
      <w:r>
        <w:rPr>
          <w:rFonts w:hint="eastAsia"/>
        </w:rPr>
        <w:t xml:space="preserve">霓虹紫色點綴創造科技感</w:t>
      </w:r>
      <w:r>
        <w:t xml:space="preserve"> </w:t>
      </w:r>
      <w:r>
        <w:t xml:space="preserve">- </w:t>
      </w:r>
      <w:r>
        <w:rPr>
          <w:rFonts w:hint="eastAsia"/>
        </w:rPr>
        <w:t xml:space="preserve">流暢動畫提升使用者體驗</w:t>
      </w:r>
    </w:p>
    <w:bookmarkEnd w:id="12"/>
    <w:bookmarkStart w:id="13" w:name="設計原則"/>
    <w:p>
      <w:pPr>
        <w:pStyle w:val="Heading3"/>
      </w:pPr>
      <w:r>
        <w:rPr>
          <w:rFonts w:hint="eastAsia"/>
        </w:rPr>
        <w:t xml:space="preserve">設計原則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視覺層次</w:t>
      </w:r>
      <w:r>
        <w:rPr>
          <w:rFonts w:hint="eastAsia"/>
        </w:rPr>
        <w:t xml:space="preserve">：透過透明度與模糊創造深度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霓虹點綴</w:t>
      </w:r>
      <w:r>
        <w:rPr>
          <w:rFonts w:hint="eastAsia"/>
        </w:rPr>
        <w:t xml:space="preserve">：使用紫色漸層作為品牌焦點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資料導向</w:t>
      </w:r>
      <w:r>
        <w:rPr>
          <w:rFonts w:hint="eastAsia"/>
        </w:rPr>
        <w:t xml:space="preserve">：數據使用等寬字體，易於閱讀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狀態明確</w:t>
      </w:r>
      <w:r>
        <w:rPr>
          <w:rFonts w:hint="eastAsia"/>
        </w:rPr>
        <w:t xml:space="preserve">：顏色與圖示結合，快速識別狀態</w:t>
      </w:r>
    </w:p>
    <w:bookmarkEnd w:id="13"/>
    <w:bookmarkStart w:id="17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bookmarkStart w:id="14" w:name="主要色彩"/>
    <w:p>
      <w:pPr>
        <w:pStyle w:val="Heading4"/>
      </w:pPr>
      <w:r>
        <w:rPr>
          <w:rFonts w:hint="eastAsia"/>
        </w:rPr>
        <w:t xml:space="preserve">主要色彩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背景黑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#0a0a0f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頁面主背景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卡片深色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#12121a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側邊欄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#0d0d14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側邊欄與導航背景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邊框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#1e1e2e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分隔線與邊框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紫色主色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#7c3aed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主要按鈕、強調文字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紫色亮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#a855f7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懸停狀態、活躍項目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紫色</w:t>
            </w:r>
            <w:r>
              <w:rPr>
                <w:b/>
                <w:bCs/>
              </w:rPr>
              <w:t xml:space="preserve"> Glow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#c084fc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發光效果、焦點狀態</w:t>
            </w:r>
          </w:p>
        </w:tc>
      </w:tr>
    </w:tbl>
    <w:bookmarkEnd w:id="14"/>
    <w:bookmarkStart w:id="15" w:name="語意色彩"/>
    <w:p>
      <w:pPr>
        <w:pStyle w:val="Heading4"/>
      </w:pPr>
      <w:r>
        <w:rPr>
          <w:rFonts w:hint="eastAsia"/>
        </w:rPr>
        <w:t xml:space="preserve">語意色彩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成功/線上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成功狀態、正常運行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警告、需要關注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危險/錯誤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錯誤、刪除、斷線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資訊、一般狀態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紫色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#8b5cf6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主要互動元素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#06b6d4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次要強調、圖表</w:t>
            </w:r>
          </w:p>
        </w:tc>
      </w:tr>
    </w:tbl>
    <w:bookmarkEnd w:id="15"/>
    <w:bookmarkStart w:id="16" w:name="漸層色彩"/>
    <w:p>
      <w:pPr>
        <w:pStyle w:val="Heading4"/>
      </w:pPr>
      <w:r>
        <w:rPr>
          <w:rFonts w:hint="eastAsia"/>
        </w:rPr>
        <w:t xml:space="preserve">漸層色彩</w:t>
      </w:r>
    </w:p>
    <w:p>
      <w:pPr>
        <w:pStyle w:val="SourceCode"/>
      </w:pPr>
      <w:r>
        <w:rPr>
          <w:rStyle w:val="CommentTok"/>
        </w:rPr>
        <w:t xml:space="preserve">/* 主要漸層 - 用於按鈕與圖示 */</w:t>
      </w:r>
      <w:r>
        <w:br/>
      </w:r>
      <w:r>
        <w:rPr>
          <w:rStyle w:val="NormalTok"/>
        </w:rPr>
        <w:t xml:space="preserve">gradient-purple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linear-gradient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135deg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#7c3aed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#a855f7</w:t>
      </w:r>
      <w:r>
        <w:rPr>
          <w:rStyle w:val="NormalTok"/>
        </w:rPr>
        <w:t xml:space="preserve"> 50%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#c084fc</w:t>
      </w:r>
      <w:r>
        <w:rPr>
          <w:rStyle w:val="NormalTok"/>
        </w:rPr>
        <w:t xml:space="preserve"> 100%</w:t>
      </w:r>
      <w:r>
        <w:rPr>
          <w:rStyle w:val="Information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 背景漸層 */</w:t>
      </w:r>
      <w:r>
        <w:br/>
      </w:r>
      <w:r>
        <w:rPr>
          <w:rStyle w:val="NormalTok"/>
        </w:rPr>
        <w:t xml:space="preserve">gradient-bg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linear-gradient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135deg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#0a0a0f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#1a0a2e</w:t>
      </w:r>
      <w:r>
        <w:rPr>
          <w:rStyle w:val="NormalTok"/>
        </w:rPr>
        <w:t xml:space="preserve"> 50%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#0a0a0f</w:t>
      </w:r>
      <w:r>
        <w:rPr>
          <w:rStyle w:val="NormalTok"/>
        </w:rPr>
        <w:t xml:space="preserve"> 100%</w:t>
      </w:r>
      <w:r>
        <w:rPr>
          <w:rStyle w:val="InformationTok"/>
        </w:rPr>
        <w:t xml:space="preserve">)</w:t>
      </w:r>
    </w:p>
    <w:bookmarkEnd w:id="16"/>
    <w:bookmarkEnd w:id="17"/>
    <w:bookmarkStart w:id="20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bookmarkStart w:id="18" w:name="字體選擇"/>
    <w:p>
      <w:pPr>
        <w:pStyle w:val="Heading4"/>
      </w:pPr>
      <w:r>
        <w:rPr>
          <w:rFonts w:hint="eastAsia"/>
        </w:rPr>
        <w:t xml:space="preserve">字體選擇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正文字體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TC（中文支援）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標題字體</w:t>
      </w:r>
      <w:r>
        <w:rPr>
          <w:rFonts w:hint="eastAsia"/>
        </w:rPr>
        <w:t xml:space="preserve">：Noto</w:t>
      </w:r>
      <w:r>
        <w:t xml:space="preserve"> Sans TC Bold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資料字體</w:t>
      </w:r>
      <w:r>
        <w:rPr>
          <w:rFonts w:hint="eastAsia"/>
        </w:rPr>
        <w:t xml:space="preserve">：JetBrains</w:t>
      </w:r>
      <w:r>
        <w:t xml:space="preserve"> </w:t>
      </w:r>
      <w:r>
        <w:rPr>
          <w:rFonts w:hint="eastAsia"/>
        </w:rPr>
        <w:t xml:space="preserve">Mono（等寬，方便對齊數字）</w:t>
      </w:r>
    </w:p>
    <w:bookmarkEnd w:id="18"/>
    <w:bookmarkStart w:id="19" w:name="字體大小"/>
    <w:p>
      <w:pPr>
        <w:pStyle w:val="Heading4"/>
      </w:pPr>
      <w:r>
        <w:rPr>
          <w:rFonts w:hint="eastAsia"/>
        </w:rPr>
        <w:t xml:space="preserve">字體大小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頁面標題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區塊標題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18px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次級標題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輔助文字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標籤、說明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</w:t>
            </w:r>
          </w:p>
        </w:tc>
        <w:tc>
          <w:tcPr/>
          <w:p>
            <w:pPr>
              <w:pStyle w:val="Compact"/>
            </w:pPr>
            <w:r>
              <w:t xml:space="preserve">14-24px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數字、金額</w:t>
            </w:r>
          </w:p>
        </w:tc>
      </w:tr>
    </w:tbl>
    <w:bookmarkEnd w:id="19"/>
    <w:bookmarkEnd w:id="20"/>
    <w:bookmarkStart w:id="21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間距系統</w:t>
      </w:r>
      <w:r>
        <w:rPr>
          <w:rFonts w:hint="eastAsia"/>
        </w:rPr>
        <w:t xml:space="preserve">：4px,</w:t>
      </w:r>
      <w:r>
        <w:t xml:space="preserve"> 8px, 12px, 16px, 24px, 32px, 48px。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圓角規範</w:t>
      </w:r>
      <w:r>
        <w:rPr>
          <w:rFonts w:hint="eastAsia"/>
        </w:rPr>
        <w:t xml:space="preserve">：小（4px）、中（8px）、大（12px）。</w:t>
      </w:r>
    </w:p>
    <w:bookmarkEnd w:id="21"/>
    <w:bookmarkStart w:id="25" w:name="玻璃擬態效果"/>
    <w:p>
      <w:pPr>
        <w:pStyle w:val="Heading3"/>
      </w:pPr>
      <w:r>
        <w:t xml:space="preserve">2.5 </w:t>
      </w:r>
      <w:r>
        <w:rPr>
          <w:rFonts w:hint="eastAsia"/>
        </w:rPr>
        <w:t xml:space="preserve">玻璃擬態效果</w:t>
      </w:r>
    </w:p>
    <w:bookmarkStart w:id="22" w:name="基礎玻璃效果"/>
    <w:p>
      <w:pPr>
        <w:pStyle w:val="Heading4"/>
      </w:pPr>
      <w:r>
        <w:rPr>
          <w:rFonts w:hint="eastAsia"/>
        </w:rPr>
        <w:t xml:space="preserve">基礎玻璃效果</w:t>
      </w:r>
    </w:p>
    <w:p>
      <w:pPr>
        <w:pStyle w:val="SourceCode"/>
      </w:pPr>
      <w:r>
        <w:rPr>
          <w:rStyle w:val="FunctionTok"/>
        </w:rPr>
        <w:t xml:space="preserve">.glass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卡片玻璃效果"/>
    <w:p>
      <w:pPr>
        <w:pStyle w:val="Heading4"/>
      </w:pPr>
      <w:r>
        <w:rPr>
          <w:rFonts w:hint="eastAsia"/>
        </w:rPr>
        <w:t xml:space="preserve">卡片玻璃效果</w:t>
      </w:r>
    </w:p>
    <w:p>
      <w:pPr>
        <w:pStyle w:val="SourceCode"/>
      </w:pPr>
      <w:r>
        <w:rPr>
          <w:rStyle w:val="FunctionTok"/>
        </w:rPr>
        <w:t xml:space="preserve">.glass-card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霓虹發光效果"/>
    <w:p>
      <w:pPr>
        <w:pStyle w:val="Heading4"/>
      </w:pPr>
      <w:r>
        <w:rPr>
          <w:rFonts w:hint="eastAsia"/>
        </w:rPr>
        <w:t xml:space="preserve">霓虹發光效果</w:t>
      </w:r>
    </w:p>
    <w:p>
      <w:pPr>
        <w:pStyle w:val="SourceCode"/>
      </w:pPr>
      <w:r>
        <w:rPr>
          <w:rStyle w:val="FunctionTok"/>
        </w:rPr>
        <w:t xml:space="preserve">.neon-text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.shadow-glow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2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</w:t>
            </w:r>
            <w:r>
              <w:rPr>
                <w:rFonts w:hint="eastAsia"/>
              </w:rPr>
              <w:t xml:space="preserve">KPI、營收趨勢圖、機台狀態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機台列表、心跳監控、遠端操作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遊戲列表、新增/編輯/刪除、版本管理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營收報表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多維度營收查詢、圖表分析、資料匯出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</w:t>
            </w:r>
            <w:r>
              <w:rPr>
                <w:rFonts w:hint="eastAsia"/>
              </w:rPr>
              <w:t xml:space="preserve">管理、連線監控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多人遊戲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牌桌管理、牌局歷史、荷官操作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帳號管理、角色權限設定（三層）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多帳號列表、樹狀結構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版本管理、更新任務下發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硬體監控、告警設定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對帳專區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錯帳爭議處理、沖銷憑證</w:t>
            </w:r>
          </w:p>
        </w:tc>
      </w:tr>
    </w:tbl>
    <w:bookmarkEnd w:id="27"/>
    <w:bookmarkStart w:id="28" w:name="ota-遠端版本派送"/>
    <w:p>
      <w:pPr>
        <w:pStyle w:val="Heading3"/>
      </w:pPr>
      <w:r>
        <w:t xml:space="preserve">3.2 OTA </w:t>
      </w:r>
      <w:r>
        <w:rPr>
          <w:rFonts w:hint="eastAsia"/>
        </w:rPr>
        <w:t xml:space="preserve">遠端版本派送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中央後台可上傳編譯好的單機程式壓縮檔</w:t>
      </w:r>
      <w:r>
        <w:t xml:space="preserve"> (</w:t>
      </w:r>
      <w:r>
        <w:rPr>
          <w:rStyle w:val="VerbatimChar"/>
        </w:rPr>
        <w:t xml:space="preserve">.zip</w:t>
      </w:r>
      <w:r>
        <w:t xml:space="preserve">) </w:t>
      </w:r>
      <w:r>
        <w:rPr>
          <w:rFonts w:hint="eastAsia"/>
        </w:rPr>
        <w:t xml:space="preserve">或可執行檔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賦予新版號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機台自動偵測新版本並下載更新</w:t>
      </w:r>
    </w:p>
    <w:p>
      <w:pPr>
        <w:pStyle w:val="Compact"/>
        <w:numPr>
          <w:ilvl w:val="0"/>
          <w:numId w:val="1005"/>
        </w:numPr>
      </w:pPr>
      <w:r>
        <w:t xml:space="preserve">MD5 </w:t>
      </w:r>
      <w:r>
        <w:rPr>
          <w:rFonts w:hint="eastAsia"/>
        </w:rPr>
        <w:t xml:space="preserve">比對確保完整性</w:t>
      </w:r>
    </w:p>
    <w:bookmarkEnd w:id="28"/>
    <w:bookmarkStart w:id="29" w:name="進階硬體監控"/>
    <w:p>
      <w:pPr>
        <w:pStyle w:val="Heading3"/>
      </w:pPr>
      <w:r>
        <w:t xml:space="preserve">3.3 </w:t>
      </w:r>
      <w:r>
        <w:rPr>
          <w:rFonts w:hint="eastAsia"/>
        </w:rPr>
        <w:t xml:space="preserve">進階硬體監控</w:t>
      </w:r>
    </w:p>
    <w:p>
      <w:pPr>
        <w:pStyle w:val="Compact"/>
        <w:numPr>
          <w:ilvl w:val="0"/>
          <w:numId w:val="1006"/>
        </w:numPr>
      </w:pPr>
      <w:r>
        <w:t xml:space="preserve">CPU </w:t>
      </w:r>
      <w:r>
        <w:rPr>
          <w:rFonts w:hint="eastAsia"/>
        </w:rPr>
        <w:t xml:space="preserve">負載監控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記憶體佔用率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現場網路封包延遲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設備健康度儀表板</w:t>
      </w:r>
    </w:p>
    <w:bookmarkEnd w:id="29"/>
    <w:bookmarkStart w:id="30" w:name="錯帳與爭議帳單管理"/>
    <w:p>
      <w:pPr>
        <w:pStyle w:val="Heading3"/>
      </w:pPr>
      <w:r>
        <w:t xml:space="preserve">3.4 </w:t>
      </w:r>
      <w:r>
        <w:rPr>
          <w:rFonts w:hint="eastAsia"/>
        </w:rPr>
        <w:t xml:space="preserve">錯帳與爭議帳單管理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爭議款追蹤專區</w:t>
      </w:r>
    </w:p>
    <w:p>
      <w:pPr>
        <w:pStyle w:val="Compact"/>
        <w:numPr>
          <w:ilvl w:val="0"/>
          <w:numId w:val="1007"/>
        </w:numPr>
      </w:pPr>
      <w:r>
        <w:t xml:space="preserve">Audit </w:t>
      </w:r>
      <w:r>
        <w:rPr>
          <w:rFonts w:hint="eastAsia"/>
        </w:rPr>
        <w:t xml:space="preserve">標記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沖銷憑證產生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符合正規金流系統的會計核銷邏輯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：單機本地後台為雲端快取端點，資料由集中式統一管理，本地無法直接修改。</w:t>
      </w:r>
    </w:p>
    <w:bookmarkStart w:id="32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p>
      <w:pPr>
        <w:pStyle w:val="BlockText"/>
      </w:pPr>
      <w:r>
        <w:rPr>
          <w:rFonts w:hint="eastAsia"/>
          <w:b/>
          <w:bCs/>
        </w:rPr>
        <w:t xml:space="preserve">本地端權限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唯讀</w:t>
      </w:r>
      <w:r>
        <w:t xml:space="preserve"> = </w:t>
      </w:r>
      <w:r>
        <w:rPr>
          <w:rFonts w:hint="eastAsia"/>
        </w:rPr>
        <w:t xml:space="preserve">雲端快取</w:t>
      </w:r>
      <w:r>
        <w:t xml:space="preserve"> | 📝 </w:t>
      </w:r>
      <w:r>
        <w:rPr>
          <w:rFonts w:hint="eastAsia"/>
        </w:rPr>
        <w:t xml:space="preserve">佇列</w:t>
      </w:r>
      <w:r>
        <w:t xml:space="preserve"> = </w:t>
      </w:r>
      <w:r>
        <w:rPr>
          <w:rFonts w:hint="eastAsia"/>
        </w:rPr>
        <w:t xml:space="preserve">本地暫存→上傳</w:t>
      </w:r>
      <w:r>
        <w:t xml:space="preserve"> | ⚙️ </w:t>
      </w:r>
      <w:r>
        <w:rPr>
          <w:rFonts w:hint="eastAsia"/>
        </w:rPr>
        <w:t xml:space="preserve">局部</w:t>
      </w:r>
      <w:r>
        <w:t xml:space="preserve"> = </w:t>
      </w:r>
      <w:r>
        <w:rPr>
          <w:rFonts w:hint="eastAsia"/>
        </w:rPr>
        <w:t xml:space="preserve">僅基本設定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碼登入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KPI、快速操作按鈕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機台資訊、硬體狀態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遊戲列表（唯讀）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交易紀錄、本地統計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佇列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中心錢包餘額（唯讀）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本機網路參數</w:t>
            </w:r>
          </w:p>
        </w:tc>
        <w:tc>
          <w:tcPr/>
          <w:p>
            <w:pPr>
              <w:pStyle w:val="Compact"/>
            </w:pPr>
            <w:r>
              <w:t xml:space="preserve">⚙️ </w:t>
            </w:r>
            <w:r>
              <w:rPr>
                <w:rFonts w:hint="eastAsia"/>
              </w:rPr>
              <w:t xml:space="preserve">局部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同步狀態檢視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硬體狀態、網路延遲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84" w:name="介面設計"/>
    <w:p>
      <w:pPr>
        <w:pStyle w:val="Heading2"/>
      </w:pPr>
      <w:r>
        <w:t xml:space="preserve">5. </w:t>
      </w:r>
      <w:r>
        <w:rPr>
          <w:rFonts w:hint="eastAsia"/>
        </w:rPr>
        <w:t xml:space="preserve">介面設計</w:t>
      </w:r>
    </w:p>
    <w:bookmarkStart w:id="37" w:name="集中式後台---登入頁面"/>
    <w:p>
      <w:pPr>
        <w:pStyle w:val="Heading3"/>
      </w:pPr>
      <w:r>
        <w:t xml:space="preserve">5.1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登入頁面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登入頁面" title="" id="35" name="Picture"/>
            <a:graphic>
              <a:graphicData uri="http://schemas.openxmlformats.org/drawingml/2006/picture">
                <pic:pic>
                  <pic:nvPicPr>
                    <pic:cNvPr descr="./assets/mockup_log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登入頁面</w:t>
      </w:r>
    </w:p>
    <w:bookmarkEnd w:id="37"/>
    <w:bookmarkStart w:id="41" w:name="集中式後台---儀表板"/>
    <w:p>
      <w:pPr>
        <w:pStyle w:val="Heading3"/>
      </w:pPr>
      <w:r>
        <w:t xml:space="preserve">5.2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儀表板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儀表板" title="" id="39" name="Picture"/>
            <a:graphic>
              <a:graphicData uri="http://schemas.openxmlformats.org/drawingml/2006/picture">
                <pic:pic>
                  <pic:nvPicPr>
                    <pic:cNvPr descr="./assets/mockup_dashboar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儀表板</w:t>
      </w:r>
    </w:p>
    <w:bookmarkEnd w:id="41"/>
    <w:bookmarkStart w:id="45" w:name="集中式後台---機台管理"/>
    <w:p>
      <w:pPr>
        <w:pStyle w:val="Heading3"/>
      </w:pPr>
      <w:r>
        <w:t xml:space="preserve">5.3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機台管理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機台管理" title="" id="43" name="Picture"/>
            <a:graphic>
              <a:graphicData uri="http://schemas.openxmlformats.org/drawingml/2006/picture">
                <pic:pic>
                  <pic:nvPicPr>
                    <pic:cNvPr descr="./assets/mockup_mvp_machine_lis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機台管理</w:t>
      </w:r>
    </w:p>
    <w:bookmarkEnd w:id="45"/>
    <w:bookmarkStart w:id="49" w:name="集中式後台---遊戲管理"/>
    <w:p>
      <w:pPr>
        <w:pStyle w:val="Heading3"/>
      </w:pPr>
      <w:r>
        <w:t xml:space="preserve">5.4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遊戲管理</w:t>
      </w:r>
    </w:p>
    <w:p>
      <w:pPr>
        <w:pStyle w:val="CaptionedFigure"/>
      </w:pPr>
      <w:r>
        <w:drawing>
          <wp:inline>
            <wp:extent cx="5334000" cy="2845275"/>
            <wp:effectExtent b="0" l="0" r="0" t="0"/>
            <wp:docPr descr="遊戲管理" title="" id="47" name="Picture"/>
            <a:graphic>
              <a:graphicData uri="http://schemas.openxmlformats.org/drawingml/2006/picture">
                <pic:pic>
                  <pic:nvPicPr>
                    <pic:cNvPr descr="./assets/mockup_mvp_data_lis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遊戲管理</w:t>
      </w:r>
    </w:p>
    <w:bookmarkEnd w:id="49"/>
    <w:bookmarkStart w:id="53" w:name="集中式後台---玩家管理"/>
    <w:p>
      <w:pPr>
        <w:pStyle w:val="Heading3"/>
      </w:pPr>
      <w:r>
        <w:t xml:space="preserve">5.5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玩家管理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玩家管理" title="" id="51" name="Picture"/>
            <a:graphic>
              <a:graphicData uri="http://schemas.openxmlformats.org/drawingml/2006/picture">
                <pic:pic>
                  <pic:nvPicPr>
                    <pic:cNvPr descr="./assets/mockup_mvp_player_lis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玩家管理</w:t>
      </w:r>
    </w:p>
    <w:bookmarkEnd w:id="53"/>
    <w:bookmarkStart w:id="57" w:name="集中式後台---錢包交易"/>
    <w:p>
      <w:pPr>
        <w:pStyle w:val="Heading3"/>
      </w:pPr>
      <w:r>
        <w:t xml:space="preserve">5.6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錢包交易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錢包交易" title="" id="55" name="Picture"/>
            <a:graphic>
              <a:graphicData uri="http://schemas.openxmlformats.org/drawingml/2006/picture">
                <pic:pic>
                  <pic:nvPicPr>
                    <pic:cNvPr descr="./assets/mockup_std_walle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錢包交易</w:t>
      </w:r>
    </w:p>
    <w:bookmarkEnd w:id="57"/>
    <w:bookmarkStart w:id="58" w:name="集中式後台---營收報表"/>
    <w:p>
      <w:pPr>
        <w:pStyle w:val="Heading3"/>
      </w:pPr>
      <w:r>
        <w:t xml:space="preserve">5.7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營收報表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版面配置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頂部操作區</w:t>
      </w:r>
      <w:r>
        <w:rPr>
          <w:rFonts w:hint="eastAsia"/>
        </w:rPr>
        <w:t xml:space="preserve">：多維度交叉篩選器（時間區間、店家/代理商、機台編號、遊戲分類等）。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中段視覺區</w:t>
      </w:r>
      <w:r>
        <w:rPr>
          <w:rFonts w:hint="eastAsia"/>
        </w:rPr>
        <w:t xml:space="preserve">：資料</w:t>
      </w:r>
      <w:r>
        <w:t xml:space="preserve"> KPI </w:t>
      </w:r>
      <w:r>
        <w:rPr>
          <w:rFonts w:hint="eastAsia"/>
        </w:rPr>
        <w:t xml:space="preserve">卡片（總下注、總派彩、總營收），搭配動態折線圖與長條圖呈現營收趨勢與佔比。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底部資料區</w:t>
      </w:r>
      <w:r>
        <w:rPr>
          <w:rFonts w:hint="eastAsia"/>
        </w:rPr>
        <w:t xml:space="preserve">：詳細數據表格（Data</w:t>
      </w:r>
      <w:r>
        <w:t xml:space="preserve"> </w:t>
      </w:r>
      <w:r>
        <w:rPr>
          <w:rFonts w:hint="eastAsia"/>
        </w:rPr>
        <w:t xml:space="preserve">Grid），顯示各維度匯總明細，支援按欄位排序與分頁。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條件選單變更時即時重繪圖表與表格資料。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提供帶有霓虹發光樣式（Primary）的「匯出</w:t>
      </w:r>
      <w:r>
        <w:t xml:space="preserve"> </w:t>
      </w:r>
      <w:r>
        <w:rPr>
          <w:rFonts w:hint="eastAsia"/>
        </w:rPr>
        <w:t xml:space="preserve">CSV/Excel」功能按鈕。</w:t>
      </w:r>
    </w:p>
    <w:bookmarkEnd w:id="58"/>
    <w:bookmarkStart w:id="62" w:name="集中式後台---串接遊戲商"/>
    <w:p>
      <w:pPr>
        <w:pStyle w:val="Heading3"/>
      </w:pPr>
      <w:r>
        <w:t xml:space="preserve">5.8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串接遊戲商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串接遊戲商" title="" id="60" name="Picture"/>
            <a:graphic>
              <a:graphicData uri="http://schemas.openxmlformats.org/drawingml/2006/picture">
                <pic:pic>
                  <pic:nvPicPr>
                    <pic:cNvPr descr="./assets/mockup_std_provider_lis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串接遊戲商</w:t>
      </w:r>
    </w:p>
    <w:bookmarkEnd w:id="62"/>
    <w:bookmarkStart w:id="63" w:name="集中式後台---使用者權限"/>
    <w:p>
      <w:pPr>
        <w:pStyle w:val="Heading3"/>
      </w:pPr>
      <w:r>
        <w:t xml:space="preserve">5.9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使用者權限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使用者權限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使用者權限</w:t>
      </w:r>
    </w:p>
    <w:bookmarkEnd w:id="63"/>
    <w:bookmarkStart w:id="67" w:name="集中式後台---ota-版本管理"/>
    <w:p>
      <w:pPr>
        <w:pStyle w:val="Heading3"/>
      </w:pPr>
      <w:r>
        <w:t xml:space="preserve">5.10 </w:t>
      </w:r>
      <w:r>
        <w:rPr>
          <w:rFonts w:hint="eastAsia"/>
        </w:rPr>
        <w:t xml:space="preserve">集中式後台</w:t>
      </w:r>
      <w:r>
        <w:t xml:space="preserve"> - OTA </w:t>
      </w:r>
      <w:r>
        <w:rPr>
          <w:rFonts w:hint="eastAsia"/>
        </w:rPr>
        <w:t xml:space="preserve">版本管理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OTA版本派送" title="" id="65" name="Picture"/>
            <a:graphic>
              <a:graphicData uri="http://schemas.openxmlformats.org/drawingml/2006/picture">
                <pic:pic>
                  <pic:nvPicPr>
                    <pic:cNvPr descr="./assets/mockup_flg_ot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OTA版本派送</w:t>
      </w:r>
    </w:p>
    <w:bookmarkEnd w:id="67"/>
    <w:bookmarkStart w:id="71" w:name="集中式後台---硬體監控中心"/>
    <w:p>
      <w:pPr>
        <w:pStyle w:val="Heading3"/>
      </w:pPr>
      <w:r>
        <w:t xml:space="preserve">5.11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硬體監控中心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硬體監控系統" title="" id="69" name="Picture"/>
            <a:graphic>
              <a:graphicData uri="http://schemas.openxmlformats.org/drawingml/2006/picture">
                <pic:pic>
                  <pic:nvPicPr>
                    <pic:cNvPr descr="./assets/mockup_flg_monito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硬體監控系統</w:t>
      </w:r>
    </w:p>
    <w:bookmarkEnd w:id="71"/>
    <w:bookmarkStart w:id="75" w:name="集中式後台---對帳與爭議處理"/>
    <w:p>
      <w:pPr>
        <w:pStyle w:val="Heading3"/>
      </w:pPr>
      <w:r>
        <w:t xml:space="preserve">5.12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對帳與爭議處理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對帳爭議處理" title="" id="73" name="Picture"/>
            <a:graphic>
              <a:graphicData uri="http://schemas.openxmlformats.org/drawingml/2006/picture">
                <pic:pic>
                  <pic:nvPicPr>
                    <pic:cNvPr descr="./assets/mockup_flg_reconcilia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對帳爭議處理</w:t>
      </w:r>
    </w:p>
    <w:bookmarkEnd w:id="75"/>
    <w:bookmarkStart w:id="79" w:name="單機本地後台---開洗分介面"/>
    <w:p>
      <w:pPr>
        <w:pStyle w:val="Heading3"/>
      </w:pPr>
      <w:r>
        <w:t xml:space="preserve">5.13 </w:t>
      </w:r>
      <w:r>
        <w:rPr>
          <w:rFonts w:hint="eastAsia"/>
        </w:rPr>
        <w:t xml:space="preserve">單機本地後台</w:t>
      </w:r>
      <w:r>
        <w:t xml:space="preserve"> - </w:t>
      </w:r>
      <w:r>
        <w:rPr>
          <w:rFonts w:hint="eastAsia"/>
        </w:rPr>
        <w:t xml:space="preserve">開洗分介面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本地開洗分" title="" id="77" name="Picture"/>
            <a:graphic>
              <a:graphicData uri="http://schemas.openxmlformats.org/drawingml/2006/picture">
                <pic:pic>
                  <pic:nvPicPr>
                    <pic:cNvPr descr="./assets/mockup_local_cas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本地開洗分</w:t>
      </w:r>
    </w:p>
    <w:bookmarkEnd w:id="79"/>
    <w:bookmarkStart w:id="83" w:name="單機本地後台---本機設定"/>
    <w:p>
      <w:pPr>
        <w:pStyle w:val="Heading3"/>
      </w:pPr>
      <w:r>
        <w:t xml:space="preserve">5.14 </w:t>
      </w:r>
      <w:r>
        <w:rPr>
          <w:rFonts w:hint="eastAsia"/>
        </w:rPr>
        <w:t xml:space="preserve">單機本地後台</w:t>
      </w:r>
      <w:r>
        <w:t xml:space="preserve"> - </w:t>
      </w:r>
      <w:r>
        <w:rPr>
          <w:rFonts w:hint="eastAsia"/>
        </w:rPr>
        <w:t xml:space="preserve">本機設定</w:t>
      </w:r>
    </w:p>
    <w:p>
      <w:pPr>
        <w:pStyle w:val="CaptionedFigure"/>
      </w:pPr>
      <w:r>
        <w:drawing>
          <wp:inline>
            <wp:extent cx="5334000" cy="3582670"/>
            <wp:effectExtent b="0" l="0" r="0" t="0"/>
            <wp:docPr descr="本機設定" title="" id="81" name="Picture"/>
            <a:graphic>
              <a:graphicData uri="http://schemas.openxmlformats.org/drawingml/2006/picture">
                <pic:pic>
                  <pic:nvPicPr>
                    <pic:cNvPr descr="./assets/mockup_mvp_local_setup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本機設定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2" w:name="詳細操作流程與usecase"/>
    <w:p>
      <w:pPr>
        <w:pStyle w:val="Heading2"/>
      </w:pPr>
      <w:r>
        <w:t xml:space="preserve">6. </w:t>
      </w:r>
      <w:r>
        <w:rPr>
          <w:rFonts w:hint="eastAsia"/>
        </w:rPr>
        <w:t xml:space="preserve">詳細操作流程與UseCase</w:t>
      </w:r>
    </w:p>
    <w:bookmarkStart w:id="85" w:name="use-case-1-ota-遠端更新"/>
    <w:p>
      <w:pPr>
        <w:pStyle w:val="Heading3"/>
      </w:pPr>
      <w:r>
        <w:t xml:space="preserve">Use Case 1: OTA </w:t>
      </w:r>
      <w:r>
        <w:rPr>
          <w:rFonts w:hint="eastAsia"/>
        </w:rPr>
        <w:t xml:space="preserve">遠端更新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中央管理員發布新版本，機台自動下載並更新。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中央管理員、機台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中央管理員上傳新版程式碼（.zip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.exe）。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系統產生</w:t>
      </w:r>
      <w:r>
        <w:t xml:space="preserve"> MD5 </w:t>
      </w:r>
      <w:r>
        <w:rPr>
          <w:rFonts w:hint="eastAsia"/>
        </w:rPr>
        <w:t xml:space="preserve">校驗碼並儲存。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機台於</w:t>
      </w:r>
      <w:r>
        <w:t xml:space="preserve"> Heartbeat </w:t>
      </w:r>
      <w:r>
        <w:rPr>
          <w:rFonts w:hint="eastAsia"/>
        </w:rPr>
        <w:t xml:space="preserve">中偵測到新版本。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機台於閒置時自動下載並比對</w:t>
      </w:r>
      <w:r>
        <w:t xml:space="preserve"> MD5。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下載完成後，自動解壓縮覆蓋並重啟服務。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中央後台顯示更新進度與結果。</w:t>
      </w:r>
    </w:p>
    <w:p>
      <w:r>
        <w:pict>
          <v:rect style="width:0;height:1.5pt" o:hralign="center" o:hrstd="t" o:hr="t"/>
        </w:pict>
      </w:r>
    </w:p>
    <w:bookmarkEnd w:id="85"/>
    <w:bookmarkStart w:id="86" w:name="use-case-2-錯帳沖銷處理"/>
    <w:p>
      <w:pPr>
        <w:pStyle w:val="Heading3"/>
      </w:pPr>
      <w:r>
        <w:t xml:space="preserve">Use Case 2: </w:t>
      </w:r>
      <w:r>
        <w:rPr>
          <w:rFonts w:hint="eastAsia"/>
        </w:rPr>
        <w:t xml:space="preserve">錯帳沖銷處理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管理員針對爭議帳款進行沖銷處理。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t xml:space="preserve">- </w:t>
      </w:r>
      <w:r>
        <w:rPr>
          <w:rFonts w:hint="eastAsia"/>
        </w:rPr>
        <w:t xml:space="preserve">高階管理員（Admin）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系統（Reconciliation</w:t>
      </w:r>
      <w:r>
        <w:t xml:space="preserve"> </w:t>
      </w:r>
      <w:r>
        <w:rPr>
          <w:rFonts w:hint="eastAsia"/>
        </w:rPr>
        <w:t xml:space="preserve">Service）</w:t>
      </w:r>
    </w:p>
    <w:p>
      <w:pPr>
        <w:pStyle w:val="BodyText"/>
      </w:pPr>
      <w:r>
        <w:rPr>
          <w:rFonts w:hint="eastAsia"/>
          <w:b/>
          <w:bCs/>
        </w:rPr>
        <w:t xml:space="preserve">【前置條件】</w:t>
      </w:r>
      <w:r>
        <w:t xml:space="preserve"> </w:t>
      </w:r>
      <w:r>
        <w:t xml:space="preserve">1. </w:t>
      </w:r>
      <w:r>
        <w:rPr>
          <w:rFonts w:hint="eastAsia"/>
        </w:rPr>
        <w:t xml:space="preserve">高階管理員已登入系統</w:t>
      </w:r>
      <w:r>
        <w:t xml:space="preserve"> </w:t>
      </w:r>
      <w:r>
        <w:t xml:space="preserve">2. </w:t>
      </w:r>
      <w:r>
        <w:rPr>
          <w:rFonts w:hint="eastAsia"/>
        </w:rPr>
        <w:t xml:space="preserve">帳單已進入「爭議款追蹤專區」</w:t>
      </w:r>
    </w:p>
    <w:p>
      <w:pPr>
        <w:pStyle w:val="BodyText"/>
      </w:pPr>
      <w:r>
        <w:rPr>
          <w:rFonts w:hint="eastAsia"/>
          <w:b/>
          <w:bCs/>
        </w:rPr>
        <w:t xml:space="preserve">【操作流程】</w:t>
      </w:r>
      <w:r>
        <w:t xml:space="preserve"> </w:t>
      </w:r>
      <w:r>
        <w:t xml:space="preserve">1. </w:t>
      </w:r>
      <w:r>
        <w:rPr>
          <w:rFonts w:hint="eastAsia"/>
        </w:rPr>
        <w:t xml:space="preserve">系統偵測到重發失敗的帳單或玩家客訴。</w:t>
      </w:r>
      <w:r>
        <w:t xml:space="preserve"> </w:t>
      </w:r>
      <w:r>
        <w:t xml:space="preserve">2. </w:t>
      </w:r>
      <w:r>
        <w:rPr>
          <w:rFonts w:hint="eastAsia"/>
        </w:rPr>
        <w:t xml:space="preserve">帳單自動進入「爭議款追蹤專區」。</w:t>
      </w:r>
      <w:r>
        <w:t xml:space="preserve"> </w:t>
      </w:r>
      <w:r>
        <w:t xml:space="preserve">3. </w:t>
      </w:r>
      <w:r>
        <w:rPr>
          <w:rFonts w:hint="eastAsia"/>
        </w:rPr>
        <w:t xml:space="preserve">高階管理員審核帳單資料。</w:t>
      </w:r>
      <w:r>
        <w:t xml:space="preserve"> </w:t>
      </w:r>
      <w:r>
        <w:t xml:space="preserve">4. </w:t>
      </w:r>
      <w:r>
        <w:rPr>
          <w:rFonts w:hint="eastAsia"/>
        </w:rPr>
        <w:t xml:space="preserve">確認無誤後，點擊「產生沖銷憑證」。</w:t>
      </w:r>
      <w:r>
        <w:t xml:space="preserve"> </w:t>
      </w:r>
      <w:r>
        <w:t xml:space="preserve">5. </w:t>
      </w:r>
      <w:r>
        <w:rPr>
          <w:rFonts w:hint="eastAsia"/>
        </w:rPr>
        <w:t xml:space="preserve">系統產生沖銷紀錄（不改原始資料）。</w:t>
      </w:r>
      <w:r>
        <w:t xml:space="preserve"> </w:t>
      </w:r>
      <w:r>
        <w:t xml:space="preserve">6. </w:t>
      </w:r>
      <w:r>
        <w:rPr>
          <w:rFonts w:hint="eastAsia"/>
        </w:rPr>
        <w:t xml:space="preserve">帳單標記為「已完成」並關閉。</w:t>
      </w:r>
    </w:p>
    <w:p>
      <w:pPr>
        <w:pStyle w:val="BodyText"/>
      </w:pPr>
      <w:r>
        <w:rPr>
          <w:rFonts w:hint="eastAsia"/>
          <w:b/>
          <w:bCs/>
        </w:rPr>
        <w:t xml:space="preserve">【後置條件】</w:t>
      </w:r>
      <w:r>
        <w:t xml:space="preserve"> </w:t>
      </w:r>
      <w:r>
        <w:t xml:space="preserve">- </w:t>
      </w:r>
      <w:r>
        <w:rPr>
          <w:rFonts w:hint="eastAsia"/>
        </w:rPr>
        <w:t xml:space="preserve">沖銷紀錄已產生並儲存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原始交易資料保持不變</w:t>
      </w:r>
      <w:r>
        <w:t xml:space="preserve"> </w:t>
      </w:r>
      <w:r>
        <w:t xml:space="preserve">- </w:t>
      </w:r>
      <w:r>
        <w:rPr>
          <w:rFonts w:hint="eastAsia"/>
        </w:rPr>
        <w:t xml:space="preserve">稽核日誌已記錄操作</w:t>
      </w:r>
    </w:p>
    <w:p>
      <w:pPr>
        <w:pStyle w:val="BodyText"/>
      </w:pPr>
      <w:r>
        <w:rPr>
          <w:b/>
          <w:bCs/>
        </w:rPr>
        <w:t xml:space="preserve">【Business Rules】</w:t>
      </w:r>
      <w:r>
        <w:t xml:space="preserve"> </w:t>
      </w:r>
      <w:r>
        <w:t xml:space="preserve">- </w:t>
      </w:r>
      <w:r>
        <w:rPr>
          <w:rFonts w:hint="eastAsia"/>
        </w:rPr>
        <w:t xml:space="preserve">沖銷僅能產生新紀錄，不可修改原始資料</w:t>
      </w:r>
      <w:r>
        <w:t xml:space="preserve"> </w:t>
      </w:r>
      <w:r>
        <w:t xml:space="preserve">- </w:t>
      </w:r>
      <w:r>
        <w:rPr>
          <w:rFonts w:hint="eastAsia"/>
        </w:rPr>
        <w:t xml:space="preserve">需記錄沖銷原因與操作者</w:t>
      </w:r>
      <w:r>
        <w:t xml:space="preserve"> </w:t>
      </w:r>
      <w:r>
        <w:t xml:space="preserve">- </w:t>
      </w:r>
      <w:r>
        <w:rPr>
          <w:rFonts w:hint="eastAsia"/>
        </w:rPr>
        <w:t xml:space="preserve">沖銷金額不得超過原始交易金額</w:t>
      </w:r>
    </w:p>
    <w:p>
      <w:r>
        <w:pict>
          <v:rect style="width:0;height:1.5pt" o:hralign="center" o:hrstd="t" o:hr="t"/>
        </w:pict>
      </w:r>
    </w:p>
    <w:bookmarkEnd w:id="86"/>
    <w:bookmarkStart w:id="87" w:name="use-case-3-機台遠端指令發送"/>
    <w:p>
      <w:pPr>
        <w:pStyle w:val="Heading3"/>
      </w:pPr>
      <w:r>
        <w:t xml:space="preserve">Use Case 3: </w:t>
      </w:r>
      <w:r>
        <w:rPr>
          <w:rFonts w:hint="eastAsia"/>
        </w:rPr>
        <w:t xml:space="preserve">機台遠端指令發送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中央管理員對機台發送遠端操作指令。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中央管理員（Admin/Operator）</w:t>
      </w:r>
      <w:r>
        <w:t xml:space="preserve"> </w:t>
      </w:r>
      <w:r>
        <w:t xml:space="preserve">- </w:t>
      </w:r>
      <w:r>
        <w:rPr>
          <w:rFonts w:hint="eastAsia"/>
        </w:rPr>
        <w:t xml:space="preserve">機台（Machine</w:t>
      </w:r>
      <w:r>
        <w:t xml:space="preserve"> </w:t>
      </w:r>
      <w:r>
        <w:rPr>
          <w:rFonts w:hint="eastAsia"/>
        </w:rPr>
        <w:t xml:space="preserve">Agent）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系統（Command</w:t>
      </w:r>
      <w:r>
        <w:t xml:space="preserve"> </w:t>
      </w:r>
      <w:r>
        <w:rPr>
          <w:rFonts w:hint="eastAsia"/>
        </w:rPr>
        <w:t xml:space="preserve">Service）</w:t>
      </w:r>
    </w:p>
    <w:p>
      <w:pPr>
        <w:pStyle w:val="BodyText"/>
      </w:pPr>
      <w:r>
        <w:rPr>
          <w:rFonts w:hint="eastAsia"/>
          <w:b/>
          <w:bCs/>
        </w:rPr>
        <w:t xml:space="preserve">【前置條件】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管理員已登入系統</w:t>
      </w:r>
      <w:r>
        <w:t xml:space="preserve"> </w:t>
      </w:r>
      <w:r>
        <w:t xml:space="preserve">2. </w:t>
      </w:r>
      <w:r>
        <w:rPr>
          <w:rFonts w:hint="eastAsia"/>
        </w:rPr>
        <w:t xml:space="preserve">機台處於</w:t>
      </w:r>
      <w:r>
        <w:t xml:space="preserve"> online </w:t>
      </w:r>
      <w:r>
        <w:rPr>
          <w:rFonts w:hint="eastAsia"/>
        </w:rPr>
        <w:t xml:space="preserve">狀態</w:t>
      </w:r>
      <w:r>
        <w:t xml:space="preserve"> </w:t>
      </w:r>
      <w:r>
        <w:t xml:space="preserve">3. </w:t>
      </w:r>
      <w:r>
        <w:rPr>
          <w:rFonts w:hint="eastAsia"/>
        </w:rPr>
        <w:t xml:space="preserve">機台已建立</w:t>
      </w:r>
      <w:r>
        <w:t xml:space="preserve"> WebSocket </w:t>
      </w:r>
      <w:r>
        <w:rPr>
          <w:rFonts w:hint="eastAsia"/>
        </w:rPr>
        <w:t xml:space="preserve">連線</w:t>
      </w:r>
    </w:p>
    <w:p>
      <w:pPr>
        <w:pStyle w:val="BodyText"/>
      </w:pPr>
      <w:r>
        <w:rPr>
          <w:rFonts w:hint="eastAsia"/>
          <w:b/>
          <w:bCs/>
        </w:rPr>
        <w:t xml:space="preserve">【操作流程】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管理員選擇目標機台。</w:t>
      </w:r>
      <w:r>
        <w:t xml:space="preserve"> </w:t>
      </w:r>
      <w:r>
        <w:t xml:space="preserve">2. </w:t>
      </w:r>
      <w:r>
        <w:rPr>
          <w:rFonts w:hint="eastAsia"/>
        </w:rPr>
        <w:t xml:space="preserve">系統顯示可用指令列表（restart/shutdown/cash_in/cash_out）。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管理員選擇指令並填寫參數（如適用）。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系統發送指令至機台。</w:t>
      </w:r>
      <w:r>
        <w:t xml:space="preserve"> </w:t>
      </w:r>
      <w:r>
        <w:t xml:space="preserve">5. </w:t>
      </w:r>
      <w:r>
        <w:rPr>
          <w:rFonts w:hint="eastAsia"/>
        </w:rPr>
        <w:t xml:space="preserve">機台接收指令並執行。</w:t>
      </w:r>
      <w:r>
        <w:t xml:space="preserve"> </w:t>
      </w:r>
      <w:r>
        <w:t xml:space="preserve">6. </w:t>
      </w:r>
      <w:r>
        <w:rPr>
          <w:rFonts w:hint="eastAsia"/>
        </w:rPr>
        <w:t xml:space="preserve">機台回傳執行結果。</w:t>
      </w:r>
      <w:r>
        <w:t xml:space="preserve"> </w:t>
      </w:r>
      <w:r>
        <w:t xml:space="preserve">7. </w:t>
      </w:r>
      <w:r>
        <w:rPr>
          <w:rFonts w:hint="eastAsia"/>
        </w:rPr>
        <w:t xml:space="preserve">系統顯示執行狀態與結果。</w:t>
      </w:r>
    </w:p>
    <w:p>
      <w:pPr>
        <w:pStyle w:val="BodyText"/>
      </w:pPr>
      <w:r>
        <w:rPr>
          <w:rFonts w:hint="eastAsia"/>
          <w:b/>
          <w:bCs/>
        </w:rPr>
        <w:t xml:space="preserve">【後置條件】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指令執行結果已記錄</w:t>
      </w:r>
      <w:r>
        <w:t xml:space="preserve"> </w:t>
      </w:r>
      <w:r>
        <w:t xml:space="preserve">- </w:t>
      </w:r>
      <w:r>
        <w:rPr>
          <w:rFonts w:hint="eastAsia"/>
        </w:rPr>
        <w:t xml:space="preserve">機台狀態已更新（如需要）</w:t>
      </w:r>
    </w:p>
    <w:p>
      <w:pPr>
        <w:pStyle w:val="BodyText"/>
      </w:pPr>
      <w:r>
        <w:rPr>
          <w:rFonts w:hint="eastAsia"/>
          <w:b/>
          <w:bCs/>
        </w:rPr>
        <w:t xml:space="preserve">【例外處理】</w:t>
      </w:r>
      <w:r>
        <w:t xml:space="preserve"> </w:t>
      </w:r>
      <w:r>
        <w:t xml:space="preserve">- </w:t>
      </w:r>
      <w:r>
        <w:rPr>
          <w:rFonts w:hint="eastAsia"/>
        </w:rPr>
        <w:t xml:space="preserve">機台離線：指令進入排程，機台上線後執行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指令逾時（30秒）：顯示逾時訊息，可重試</w:t>
      </w:r>
    </w:p>
    <w:p>
      <w:r>
        <w:pict>
          <v:rect style="width:0;height:1.5pt" o:hralign="center" o:hrstd="t" o:hr="t"/>
        </w:pict>
      </w:r>
    </w:p>
    <w:bookmarkEnd w:id="87"/>
    <w:bookmarkStart w:id="88" w:name="use-case-4-玩家餘額調整"/>
    <w:p>
      <w:pPr>
        <w:pStyle w:val="Heading3"/>
      </w:pPr>
      <w:r>
        <w:t xml:space="preserve">Use Case 4: </w:t>
      </w:r>
      <w:r>
        <w:rPr>
          <w:rFonts w:hint="eastAsia"/>
        </w:rPr>
        <w:t xml:space="preserve">玩家餘額調整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管理員手動調整玩家錢包餘額。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管理員（Admin/Agent）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系統（Wallet</w:t>
      </w:r>
      <w:r>
        <w:t xml:space="preserve"> </w:t>
      </w:r>
      <w:r>
        <w:rPr>
          <w:rFonts w:hint="eastAsia"/>
        </w:rPr>
        <w:t xml:space="preserve">Service）</w:t>
      </w:r>
    </w:p>
    <w:p>
      <w:pPr>
        <w:pStyle w:val="BodyText"/>
      </w:pPr>
      <w:r>
        <w:rPr>
          <w:rFonts w:hint="eastAsia"/>
          <w:b/>
          <w:bCs/>
        </w:rPr>
        <w:t xml:space="preserve">【前置條件】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管理員已登入系統</w:t>
      </w:r>
      <w:r>
        <w:t xml:space="preserve"> </w:t>
      </w:r>
      <w:r>
        <w:t xml:space="preserve">2. </w:t>
      </w:r>
      <w:r>
        <w:rPr>
          <w:rFonts w:hint="eastAsia"/>
        </w:rPr>
        <w:t xml:space="preserve">玩家帳號存在</w:t>
      </w:r>
    </w:p>
    <w:p>
      <w:pPr>
        <w:pStyle w:val="BodyText"/>
      </w:pPr>
      <w:r>
        <w:rPr>
          <w:rFonts w:hint="eastAsia"/>
          <w:b/>
          <w:bCs/>
        </w:rPr>
        <w:t xml:space="preserve">【操作流程】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管理員搜尋並選擇目標玩家。</w:t>
      </w:r>
      <w:r>
        <w:t xml:space="preserve"> </w:t>
      </w:r>
      <w:r>
        <w:t xml:space="preserve">2. </w:t>
      </w:r>
      <w:r>
        <w:rPr>
          <w:rFonts w:hint="eastAsia"/>
        </w:rPr>
        <w:t xml:space="preserve">點擊「調整餘額」按鈕。</w:t>
      </w:r>
      <w:r>
        <w:t xml:space="preserve"> </w:t>
      </w:r>
      <w:r>
        <w:t xml:space="preserve">3. </w:t>
      </w:r>
      <w:r>
        <w:rPr>
          <w:rFonts w:hint="eastAsia"/>
        </w:rPr>
        <w:t xml:space="preserve">選擇調整類型（儲值/提現/調整）。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輸入調整金額與原因備註。</w:t>
      </w:r>
      <w:r>
        <w:t xml:space="preserve"> </w:t>
      </w:r>
      <w:r>
        <w:t xml:space="preserve">5. </w:t>
      </w:r>
      <w:r>
        <w:rPr>
          <w:rFonts w:hint="eastAsia"/>
        </w:rPr>
        <w:t xml:space="preserve">系統驗證餘額充足（提款時）。</w:t>
      </w:r>
      <w:r>
        <w:t xml:space="preserve"> </w:t>
      </w:r>
      <w:r>
        <w:t xml:space="preserve">6. </w:t>
      </w:r>
      <w:r>
        <w:rPr>
          <w:rFonts w:hint="eastAsia"/>
        </w:rPr>
        <w:t xml:space="preserve">系統更新玩家餘額並記錄交易。</w:t>
      </w:r>
      <w:r>
        <w:t xml:space="preserve"> </w:t>
      </w:r>
      <w:r>
        <w:t xml:space="preserve">7. </w:t>
      </w:r>
      <w:r>
        <w:rPr>
          <w:rFonts w:hint="eastAsia"/>
        </w:rPr>
        <w:t xml:space="preserve">顯示調整結果。</w:t>
      </w:r>
    </w:p>
    <w:p>
      <w:pPr>
        <w:pStyle w:val="BodyText"/>
      </w:pPr>
      <w:r>
        <w:rPr>
          <w:rFonts w:hint="eastAsia"/>
          <w:b/>
          <w:bCs/>
        </w:rPr>
        <w:t xml:space="preserve">【後置條件】</w:t>
      </w:r>
      <w:r>
        <w:t xml:space="preserve"> </w:t>
      </w:r>
      <w:r>
        <w:t xml:space="preserve">- </w:t>
      </w:r>
      <w:r>
        <w:rPr>
          <w:rFonts w:hint="eastAsia"/>
        </w:rPr>
        <w:t xml:space="preserve">玩家餘額已更新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交易紀錄已建立（含簽名）</w:t>
      </w:r>
      <w:r>
        <w:t xml:space="preserve"> </w:t>
      </w:r>
      <w:r>
        <w:t xml:space="preserve">- </w:t>
      </w:r>
      <w:r>
        <w:rPr>
          <w:rFonts w:hint="eastAsia"/>
        </w:rPr>
        <w:t xml:space="preserve">稽核日誌已記錄</w:t>
      </w:r>
    </w:p>
    <w:p>
      <w:pPr>
        <w:pStyle w:val="BodyText"/>
      </w:pPr>
      <w:r>
        <w:rPr>
          <w:b/>
          <w:bCs/>
        </w:rPr>
        <w:t xml:space="preserve">【Business Rules】</w:t>
      </w:r>
      <w:r>
        <w:t xml:space="preserve"> </w:t>
      </w:r>
      <w:r>
        <w:t xml:space="preserve">- </w:t>
      </w:r>
      <w:r>
        <w:rPr>
          <w:rFonts w:hint="eastAsia"/>
        </w:rPr>
        <w:t xml:space="preserve">提款金額不得超過可用餘額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所有調整需留下備註說明</w:t>
      </w:r>
      <w:r>
        <w:t xml:space="preserve"> </w:t>
      </w:r>
      <w:r>
        <w:t xml:space="preserve">- </w:t>
      </w:r>
      <w:r>
        <w:rPr>
          <w:rFonts w:hint="eastAsia"/>
        </w:rPr>
        <w:t xml:space="preserve">調整金額需記錄至小數點第二位</w:t>
      </w:r>
    </w:p>
    <w:p>
      <w:r>
        <w:pict>
          <v:rect style="width:0;height:1.5pt" o:hralign="center" o:hrstd="t" o:hr="t"/>
        </w:pict>
      </w:r>
    </w:p>
    <w:bookmarkEnd w:id="88"/>
    <w:bookmarkStart w:id="89" w:name="use-case-5-遊戲商餘額查詢與轉帳"/>
    <w:p>
      <w:pPr>
        <w:pStyle w:val="Heading3"/>
      </w:pPr>
      <w:r>
        <w:t xml:space="preserve">Use Case 5: </w:t>
      </w:r>
      <w:r>
        <w:rPr>
          <w:rFonts w:hint="eastAsia"/>
        </w:rPr>
        <w:t xml:space="preserve">遊戲商餘額查詢與轉帳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管理員查詢遊戲商餘額並進行轉帳操作。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中央管理員（Admin）</w:t>
      </w:r>
      <w:r>
        <w:t xml:space="preserve"> </w:t>
      </w:r>
      <w:r>
        <w:t xml:space="preserve">- </w:t>
      </w:r>
      <w:r>
        <w:rPr>
          <w:rFonts w:hint="eastAsia"/>
        </w:rPr>
        <w:t xml:space="preserve">遊戲商（Provider）</w:t>
      </w:r>
    </w:p>
    <w:p>
      <w:pPr>
        <w:pStyle w:val="BodyText"/>
      </w:pPr>
      <w:r>
        <w:rPr>
          <w:rFonts w:hint="eastAsia"/>
          <w:b/>
          <w:bCs/>
        </w:rPr>
        <w:t xml:space="preserve">【前置條件】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管理員已登入系統</w:t>
      </w:r>
      <w:r>
        <w:t xml:space="preserve"> </w:t>
      </w:r>
      <w:r>
        <w:t xml:space="preserve">2. </w:t>
      </w:r>
      <w:r>
        <w:rPr>
          <w:rFonts w:hint="eastAsia"/>
        </w:rPr>
        <w:t xml:space="preserve">遊戲商</w:t>
      </w:r>
      <w:r>
        <w:t xml:space="preserve"> API </w:t>
      </w:r>
      <w:r>
        <w:rPr>
          <w:rFonts w:hint="eastAsia"/>
        </w:rPr>
        <w:t xml:space="preserve">連線正常</w:t>
      </w:r>
    </w:p>
    <w:p>
      <w:pPr>
        <w:pStyle w:val="BodyText"/>
      </w:pPr>
      <w:r>
        <w:rPr>
          <w:rFonts w:hint="eastAsia"/>
          <w:b/>
          <w:bCs/>
        </w:rPr>
        <w:t xml:space="preserve">【操作流程】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管理員進入「串接遊戲管理」頁面。</w:t>
      </w:r>
      <w:r>
        <w:t xml:space="preserve"> </w:t>
      </w:r>
      <w:r>
        <w:t xml:space="preserve">2. </w:t>
      </w:r>
      <w:r>
        <w:rPr>
          <w:rFonts w:hint="eastAsia"/>
        </w:rPr>
        <w:t xml:space="preserve">選擇目標遊戲商。</w:t>
      </w:r>
      <w:r>
        <w:t xml:space="preserve"> </w:t>
      </w:r>
      <w:r>
        <w:t xml:space="preserve">3. </w:t>
      </w:r>
      <w:r>
        <w:rPr>
          <w:rFonts w:hint="eastAsia"/>
        </w:rPr>
        <w:t xml:space="preserve">點擊「查詢餘額」按鈕。</w:t>
      </w:r>
      <w:r>
        <w:t xml:space="preserve"> </w:t>
      </w:r>
      <w:r>
        <w:t xml:space="preserve">4. </w:t>
      </w:r>
      <w:r>
        <w:rPr>
          <w:rFonts w:hint="eastAsia"/>
        </w:rPr>
        <w:t xml:space="preserve">系統呼叫遊戲商</w:t>
      </w:r>
      <w:r>
        <w:t xml:space="preserve"> API </w:t>
      </w:r>
      <w:r>
        <w:rPr>
          <w:rFonts w:hint="eastAsia"/>
        </w:rPr>
        <w:t xml:space="preserve">取得即時餘額。</w:t>
      </w:r>
      <w:r>
        <w:t xml:space="preserve"> </w:t>
      </w:r>
      <w:r>
        <w:t xml:space="preserve">5. </w:t>
      </w:r>
      <w:r>
        <w:rPr>
          <w:rFonts w:hint="eastAsia"/>
        </w:rPr>
        <w:t xml:space="preserve">顯示餘額資訊（中央紀錄</w:t>
      </w:r>
      <w:r>
        <w:t xml:space="preserve"> vs </w:t>
      </w:r>
      <w:r>
        <w:rPr>
          <w:rFonts w:hint="eastAsia"/>
        </w:rPr>
        <w:t xml:space="preserve">遊戲商回傳）。</w:t>
      </w:r>
      <w:r>
        <w:t xml:space="preserve"> </w:t>
      </w:r>
      <w:r>
        <w:t xml:space="preserve">6. </w:t>
      </w:r>
      <w:r>
        <w:rPr>
          <w:rFonts w:hint="eastAsia"/>
        </w:rPr>
        <w:t xml:space="preserve">如需轉帳，輸入金額並確認。</w:t>
      </w:r>
      <w:r>
        <w:t xml:space="preserve"> </w:t>
      </w:r>
      <w:r>
        <w:t xml:space="preserve">7. </w:t>
      </w:r>
      <w:r>
        <w:rPr>
          <w:rFonts w:hint="eastAsia"/>
        </w:rPr>
        <w:t xml:space="preserve">系統執行轉帳並驗證結果。</w:t>
      </w:r>
    </w:p>
    <w:p>
      <w:pPr>
        <w:pStyle w:val="BodyText"/>
      </w:pPr>
      <w:r>
        <w:rPr>
          <w:rFonts w:hint="eastAsia"/>
          <w:b/>
          <w:bCs/>
        </w:rPr>
        <w:t xml:space="preserve">【後置條件】</w:t>
      </w:r>
      <w:r>
        <w:t xml:space="preserve"> </w:t>
      </w:r>
      <w:r>
        <w:t xml:space="preserve">- </w:t>
      </w:r>
      <w:r>
        <w:rPr>
          <w:rFonts w:hint="eastAsia"/>
        </w:rPr>
        <w:t xml:space="preserve">轉帳紀錄已建立</w:t>
      </w:r>
      <w:r>
        <w:t xml:space="preserve"> </w:t>
      </w:r>
      <w:r>
        <w:t xml:space="preserve">- </w:t>
      </w:r>
      <w:r>
        <w:rPr>
          <w:rFonts w:hint="eastAsia"/>
        </w:rPr>
        <w:t xml:space="preserve">雙方餘額已同步更新</w:t>
      </w:r>
    </w:p>
    <w:p>
      <w:pPr>
        <w:pStyle w:val="BodyText"/>
      </w:pPr>
      <w:r>
        <w:rPr>
          <w:b/>
          <w:bCs/>
        </w:rPr>
        <w:t xml:space="preserve">【Business Rules】</w:t>
      </w:r>
      <w:r>
        <w:t xml:space="preserve"> </w:t>
      </w:r>
      <w:r>
        <w:t xml:space="preserve">- </w:t>
      </w:r>
      <w:r>
        <w:rPr>
          <w:rFonts w:hint="eastAsia"/>
        </w:rPr>
        <w:t xml:space="preserve">轉帳前需二次確認</w:t>
      </w:r>
      <w:r>
        <w:t xml:space="preserve"> </w:t>
      </w:r>
      <w:r>
        <w:t xml:space="preserve">- </w:t>
      </w:r>
      <w:r>
        <w:rPr>
          <w:rFonts w:hint="eastAsia"/>
        </w:rPr>
        <w:t xml:space="preserve">轉帳金額需為正整數</w:t>
      </w:r>
      <w:r>
        <w:t xml:space="preserve"> </w:t>
      </w:r>
      <w:r>
        <w:t xml:space="preserve">- </w:t>
      </w:r>
      <w:r>
        <w:rPr>
          <w:rFonts w:hint="eastAsia"/>
        </w:rPr>
        <w:t xml:space="preserve">轉帳失敗需自動沖銷中央紀錄</w:t>
      </w:r>
    </w:p>
    <w:p>
      <w:r>
        <w:pict>
          <v:rect style="width:0;height:1.5pt" o:hralign="center" o:hrstd="t" o:hr="t"/>
        </w:pict>
      </w:r>
    </w:p>
    <w:bookmarkEnd w:id="89"/>
    <w:bookmarkStart w:id="90" w:name="use-case-6-代理商樹狀結構管理"/>
    <w:p>
      <w:pPr>
        <w:pStyle w:val="Heading3"/>
      </w:pPr>
      <w:r>
        <w:t xml:space="preserve">Use Case 6: </w:t>
      </w:r>
      <w:r>
        <w:rPr>
          <w:rFonts w:hint="eastAsia"/>
        </w:rPr>
        <w:t xml:space="preserve">代理商樹狀結構管理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管理員建立與管理代理商的多層級架構。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中央管理員（Admin）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代理商（Agent）</w:t>
      </w:r>
    </w:p>
    <w:p>
      <w:pPr>
        <w:pStyle w:val="BodyText"/>
      </w:pPr>
      <w:r>
        <w:rPr>
          <w:rFonts w:hint="eastAsia"/>
          <w:b/>
          <w:bCs/>
        </w:rPr>
        <w:t xml:space="preserve">【前置條件】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管理員已登入系統</w:t>
      </w:r>
      <w:r>
        <w:t xml:space="preserve"> </w:t>
      </w:r>
      <w:r>
        <w:t xml:space="preserve">2. </w:t>
      </w:r>
      <w:r>
        <w:rPr>
          <w:rFonts w:hint="eastAsia"/>
        </w:rPr>
        <w:t xml:space="preserve">系統已啟用「多帳號管理」模組</w:t>
      </w:r>
    </w:p>
    <w:p>
      <w:pPr>
        <w:pStyle w:val="BodyText"/>
      </w:pPr>
      <w:r>
        <w:rPr>
          <w:rFonts w:hint="eastAsia"/>
          <w:b/>
          <w:bCs/>
        </w:rPr>
        <w:t xml:space="preserve">【操作流程】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管理員進入「代理商管理」頁面。</w:t>
      </w:r>
      <w:r>
        <w:t xml:space="preserve"> </w:t>
      </w:r>
      <w:r>
        <w:t xml:space="preserve">2. </w:t>
      </w:r>
      <w:r>
        <w:rPr>
          <w:rFonts w:hint="eastAsia"/>
        </w:rPr>
        <w:t xml:space="preserve">點擊「新增代理商」按鈕。</w:t>
      </w:r>
      <w:r>
        <w:t xml:space="preserve"> </w:t>
      </w:r>
      <w:r>
        <w:t xml:space="preserve">3. </w:t>
      </w:r>
      <w:r>
        <w:rPr>
          <w:rFonts w:hint="eastAsia"/>
        </w:rPr>
        <w:t xml:space="preserve">填寫代理商基本資料（上層、權限、抽成比例）。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系統建立代理商帳號。</w:t>
      </w:r>
      <w:r>
        <w:t xml:space="preserve"> </w:t>
      </w:r>
      <w:r>
        <w:t xml:space="preserve">5. </w:t>
      </w:r>
      <w:r>
        <w:rPr>
          <w:rFonts w:hint="eastAsia"/>
        </w:rPr>
        <w:t xml:space="preserve">代理商可自行建立下層代理商。</w:t>
      </w:r>
      <w:r>
        <w:t xml:space="preserve"> </w:t>
      </w:r>
      <w:r>
        <w:t xml:space="preserve">6. </w:t>
      </w:r>
      <w:r>
        <w:rPr>
          <w:rFonts w:hint="eastAsia"/>
        </w:rPr>
        <w:t xml:space="preserve">系統自動計算各層級的分潤與營收統計。</w:t>
      </w:r>
    </w:p>
    <w:p>
      <w:pPr>
        <w:pStyle w:val="BodyText"/>
      </w:pPr>
      <w:r>
        <w:rPr>
          <w:rFonts w:hint="eastAsia"/>
          <w:b/>
          <w:bCs/>
        </w:rPr>
        <w:t xml:space="preserve">【後置條件】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代理商帳號已建立</w:t>
      </w:r>
      <w:r>
        <w:t xml:space="preserve"> </w:t>
      </w:r>
      <w:r>
        <w:t xml:space="preserve">- </w:t>
      </w:r>
      <w:r>
        <w:rPr>
          <w:rFonts w:hint="eastAsia"/>
        </w:rPr>
        <w:t xml:space="preserve">權限繼承關係已設定</w:t>
      </w:r>
      <w:r>
        <w:t xml:space="preserve"> </w:t>
      </w:r>
      <w:r>
        <w:t xml:space="preserve">- </w:t>
      </w:r>
      <w:r>
        <w:rPr>
          <w:rFonts w:hint="eastAsia"/>
        </w:rPr>
        <w:t xml:space="preserve">營收統計已更新</w:t>
      </w:r>
    </w:p>
    <w:p>
      <w:pPr>
        <w:pStyle w:val="BodyText"/>
      </w:pPr>
      <w:r>
        <w:rPr>
          <w:b/>
          <w:bCs/>
        </w:rPr>
        <w:t xml:space="preserve">【Business Rules】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代理商層級最多</w:t>
      </w:r>
      <w:r>
        <w:t xml:space="preserve"> 3 </w:t>
      </w:r>
      <w:r>
        <w:rPr>
          <w:rFonts w:hint="eastAsia"/>
        </w:rPr>
        <w:t xml:space="preserve">層</w:t>
      </w:r>
      <w:r>
        <w:t xml:space="preserve"> </w:t>
      </w:r>
      <w:r>
        <w:t xml:space="preserve">- </w:t>
      </w:r>
      <w:r>
        <w:rPr>
          <w:rFonts w:hint="eastAsia"/>
        </w:rPr>
        <w:t xml:space="preserve">下層代理商的抽成比例不得高於上層</w:t>
      </w:r>
      <w:r>
        <w:t xml:space="preserve"> </w:t>
      </w:r>
      <w:r>
        <w:t xml:space="preserve">- </w:t>
      </w:r>
      <w:r>
        <w:rPr>
          <w:rFonts w:hint="eastAsia"/>
        </w:rPr>
        <w:t xml:space="preserve">刪除代理商時需轉移其下層</w:t>
      </w:r>
    </w:p>
    <w:p>
      <w:r>
        <w:pict>
          <v:rect style="width:0;height:1.5pt" o:hralign="center" o:hrstd="t" o:hr="t"/>
        </w:pict>
      </w:r>
    </w:p>
    <w:bookmarkEnd w:id="90"/>
    <w:bookmarkStart w:id="91" w:name="use-case-7-單機本地資料同步"/>
    <w:p>
      <w:pPr>
        <w:pStyle w:val="Heading3"/>
      </w:pPr>
      <w:r>
        <w:t xml:space="preserve">Use Case 7: </w:t>
      </w:r>
      <w:r>
        <w:rPr>
          <w:rFonts w:hint="eastAsia"/>
        </w:rPr>
        <w:t xml:space="preserve">單機本地資料同步</w:t>
      </w:r>
    </w:p>
    <w:p>
      <w:pPr>
        <w:pStyle w:val="BlockText"/>
      </w:pP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：單機本地後台為雲端快取端點，本地僅上傳交易資料，下載雲端快取，無法直接修改資料表。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單機後台與集中式後台進行資料同步。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t xml:space="preserve">- </w:t>
      </w:r>
      <w:r>
        <w:rPr>
          <w:rFonts w:hint="eastAsia"/>
        </w:rPr>
        <w:t xml:space="preserve">單機系統（Local</w:t>
      </w:r>
      <w:r>
        <w:t xml:space="preserve"> </w:t>
      </w:r>
      <w:r>
        <w:rPr>
          <w:rFonts w:hint="eastAsia"/>
        </w:rPr>
        <w:t xml:space="preserve">Agent）-</w:t>
      </w:r>
      <w:r>
        <w:t xml:space="preserve"> </w:t>
      </w:r>
      <w:r>
        <w:rPr>
          <w:rFonts w:hint="eastAsia"/>
        </w:rPr>
        <w:t xml:space="preserve">僅能上傳/下載</w:t>
      </w:r>
      <w:r>
        <w:t xml:space="preserve"> </w:t>
      </w:r>
      <w:r>
        <w:t xml:space="preserve">- </w:t>
      </w:r>
      <w:r>
        <w:rPr>
          <w:rFonts w:hint="eastAsia"/>
        </w:rPr>
        <w:t xml:space="preserve">集中式系統（Central</w:t>
      </w:r>
      <w:r>
        <w:t xml:space="preserve"> </w:t>
      </w:r>
      <w:r>
        <w:rPr>
          <w:rFonts w:hint="eastAsia"/>
        </w:rPr>
        <w:t xml:space="preserve">Server）-</w:t>
      </w:r>
      <w:r>
        <w:t xml:space="preserve"> </w:t>
      </w:r>
      <w:r>
        <w:rPr>
          <w:rFonts w:hint="eastAsia"/>
        </w:rPr>
        <w:t xml:space="preserve">統一管理</w:t>
      </w:r>
    </w:p>
    <w:p>
      <w:pPr>
        <w:pStyle w:val="BodyText"/>
      </w:pPr>
      <w:r>
        <w:rPr>
          <w:rFonts w:hint="eastAsia"/>
          <w:b/>
          <w:bCs/>
        </w:rPr>
        <w:t xml:space="preserve">【前置條件】</w:t>
      </w:r>
      <w:r>
        <w:t xml:space="preserve"> </w:t>
      </w:r>
      <w:r>
        <w:t xml:space="preserve">1. </w:t>
      </w:r>
      <w:r>
        <w:rPr>
          <w:rFonts w:hint="eastAsia"/>
        </w:rPr>
        <w:t xml:space="preserve">單機已連線至網路</w:t>
      </w:r>
      <w:r>
        <w:t xml:space="preserve"> </w:t>
      </w:r>
      <w:r>
        <w:t xml:space="preserve">2. </w:t>
      </w:r>
      <w:r>
        <w:rPr>
          <w:rFonts w:hint="eastAsia"/>
        </w:rPr>
        <w:t xml:space="preserve">單機</w:t>
      </w:r>
      <w:r>
        <w:t xml:space="preserve"> PIN </w:t>
      </w:r>
      <w:r>
        <w:rPr>
          <w:rFonts w:hint="eastAsia"/>
        </w:rPr>
        <w:t xml:space="preserve">驗證通過</w:t>
      </w:r>
      <w:r>
        <w:t xml:space="preserve"> </w:t>
      </w:r>
      <w:r>
        <w:t xml:space="preserve">3. </w:t>
      </w:r>
      <w:r>
        <w:rPr>
          <w:rFonts w:hint="eastAsia"/>
        </w:rPr>
        <w:t xml:space="preserve">單機已向集中式註冊</w:t>
      </w:r>
    </w:p>
    <w:p>
      <w:pPr>
        <w:pStyle w:val="BodyText"/>
      </w:pPr>
      <w:r>
        <w:rPr>
          <w:rFonts w:hint="eastAsia"/>
          <w:b/>
          <w:bCs/>
        </w:rPr>
        <w:t xml:space="preserve">【操作流程】</w:t>
      </w:r>
      <w:r>
        <w:t xml:space="preserve"> </w:t>
      </w:r>
      <w:r>
        <w:t xml:space="preserve">1. </w:t>
      </w:r>
      <w:r>
        <w:rPr>
          <w:rFonts w:hint="eastAsia"/>
        </w:rPr>
        <w:t xml:space="preserve">單機發起同步請求（自動或手動）。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單機上傳</w:t>
      </w:r>
      <w:r>
        <w:rPr>
          <w:rFonts w:hint="eastAsia"/>
        </w:rPr>
        <w:t xml:space="preserve">：本地交易佇列上傳至集中式處理。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中央系統接收並驗證資料（MD5</w:t>
      </w:r>
      <w:r>
        <w:t xml:space="preserve"> + </w:t>
      </w:r>
      <w:r>
        <w:rPr>
          <w:rFonts w:hint="eastAsia"/>
        </w:rPr>
        <w:t xml:space="preserve">簽名）。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中央系統處理交易（更新餘額、記錄帳務）。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單機下載</w:t>
      </w:r>
      <w:r>
        <w:rPr>
          <w:rFonts w:hint="eastAsia"/>
        </w:rPr>
        <w:t xml:space="preserve">：下載雲端快取（遊戲列表、玩家資料、設定檔案）。</w:t>
      </w:r>
      <w:r>
        <w:t xml:space="preserve"> </w:t>
      </w:r>
      <w:r>
        <w:t xml:space="preserve">6. </w:t>
      </w:r>
      <w:r>
        <w:rPr>
          <w:rFonts w:hint="eastAsia"/>
        </w:rPr>
        <w:t xml:space="preserve">單機接收並更新本地快取。</w:t>
      </w:r>
      <w:r>
        <w:t xml:space="preserve"> </w:t>
      </w:r>
      <w:r>
        <w:t xml:space="preserve">7. </w:t>
      </w:r>
      <w:r>
        <w:rPr>
          <w:rFonts w:hint="eastAsia"/>
        </w:rPr>
        <w:t xml:space="preserve">雙方產生同步日誌。</w:t>
      </w:r>
    </w:p>
    <w:p>
      <w:pPr>
        <w:pStyle w:val="BodyText"/>
      </w:pPr>
      <w:r>
        <w:rPr>
          <w:rFonts w:hint="eastAsia"/>
          <w:b/>
          <w:bCs/>
        </w:rPr>
        <w:t xml:space="preserve">【後置條件】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交易資料已上傳至集中式處理</w:t>
      </w:r>
      <w:r>
        <w:t xml:space="preserve"> </w:t>
      </w:r>
      <w:r>
        <w:t xml:space="preserve">- </w:t>
      </w:r>
      <w:r>
        <w:rPr>
          <w:rFonts w:hint="eastAsia"/>
        </w:rPr>
        <w:t xml:space="preserve">雲端快取已下載至本地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同步日誌已建立</w:t>
      </w:r>
    </w:p>
    <w:p>
      <w:pPr>
        <w:pStyle w:val="BodyText"/>
      </w:pPr>
      <w:r>
        <w:rPr>
          <w:rFonts w:hint="eastAsia"/>
          <w:b/>
          <w:bCs/>
        </w:rPr>
        <w:t xml:space="preserve">【資料流向】</w:t>
      </w:r>
    </w:p>
    <w:p>
      <w:pPr>
        <w:pStyle w:val="SourceCode"/>
      </w:pP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集中式（交易處理、餘額更新）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下載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集中式（遊戲、玩家、設定快取）</w:t>
      </w:r>
    </w:p>
    <w:p>
      <w:pPr>
        <w:pStyle w:val="FirstParagraph"/>
      </w:pPr>
      <w:r>
        <w:rPr>
          <w:rFonts w:hint="eastAsia"/>
          <w:b/>
          <w:bCs/>
        </w:rPr>
        <w:t xml:space="preserve">【衝突解決策略】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交易處理</w:t>
      </w:r>
      <w:r>
        <w:rPr>
          <w:rFonts w:hint="eastAsia"/>
        </w:rPr>
        <w:t xml:space="preserve">：由集中式統一處理，UUID</w:t>
      </w:r>
      <w:r>
        <w:t xml:space="preserve"> </w:t>
      </w:r>
      <w:r>
        <w:rPr>
          <w:rFonts w:hint="eastAsia"/>
        </w:rPr>
        <w:t xml:space="preserve">去重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人工介入</w:t>
      </w:r>
      <w:r>
        <w:rPr>
          <w:rFonts w:hint="eastAsia"/>
        </w:rPr>
        <w:t xml:space="preserve">：餘額衝突</w:t>
      </w:r>
      <w:r>
        <w:t xml:space="preserve"> → </w:t>
      </w:r>
      <w:r>
        <w:rPr>
          <w:rFonts w:hint="eastAsia"/>
        </w:rPr>
        <w:t xml:space="preserve">進入「爭議對帳處理專區」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核心原則</w:t>
      </w:r>
      <w:r>
        <w:rPr>
          <w:rFonts w:hint="eastAsia"/>
        </w:rPr>
        <w:t xml:space="preserve">：本地端資料為雲端快取，</w:t>
      </w:r>
      <w:r>
        <w:rPr>
          <w:rFonts w:hint="eastAsia"/>
          <w:b/>
          <w:bCs/>
        </w:rPr>
        <w:t xml:space="preserve">無法直接修改</w:t>
      </w:r>
      <w:r>
        <w:rPr>
          <w:rFonts w:hint="eastAsia"/>
        </w:rPr>
        <w:t xml:space="preserve">，所有資料變更由集中式統一管理。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共用元件規範"/>
    <w:p>
      <w:pPr>
        <w:pStyle w:val="Heading2"/>
      </w:pPr>
      <w:r>
        <w:t xml:space="preserve">7. </w:t>
      </w:r>
      <w:r>
        <w:rPr>
          <w:rFonts w:hint="eastAsia"/>
        </w:rPr>
        <w:t xml:space="preserve">共用元件規範</w:t>
      </w:r>
    </w:p>
    <w:bookmarkStart w:id="93" w:name="按鈕元件"/>
    <w:p>
      <w:pPr>
        <w:pStyle w:val="Heading3"/>
      </w:pPr>
      <w:r>
        <w:t xml:space="preserve">7.1 </w:t>
      </w:r>
      <w:r>
        <w:rPr>
          <w:rFonts w:hint="eastAsia"/>
        </w:rPr>
        <w:t xml:space="preserve">按鈕元件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紫色漸層背景</w:t>
            </w:r>
            <w:r>
              <w:t xml:space="preserve"> + </w:t>
            </w:r>
            <w:r>
              <w:rPr>
                <w:rFonts w:hint="eastAsia"/>
              </w:rPr>
              <w:t xml:space="preserve">發光陰影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主要動作（登入、儲存）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</w:t>
            </w:r>
            <w:r>
              <w:t xml:space="preserve"> + </w:t>
            </w:r>
            <w:r>
              <w:rPr>
                <w:rFonts w:hint="eastAsia"/>
              </w:rPr>
              <w:t xml:space="preserve">玻璃邊框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次要動作（取消、返回）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紅色半透明背景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危險動作（刪除、停權）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</w:t>
            </w:r>
            <w:r>
              <w:t xml:space="preserve"> + </w:t>
            </w:r>
            <w:r>
              <w:rPr>
                <w:rFonts w:hint="eastAsia"/>
              </w:rPr>
              <w:t xml:space="preserve">懸停效果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輔助動作</w:t>
            </w:r>
          </w:p>
        </w:tc>
      </w:tr>
    </w:tbl>
    <w:bookmarkEnd w:id="93"/>
    <w:bookmarkStart w:id="94" w:name="輸入框"/>
    <w:p>
      <w:pPr>
        <w:pStyle w:val="Heading3"/>
      </w:pPr>
      <w:r>
        <w:t xml:space="preserve">7.2 </w:t>
      </w:r>
      <w:r>
        <w:rPr>
          <w:rFonts w:hint="eastAsia"/>
        </w:rPr>
        <w:t xml:space="preserve">輸入框</w:t>
      </w:r>
    </w:p>
    <w:p>
      <w:pPr>
        <w:pStyle w:val="SourceCode"/>
      </w:pPr>
      <w:r>
        <w:rPr>
          <w:rStyle w:val="FunctionTok"/>
        </w:rPr>
        <w:t xml:space="preserve">.input-focus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4"/>
    <w:bookmarkStart w:id="95" w:name="狀態標籤"/>
    <w:p>
      <w:pPr>
        <w:pStyle w:val="Heading3"/>
      </w:pPr>
      <w:r>
        <w:t xml:space="preserve">7.3 </w:t>
      </w:r>
      <w:r>
        <w:rPr>
          <w:rFonts w:hint="eastAsia"/>
        </w:rPr>
        <w:t xml:space="preserve">狀態標籤</w:t>
      </w:r>
    </w:p>
    <w:p>
      <w:pPr>
        <w:pStyle w:val="SourceCode"/>
      </w:pPr>
      <w:r>
        <w:rPr>
          <w:rStyle w:val="CommentTok"/>
        </w:rPr>
        <w:t xml:space="preserve">/* 線上狀態 */</w:t>
      </w:r>
      <w:r>
        <w:br/>
      </w:r>
      <w:r>
        <w:rPr>
          <w:rStyle w:val="NormalTok"/>
        </w:rPr>
        <w:t xml:space="preserve">bg-emerald-500/20 text-emerald-400</w:t>
      </w:r>
      <w:r>
        <w:br/>
      </w:r>
      <w:r>
        <w:br/>
      </w:r>
      <w:r>
        <w:rPr>
          <w:rStyle w:val="CommentTok"/>
        </w:rPr>
        <w:t xml:space="preserve">/* 離線/錯誤狀態 */</w:t>
      </w:r>
      <w:r>
        <w:br/>
      </w:r>
      <w:r>
        <w:rPr>
          <w:rStyle w:val="NormalTok"/>
        </w:rPr>
        <w:t xml:space="preserve">bg-red-500/20 text-red-400</w:t>
      </w:r>
      <w:r>
        <w:br/>
      </w:r>
      <w:r>
        <w:br/>
      </w:r>
      <w:r>
        <w:rPr>
          <w:rStyle w:val="CommentTok"/>
        </w:rPr>
        <w:t xml:space="preserve">/* 警告狀態 */</w:t>
      </w:r>
      <w:r>
        <w:br/>
      </w:r>
      <w:r>
        <w:rPr>
          <w:rStyle w:val="NormalTok"/>
        </w:rPr>
        <w:t xml:space="preserve">bg-amber-500/20 text-amber-400</w:t>
      </w:r>
    </w:p>
    <w:bookmarkEnd w:id="95"/>
    <w:bookmarkStart w:id="99" w:name="動畫與互動"/>
    <w:p>
      <w:pPr>
        <w:pStyle w:val="Heading3"/>
      </w:pPr>
      <w:r>
        <w:t xml:space="preserve">7.4 </w:t>
      </w:r>
      <w:r>
        <w:rPr>
          <w:rFonts w:hint="eastAsia"/>
        </w:rPr>
        <w:t xml:space="preserve">動畫與互動</w:t>
      </w:r>
    </w:p>
    <w:bookmarkStart w:id="96" w:name="過渡時間"/>
    <w:p>
      <w:pPr>
        <w:pStyle w:val="Heading4"/>
      </w:pPr>
      <w:r>
        <w:rPr>
          <w:rFonts w:hint="eastAsia"/>
        </w:rPr>
        <w:t xml:space="preserve">過渡時間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快速互動</w:t>
      </w:r>
      <w:r>
        <w:rPr>
          <w:rFonts w:hint="eastAsia"/>
        </w:rPr>
        <w:t xml:space="preserve">：150ms（按鈕懸停、狀態變化）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中等動畫</w:t>
      </w:r>
      <w:r>
        <w:rPr>
          <w:rFonts w:hint="eastAsia"/>
        </w:rPr>
        <w:t xml:space="preserve">：300ms（頁面切換、彈出）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慢速背景</w:t>
      </w:r>
      <w:r>
        <w:rPr>
          <w:rFonts w:hint="eastAsia"/>
        </w:rPr>
        <w:t xml:space="preserve">：8s+（背景浮動效果）</w:t>
      </w:r>
    </w:p>
    <w:bookmarkEnd w:id="96"/>
    <w:bookmarkStart w:id="97" w:name="動畫類型"/>
    <w:p>
      <w:pPr>
        <w:pStyle w:val="Heading4"/>
      </w:pPr>
      <w:r>
        <w:rPr>
          <w:rFonts w:hint="eastAsia"/>
        </w:rPr>
        <w:t xml:space="preserve">動畫類型</w:t>
      </w:r>
    </w:p>
    <w:p>
      <w:pPr>
        <w:pStyle w:val="SourceCode"/>
      </w:pPr>
      <w:r>
        <w:rPr>
          <w:rStyle w:val="CommentTok"/>
        </w:rPr>
        <w:t xml:space="preserve">/* 浮動動畫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發光脈衝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pulse-dot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淡入效果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互動回饋"/>
    <w:p>
      <w:pPr>
        <w:pStyle w:val="Heading4"/>
      </w:pPr>
      <w:r>
        <w:rPr>
          <w:rFonts w:hint="eastAsia"/>
        </w:rPr>
        <w:t xml:space="preserve">互動回饋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按鈕點擊</w:t>
      </w:r>
      <w:r>
        <w:rPr>
          <w:rFonts w:hint="eastAsia"/>
        </w:rPr>
        <w:t xml:space="preserve">：scale(0.95)</w:t>
      </w:r>
      <w:r>
        <w:t xml:space="preserve"> </w:t>
      </w:r>
      <w:r>
        <w:rPr>
          <w:rFonts w:hint="eastAsia"/>
        </w:rPr>
        <w:t xml:space="preserve">收縮效果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卡片懸停</w:t>
      </w:r>
      <w:r>
        <w:rPr>
          <w:rFonts w:hint="eastAsia"/>
        </w:rPr>
        <w:t xml:space="preserve">：border</w:t>
      </w:r>
      <w:r>
        <w:t xml:space="preserve"> </w:t>
      </w:r>
      <w:r>
        <w:rPr>
          <w:rFonts w:hint="eastAsia"/>
        </w:rPr>
        <w:t xml:space="preserve">發光</w:t>
      </w:r>
      <w:r>
        <w:t xml:space="preserve"> + </w:t>
      </w:r>
      <w:r>
        <w:rPr>
          <w:rFonts w:hint="eastAsia"/>
        </w:rPr>
        <w:t xml:space="preserve">輕微放大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狀態點</w:t>
      </w:r>
      <w:r>
        <w:rPr>
          <w:rFonts w:hint="eastAsia"/>
        </w:rPr>
        <w:t xml:space="preserve">：脈衝動畫指示即時狀態</w:t>
      </w:r>
    </w:p>
    <w:bookmarkEnd w:id="98"/>
    <w:bookmarkEnd w:id="99"/>
    <w:bookmarkStart w:id="100" w:name="監控元件"/>
    <w:p>
      <w:pPr>
        <w:pStyle w:val="Heading3"/>
      </w:pPr>
      <w:r>
        <w:t xml:space="preserve">7.2 </w:t>
      </w:r>
      <w:r>
        <w:rPr>
          <w:rFonts w:hint="eastAsia"/>
        </w:rPr>
        <w:t xml:space="preserve">監控元件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即時數據儀表板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歷史趨勢圖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告警狀態燈號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路由結構"/>
    <w:p>
      <w:pPr>
        <w:pStyle w:val="Heading2"/>
      </w:pPr>
      <w:r>
        <w:t xml:space="preserve">8. </w:t>
      </w:r>
      <w:r>
        <w:rPr>
          <w:rFonts w:hint="eastAsia"/>
        </w:rPr>
        <w:t xml:space="preserve">路由結構</w:t>
      </w:r>
    </w:p>
    <w:bookmarkStart w:id="102" w:name="集中式後台路由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/reports/revenue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營收報表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  <w:r>
              <w:t xml:space="preserve"> OTA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監控中心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對帳專區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102"/>
    <w:bookmarkStart w:id="103" w:name="單機本地後台路由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響應式設計規範"/>
    <w:p>
      <w:pPr>
        <w:pStyle w:val="Heading2"/>
      </w:pPr>
      <w:r>
        <w:t xml:space="preserve">9. </w:t>
      </w:r>
      <w:r>
        <w:rPr>
          <w:rFonts w:hint="eastAsia"/>
        </w:rPr>
        <w:t xml:space="preserve">響應式設計規範</w:t>
      </w:r>
    </w:p>
    <w:bookmarkStart w:id="105" w:name="斷點設計"/>
    <w:p>
      <w:pPr>
        <w:pStyle w:val="Heading3"/>
      </w:pPr>
      <w:r>
        <w:t xml:space="preserve">9.1 </w:t>
      </w:r>
      <w:r>
        <w:rPr>
          <w:rFonts w:hint="eastAsia"/>
        </w:rPr>
        <w:t xml:space="preserve">斷點設計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單欄，漢堡選單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雙欄，折疊側邊欄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完整側邊欄導航</w:t>
            </w:r>
          </w:p>
        </w:tc>
      </w:tr>
    </w:tbl>
    <w:bookmarkEnd w:id="105"/>
    <w:bookmarkStart w:id="106" w:name="觸控優化"/>
    <w:p>
      <w:pPr>
        <w:pStyle w:val="Heading3"/>
      </w:pPr>
      <w:r>
        <w:t xml:space="preserve">9.2 </w:t>
      </w:r>
      <w:r>
        <w:rPr>
          <w:rFonts w:hint="eastAsia"/>
        </w:rPr>
        <w:t xml:space="preserve">觸控優化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點擊區域最小</w:t>
      </w:r>
      <w:r>
        <w:t xml:space="preserve"> 44x44px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支援滑動操作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大型按鈕適合平板操作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108" w:name="術語表"/>
    <w:p>
      <w:pPr>
        <w:pStyle w:val="Heading3"/>
      </w:pPr>
      <w:r>
        <w:t xml:space="preserve">10.1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Over-The-Air，遠端應用程式派發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檔案完整性校驗碼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審計、稽核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心跳監控</w:t>
            </w:r>
          </w:p>
        </w:tc>
      </w:tr>
    </w:tbl>
    <w:bookmarkEnd w:id="108"/>
    <w:bookmarkStart w:id="109" w:name="版本歷史"/>
    <w:p>
      <w:pPr>
        <w:pStyle w:val="Heading3"/>
      </w:pPr>
      <w:r>
        <w:t xml:space="preserve">10.2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v8.0</w:t>
            </w:r>
          </w:p>
        </w:tc>
        <w:tc>
          <w:tcPr/>
          <w:p>
            <w:pPr>
              <w:pStyle w:val="Compact"/>
            </w:pPr>
            <w:r>
              <w:t xml:space="preserve">2026-03-02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合併</w:t>
            </w:r>
            <w:r>
              <w:t xml:space="preserve"> Premium Dark + Glassmorphism </w:t>
            </w:r>
            <w:r>
              <w:rPr>
                <w:rFonts w:hint="eastAsia"/>
              </w:rPr>
              <w:t xml:space="preserve">設計系統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t xml:space="preserve">Corporate Precision </w:t>
            </w:r>
            <w:r>
              <w:rPr>
                <w:rFonts w:hint="eastAsia"/>
              </w:rPr>
              <w:t xml:space="preserve">風格（舊版，已廢止）</w:t>
            </w:r>
          </w:p>
        </w:tc>
      </w:tr>
    </w:tbl>
    <w:bookmarkEnd w:id="109"/>
    <w:bookmarkStart w:id="110" w:name="檔案清單"/>
    <w:p>
      <w:pPr>
        <w:pStyle w:val="Heading3"/>
      </w:pPr>
      <w:r>
        <w:t xml:space="preserve">10.3 </w:t>
      </w:r>
      <w:r>
        <w:rPr>
          <w:rFonts w:hint="eastAsia"/>
        </w:rPr>
        <w:t xml:space="preserve">檔案清單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├── mockup_premium_cyber_dark.html   # </w:t>
      </w:r>
      <w:r>
        <w:rPr>
          <w:rStyle w:val="VerbatimChar"/>
          <w:rFonts w:hint="eastAsia"/>
        </w:rPr>
        <w:t xml:space="preserve">集中式後台（全部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頁）</w:t>
      </w:r>
      <w:r>
        <w:br/>
      </w:r>
      <w:r>
        <w:rPr>
          <w:rStyle w:val="VerbatimChar"/>
        </w:rPr>
        <w:t xml:space="preserve">├── mockup_local_cyber_dark.html     # </w:t>
      </w:r>
      <w:r>
        <w:rPr>
          <w:rStyle w:val="VerbatimChar"/>
          <w:rFonts w:hint="eastAsia"/>
        </w:rPr>
        <w:t xml:space="preserve">單機本地後台（全部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頁）</w:t>
      </w:r>
      <w:r>
        <w:br/>
      </w:r>
      <w:r>
        <w:rPr>
          <w:rStyle w:val="VerbatimChar"/>
        </w:rPr>
        <w:t xml:space="preserve">└── game_icon.jpg                   # </w:t>
      </w:r>
      <w:r>
        <w:rPr>
          <w:rStyle w:val="VerbatimChar"/>
          <w:rFonts w:hint="eastAsia"/>
        </w:rPr>
        <w:t xml:space="preserve">遊戲圖示（共用）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68" Target="media/rId68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80" Target="media/rId80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2026-03-05T06:12:15Z</dcterms:created>
  <dcterms:modified xsi:type="dcterms:W3CDTF">2026-03-05T06:12:15Z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