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資料庫設計文件"/>
    <w:p>
      <w:pPr>
        <w:pStyle w:val="Heading1"/>
      </w:pPr>
      <w:r>
        <w:rPr>
          <w:rFonts w:hint="eastAsia"/>
        </w:rPr>
        <w:t xml:space="preserve">資料庫設計文件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資料庫設計</w:t>
            </w:r>
          </w:p>
        </w:tc>
      </w:tr>
    </w:tbl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numPr>
          <w:ilvl w:val="0"/>
          <w:numId w:val="1001"/>
        </w:numPr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numPr>
          <w:ilvl w:val="0"/>
          <w:numId w:val="1001"/>
        </w:numPr>
      </w:pPr>
      <w:r>
        <w:t xml:space="preserve">2. </w:t>
      </w:r>
      <w:r>
        <w:rPr>
          <w:rFonts w:hint="eastAsia"/>
        </w:rPr>
        <w:t xml:space="preserve">資料庫設計原則</w:t>
      </w:r>
    </w:p>
    <w:p>
      <w:pPr>
        <w:numPr>
          <w:ilvl w:val="0"/>
          <w:numId w:val="1001"/>
        </w:numPr>
      </w:pPr>
      <w:r>
        <w:t xml:space="preserve">3. </w:t>
      </w:r>
      <w:r>
        <w:rPr>
          <w:rFonts w:hint="eastAsia"/>
        </w:rPr>
        <w:t xml:space="preserve">集中式後台資料庫設計</w:t>
      </w:r>
    </w:p>
    <w:p>
      <w:pPr>
        <w:numPr>
          <w:ilvl w:val="0"/>
          <w:numId w:val="1001"/>
        </w:numPr>
      </w:pPr>
      <w:r>
        <w:t xml:space="preserve">4. </w:t>
      </w:r>
      <w:r>
        <w:rPr>
          <w:rFonts w:hint="eastAsia"/>
        </w:rPr>
        <w:t xml:space="preserve">單機本地後台資料庫設計</w:t>
      </w:r>
    </w:p>
    <w:p>
      <w:pPr>
        <w:numPr>
          <w:ilvl w:val="0"/>
          <w:numId w:val="1001"/>
        </w:numPr>
      </w:pPr>
      <w:r>
        <w:t xml:space="preserve">5. </w:t>
      </w:r>
      <w:r>
        <w:rPr>
          <w:rFonts w:hint="eastAsia"/>
        </w:rPr>
        <w:t xml:space="preserve">資料表設計</w:t>
      </w:r>
    </w:p>
    <w:p>
      <w:pPr>
        <w:numPr>
          <w:ilvl w:val="0"/>
          <w:numId w:val="1001"/>
        </w:numPr>
      </w:pPr>
      <w:r>
        <w:t xml:space="preserve">6. </w:t>
      </w:r>
      <w:r>
        <w:rPr>
          <w:rFonts w:hint="eastAsia"/>
        </w:rPr>
        <w:t xml:space="preserve">索引策略</w:t>
      </w:r>
    </w:p>
    <w:p>
      <w:pPr>
        <w:numPr>
          <w:ilvl w:val="0"/>
          <w:numId w:val="1001"/>
        </w:numPr>
      </w:pPr>
      <w:r>
        <w:t xml:space="preserve">7. </w:t>
      </w:r>
      <w:r>
        <w:rPr>
          <w:rFonts w:hint="eastAsia"/>
        </w:rPr>
        <w:t xml:space="preserve">備份與恢復策略</w:t>
      </w:r>
    </w:p>
    <w:p>
      <w:pPr>
        <w:numPr>
          <w:ilvl w:val="0"/>
          <w:numId w:val="1001"/>
        </w:numPr>
      </w:pPr>
      <w:r>
        <w:t xml:space="preserve">8. </w:t>
      </w:r>
      <w:r>
        <w:rPr>
          <w:rFonts w:hint="eastAsia"/>
        </w:rPr>
        <w:t xml:space="preserve">資料安全</w:t>
      </w:r>
    </w:p>
    <w:p>
      <w:pPr>
        <w:numPr>
          <w:ilvl w:val="0"/>
          <w:numId w:val="1001"/>
        </w:numPr>
      </w:pPr>
      <w:r>
        <w:t xml:space="preserve">9. </w:t>
      </w:r>
      <w:r>
        <w:rPr>
          <w:rFonts w:hint="eastAsia"/>
        </w:rPr>
        <w:t xml:space="preserve">附錄</w: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本文件詳細闡述遊戲平台管理系統的資料庫設計，包含集中式後台與單機本地後台兩個層次的資料庫架構、資料表設計、索引策略、備份策略等內容。</w:t>
      </w:r>
    </w:p>
    <w:bookmarkEnd w:id="11"/>
    <w:bookmarkStart w:id="16" w:name="資料庫設計原則"/>
    <w:p>
      <w:pPr>
        <w:pStyle w:val="Heading2"/>
      </w:pPr>
      <w:r>
        <w:t xml:space="preserve">2. </w:t>
      </w:r>
      <w:r>
        <w:rPr>
          <w:rFonts w:hint="eastAsia"/>
        </w:rPr>
        <w:t xml:space="preserve">資料庫設計原則</w:t>
      </w:r>
    </w:p>
    <w:bookmarkStart w:id="12" w:name="規範化設計"/>
    <w:p>
      <w:pPr>
        <w:pStyle w:val="Heading3"/>
      </w:pPr>
      <w:r>
        <w:t xml:space="preserve">2.1 </w:t>
      </w:r>
      <w:r>
        <w:rPr>
          <w:rFonts w:hint="eastAsia"/>
        </w:rPr>
        <w:t xml:space="preserve">規範化設計</w:t>
      </w:r>
    </w:p>
    <w:p>
      <w:pPr>
        <w:pStyle w:val="FirstParagraph"/>
      </w:pPr>
      <w:r>
        <w:rPr>
          <w:rFonts w:hint="eastAsia"/>
        </w:rPr>
        <w:t xml:space="preserve">遵循資料庫規範化原則，消除資料冗餘，提高資料一致性。採用第三規範化形式（3NF）進行設計。</w:t>
      </w:r>
    </w:p>
    <w:bookmarkEnd w:id="12"/>
    <w:bookmarkStart w:id="13" w:name="效能優化"/>
    <w:p>
      <w:pPr>
        <w:pStyle w:val="Heading3"/>
      </w:pPr>
      <w:r>
        <w:t xml:space="preserve">2.2 </w:t>
      </w:r>
      <w:r>
        <w:rPr>
          <w:rFonts w:hint="eastAsia"/>
        </w:rPr>
        <w:t xml:space="preserve">效能優化</w:t>
      </w:r>
    </w:p>
    <w:p>
      <w:pPr>
        <w:pStyle w:val="FirstParagraph"/>
      </w:pPr>
      <w:r>
        <w:rPr>
          <w:rFonts w:hint="eastAsia"/>
        </w:rPr>
        <w:t xml:space="preserve">根據查詢頻率和業務需求，適度進行反規範化設計，提高查詢效能。使用適當的索引策略加速查詢。</w:t>
      </w:r>
    </w:p>
    <w:bookmarkEnd w:id="13"/>
    <w:bookmarkStart w:id="14" w:name="可擴展性"/>
    <w:p>
      <w:pPr>
        <w:pStyle w:val="Heading3"/>
      </w:pPr>
      <w:r>
        <w:t xml:space="preserve">2.3 </w:t>
      </w:r>
      <w:r>
        <w:rPr>
          <w:rFonts w:hint="eastAsia"/>
        </w:rPr>
        <w:t xml:space="preserve">可擴展性</w:t>
      </w:r>
    </w:p>
    <w:p>
      <w:pPr>
        <w:pStyle w:val="FirstParagraph"/>
      </w:pPr>
      <w:r>
        <w:rPr>
          <w:rFonts w:hint="eastAsia"/>
        </w:rPr>
        <w:t xml:space="preserve">設計支援資料分片與分表，為未來的資料增長預留擴展空間。</w:t>
      </w:r>
    </w:p>
    <w:bookmarkEnd w:id="14"/>
    <w:bookmarkStart w:id="15" w:name="安全性"/>
    <w:p>
      <w:pPr>
        <w:pStyle w:val="Heading3"/>
      </w:pPr>
      <w:r>
        <w:t xml:space="preserve">2.4 </w:t>
      </w:r>
      <w:r>
        <w:rPr>
          <w:rFonts w:hint="eastAsia"/>
        </w:rPr>
        <w:t xml:space="preserve">安全性</w:t>
      </w:r>
    </w:p>
    <w:p>
      <w:pPr>
        <w:pStyle w:val="FirstParagraph"/>
      </w:pPr>
      <w:r>
        <w:rPr>
          <w:rFonts w:hint="eastAsia"/>
        </w:rPr>
        <w:t xml:space="preserve">敏感資料加密儲存，實施嚴格的存取控制，記錄詳細的稽核日誌。</w:t>
      </w:r>
    </w:p>
    <w:bookmarkEnd w:id="15"/>
    <w:bookmarkEnd w:id="16"/>
    <w:bookmarkStart w:id="19" w:name="集中式後台資料庫設計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集中式後台資料庫設計</w:t>
      </w:r>
    </w:p>
    <w:bookmarkStart w:id="17" w:name="資料庫選擇"/>
    <w:p>
      <w:pPr>
        <w:pStyle w:val="Heading3"/>
      </w:pPr>
      <w:r>
        <w:t xml:space="preserve">3.1 </w:t>
      </w:r>
      <w:r>
        <w:rPr>
          <w:rFonts w:hint="eastAsia"/>
        </w:rPr>
        <w:t xml:space="preserve">資料庫選擇</w:t>
      </w:r>
    </w:p>
    <w:p>
      <w:pPr>
        <w:pStyle w:val="FirstParagraph"/>
      </w:pPr>
      <w:r>
        <w:rPr>
          <w:rFonts w:hint="eastAsia"/>
        </w:rPr>
        <w:t xml:space="preserve">集中式後台採用</w:t>
      </w:r>
      <w:r>
        <w:t xml:space="preserve"> PostgreSQL </w:t>
      </w:r>
      <w:r>
        <w:rPr>
          <w:rFonts w:hint="eastAsia"/>
        </w:rPr>
        <w:t xml:space="preserve">資料庫，版本</w:t>
      </w:r>
      <w:r>
        <w:t xml:space="preserve"> 15 </w:t>
      </w:r>
      <w:r>
        <w:rPr>
          <w:rFonts w:hint="eastAsia"/>
        </w:rPr>
        <w:t xml:space="preserve">或以上。支援</w:t>
      </w:r>
      <w:r>
        <w:t xml:space="preserve"> ACID</w:t>
      </w:r>
      <w:r>
        <w:t xml:space="preserve"> </w:t>
      </w:r>
      <w:r>
        <w:rPr>
          <w:rFonts w:hint="eastAsia"/>
        </w:rPr>
        <w:t xml:space="preserve">事務、高可用部署、主從複製等特性。</w:t>
      </w:r>
    </w:p>
    <w:bookmarkEnd w:id="17"/>
    <w:bookmarkStart w:id="18" w:name="核心資料表"/>
    <w:p>
      <w:pPr>
        <w:pStyle w:val="Heading3"/>
      </w:pPr>
      <w:r>
        <w:t xml:space="preserve">3.2 </w:t>
      </w:r>
      <w:r>
        <w:rPr>
          <w:rFonts w:hint="eastAsia"/>
        </w:rPr>
        <w:t xml:space="preserve">核心資料表</w:t>
      </w:r>
    </w:p>
    <w:p>
      <w:pPr>
        <w:pStyle w:val="FirstParagraph"/>
      </w:pPr>
      <w:r>
        <w:rPr>
          <w:rFonts w:hint="eastAsia"/>
        </w:rPr>
        <w:t xml:space="preserve">集中式後台包含以下核心資料表：機台表（machines）、遊戲表（games）、玩家表（players）、交易表（transactions）、遊戲商表（providers）、多人遊戲牌桌表（baccarat_tables）、系統使用者表（system_users）、應用版本表（app_versions）、更新任務表（update_tasks）、操作日誌表（audit_logs）。</w:t>
      </w:r>
    </w:p>
    <w:bookmarkEnd w:id="18"/>
    <w:bookmarkEnd w:id="19"/>
    <w:bookmarkStart w:id="22" w:name="單機本地後台資料庫設計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單機本地後台資料庫設計</w:t>
      </w:r>
    </w:p>
    <w:bookmarkStart w:id="20" w:name="資料庫選擇-1"/>
    <w:p>
      <w:pPr>
        <w:pStyle w:val="Heading3"/>
      </w:pPr>
      <w:r>
        <w:t xml:space="preserve">4.1 </w:t>
      </w:r>
      <w:r>
        <w:rPr>
          <w:rFonts w:hint="eastAsia"/>
        </w:rPr>
        <w:t xml:space="preserve">資料庫選擇</w:t>
      </w:r>
    </w:p>
    <w:p>
      <w:pPr>
        <w:pStyle w:val="FirstParagraph"/>
      </w:pPr>
      <w:r>
        <w:rPr>
          <w:rFonts w:hint="eastAsia"/>
        </w:rPr>
        <w:t xml:space="preserve">單機本地後台採用</w:t>
      </w:r>
      <w:r>
        <w:t xml:space="preserve"> SQLCipher </w:t>
      </w:r>
      <w:r>
        <w:rPr>
          <w:rFonts w:hint="eastAsia"/>
        </w:rPr>
        <w:t xml:space="preserve">(加密版</w:t>
      </w:r>
      <w:r>
        <w:t xml:space="preserve"> SQLite) </w:t>
      </w:r>
      <w:r>
        <w:rPr>
          <w:rFonts w:hint="eastAsia"/>
        </w:rPr>
        <w:t xml:space="preserve">資料庫。不僅適合輕量級單機部署，無需額外的實體伺服器，更具備強大的靜態資料</w:t>
      </w:r>
      <w:r>
        <w:t xml:space="preserve"> (Data at Rest) </w:t>
      </w:r>
      <w:r>
        <w:rPr>
          <w:rFonts w:hint="eastAsia"/>
        </w:rPr>
        <w:t xml:space="preserve">防護能力。啟動時需配合</w:t>
      </w:r>
      <w:r>
        <w:t xml:space="preserve"> Server </w:t>
      </w:r>
      <w:r>
        <w:rPr>
          <w:rFonts w:hint="eastAsia"/>
        </w:rPr>
        <w:t xml:space="preserve">派送的</w:t>
      </w:r>
      <w:r>
        <w:t xml:space="preserve"> Secret Salt </w:t>
      </w:r>
      <w:r>
        <w:rPr>
          <w:rFonts w:hint="eastAsia"/>
        </w:rPr>
        <w:t xml:space="preserve">與硬體指紋動態生成金鑰，可確保即使實體機台資料遭竊或硬碟拔除，也絕對無法開啟與竄改本地資料庫。</w:t>
      </w:r>
    </w:p>
    <w:bookmarkEnd w:id="20"/>
    <w:bookmarkStart w:id="21" w:name="核心資料表-1"/>
    <w:p>
      <w:pPr>
        <w:pStyle w:val="Heading3"/>
      </w:pPr>
      <w:r>
        <w:t xml:space="preserve">4.2 </w:t>
      </w:r>
      <w:r>
        <w:rPr>
          <w:rFonts w:hint="eastAsia"/>
        </w:rPr>
        <w:t xml:space="preserve">核心資料表</w:t>
      </w:r>
    </w:p>
    <w:p>
      <w:pPr>
        <w:pStyle w:val="FirstParagraph"/>
      </w:pPr>
      <w:r>
        <w:rPr>
          <w:rFonts w:hint="eastAsia"/>
        </w:rPr>
        <w:t xml:space="preserve">單機本地後台包含以下核心資料表：機台資訊表（machine_info）、本地遊戲表（local_games）、本地玩家表（local_players）、本地交易表（local_transactions）、同步日誌表（sync_logs）、系統設定表（system_settings）、備份表（backups）。</w:t>
      </w:r>
    </w:p>
    <w:bookmarkEnd w:id="21"/>
    <w:bookmarkEnd w:id="22"/>
    <w:bookmarkStart w:id="29" w:name="資料表設計"/>
    <w:p>
      <w:pPr>
        <w:pStyle w:val="Heading2"/>
      </w:pPr>
      <w:r>
        <w:t xml:space="preserve">5. </w:t>
      </w:r>
      <w:r>
        <w:rPr>
          <w:rFonts w:hint="eastAsia"/>
        </w:rPr>
        <w:t xml:space="preserve">資料表設計</w:t>
      </w:r>
    </w:p>
    <w:bookmarkStart w:id="23" w:name="機台表machines"/>
    <w:p>
      <w:pPr>
        <w:pStyle w:val="Heading3"/>
      </w:pPr>
      <w:r>
        <w:t xml:space="preserve">5.1 </w:t>
      </w:r>
      <w:r>
        <w:rPr>
          <w:rFonts w:hint="eastAsia"/>
        </w:rPr>
        <w:t xml:space="preserve">機台表（machines）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VARCHAR(15)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IP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VARCHAR(17)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MAC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運作模式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軟體版本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lastSyncTime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最後同步時間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3"/>
    <w:bookmarkStart w:id="24" w:name="遊戲表games"/>
    <w:p>
      <w:pPr>
        <w:pStyle w:val="Heading3"/>
      </w:pPr>
      <w:r>
        <w:t xml:space="preserve">5.2 </w:t>
      </w:r>
      <w:r>
        <w:rPr>
          <w:rFonts w:hint="eastAsia"/>
        </w:rPr>
        <w:t xml:space="preserve">遊戲表（games）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遊戲圖示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顯示順序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4"/>
    <w:bookmarkStart w:id="25" w:name="玩家表players"/>
    <w:p>
      <w:pPr>
        <w:pStyle w:val="Heading3"/>
      </w:pPr>
      <w:r>
        <w:t xml:space="preserve">5.3 </w:t>
      </w:r>
      <w:r>
        <w:rPr>
          <w:rFonts w:hint="eastAsia"/>
        </w:rPr>
        <w:t xml:space="preserve">玩家表（players）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玩家帳號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玩家暱稱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密碼雜湊值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錢包餘額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累計下注額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累計派彩額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5"/>
    <w:bookmarkStart w:id="26" w:name="交易表transactions"/>
    <w:p>
      <w:pPr>
        <w:pStyle w:val="Heading3"/>
      </w:pPr>
      <w:r>
        <w:t xml:space="preserve">5.4 </w:t>
      </w:r>
      <w:r>
        <w:rPr>
          <w:rFonts w:hint="eastAsia"/>
        </w:rPr>
        <w:t xml:space="preserve">交易表（transactions）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操作員編號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交易類型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balanceBefore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交易前餘額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交易後餘額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交易簽名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交易時間</w:t>
            </w:r>
          </w:p>
        </w:tc>
      </w:tr>
    </w:tbl>
    <w:bookmarkEnd w:id="26"/>
    <w:bookmarkStart w:id="27" w:name="單機交接班表local_shift_sessions"/>
    <w:p>
      <w:pPr>
        <w:pStyle w:val="Heading3"/>
      </w:pPr>
      <w:r>
        <w:t xml:space="preserve">5.5 </w:t>
      </w:r>
      <w:r>
        <w:rPr>
          <w:rFonts w:hint="eastAsia"/>
        </w:rPr>
        <w:t xml:space="preserve">單機交接班表（local_shift_sessions）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班次編號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操作員編號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開班時間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結班時間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totalDeposit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班內開分總額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totalWithdraw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班內洗分總額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班次狀態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End w:id="27"/>
    <w:bookmarkStart w:id="28" w:name="系統使用者操作員表system_users"/>
    <w:p>
      <w:pPr>
        <w:pStyle w:val="Heading3"/>
      </w:pPr>
      <w:r>
        <w:t xml:space="preserve">5.6 </w:t>
      </w:r>
      <w:r>
        <w:rPr>
          <w:rFonts w:hint="eastAsia"/>
        </w:rPr>
        <w:t xml:space="preserve">系統使用者/操作員表（system_users）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登入帳號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密碼雜湊值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ENUM(...)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lastLoginIp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最後登入</w:t>
            </w:r>
            <w:r>
              <w:t xml:space="preserve">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End w:id="28"/>
    <w:bookmarkEnd w:id="29"/>
    <w:bookmarkStart w:id="34" w:name="索引策略"/>
    <w:p>
      <w:pPr>
        <w:pStyle w:val="Heading2"/>
      </w:pPr>
      <w:r>
        <w:t xml:space="preserve">6. </w:t>
      </w:r>
      <w:r>
        <w:rPr>
          <w:rFonts w:hint="eastAsia"/>
        </w:rPr>
        <w:t xml:space="preserve">索引策略</w:t>
      </w:r>
    </w:p>
    <w:bookmarkStart w:id="30" w:name="主鍵索引"/>
    <w:p>
      <w:pPr>
        <w:pStyle w:val="Heading3"/>
      </w:pPr>
      <w:r>
        <w:t xml:space="preserve">6.1 </w:t>
      </w:r>
      <w:r>
        <w:rPr>
          <w:rFonts w:hint="eastAsia"/>
        </w:rPr>
        <w:t xml:space="preserve">主鍵索引</w:t>
      </w:r>
    </w:p>
    <w:p>
      <w:pPr>
        <w:pStyle w:val="FirstParagraph"/>
      </w:pPr>
      <w:r>
        <w:rPr>
          <w:rFonts w:hint="eastAsia"/>
        </w:rPr>
        <w:t xml:space="preserve">所有資料表都有主鍵索引，確保資料的唯一性與快速查詢。</w:t>
      </w:r>
    </w:p>
    <w:bookmarkEnd w:id="30"/>
    <w:bookmarkStart w:id="31" w:name="外鍵索引"/>
    <w:p>
      <w:pPr>
        <w:pStyle w:val="Heading3"/>
      </w:pPr>
      <w:r>
        <w:t xml:space="preserve">6.2 </w:t>
      </w:r>
      <w:r>
        <w:rPr>
          <w:rFonts w:hint="eastAsia"/>
        </w:rPr>
        <w:t xml:space="preserve">外鍵索引</w:t>
      </w:r>
    </w:p>
    <w:p>
      <w:pPr>
        <w:pStyle w:val="FirstParagraph"/>
      </w:pPr>
      <w:r>
        <w:rPr>
          <w:rFonts w:hint="eastAsia"/>
        </w:rPr>
        <w:t xml:space="preserve">所有外鍵欄位都建立索引，加速關聯查詢。</w:t>
      </w:r>
    </w:p>
    <w:bookmarkEnd w:id="31"/>
    <w:bookmarkStart w:id="32" w:name="常用查詢索引"/>
    <w:p>
      <w:pPr>
        <w:pStyle w:val="Heading3"/>
      </w:pPr>
      <w:r>
        <w:t xml:space="preserve">6.3 </w:t>
      </w:r>
      <w:r>
        <w:rPr>
          <w:rFonts w:hint="eastAsia"/>
        </w:rPr>
        <w:t xml:space="preserve">常用查詢索引</w:t>
      </w:r>
    </w:p>
    <w:p>
      <w:pPr>
        <w:pStyle w:val="FirstParagraph"/>
      </w:pPr>
      <w:r>
        <w:rPr>
          <w:rFonts w:hint="eastAsia"/>
        </w:rPr>
        <w:t xml:space="preserve">機台表：IP、MAC、狀態。遊戲表：供應商、狀態。玩家表：帳號、狀態。交易表：玩家</w:t>
      </w:r>
      <w:r>
        <w:t xml:space="preserve"> </w:t>
      </w:r>
      <w:r>
        <w:rPr>
          <w:rFonts w:hint="eastAsia"/>
        </w:rPr>
        <w:t xml:space="preserve">ID、遊戲</w:t>
      </w:r>
      <w:r>
        <w:t xml:space="preserve"> </w:t>
      </w:r>
      <w:r>
        <w:rPr>
          <w:rFonts w:hint="eastAsia"/>
        </w:rPr>
        <w:t xml:space="preserve">ID、交易類型、交易時間。</w:t>
      </w:r>
    </w:p>
    <w:bookmarkEnd w:id="32"/>
    <w:bookmarkStart w:id="33" w:name="複合索引"/>
    <w:p>
      <w:pPr>
        <w:pStyle w:val="Heading3"/>
      </w:pPr>
      <w:r>
        <w:t xml:space="preserve">6.4 </w:t>
      </w:r>
      <w:r>
        <w:rPr>
          <w:rFonts w:hint="eastAsia"/>
        </w:rPr>
        <w:t xml:space="preserve">複合索引</w:t>
      </w:r>
    </w:p>
    <w:p>
      <w:pPr>
        <w:pStyle w:val="FirstParagraph"/>
      </w:pPr>
      <w:r>
        <w:rPr>
          <w:rFonts w:hint="eastAsia"/>
        </w:rPr>
        <w:t xml:space="preserve">交易表：(playerId,</w:t>
      </w:r>
      <w:r>
        <w:t xml:space="preserve"> createdAt)、(gameId, </w:t>
      </w:r>
      <w:r>
        <w:rPr>
          <w:rFonts w:hint="eastAsia"/>
        </w:rPr>
        <w:t xml:space="preserve">createdAt)。玩家表：(status,</w:t>
      </w:r>
      <w:r>
        <w:t xml:space="preserve"> </w:t>
      </w:r>
      <w:r>
        <w:t xml:space="preserve">createdAt)。</w:t>
      </w:r>
    </w:p>
    <w:bookmarkEnd w:id="33"/>
    <w:bookmarkEnd w:id="34"/>
    <w:bookmarkStart w:id="38" w:name="備份與恢復策略"/>
    <w:p>
      <w:pPr>
        <w:pStyle w:val="Heading2"/>
      </w:pPr>
      <w:r>
        <w:t xml:space="preserve">7. </w:t>
      </w:r>
      <w:r>
        <w:rPr>
          <w:rFonts w:hint="eastAsia"/>
        </w:rPr>
        <w:t xml:space="preserve">備份與恢復策略</w:t>
      </w:r>
    </w:p>
    <w:bookmarkStart w:id="35" w:name="集中式後台備份"/>
    <w:p>
      <w:pPr>
        <w:pStyle w:val="Heading3"/>
      </w:pPr>
      <w:r>
        <w:t xml:space="preserve">7.1 </w:t>
      </w:r>
      <w:r>
        <w:rPr>
          <w:rFonts w:hint="eastAsia"/>
        </w:rPr>
        <w:t xml:space="preserve">集中式後台備份</w:t>
      </w:r>
    </w:p>
    <w:p>
      <w:pPr>
        <w:pStyle w:val="FirstParagraph"/>
      </w:pPr>
      <w:r>
        <w:rPr>
          <w:rFonts w:hint="eastAsia"/>
        </w:rPr>
        <w:t xml:space="preserve">每日進行完整備份，備份儲存在獨立的備份伺服器。每小時進行增量備份，支援時間點恢復。備份檔案加密儲存，定期驗證備份完整性。</w:t>
      </w:r>
    </w:p>
    <w:bookmarkEnd w:id="35"/>
    <w:bookmarkStart w:id="36" w:name="單機本地後台備份"/>
    <w:p>
      <w:pPr>
        <w:pStyle w:val="Heading3"/>
      </w:pPr>
      <w:r>
        <w:t xml:space="preserve">7.2 </w:t>
      </w:r>
      <w:r>
        <w:rPr>
          <w:rFonts w:hint="eastAsia"/>
        </w:rPr>
        <w:t xml:space="preserve">單機本地後台備份</w:t>
      </w:r>
    </w:p>
    <w:p>
      <w:pPr>
        <w:pStyle w:val="FirstParagraph"/>
      </w:pPr>
      <w:r>
        <w:rPr>
          <w:rFonts w:hint="eastAsia"/>
        </w:rPr>
        <w:t xml:space="preserve">支援手動備份與自動備份（每日凌晨</w:t>
      </w:r>
      <w:r>
        <w:t xml:space="preserve"> 2</w:t>
      </w:r>
      <w:r>
        <w:t xml:space="preserve"> </w:t>
      </w:r>
      <w:r>
        <w:rPr>
          <w:rFonts w:hint="eastAsia"/>
        </w:rPr>
        <w:t xml:space="preserve">點）。備份儲存在本地磁碟，同時上傳到集中式後台。備份檔案加密儲存。</w:t>
      </w:r>
    </w:p>
    <w:bookmarkEnd w:id="36"/>
    <w:bookmarkStart w:id="37" w:name="恢復流程"/>
    <w:p>
      <w:pPr>
        <w:pStyle w:val="Heading3"/>
      </w:pPr>
      <w:r>
        <w:t xml:space="preserve">7.3 </w:t>
      </w:r>
      <w:r>
        <w:rPr>
          <w:rFonts w:hint="eastAsia"/>
        </w:rPr>
        <w:t xml:space="preserve">恢復流程</w:t>
      </w:r>
    </w:p>
    <w:p>
      <w:pPr>
        <w:pStyle w:val="FirstParagraph"/>
      </w:pPr>
      <w:r>
        <w:rPr>
          <w:rFonts w:hint="eastAsia"/>
        </w:rPr>
        <w:t xml:space="preserve">集中式後台：由資料庫管理員進行恢復，需要驗證備份完整性，恢復前進行備份。單機本地後台：支援自助恢復，從本地備份或集中式後台備份進行恢復。</w:t>
      </w:r>
    </w:p>
    <w:bookmarkEnd w:id="37"/>
    <w:bookmarkEnd w:id="38"/>
    <w:bookmarkStart w:id="46" w:name="資料安全"/>
    <w:p>
      <w:pPr>
        <w:pStyle w:val="Heading2"/>
      </w:pPr>
      <w:r>
        <w:t xml:space="preserve">8. </w:t>
      </w:r>
      <w:r>
        <w:rPr>
          <w:rFonts w:hint="eastAsia"/>
        </w:rPr>
        <w:t xml:space="preserve">資料安全</w:t>
      </w:r>
    </w:p>
    <w:bookmarkStart w:id="39" w:name="集中式後台資料加密"/>
    <w:p>
      <w:pPr>
        <w:pStyle w:val="Heading3"/>
      </w:pPr>
      <w:r>
        <w:t xml:space="preserve">8.1 </w:t>
      </w:r>
      <w:r>
        <w:rPr>
          <w:rFonts w:hint="eastAsia"/>
        </w:rPr>
        <w:t xml:space="preserve">集中式後台資料加密</w:t>
      </w:r>
    </w:p>
    <w:p>
      <w:pPr>
        <w:pStyle w:val="FirstParagraph"/>
      </w:pPr>
      <w:r>
        <w:rPr>
          <w:rFonts w:hint="eastAsia"/>
        </w:rPr>
        <w:t xml:space="preserve">敏感欄位（密碼、交易簽名）使用</w:t>
      </w:r>
      <w:r>
        <w:t xml:space="preserve"> AES-256</w:t>
      </w:r>
      <w:r>
        <w:t xml:space="preserve"> </w:t>
      </w:r>
      <w:r>
        <w:rPr>
          <w:rFonts w:hint="eastAsia"/>
        </w:rPr>
        <w:t xml:space="preserve">加密演算法進行加密。資料庫連線使用</w:t>
      </w:r>
      <w:r>
        <w:t xml:space="preserve"> SSL/TLS </w:t>
      </w:r>
      <w:r>
        <w:rPr>
          <w:rFonts w:hint="eastAsia"/>
        </w:rPr>
        <w:t xml:space="preserve">加密協議。</w:t>
      </w:r>
    </w:p>
    <w:bookmarkEnd w:id="39"/>
    <w:bookmarkStart w:id="43" w:name="單機本地後台資料庫-sqlcipher-加密與防竄改機制"/>
    <w:p>
      <w:pPr>
        <w:pStyle w:val="Heading3"/>
      </w:pPr>
      <w:r>
        <w:t xml:space="preserve">8.2 </w:t>
      </w:r>
      <w:r>
        <w:rPr>
          <w:rFonts w:hint="eastAsia"/>
        </w:rPr>
        <w:t xml:space="preserve">單機本地後台資料庫</w:t>
      </w:r>
      <w:r>
        <w:t xml:space="preserve"> (SQLCipher) </w:t>
      </w:r>
      <w:r>
        <w:rPr>
          <w:rFonts w:hint="eastAsia"/>
        </w:rPr>
        <w:t xml:space="preserve">加密與防竄改機制</w:t>
      </w:r>
    </w:p>
    <w:p>
      <w:pPr>
        <w:pStyle w:val="FirstParagraph"/>
      </w:pPr>
      <w:r>
        <w:rPr>
          <w:rFonts w:hint="eastAsia"/>
        </w:rPr>
        <w:t xml:space="preserve">本地端資料庫（SQLCipher）的防竄改與加密流程依賴「</w:t>
      </w:r>
      <w:r>
        <w:rPr>
          <w:rFonts w:hint="eastAsia"/>
          <w:b/>
          <w:bCs/>
        </w:rPr>
        <w:t xml:space="preserve">集中式後台派發的</w:t>
      </w:r>
      <w:r>
        <w:rPr>
          <w:b/>
          <w:bCs/>
        </w:rPr>
        <w:t xml:space="preserve"> Secret Salt</w:t>
      </w:r>
      <w:r>
        <w:rPr>
          <w:rFonts w:hint="eastAsia"/>
        </w:rPr>
        <w:t xml:space="preserve">」與「</w:t>
      </w:r>
      <w:r>
        <w:rPr>
          <w:rFonts w:hint="eastAsia"/>
          <w:b/>
          <w:bCs/>
        </w:rPr>
        <w:t xml:space="preserve">本地硬體指紋</w:t>
      </w:r>
      <w:r>
        <w:rPr>
          <w:b/>
          <w:bCs/>
        </w:rPr>
        <w:t xml:space="preserve"> (Hardware Fingerprint)</w:t>
      </w:r>
      <w:r>
        <w:rPr>
          <w:rFonts w:hint="eastAsia"/>
        </w:rPr>
        <w:t xml:space="preserve">」兩者結合而運作，確保在離線狀態下依然具備極高的防護力，且硬碟被拔除拷貝後絕對無法讀取。</w:t>
      </w:r>
    </w:p>
    <w:bookmarkStart w:id="40" w:name="X97274631e67bb19f95ea6b09870bd085623b3f5"/>
    <w:p>
      <w:pPr>
        <w:pStyle w:val="Heading4"/>
      </w:pPr>
      <w:r>
        <w:rPr>
          <w:rFonts w:hint="eastAsia"/>
        </w:rPr>
        <w:t xml:space="preserve">階段一：未註冊單機模式與初次註冊</w:t>
      </w:r>
      <w:r>
        <w:t xml:space="preserve"> (Initialization &amp; Pre-Registration)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純單機運作模式</w:t>
      </w:r>
      <w:r>
        <w:rPr>
          <w:rFonts w:hint="eastAsia"/>
        </w:rPr>
        <w:t xml:space="preserve">：在機台尚未與集中式後台進行註冊綁定前，本地系統僅作為純單機娛樂設施運作。此階段為方便設定與維護，本地資料庫可能採用預設金鑰或暫時不啟用進階硬體指紋綁定防護。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硬體特徵收集</w:t>
      </w:r>
      <w:r>
        <w:rPr>
          <w:rFonts w:hint="eastAsia"/>
        </w:rPr>
        <w:t xml:space="preserve">：本地</w:t>
      </w:r>
      <w:r>
        <w:t xml:space="preserve"> Go </w:t>
      </w:r>
      <w:r>
        <w:rPr>
          <w:rFonts w:hint="eastAsia"/>
        </w:rPr>
        <w:t xml:space="preserve">程式啟動註冊流程時，讀取機台的底層硬體資訊（例如：主機板序號、CPU</w:t>
      </w:r>
      <w:r>
        <w:t xml:space="preserve"> ID、MAC </w:t>
      </w:r>
      <w:r>
        <w:rPr>
          <w:rFonts w:hint="eastAsia"/>
        </w:rPr>
        <w:t xml:space="preserve">位址），透過</w:t>
      </w:r>
      <w:r>
        <w:t xml:space="preserve"> SHA-256 </w:t>
      </w:r>
      <w:r>
        <w:rPr>
          <w:rFonts w:hint="eastAsia"/>
        </w:rPr>
        <w:t xml:space="preserve">生成獨一無二的</w:t>
      </w:r>
      <w:r>
        <w:t xml:space="preserve"> </w:t>
      </w:r>
      <w:r>
        <w:rPr>
          <w:rFonts w:hint="eastAsia"/>
          <w:b/>
          <w:bCs/>
        </w:rPr>
        <w:t xml:space="preserve">機台硬體指紋</w:t>
      </w:r>
      <w:r>
        <w:rPr>
          <w:b/>
          <w:bCs/>
        </w:rPr>
        <w:t xml:space="preserve"> (Machine Fingerprint)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發送註冊請求</w:t>
      </w:r>
      <w:r>
        <w:rPr>
          <w:rFonts w:hint="eastAsia"/>
        </w:rPr>
        <w:t xml:space="preserve">：Go</w:t>
      </w:r>
      <w:r>
        <w:t xml:space="preserve"> </w:t>
      </w:r>
      <w:r>
        <w:rPr>
          <w:rFonts w:hint="eastAsia"/>
        </w:rPr>
        <w:t xml:space="preserve">程式將「機台硬體指紋」發送給集中式後台。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人工審核綁定</w:t>
      </w:r>
      <w:r>
        <w:rPr>
          <w:rFonts w:hint="eastAsia"/>
        </w:rPr>
        <w:t xml:space="preserve">：平台管理員在集中式後台上確認該機台來源合法後，核准綁定。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下發</w:t>
      </w:r>
      <w:r>
        <w:rPr>
          <w:b/>
          <w:bCs/>
        </w:rPr>
        <w:t xml:space="preserve"> Secret Salt</w:t>
      </w:r>
      <w:r>
        <w:rPr>
          <w:rFonts w:hint="eastAsia"/>
        </w:rPr>
        <w:t xml:space="preserve">：集中式後台核發一組高強度的隨機字串（機密鹽值</w:t>
      </w:r>
      <w:r>
        <w:t xml:space="preserve"> </w:t>
      </w:r>
      <w:r>
        <w:rPr>
          <w:b/>
          <w:bCs/>
        </w:rPr>
        <w:t xml:space="preserve">Secret Salt</w:t>
      </w:r>
      <w:r>
        <w:rPr>
          <w:rFonts w:hint="eastAsia"/>
        </w:rPr>
        <w:t xml:space="preserve">），透過</w:t>
      </w:r>
      <w:r>
        <w:t xml:space="preserve"> HTTPS </w:t>
      </w:r>
      <w:r>
        <w:rPr>
          <w:rFonts w:hint="eastAsia"/>
        </w:rPr>
        <w:t xml:space="preserve">回傳給本地機台。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儲存</w:t>
      </w:r>
      <w:r>
        <w:rPr>
          <w:b/>
          <w:bCs/>
        </w:rPr>
        <w:t xml:space="preserve"> Secret Salt </w:t>
      </w:r>
      <w:r>
        <w:rPr>
          <w:rFonts w:hint="eastAsia"/>
          <w:b/>
          <w:bCs/>
        </w:rPr>
        <w:t xml:space="preserve">並啟動防護</w:t>
      </w:r>
      <w:r>
        <w:rPr>
          <w:rFonts w:hint="eastAsia"/>
        </w:rPr>
        <w:t xml:space="preserve">：本地</w:t>
      </w:r>
      <w:r>
        <w:t xml:space="preserve"> Go </w:t>
      </w:r>
      <w:r>
        <w:rPr>
          <w:rFonts w:hint="eastAsia"/>
        </w:rPr>
        <w:t xml:space="preserve">程序將這組</w:t>
      </w:r>
      <w:r>
        <w:t xml:space="preserve"> Secret Salt </w:t>
      </w:r>
      <w:r>
        <w:rPr>
          <w:rFonts w:hint="eastAsia"/>
        </w:rPr>
        <w:t xml:space="preserve">存放於本機設定檔中，並</w:t>
      </w:r>
      <w:r>
        <w:rPr>
          <w:rFonts w:hint="eastAsia"/>
          <w:b/>
          <w:bCs/>
        </w:rPr>
        <w:t xml:space="preserve">在此刻正式啟用綁定硬體指紋的</w:t>
      </w:r>
      <w:r>
        <w:rPr>
          <w:b/>
          <w:bCs/>
        </w:rPr>
        <w:t xml:space="preserve"> SQLCipher </w:t>
      </w:r>
      <w:r>
        <w:rPr>
          <w:rFonts w:hint="eastAsia"/>
          <w:b/>
          <w:bCs/>
        </w:rPr>
        <w:t xml:space="preserve">強加密防護機制</w:t>
      </w:r>
      <w:r>
        <w:t xml:space="preserve">。</w:t>
      </w:r>
    </w:p>
    <w:bookmarkEnd w:id="40"/>
    <w:bookmarkStart w:id="41" w:name="階段二金鑰動態衍生與-db-加密解鎖-每次啟動時"/>
    <w:p>
      <w:pPr>
        <w:pStyle w:val="Heading4"/>
      </w:pPr>
      <w:r>
        <w:rPr>
          <w:rFonts w:hint="eastAsia"/>
        </w:rPr>
        <w:t xml:space="preserve">階段二：金鑰動態衍生與</w:t>
      </w:r>
      <w:r>
        <w:t xml:space="preserve"> DB </w:t>
      </w:r>
      <w:r>
        <w:rPr>
          <w:rFonts w:hint="eastAsia"/>
        </w:rPr>
        <w:t xml:space="preserve">加密解鎖</w:t>
      </w:r>
      <w:r>
        <w:t xml:space="preserve"> </w:t>
      </w:r>
      <w:r>
        <w:rPr>
          <w:rFonts w:hint="eastAsia"/>
        </w:rPr>
        <w:t xml:space="preserve">(每次啟動時)</w:t>
      </w:r>
    </w:p>
    <w:p>
      <w:pPr>
        <w:pStyle w:val="FirstParagraph"/>
      </w:pPr>
      <w:r>
        <w:rPr>
          <w:rFonts w:hint="eastAsia"/>
        </w:rPr>
        <w:t xml:space="preserve">為防止竄改與硬碟拷貝，Go</w:t>
      </w:r>
      <w:r>
        <w:t xml:space="preserve"> </w:t>
      </w:r>
      <w:r>
        <w:rPr>
          <w:rFonts w:hint="eastAsia"/>
        </w:rPr>
        <w:t xml:space="preserve">程式在</w:t>
      </w:r>
      <w:r>
        <w:rPr>
          <w:rFonts w:hint="eastAsia"/>
          <w:b/>
          <w:bCs/>
        </w:rPr>
        <w:t xml:space="preserve">每次啟動（含離線斷網啟動）</w:t>
      </w:r>
      <w:r>
        <w:rPr>
          <w:rFonts w:hint="eastAsia"/>
        </w:rPr>
        <w:t xml:space="preserve">時，皆會進行動態金鑰計算：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即時讀取硬體資訊</w:t>
      </w:r>
      <w:r>
        <w:rPr>
          <w:rFonts w:hint="eastAsia"/>
        </w:rPr>
        <w:t xml:space="preserve">：程式即時讀取當前電腦的實體硬體特徵，生成當前的「硬體指紋」。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讀取本地設定</w:t>
      </w:r>
      <w:r>
        <w:rPr>
          <w:rFonts w:hint="eastAsia"/>
        </w:rPr>
        <w:t xml:space="preserve">：讀取儲存於本地的「Secret</w:t>
      </w:r>
      <w:r>
        <w:t xml:space="preserve"> Salt」。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金鑰派生函數</w:t>
      </w:r>
      <w:r>
        <w:rPr>
          <w:b/>
          <w:bCs/>
        </w:rPr>
        <w:t xml:space="preserve"> (KDF) </w:t>
      </w:r>
      <w:r>
        <w:rPr>
          <w:rFonts w:hint="eastAsia"/>
          <w:b/>
          <w:bCs/>
        </w:rPr>
        <w:t xml:space="preserve">運算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結合「</w:t>
      </w:r>
      <w:r>
        <w:rPr>
          <w:rFonts w:hint="eastAsia"/>
          <w:b/>
          <w:bCs/>
        </w:rPr>
        <w:t xml:space="preserve">當前硬體指紋</w:t>
      </w:r>
      <w:r>
        <w:rPr>
          <w:rFonts w:hint="eastAsia"/>
        </w:rPr>
        <w:t xml:space="preserve">」與「</w:t>
      </w:r>
      <w:r>
        <w:rPr>
          <w:b/>
          <w:bCs/>
        </w:rPr>
        <w:t xml:space="preserve">Secret Salt</w:t>
      </w:r>
      <w:r>
        <w:t xml:space="preserve">」。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送入高強度的密碼學派生函數（如</w:t>
      </w:r>
      <w:r>
        <w:t xml:space="preserve"> </w:t>
      </w:r>
      <w:r>
        <w:rPr>
          <w:b/>
          <w:bCs/>
        </w:rPr>
        <w:t xml:space="preserve">PBKDF2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Argon2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計算出</w:t>
      </w:r>
      <w:r>
        <w:t xml:space="preserve"> 256-bit </w:t>
      </w:r>
      <w:r>
        <w:rPr>
          <w:rFonts w:hint="eastAsia"/>
        </w:rPr>
        <w:t xml:space="preserve">的最終產物，作為</w:t>
      </w:r>
      <w:r>
        <w:t xml:space="preserve"> </w:t>
      </w:r>
      <w:r>
        <w:rPr>
          <w:rFonts w:hint="eastAsia"/>
          <w:b/>
          <w:bCs/>
        </w:rPr>
        <w:t xml:space="preserve">真正的資料庫解密金鑰</w:t>
      </w:r>
      <w:r>
        <w:rPr>
          <w:b/>
          <w:bCs/>
        </w:rPr>
        <w:t xml:space="preserve"> (Encryption Key)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解鎖</w:t>
      </w:r>
      <w:r>
        <w:rPr>
          <w:b/>
          <w:bCs/>
        </w:rPr>
        <w:t xml:space="preserve"> SQLCipher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成功：</w:t>
      </w:r>
      <w:r>
        <w:t xml:space="preserve"> </w:t>
      </w:r>
      <w:r>
        <w:rPr>
          <w:rFonts w:hint="eastAsia"/>
        </w:rPr>
        <w:t xml:space="preserve">金鑰正確，SQLCipher</w:t>
      </w:r>
      <w:r>
        <w:t xml:space="preserve"> </w:t>
      </w:r>
      <w:r>
        <w:rPr>
          <w:rFonts w:hint="eastAsia"/>
        </w:rPr>
        <w:t xml:space="preserve">解開本地的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rPr>
          <w:rFonts w:hint="eastAsia"/>
        </w:rPr>
        <w:t xml:space="preserve">檔案，系統正常運作。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失敗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(防竄改機制觸發)：</w:t>
      </w:r>
      <w:r>
        <w:t xml:space="preserve"> </w:t>
      </w:r>
      <w:r>
        <w:rPr>
          <w:rFonts w:hint="eastAsia"/>
        </w:rPr>
        <w:t xml:space="preserve">若硬碟被非法轉移至另一台電腦，讀取的「硬體指紋」將與註冊時不同，計算出的金鑰必為錯誤，</w:t>
      </w:r>
      <w:r>
        <w:rPr>
          <w:rFonts w:hint="eastAsia"/>
          <w:b/>
          <w:bCs/>
        </w:rPr>
        <w:t xml:space="preserve">資料庫絕對無法解開</w:t>
      </w:r>
      <w:r>
        <w:rPr>
          <w:rFonts w:hint="eastAsia"/>
        </w:rPr>
        <w:t xml:space="preserve">，保障所有玩家餘額與交易紀錄的安全。</w:t>
      </w:r>
    </w:p>
    <w:bookmarkEnd w:id="41"/>
    <w:bookmarkStart w:id="42" w:name="階段三日常營運的資料寫入與讀出"/>
    <w:p>
      <w:pPr>
        <w:pStyle w:val="Heading4"/>
      </w:pPr>
      <w:r>
        <w:rPr>
          <w:rFonts w:hint="eastAsia"/>
        </w:rPr>
        <w:t xml:space="preserve">階段三：日常營運的資料寫入與讀出</w:t>
      </w:r>
    </w:p>
    <w:p>
      <w:pPr>
        <w:pStyle w:val="FirstParagraph"/>
      </w:pPr>
      <w:r>
        <w:rPr>
          <w:rFonts w:hint="eastAsia"/>
        </w:rPr>
        <w:t xml:space="preserve">解鎖</w:t>
      </w:r>
      <w:r>
        <w:t xml:space="preserve"> SQLCipher </w:t>
      </w:r>
      <w:r>
        <w:rPr>
          <w:rFonts w:hint="eastAsia"/>
        </w:rPr>
        <w:t xml:space="preserve">後的資料庫運作對應用程式層為透明：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自動加解密</w:t>
      </w:r>
      <w:r>
        <w:rPr>
          <w:rFonts w:hint="eastAsia"/>
        </w:rPr>
        <w:t xml:space="preserve">：執行</w:t>
      </w:r>
      <w:r>
        <w:t xml:space="preserve"> SQL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、</w:t>
      </w:r>
      <w:r>
        <w:rPr>
          <w:rStyle w:val="VerbatimChar"/>
        </w:rPr>
        <w:t xml:space="preserve">UPDATE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rPr>
          <w:rFonts w:hint="eastAsia"/>
        </w:rPr>
        <w:t xml:space="preserve">時，SQLCipher</w:t>
      </w:r>
      <w:r>
        <w:t xml:space="preserve"> </w:t>
      </w:r>
      <w:r>
        <w:rPr>
          <w:rFonts w:hint="eastAsia"/>
        </w:rPr>
        <w:t xml:space="preserve">引擎自動在背景使用存在</w:t>
      </w:r>
      <w:r>
        <w:t xml:space="preserve"> RAM </w:t>
      </w:r>
      <w:r>
        <w:rPr>
          <w:rFonts w:hint="eastAsia"/>
        </w:rPr>
        <w:t xml:space="preserve">裡的加密金鑰，對寫入磁碟的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rPr>
          <w:rFonts w:hint="eastAsia"/>
        </w:rPr>
        <w:t xml:space="preserve">檔進行即時加解密。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斷電保護</w:t>
      </w:r>
      <w:r>
        <w:rPr>
          <w:rFonts w:hint="eastAsia"/>
        </w:rPr>
        <w:t xml:space="preserve">：機台程式關閉或斷電時，RAM</w:t>
      </w:r>
      <w:r>
        <w:t xml:space="preserve"> </w:t>
      </w:r>
      <w:r>
        <w:rPr>
          <w:rFonts w:hint="eastAsia"/>
        </w:rPr>
        <w:t xml:space="preserve">中的解密金鑰立刻消失，磁碟上的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rPr>
          <w:rFonts w:hint="eastAsia"/>
        </w:rPr>
        <w:t xml:space="preserve">檔恢復為無法破解的加密亂碼狀態。</w:t>
      </w:r>
    </w:p>
    <w:bookmarkEnd w:id="42"/>
    <w:bookmarkEnd w:id="43"/>
    <w:bookmarkStart w:id="44" w:name="存取控制"/>
    <w:p>
      <w:pPr>
        <w:pStyle w:val="Heading3"/>
      </w:pPr>
      <w:r>
        <w:t xml:space="preserve">8.3 </w:t>
      </w:r>
      <w:r>
        <w:rPr>
          <w:rFonts w:hint="eastAsia"/>
        </w:rPr>
        <w:t xml:space="preserve">存取控制</w:t>
      </w:r>
    </w:p>
    <w:p>
      <w:pPr>
        <w:pStyle w:val="FirstParagraph"/>
      </w:pPr>
      <w:r>
        <w:rPr>
          <w:rFonts w:hint="eastAsia"/>
        </w:rPr>
        <w:t xml:space="preserve">實施嚴格的資料庫使用者權限管理，不同使用者擁有不同的操作權限。應用程式使用專用的資料庫帳號進行連線。</w:t>
      </w:r>
    </w:p>
    <w:bookmarkEnd w:id="44"/>
    <w:bookmarkStart w:id="45" w:name="稽核日誌"/>
    <w:p>
      <w:pPr>
        <w:pStyle w:val="Heading3"/>
      </w:pPr>
      <w:r>
        <w:t xml:space="preserve">8.3 </w:t>
      </w:r>
      <w:r>
        <w:rPr>
          <w:rFonts w:hint="eastAsia"/>
        </w:rPr>
        <w:t xml:space="preserve">稽核日誌</w:t>
      </w:r>
    </w:p>
    <w:p>
      <w:pPr>
        <w:pStyle w:val="FirstParagraph"/>
      </w:pPr>
      <w:r>
        <w:rPr>
          <w:rFonts w:hint="eastAsia"/>
        </w:rPr>
        <w:t xml:space="preserve">記錄所有重要操作的詳細日誌，包括操作者、操作時間、操作內容、操作結果等資訊。定期審查稽核日誌，發現異常操作。</w:t>
      </w:r>
    </w:p>
    <w:bookmarkEnd w:id="45"/>
    <w:bookmarkEnd w:id="46"/>
    <w:bookmarkStart w:id="48" w:name="附錄"/>
    <w:p>
      <w:pPr>
        <w:pStyle w:val="Heading2"/>
      </w:pPr>
      <w:r>
        <w:t xml:space="preserve">9. </w:t>
      </w:r>
      <w:r>
        <w:rPr>
          <w:rFonts w:hint="eastAsia"/>
        </w:rPr>
        <w:t xml:space="preserve">附錄</w:t>
      </w:r>
    </w:p>
    <w:bookmarkStart w:id="47" w:name="資料表總覽"/>
    <w:p>
      <w:pPr>
        <w:pStyle w:val="Heading3"/>
      </w:pPr>
      <w:r>
        <w:t xml:space="preserve">9.1 </w:t>
      </w:r>
      <w:r>
        <w:rPr>
          <w:rFonts w:hint="eastAsia"/>
        </w:rPr>
        <w:t xml:space="preserve">資料表總覽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所屬層次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遊戲庫管理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玩家資料管理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baccarat_tables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app_versions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稽核日誌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本地遊戲管理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本地交易管理</w:t>
            </w:r>
          </w:p>
        </w:tc>
      </w:tr>
    </w:tbl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2026-02-23T15:48:01Z</dcterms:created>
  <dcterms:modified xsi:type="dcterms:W3CDTF">2026-02-23T15:48:01Z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