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軟體需求規格書srs"/>
    <w:p>
      <w:pPr>
        <w:pStyle w:val="Heading1"/>
      </w:pPr>
      <w:r>
        <w:rPr>
          <w:rFonts w:hint="eastAsia"/>
        </w:rPr>
        <w:t xml:space="preserve">軟體需求規格書（SRS）</w:t>
      </w:r>
    </w:p>
    <w:p>
      <w:pPr>
        <w:pStyle w:val="BlockText"/>
      </w:pPr>
      <w:r>
        <w:rPr>
          <w:rFonts w:hint="eastAsia"/>
          <w:b/>
          <w:bCs/>
        </w:rPr>
        <w:t xml:space="preserve">【版本說明】</w:t>
      </w:r>
      <w:r>
        <w:t xml:space="preserve"> </w:t>
      </w:r>
      <w:r>
        <w:rPr>
          <w:rFonts w:hint="eastAsia"/>
        </w:rPr>
        <w:t xml:space="preserve">本文件為</w:t>
      </w:r>
      <w:r>
        <w:t xml:space="preserve"> V6 </w:t>
      </w:r>
      <w:r>
        <w:rPr>
          <w:rFonts w:hint="eastAsia"/>
        </w:rPr>
        <w:t xml:space="preserve">系統之</w:t>
      </w:r>
      <w:r>
        <w:t xml:space="preserve"> </w:t>
      </w:r>
      <w:r>
        <w:rPr>
          <w:rFonts w:hint="eastAsia"/>
          <w:b/>
          <w:bCs/>
        </w:rPr>
        <w:t xml:space="preserve">標準版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商用級</w:t>
      </w:r>
      <w:r>
        <w:rPr>
          <w:b/>
          <w:bCs/>
        </w:rPr>
        <w:t xml:space="preserve"> MVP</w:t>
      </w:r>
      <w:r>
        <w:t xml:space="preserve"> </w:t>
      </w:r>
      <w:r>
        <w:rPr>
          <w:rFonts w:hint="eastAsia"/>
        </w:rPr>
        <w:t xml:space="preserve">開發時程專屬之客製化規格書。</w:t>
      </w:r>
      <w:r>
        <w:t xml:space="preserve"> </w:t>
      </w:r>
      <w:r>
        <w:rPr>
          <w:rFonts w:hint="eastAsia"/>
        </w:rPr>
        <w:t xml:space="preserve">此版本堅守雙向斷線容錯與基本資安底線，但依據時程嚴格刪減了非必要的自動化服務或進階報表機制。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軟體需求規格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f0486e86cae537bb95f042336724bce00b713a1">
        <w:r>
          <w:rPr>
            <w:rStyle w:val="Hyperlink"/>
            <w:rFonts w:hint="eastAsia"/>
          </w:rPr>
          <w:t xml:space="preserve">系統概述</w:t>
        </w:r>
      </w:hyperlink>
    </w:p>
    <w:p>
      <w:pPr>
        <w:pStyle w:val="Compact"/>
        <w:numPr>
          <w:ilvl w:val="0"/>
          <w:numId w:val="1001"/>
        </w:numPr>
      </w:pPr>
      <w:hyperlink w:anchor="Xc16e6d79784a2712774dae6871e1f692dc7abaf">
        <w:r>
          <w:rPr>
            <w:rStyle w:val="Hyperlink"/>
            <w:rFonts w:hint="eastAsia"/>
          </w:rPr>
          <w:t xml:space="preserve">集中式後台功能需求</w:t>
        </w:r>
      </w:hyperlink>
    </w:p>
    <w:p>
      <w:pPr>
        <w:pStyle w:val="Compact"/>
        <w:numPr>
          <w:ilvl w:val="0"/>
          <w:numId w:val="1001"/>
        </w:numPr>
      </w:pPr>
      <w:hyperlink w:anchor="X17410eec0330859bdc0d6b8a17442e1d6a48c77">
        <w:r>
          <w:rPr>
            <w:rStyle w:val="Hyperlink"/>
            <w:rFonts w:hint="eastAsia"/>
          </w:rPr>
          <w:t xml:space="preserve">單機本地後台功能需求</w:t>
        </w:r>
      </w:hyperlink>
    </w:p>
    <w:p>
      <w:pPr>
        <w:pStyle w:val="Compact"/>
        <w:numPr>
          <w:ilvl w:val="0"/>
          <w:numId w:val="1001"/>
        </w:numPr>
      </w:pPr>
      <w:hyperlink w:anchor="X1eb9470981cbfc3054f4a56aa69870554489d22">
        <w:r>
          <w:rPr>
            <w:rStyle w:val="Hyperlink"/>
            <w:rFonts w:hint="eastAsia"/>
          </w:rPr>
          <w:t xml:space="preserve">非功能需求</w:t>
        </w:r>
      </w:hyperlink>
    </w:p>
    <w:p>
      <w:pPr>
        <w:pStyle w:val="Compact"/>
        <w:numPr>
          <w:ilvl w:val="0"/>
          <w:numId w:val="1001"/>
        </w:numPr>
      </w:pPr>
      <w:hyperlink w:anchor="X13c5153c614925159343b488cccdb4a76fed149">
        <w:r>
          <w:rPr>
            <w:rStyle w:val="Hyperlink"/>
            <w:rFonts w:hint="eastAsia"/>
          </w:rPr>
          <w:t xml:space="preserve">使用案例</w:t>
        </w:r>
      </w:hyperlink>
    </w:p>
    <w:p>
      <w:pPr>
        <w:pStyle w:val="Compact"/>
        <w:numPr>
          <w:ilvl w:val="0"/>
          <w:numId w:val="1001"/>
        </w:numPr>
      </w:pPr>
      <w:hyperlink w:anchor="Xcb2b3509ebc2d1edcc064ada6f4d3b15de6fc60">
        <w:r>
          <w:rPr>
            <w:rStyle w:val="Hyperlink"/>
            <w:rFonts w:hint="eastAsia"/>
          </w:rPr>
          <w:t xml:space="preserve">資料字典</w:t>
        </w:r>
      </w:hyperlink>
    </w:p>
    <w:p>
      <w:pPr>
        <w:pStyle w:val="Compact"/>
        <w:numPr>
          <w:ilvl w:val="0"/>
          <w:numId w:val="1001"/>
        </w:numPr>
      </w:pPr>
      <w:hyperlink w:anchor="X8cdceda65f03f95a01a78696321822c1b1a8a99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2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本文件詳細闡述遊戲平台管理系統的完整軟體需求，包含集中式後台與單機本地後台兩個層次的功能需求、非功能需求、使用案例、資料模型等內容。</w:t>
      </w:r>
    </w:p>
    <w:bookmarkStart w:id="11" w:name="文件目的"/>
    <w:p>
      <w:pPr>
        <w:pStyle w:val="Heading3"/>
      </w:pPr>
      <w:r>
        <w:t xml:space="preserve">1.1 </w:t>
      </w:r>
      <w:r>
        <w:rPr>
          <w:rFonts w:hint="eastAsia"/>
        </w:rPr>
        <w:t xml:space="preserve">文件目的</w:t>
      </w:r>
    </w:p>
    <w:p>
      <w:pPr>
        <w:pStyle w:val="FirstParagraph"/>
      </w:pPr>
      <w:r>
        <w:rPr>
          <w:rFonts w:hint="eastAsia"/>
        </w:rPr>
        <w:t xml:space="preserve">本文件旨在為開發、測試、部署人員提供清晰的軟體需求指導，確保系統開發符合業務需求。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系統概述"/>
    <w:p>
      <w:pPr>
        <w:pStyle w:val="Heading2"/>
      </w:pPr>
      <w:r>
        <w:t xml:space="preserve">2. </w:t>
      </w:r>
      <w:r>
        <w:rPr>
          <w:rFonts w:hint="eastAsia"/>
        </w:rPr>
        <w:t xml:space="preserve">系統概述</w:t>
      </w:r>
    </w:p>
    <w:bookmarkStart w:id="13" w:name="系統架構"/>
    <w:p>
      <w:pPr>
        <w:pStyle w:val="Heading3"/>
      </w:pPr>
      <w:r>
        <w:t xml:space="preserve">2.1 </w:t>
      </w:r>
      <w:r>
        <w:rPr>
          <w:rFonts w:hint="eastAsia"/>
        </w:rPr>
        <w:t xml:space="preserve">系統架構</w:t>
      </w:r>
    </w:p>
    <w:p>
      <w:pPr>
        <w:pStyle w:val="FirstParagraph"/>
      </w:pPr>
      <w:r>
        <w:rPr>
          <w:rFonts w:hint="eastAsia"/>
        </w:rPr>
        <w:t xml:space="preserve">遊戲平台採用雙層後台架構。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：負責全局資料監控、遠端機台管理、全平台交易統計、玩家集中管理等功能。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：負責本地機台管理、本地遊戲配置、本地交易結算、本地統計分析等功能。</w:t>
      </w:r>
      <w:r>
        <w:t xml:space="preserve"> </w:t>
      </w:r>
      <w:r>
        <w:rPr>
          <w:rFonts w:hint="eastAsia"/>
        </w:rPr>
        <w:t xml:space="preserve">兩個後台相互獨立，但在連線時可進行資料同步與對帳。</w:t>
      </w:r>
    </w:p>
    <w:bookmarkEnd w:id="13"/>
    <w:bookmarkStart w:id="14" w:name="系統範圍"/>
    <w:p>
      <w:pPr>
        <w:pStyle w:val="Heading3"/>
      </w:pPr>
      <w:r>
        <w:t xml:space="preserve">2.2 </w:t>
      </w:r>
      <w:r>
        <w:rPr>
          <w:rFonts w:hint="eastAsia"/>
        </w:rPr>
        <w:t xml:space="preserve">系統範圍</w:t>
      </w:r>
    </w:p>
    <w:p>
      <w:pPr>
        <w:pStyle w:val="FirstParagraph"/>
      </w:pPr>
      <w:r>
        <w:rPr>
          <w:rFonts w:hint="eastAsia"/>
        </w:rPr>
        <w:t xml:space="preserve">本系統涵蓋遊戲機台的集中式管理與本地管理兩個層次，支援遊戲、機台、玩家、交易、串接、多人遊戲、使用者權限、版本更新、介面設定等完整功能模組。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5" w:name="集中式後台功能需求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集中式後台功能需求</w:t>
      </w:r>
    </w:p>
    <w:bookmarkStart w:id="16" w:name="儀表板模組"/>
    <w:p>
      <w:pPr>
        <w:pStyle w:val="Heading3"/>
      </w:pPr>
      <w:r>
        <w:t xml:space="preserve">3.1 </w:t>
      </w:r>
      <w:r>
        <w:rPr>
          <w:rFonts w:hint="eastAsia"/>
        </w:rPr>
        <w:t xml:space="preserve">儀表板模組</w:t>
      </w:r>
    </w:p>
    <w:p>
      <w:pPr>
        <w:pStyle w:val="FirstParagraph"/>
      </w:pPr>
      <w:r>
        <w:rPr>
          <w:rFonts w:hint="eastAsia"/>
        </w:rPr>
        <w:t xml:space="preserve">實時顯示全平台的關鍵</w:t>
      </w:r>
      <w:r>
        <w:t xml:space="preserve"> </w:t>
      </w:r>
      <w:r>
        <w:rPr>
          <w:rFonts w:hint="eastAsia"/>
        </w:rPr>
        <w:t xml:space="preserve">KPI，提供高度客製化的</w:t>
      </w:r>
      <w:r>
        <w:t xml:space="preserve"> Widget </w:t>
      </w:r>
      <w:r>
        <w:rPr>
          <w:rFonts w:hint="eastAsia"/>
        </w:rPr>
        <w:t xml:space="preserve">儀表板面板，可自訂圓餅圖、長條圖與熱門遊戲排行分佈。</w:t>
      </w:r>
    </w:p>
    <w:bookmarkEnd w:id="16"/>
    <w:bookmarkStart w:id="17" w:name="機台心跳監控與管理模組"/>
    <w:p>
      <w:pPr>
        <w:pStyle w:val="Heading3"/>
      </w:pPr>
      <w:r>
        <w:t xml:space="preserve">3.2 </w:t>
      </w:r>
      <w:r>
        <w:rPr>
          <w:rFonts w:hint="eastAsia"/>
        </w:rPr>
        <w:t xml:space="preserve">機台心跳監控與管理模組</w:t>
      </w:r>
    </w:p>
    <w:p>
      <w:pPr>
        <w:pStyle w:val="FirstParagraph"/>
      </w:pPr>
      <w:r>
        <w:rPr>
          <w:rFonts w:hint="eastAsia"/>
        </w:rPr>
        <w:t xml:space="preserve">遠端機台管理。支援機台以</w:t>
      </w:r>
      <w:r>
        <w:t xml:space="preserve"> 1 </w:t>
      </w:r>
      <w:r>
        <w:rPr>
          <w:rFonts w:hint="eastAsia"/>
        </w:rPr>
        <w:t xml:space="preserve">分鐘為單位的即時心跳監控（紅綠燈號）、遠端發送指令操作（開分、洗分、重啟）、以及機台群組權限隔離管理。</w:t>
      </w:r>
    </w:p>
    <w:bookmarkEnd w:id="17"/>
    <w:bookmarkStart w:id="18" w:name="遊戲管理模組"/>
    <w:p>
      <w:pPr>
        <w:pStyle w:val="Heading3"/>
      </w:pPr>
      <w:r>
        <w:t xml:space="preserve">3.3 </w:t>
      </w:r>
      <w:r>
        <w:rPr>
          <w:rFonts w:hint="eastAsia"/>
        </w:rPr>
        <w:t xml:space="preserve">遊戲管理模組</w:t>
      </w:r>
    </w:p>
    <w:p>
      <w:pPr>
        <w:pStyle w:val="FirstParagraph"/>
      </w:pPr>
      <w:r>
        <w:rPr>
          <w:rFonts w:hint="eastAsia"/>
        </w:rPr>
        <w:t xml:space="preserve">全局遊戲庫管理。支援遊戲上下架、分類推薦標籤、以及控制第三方遊戲的供應商開關。</w:t>
      </w:r>
    </w:p>
    <w:bookmarkEnd w:id="18"/>
    <w:bookmarkStart w:id="19" w:name="玩家管理模組"/>
    <w:p>
      <w:pPr>
        <w:pStyle w:val="Heading3"/>
      </w:pPr>
      <w:r>
        <w:t xml:space="preserve">3.4 </w:t>
      </w:r>
      <w:r>
        <w:rPr>
          <w:rFonts w:hint="eastAsia"/>
        </w:rPr>
        <w:t xml:space="preserve">玩家管理模組</w:t>
      </w:r>
    </w:p>
    <w:p>
      <w:pPr>
        <w:pStyle w:val="FirstParagraph"/>
      </w:pPr>
      <w:r>
        <w:rPr>
          <w:rFonts w:hint="eastAsia"/>
        </w:rPr>
        <w:t xml:space="preserve">集中式玩家資料庫。支援玩家等級與</w:t>
      </w:r>
      <w:r>
        <w:t xml:space="preserve"> VIP </w:t>
      </w:r>
      <w:r>
        <w:rPr>
          <w:rFonts w:hint="eastAsia"/>
        </w:rPr>
        <w:t xml:space="preserve">標籤管理、中央級距的玩家錢包與流水帳檢視。</w:t>
      </w:r>
    </w:p>
    <w:bookmarkEnd w:id="19"/>
    <w:bookmarkStart w:id="20" w:name="錢包交易模組"/>
    <w:p>
      <w:pPr>
        <w:pStyle w:val="Heading3"/>
      </w:pPr>
      <w:r>
        <w:t xml:space="preserve">3.5 </w:t>
      </w:r>
      <w:r>
        <w:rPr>
          <w:rFonts w:hint="eastAsia"/>
        </w:rPr>
        <w:t xml:space="preserve">錢包交易模組</w:t>
      </w:r>
    </w:p>
    <w:p>
      <w:pPr>
        <w:pStyle w:val="FirstParagraph"/>
      </w:pPr>
      <w:r>
        <w:rPr>
          <w:rFonts w:hint="eastAsia"/>
        </w:rPr>
        <w:t xml:space="preserve">全平台營收與抽水報表。具備深度的多維交叉篩選器（Filter），可拉出日/週/月營運曲線。</w:t>
      </w:r>
    </w:p>
    <w:bookmarkEnd w:id="20"/>
    <w:bookmarkStart w:id="21" w:name="串接遊戲管理模組"/>
    <w:p>
      <w:pPr>
        <w:pStyle w:val="Heading3"/>
      </w:pPr>
      <w:r>
        <w:t xml:space="preserve">3.6 </w:t>
      </w:r>
      <w:r>
        <w:rPr>
          <w:rFonts w:hint="eastAsia"/>
        </w:rPr>
        <w:t xml:space="preserve">串接遊戲管理模組</w:t>
      </w:r>
    </w:p>
    <w:p>
      <w:pPr>
        <w:pStyle w:val="FirstParagraph"/>
      </w:pPr>
      <w:r>
        <w:rPr>
          <w:rFonts w:hint="eastAsia"/>
        </w:rPr>
        <w:t xml:space="preserve">負責對外對接</w:t>
      </w:r>
      <w:r>
        <w:t xml:space="preserve"> 3 </w:t>
      </w:r>
      <w:r>
        <w:rPr>
          <w:rFonts w:hint="eastAsia"/>
        </w:rPr>
        <w:t xml:space="preserve">家知名的第三方電子遊戲供應商，並運用標準化的</w:t>
      </w:r>
      <w:r>
        <w:t xml:space="preserve"> PaymentRouter </w:t>
      </w:r>
      <w:r>
        <w:rPr>
          <w:rFonts w:hint="eastAsia"/>
        </w:rPr>
        <w:t xml:space="preserve">介面，讓單機端也能進行第三方</w:t>
      </w:r>
      <w:r>
        <w:t xml:space="preserve"> API </w:t>
      </w:r>
      <w:r>
        <w:rPr>
          <w:rFonts w:hint="eastAsia"/>
        </w:rPr>
        <w:t xml:space="preserve">錢包扣款。</w:t>
      </w:r>
    </w:p>
    <w:bookmarkEnd w:id="21"/>
    <w:bookmarkStart w:id="22" w:name="多人遊戲模組"/>
    <w:p>
      <w:pPr>
        <w:pStyle w:val="Heading3"/>
      </w:pPr>
      <w:r>
        <w:t xml:space="preserve">3.7 </w:t>
      </w:r>
      <w:r>
        <w:rPr>
          <w:rFonts w:hint="eastAsia"/>
        </w:rPr>
        <w:t xml:space="preserve">多人遊戲模組</w:t>
      </w:r>
    </w:p>
    <w:p>
      <w:pPr>
        <w:pStyle w:val="FirstParagraph"/>
      </w:pPr>
      <w:r>
        <w:rPr>
          <w:rFonts w:hint="eastAsia"/>
        </w:rPr>
        <w:t xml:space="preserve">多人遊戲（如牌桌遊戲）的集中式與本地端基礎管理，標準版內建支援</w:t>
      </w:r>
      <w:r>
        <w:t xml:space="preserve"> 1 </w:t>
      </w:r>
      <w:r>
        <w:rPr>
          <w:rFonts w:hint="eastAsia"/>
        </w:rPr>
        <w:t xml:space="preserve">家多人遊戲。</w:t>
      </w:r>
      <w:r>
        <w:t xml:space="preserve"> </w:t>
      </w:r>
      <w:r>
        <w:rPr>
          <w:rFonts w:hint="eastAsia"/>
        </w:rPr>
        <w:t xml:space="preserve">支援牌桌狀態監控與牌局歷史查詢等核心營運功能。</w:t>
      </w:r>
    </w:p>
    <w:bookmarkEnd w:id="22"/>
    <w:bookmarkStart w:id="23" w:name="使用者三層權限模組"/>
    <w:p>
      <w:pPr>
        <w:pStyle w:val="Heading3"/>
      </w:pPr>
      <w:r>
        <w:t xml:space="preserve">3.8 </w:t>
      </w:r>
      <w:r>
        <w:rPr>
          <w:rFonts w:hint="eastAsia"/>
        </w:rPr>
        <w:t xml:space="preserve">使用者三層權限模組</w:t>
      </w:r>
    </w:p>
    <w:p>
      <w:pPr>
        <w:pStyle w:val="FirstParagraph"/>
      </w:pPr>
      <w:r>
        <w:rPr>
          <w:rFonts w:hint="eastAsia"/>
        </w:rPr>
        <w:t xml:space="preserve">後台階層化帳號角色管理。區分「超級管理員」、「多帳號」、「店長/操作員」，各多帳號只能觀測所屬旗下機台的報表與儀表板。</w:t>
      </w:r>
    </w:p>
    <w:bookmarkEnd w:id="23"/>
    <w:bookmarkStart w:id="24" w:name="介面設定模組"/>
    <w:p>
      <w:pPr>
        <w:pStyle w:val="Heading3"/>
      </w:pPr>
      <w:r>
        <w:t xml:space="preserve">3.9 </w:t>
      </w:r>
      <w:r>
        <w:rPr>
          <w:rFonts w:hint="eastAsia"/>
        </w:rPr>
        <w:t xml:space="preserve">介面設定模組</w:t>
      </w:r>
    </w:p>
    <w:p>
      <w:pPr>
        <w:pStyle w:val="FirstParagraph"/>
      </w:pPr>
      <w:r>
        <w:rPr>
          <w:rFonts w:hint="eastAsia"/>
        </w:rPr>
        <w:t xml:space="preserve">玩家端前台版面配置中心。支援遠端推播大廳排版與活動橫幅</w:t>
      </w:r>
      <w:r>
        <w:t xml:space="preserve"> (Banner)。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單機本地後台功能需求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單機本地後台功能需求</w:t>
      </w:r>
    </w:p>
    <w:bookmarkStart w:id="26" w:name="儀表板模組-1"/>
    <w:p>
      <w:pPr>
        <w:pStyle w:val="Heading3"/>
      </w:pPr>
      <w:r>
        <w:t xml:space="preserve">4.1 </w:t>
      </w:r>
      <w:r>
        <w:rPr>
          <w:rFonts w:hint="eastAsia"/>
        </w:rPr>
        <w:t xml:space="preserve">儀表板模組</w:t>
      </w:r>
    </w:p>
    <w:p>
      <w:pPr>
        <w:pStyle w:val="FirstParagraph"/>
      </w:pPr>
      <w:r>
        <w:rPr>
          <w:rFonts w:hint="eastAsia"/>
        </w:rPr>
        <w:t xml:space="preserve">顯示本機的關鍵</w:t>
      </w:r>
      <w:r>
        <w:t xml:space="preserve"> </w:t>
      </w:r>
      <w:r>
        <w:rPr>
          <w:rFonts w:hint="eastAsia"/>
        </w:rPr>
        <w:t xml:space="preserve">KPI（今日營收、今日下注額、今日派彩額、淨收益、線上玩家數）。提供機台基本資訊、硬體狀態、網路狀態、快速操作按鈕等資訊。</w:t>
      </w:r>
    </w:p>
    <w:bookmarkEnd w:id="26"/>
    <w:bookmarkStart w:id="27" w:name="機台管理模組"/>
    <w:p>
      <w:pPr>
        <w:pStyle w:val="Heading3"/>
      </w:pPr>
      <w:r>
        <w:t xml:space="preserve">4.2 </w:t>
      </w:r>
      <w:r>
        <w:rPr>
          <w:rFonts w:hint="eastAsia"/>
        </w:rPr>
        <w:t xml:space="preserve">機台管理模組</w:t>
      </w:r>
    </w:p>
    <w:p>
      <w:pPr>
        <w:pStyle w:val="FirstParagraph"/>
      </w:pPr>
      <w:r>
        <w:rPr>
          <w:rFonts w:hint="eastAsia"/>
        </w:rPr>
        <w:t xml:space="preserve">本地機台管理。支援機台資訊檢視、硬體狀態監控、開分、洗分、重啟、關機、進入測試模式、機台設定等功能。</w:t>
      </w:r>
    </w:p>
    <w:bookmarkEnd w:id="27"/>
    <w:bookmarkStart w:id="28" w:name="遊戲管理模組-1"/>
    <w:p>
      <w:pPr>
        <w:pStyle w:val="Heading3"/>
      </w:pPr>
      <w:r>
        <w:t xml:space="preserve">4.3 </w:t>
      </w:r>
      <w:r>
        <w:rPr>
          <w:rFonts w:hint="eastAsia"/>
        </w:rPr>
        <w:t xml:space="preserve">遊戲管理模組</w:t>
      </w:r>
    </w:p>
    <w:p>
      <w:pPr>
        <w:pStyle w:val="FirstParagraph"/>
      </w:pPr>
      <w:r>
        <w:rPr>
          <w:rFonts w:hint="eastAsia"/>
        </w:rPr>
        <w:t xml:space="preserve">本地遊戲庫管理。支援遊戲列表檢視、遊戲啟用/停用、遊戲配置、遊戲測試等功能。</w:t>
      </w:r>
    </w:p>
    <w:bookmarkEnd w:id="28"/>
    <w:bookmarkStart w:id="29" w:name="交易管理模組"/>
    <w:p>
      <w:pPr>
        <w:pStyle w:val="Heading3"/>
      </w:pPr>
      <w:r>
        <w:t xml:space="preserve">4.4 </w:t>
      </w:r>
      <w:r>
        <w:rPr>
          <w:rFonts w:hint="eastAsia"/>
        </w:rPr>
        <w:t xml:space="preserve">交易管理模組</w:t>
      </w:r>
    </w:p>
    <w:p>
      <w:pPr>
        <w:pStyle w:val="FirstParagraph"/>
      </w:pPr>
      <w:r>
        <w:rPr>
          <w:rFonts w:hint="eastAsia"/>
        </w:rPr>
        <w:t xml:space="preserve">本地交易紀錄管理。支援交易列表檢視（多維度篩選）、交易詳情檢視、交易統計（日/週/月）、交易操作（回滾/確認/導出）等功能。</w:t>
      </w:r>
    </w:p>
    <w:bookmarkEnd w:id="29"/>
    <w:bookmarkStart w:id="30" w:name="玩家管理模組-1"/>
    <w:p>
      <w:pPr>
        <w:pStyle w:val="Heading3"/>
      </w:pPr>
      <w:r>
        <w:t xml:space="preserve">4.5 </w:t>
      </w:r>
      <w:r>
        <w:rPr>
          <w:rFonts w:hint="eastAsia"/>
        </w:rPr>
        <w:t xml:space="preserve">玩家管理模組</w:t>
      </w:r>
    </w:p>
    <w:p>
      <w:pPr>
        <w:pStyle w:val="FirstParagraph"/>
      </w:pPr>
      <w:r>
        <w:rPr>
          <w:rFonts w:hint="eastAsia"/>
        </w:rPr>
        <w:t xml:space="preserve">本地玩家資料管理。支援玩家列表檢視、玩家詳情檢視、玩家操作（啟用/停權/重設密碼/調整餘額）、玩家統計等功能。</w:t>
      </w:r>
    </w:p>
    <w:bookmarkEnd w:id="30"/>
    <w:bookmarkStart w:id="31" w:name="統計報表模組"/>
    <w:p>
      <w:pPr>
        <w:pStyle w:val="Heading3"/>
      </w:pPr>
      <w:r>
        <w:t xml:space="preserve">4.6 </w:t>
      </w:r>
      <w:r>
        <w:rPr>
          <w:rFonts w:hint="eastAsia"/>
        </w:rPr>
        <w:t xml:space="preserve">統計報表模組</w:t>
      </w:r>
    </w:p>
    <w:p>
      <w:pPr>
        <w:pStyle w:val="FirstParagraph"/>
      </w:pPr>
      <w:r>
        <w:rPr>
          <w:rFonts w:hint="eastAsia"/>
        </w:rPr>
        <w:t xml:space="preserve">本地統計資料收集與呈現。支援日/週/月報表、遊戲排行、玩家排行等多維度統計分析。</w:t>
      </w:r>
    </w:p>
    <w:bookmarkEnd w:id="31"/>
    <w:bookmarkStart w:id="32" w:name="系統設定模組"/>
    <w:p>
      <w:pPr>
        <w:pStyle w:val="Heading3"/>
      </w:pPr>
      <w:r>
        <w:t xml:space="preserve">4.7 </w:t>
      </w:r>
      <w:r>
        <w:rPr>
          <w:rFonts w:hint="eastAsia"/>
        </w:rPr>
        <w:t xml:space="preserve">系統設定模組</w:t>
      </w:r>
    </w:p>
    <w:p>
      <w:pPr>
        <w:pStyle w:val="FirstParagraph"/>
      </w:pPr>
      <w:r>
        <w:rPr>
          <w:rFonts w:hint="eastAsia"/>
        </w:rPr>
        <w:t xml:space="preserve">單機本地網路防綁架設定。支援中央通訊的憑證與嚴謹的金鑰參數綁定、確保機台不被惡意遷移站點。</w:t>
      </w:r>
    </w:p>
    <w:bookmarkEnd w:id="32"/>
    <w:bookmarkStart w:id="33" w:name="雙向佇列同步模組"/>
    <w:p>
      <w:pPr>
        <w:pStyle w:val="Heading3"/>
      </w:pPr>
      <w:r>
        <w:t xml:space="preserve">4.8 </w:t>
      </w:r>
      <w:r>
        <w:rPr>
          <w:rFonts w:hint="eastAsia"/>
        </w:rPr>
        <w:t xml:space="preserve">雙向佇列同步模組</w:t>
      </w:r>
    </w:p>
    <w:p>
      <w:pPr>
        <w:pStyle w:val="FirstParagraph"/>
      </w:pPr>
      <w:r>
        <w:rPr>
          <w:rFonts w:hint="eastAsia"/>
        </w:rPr>
        <w:t xml:space="preserve">支援指數退避演算法</w:t>
      </w:r>
      <w:r>
        <w:t xml:space="preserve"> (Exponential Backoff) </w:t>
      </w:r>
      <w:r>
        <w:rPr>
          <w:rFonts w:hint="eastAsia"/>
        </w:rPr>
        <w:t xml:space="preserve">的背景重試。確保單機在斷線期間產生的帳目，於恢復網路時不會遺漏、一筆不漏地上傳給中央。</w:t>
      </w:r>
    </w:p>
    <w:bookmarkEnd w:id="33"/>
    <w:bookmarkStart w:id="34" w:name="監控與日誌模組"/>
    <w:p>
      <w:pPr>
        <w:pStyle w:val="Heading3"/>
      </w:pPr>
      <w:r>
        <w:t xml:space="preserve">4.9 </w:t>
      </w:r>
      <w:r>
        <w:rPr>
          <w:rFonts w:hint="eastAsia"/>
        </w:rPr>
        <w:t xml:space="preserve">監控與日誌模組</w:t>
      </w:r>
    </w:p>
    <w:p>
      <w:pPr>
        <w:pStyle w:val="FirstParagraph"/>
      </w:pPr>
      <w:r>
        <w:rPr>
          <w:rFonts w:hint="eastAsia"/>
        </w:rPr>
        <w:t xml:space="preserve">系統狀態監控與日誌管理。支援硬體監控、軟體監控、日誌查詢等功能。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非功能需求"/>
    <w:p>
      <w:pPr>
        <w:pStyle w:val="Heading2"/>
      </w:pPr>
      <w:r>
        <w:t xml:space="preserve">5. </w:t>
      </w:r>
      <w:r>
        <w:rPr>
          <w:rFonts w:hint="eastAsia"/>
        </w:rPr>
        <w:t xml:space="preserve">非功能需求</w:t>
      </w:r>
    </w:p>
    <w:bookmarkStart w:id="36" w:name="效能需求"/>
    <w:p>
      <w:pPr>
        <w:pStyle w:val="Heading3"/>
      </w:pPr>
      <w:r>
        <w:t xml:space="preserve">5.1 </w:t>
      </w:r>
      <w:r>
        <w:rPr>
          <w:rFonts w:hint="eastAsia"/>
        </w:rPr>
        <w:t xml:space="preserve">效能需求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：支援</w:t>
      </w:r>
      <w:r>
        <w:t xml:space="preserve"> 1000+ </w:t>
      </w:r>
      <w:r>
        <w:rPr>
          <w:rFonts w:hint="eastAsia"/>
        </w:rPr>
        <w:t xml:space="preserve">台機台的集中管理，API</w:t>
      </w:r>
      <w:r>
        <w:t xml:space="preserve"> </w:t>
      </w:r>
      <w:r>
        <w:rPr>
          <w:rFonts w:hint="eastAsia"/>
        </w:rPr>
        <w:t xml:space="preserve">響應時間</w:t>
      </w:r>
      <w:r>
        <w:t xml:space="preserve"> &lt; </w:t>
      </w:r>
      <w:r>
        <w:rPr>
          <w:rFonts w:hint="eastAsia"/>
        </w:rPr>
        <w:t xml:space="preserve">200ms，資料庫查詢時間</w:t>
      </w:r>
      <w:r>
        <w:t xml:space="preserve"> &lt; 500ms。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：本地操作響應時間</w:t>
      </w:r>
      <w:r>
        <w:t xml:space="preserve"> &lt; </w:t>
      </w:r>
      <w:r>
        <w:rPr>
          <w:rFonts w:hint="eastAsia"/>
        </w:rPr>
        <w:t xml:space="preserve">100ms，資料庫查詢時間</w:t>
      </w:r>
      <w:r>
        <w:t xml:space="preserve"> &lt; 200ms。</w:t>
      </w:r>
    </w:p>
    <w:bookmarkEnd w:id="36"/>
    <w:bookmarkStart w:id="37" w:name="可用性需求"/>
    <w:p>
      <w:pPr>
        <w:pStyle w:val="Heading3"/>
      </w:pPr>
      <w:r>
        <w:t xml:space="preserve">5.2 </w:t>
      </w:r>
      <w:r>
        <w:rPr>
          <w:rFonts w:hint="eastAsia"/>
        </w:rPr>
        <w:t xml:space="preserve">可用性需求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：系統可用性</w:t>
      </w:r>
      <w:r>
        <w:t xml:space="preserve"> ≥ </w:t>
      </w:r>
      <w:r>
        <w:rPr>
          <w:rFonts w:hint="eastAsia"/>
        </w:rPr>
        <w:t xml:space="preserve">99.5%，支援高可用部署。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：離線運作時仍可提供完整功能，連線恢復時自動同步資料。</w:t>
      </w:r>
    </w:p>
    <w:bookmarkEnd w:id="37"/>
    <w:bookmarkStart w:id="38" w:name="安全性需求"/>
    <w:p>
      <w:pPr>
        <w:pStyle w:val="Heading3"/>
      </w:pPr>
      <w:r>
        <w:t xml:space="preserve">5.3 </w:t>
      </w:r>
      <w:r>
        <w:rPr>
          <w:rFonts w:hint="eastAsia"/>
        </w:rPr>
        <w:t xml:space="preserve">安全性需求</w:t>
      </w:r>
    </w:p>
    <w:p>
      <w:pPr>
        <w:pStyle w:val="FirstParagraph"/>
      </w:pPr>
      <w:r>
        <w:rPr>
          <w:rFonts w:hint="eastAsia"/>
        </w:rPr>
        <w:t xml:space="preserve">極高標準的身分認證管控，基於三層角色的存取控制（RBAC），並具備密碼與</w:t>
      </w:r>
      <w:r>
        <w:t xml:space="preserve"> PIN </w:t>
      </w:r>
      <w:r>
        <w:rPr>
          <w:rFonts w:hint="eastAsia"/>
        </w:rPr>
        <w:t xml:space="preserve">碼雙軌認證、本機加密存檔、防竄改的</w:t>
      </w:r>
      <w:r>
        <w:t xml:space="preserve"> Ack </w:t>
      </w:r>
      <w:r>
        <w:rPr>
          <w:rFonts w:hint="eastAsia"/>
        </w:rPr>
        <w:t xml:space="preserve">回執確認機制，以及交易簽名驗證（HMAC/RSA）。</w:t>
      </w:r>
    </w:p>
    <w:bookmarkEnd w:id="38"/>
    <w:bookmarkStart w:id="39" w:name="可擴展性需求"/>
    <w:p>
      <w:pPr>
        <w:pStyle w:val="Heading3"/>
      </w:pPr>
      <w:r>
        <w:t xml:space="preserve">5.4 </w:t>
      </w:r>
      <w:r>
        <w:rPr>
          <w:rFonts w:hint="eastAsia"/>
        </w:rPr>
        <w:t xml:space="preserve">可擴展性需求</w:t>
      </w:r>
    </w:p>
    <w:p>
      <w:pPr>
        <w:pStyle w:val="FirstParagraph"/>
      </w:pPr>
      <w:r>
        <w:rPr>
          <w:rFonts w:hint="eastAsia"/>
        </w:rPr>
        <w:t xml:space="preserve">系統架構支援水平擴展，資料庫支援分片，API</w:t>
      </w:r>
      <w:r>
        <w:t xml:space="preserve"> </w:t>
      </w:r>
      <w:r>
        <w:rPr>
          <w:rFonts w:hint="eastAsia"/>
        </w:rPr>
        <w:t xml:space="preserve">支援版本管理，支援第三方遊戲商接入。</w:t>
      </w:r>
    </w:p>
    <w:bookmarkEnd w:id="39"/>
    <w:bookmarkStart w:id="40" w:name="相容性需求"/>
    <w:p>
      <w:pPr>
        <w:pStyle w:val="Heading3"/>
      </w:pPr>
      <w:r>
        <w:t xml:space="preserve">5.5 </w:t>
      </w:r>
      <w:r>
        <w:rPr>
          <w:rFonts w:hint="eastAsia"/>
        </w:rPr>
        <w:t xml:space="preserve">相容性需求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：支援</w:t>
      </w:r>
      <w:r>
        <w:t xml:space="preserve"> Chrome、Firefox、Safari、Edge </w:t>
      </w:r>
      <w:r>
        <w:rPr>
          <w:rFonts w:hint="eastAsia"/>
        </w:rPr>
        <w:t xml:space="preserve">等主流瀏覽器。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：支援</w:t>
      </w:r>
      <w:r>
        <w:t xml:space="preserve"> Windows、Linux、macOS </w:t>
      </w:r>
      <w:r>
        <w:rPr>
          <w:rFonts w:hint="eastAsia"/>
        </w:rPr>
        <w:t xml:space="preserve">等作業系統。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使用案例"/>
    <w:p>
      <w:pPr>
        <w:pStyle w:val="Heading2"/>
      </w:pPr>
      <w:r>
        <w:t xml:space="preserve">6. </w:t>
      </w:r>
      <w:r>
        <w:rPr>
          <w:rFonts w:hint="eastAsia"/>
        </w:rPr>
        <w:t xml:space="preserve">使用案例</w:t>
      </w:r>
    </w:p>
    <w:bookmarkStart w:id="42" w:name="機台管理員的使用案例"/>
    <w:p>
      <w:pPr>
        <w:pStyle w:val="Heading3"/>
      </w:pPr>
      <w:r>
        <w:t xml:space="preserve">6.1 </w:t>
      </w:r>
      <w:r>
        <w:rPr>
          <w:rFonts w:hint="eastAsia"/>
        </w:rPr>
        <w:t xml:space="preserve">機台管理員的使用案例</w:t>
      </w:r>
    </w:p>
    <w:p>
      <w:pPr>
        <w:pStyle w:val="FirstParagraph"/>
      </w:pPr>
      <w:r>
        <w:rPr>
          <w:rFonts w:hint="eastAsia"/>
        </w:rPr>
        <w:t xml:space="preserve">機台管理員登入單機本地後台，檢視機台狀態，進行開分、洗分、重啟等操作。查詢本機的交易紀錄與統計報表。配置遊戲大廳與系統參數。在連線時自動同步資料到集中式後台。</w:t>
      </w:r>
    </w:p>
    <w:bookmarkEnd w:id="42"/>
    <w:bookmarkStart w:id="43" w:name="平台管理員與多帳號的使用案例"/>
    <w:p>
      <w:pPr>
        <w:pStyle w:val="Heading3"/>
      </w:pPr>
      <w:r>
        <w:t xml:space="preserve">6.2 </w:t>
      </w:r>
      <w:r>
        <w:rPr>
          <w:rFonts w:hint="eastAsia"/>
        </w:rPr>
        <w:t xml:space="preserve">平台管理員與多帳號的使用案例</w:t>
      </w:r>
    </w:p>
    <w:p>
      <w:pPr>
        <w:pStyle w:val="FirstParagraph"/>
      </w:pPr>
      <w:r>
        <w:rPr>
          <w:rFonts w:hint="eastAsia"/>
        </w:rPr>
        <w:t xml:space="preserve">平台管理員登入集中式總表，檢視所有營業額與</w:t>
      </w:r>
      <w:r>
        <w:t xml:space="preserve"> 3 </w:t>
      </w:r>
      <w:r>
        <w:rPr>
          <w:rFonts w:hint="eastAsia"/>
        </w:rPr>
        <w:t xml:space="preserve">家第三方遊戲的抽成。多帳號登入後，畫面自動限縮至他所屬門市的機台</w:t>
      </w:r>
      <w:r>
        <w:t xml:space="preserve"> KPI </w:t>
      </w:r>
      <w:r>
        <w:rPr>
          <w:rFonts w:hint="eastAsia"/>
        </w:rPr>
        <w:t xml:space="preserve">與玩家名單。</w:t>
      </w:r>
    </w:p>
    <w:bookmarkEnd w:id="43"/>
    <w:bookmarkStart w:id="44" w:name="玩家操作串接遊戲的案例"/>
    <w:p>
      <w:pPr>
        <w:pStyle w:val="Heading3"/>
      </w:pPr>
      <w:r>
        <w:t xml:space="preserve">6.3 </w:t>
      </w:r>
      <w:r>
        <w:rPr>
          <w:rFonts w:hint="eastAsia"/>
        </w:rPr>
        <w:t xml:space="preserve">玩家操作串接遊戲的案例</w:t>
      </w:r>
    </w:p>
    <w:p>
      <w:pPr>
        <w:pStyle w:val="FirstParagraph"/>
      </w:pPr>
      <w:r>
        <w:rPr>
          <w:rFonts w:hint="eastAsia"/>
        </w:rPr>
        <w:t xml:space="preserve">玩家在單機端點選第三方廠商的老虎機，單機端呼叫</w:t>
      </w:r>
      <w:r>
        <w:t xml:space="preserve"> PaymentRouter API </w:t>
      </w:r>
      <w:r>
        <w:rPr>
          <w:rFonts w:hint="eastAsia"/>
        </w:rPr>
        <w:t xml:space="preserve">進行轉水扣款，並無縫銜接開啟外部遊戲畫面。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資料字典"/>
    <w:p>
      <w:pPr>
        <w:pStyle w:val="Heading2"/>
      </w:pPr>
      <w:r>
        <w:t xml:space="preserve">7. </w:t>
      </w:r>
      <w:r>
        <w:rPr>
          <w:rFonts w:hint="eastAsia"/>
        </w:rPr>
        <w:t xml:space="preserve">資料字典</w:t>
      </w:r>
    </w:p>
    <w:bookmarkStart w:id="46" w:name="核心資料模型"/>
    <w:p>
      <w:pPr>
        <w:pStyle w:val="Heading3"/>
      </w:pPr>
      <w:r>
        <w:t xml:space="preserve">7.1 </w:t>
      </w:r>
      <w:r>
        <w:rPr>
          <w:rFonts w:hint="eastAsia"/>
        </w:rPr>
        <w:t xml:space="preserve">核心資料模型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機台（Machine）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機台編號（主鍵）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IP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MAC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機台狀態（online/offline/maintenance）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運作模式（network/standalone）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遊戲（Game）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遊戲編號（主鍵）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遊戲供應商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遊戲圖示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遊戲狀態（active/inactive）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顯示順序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玩家（Player）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玩家編號（主鍵）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玩家帳號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玩家暱稱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玩家狀態（active/suspended/frozen）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totalBet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累計下注額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totalPayout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累計派彩額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註冊時間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交易（Transaction）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交易編號（主鍵）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玩家編號（外鍵）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遊戲編號（外鍵）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交易類型（bet/payout/deposit/withdraw）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balanceBefore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交易前餘額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balanceAfter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交易後餘額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交易狀態（success/failed/pending）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交易時間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9" w:name="附錄"/>
    <w:p>
      <w:pPr>
        <w:pStyle w:val="Heading2"/>
      </w:pPr>
      <w:r>
        <w:t xml:space="preserve">8. </w:t>
      </w:r>
      <w:r>
        <w:rPr>
          <w:rFonts w:hint="eastAsia"/>
        </w:rPr>
        <w:t xml:space="preserve">附錄</w:t>
      </w:r>
    </w:p>
    <w:bookmarkStart w:id="48" w:name="術語表"/>
    <w:p>
      <w:pPr>
        <w:pStyle w:val="Heading3"/>
      </w:pPr>
      <w:r>
        <w:t xml:space="preserve">8.1 </w:t>
      </w:r>
      <w:r>
        <w:rPr>
          <w:rFonts w:hint="eastAsia"/>
        </w:rPr>
        <w:t xml:space="preserve">術語表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術語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遊戲平台的中央管理系統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每台遊戲機台的本地管理系統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開分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啟動遊戲機台的遊戲程式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清除玩家資料，重置機台狀態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機台進入測試狀態，支援虛擬下注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交易結算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計算玩家的下注與派彩，更新玩家餘額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對帳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驗證本地資料與後台資料的一致性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關鍵績效指標（Key</w:t>
            </w:r>
            <w:r>
              <w:t xml:space="preserve"> Performance </w:t>
            </w:r>
            <w:r>
              <w:rPr>
                <w:rFonts w:hint="eastAsia"/>
              </w:rPr>
              <w:t xml:space="preserve">Indicator）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基於角色的存取控制（Role-Based</w:t>
            </w:r>
            <w:r>
              <w:t xml:space="preserve"> Access </w:t>
            </w:r>
            <w:r>
              <w:rPr>
                <w:rFonts w:hint="eastAsia"/>
              </w:rPr>
              <w:t xml:space="preserve">Control）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應用程式介面（Application</w:t>
            </w:r>
            <w:r>
              <w:t xml:space="preserve"> Programming </w:t>
            </w:r>
            <w:r>
              <w:rPr>
                <w:rFonts w:hint="eastAsia"/>
              </w:rPr>
              <w:t xml:space="preserve">Interface）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實時雙向通訊協議</w:t>
            </w:r>
          </w:p>
        </w:tc>
      </w:tr>
    </w:tbl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2026-02-26T05:24:53Z</dcterms:created>
  <dcterms:modified xsi:type="dcterms:W3CDTF">2026-02-26T05:24:53Z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