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rFonts w:ascii="Times New Roman" w:hAnsi="Times New Roman" w:eastAsia="Times New Roman" w:cs="Times New Roman"/>
          <w:sz w:val="24"/>
          <w:szCs w:val="24"/>
        </w:rPr>
        <w:t xml:space="preserve">TÀI LIỆU THIẾT KẾ HỆ THỐNG</w:t>
      </w:r>
    </w:p>
    <w:p>
      <w:pPr>
        <w:pStyle w:val="Normal"/>
      </w:pPr>
      <w:r>
        <w:rPr>
          <w:rFonts w:ascii="Times New Roman" w:hAnsi="Times New Roman" w:eastAsia="Times New Roman" w:cs="Times New Roman"/>
          <w:sz w:val="24"/>
          <w:szCs w:val="24"/>
          <w:b/>
        </w:rPr>
        <w:t xml:space="preserve">Dự án:</w:t>
      </w:r>
      <w:r>
        <w:rPr>
          <w:rFonts w:ascii="Times New Roman" w:hAnsi="Times New Roman" w:eastAsia="Times New Roman" w:cs="Times New Roman"/>
          <w:sz w:val="24"/>
          <w:szCs w:val="24"/>
        </w:rPr>
        <w:t xml:space="preserve"> Simple Chord DHT Implementation: </w:t>
      </w:r>
      <w:r>
        <w:rPr>
          <w:rFonts w:ascii="Times New Roman" w:hAnsi="Times New Roman" w:eastAsia="Times New Roman" w:cs="Times New Roman"/>
          <w:sz w:val="24"/>
          <w:szCs w:val="24"/>
          <w:i/>
        </w:rPr>
        <w:t xml:space="preserve">The Hash 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b/>
        </w:rPr>
        <w:t xml:space="preserve">Chủ đề:</w:t>
      </w:r>
      <w:r>
        <w:rPr>
          <w:rFonts w:ascii="Times New Roman" w:hAnsi="Times New Roman" w:eastAsia="Times New Roman" w:cs="Times New Roman"/>
          <w:sz w:val="24"/>
          <w:szCs w:val="24"/>
        </w:rPr>
        <w:t xml:space="preserve"> #61 - Peer-to-Peer Data Management / Chord Distributed Hash Table </w:t>
      </w:r>
      <w:r>
        <w:rPr>
          <w:rFonts w:ascii="Times New Roman" w:hAnsi="Times New Roman" w:eastAsia="Times New Roman" w:cs="Times New Roman"/>
          <w:sz w:val="24"/>
          <w:szCs w:val="24"/>
          <w:b/>
        </w:rPr>
        <w:t xml:space="preserve">Môn học:</w:t>
      </w:r>
      <w:r>
        <w:rPr>
          <w:rFonts w:ascii="Times New Roman" w:hAnsi="Times New Roman" w:eastAsia="Times New Roman" w:cs="Times New Roman"/>
          <w:sz w:val="24"/>
          <w:szCs w:val="24"/>
        </w:rPr>
        <w:t xml:space="preserve"> Cơ sở dữ liệu phân tán </w:t>
      </w:r>
      <w:r>
        <w:rPr>
          <w:rFonts w:ascii="Times New Roman" w:hAnsi="Times New Roman" w:eastAsia="Times New Roman" w:cs="Times New Roman"/>
          <w:sz w:val="24"/>
          <w:szCs w:val="24"/>
          <w:b/>
        </w:rPr>
        <w:t xml:space="preserve">Công nghệ sử dụng:</w:t>
      </w:r>
      <w:r>
        <w:rPr>
          <w:rFonts w:ascii="Times New Roman" w:hAnsi="Times New Roman" w:eastAsia="Times New Roman" w:cs="Times New Roman"/>
          <w:sz w:val="24"/>
          <w:szCs w:val="24"/>
        </w:rPr>
        <w:t xml:space="preserve"> Python, Flask, HTML/CSS/JavaScript, NetworkX, Matplotlib, Pytest</w:t>
      </w:r>
    </w:p>
    <w:p>
      <w:pPr>
        <w:pStyle w:val="Heading1"/>
      </w:pPr>
      <w:r>
        <w:rPr>
          <w:rFonts w:ascii="Times New Roman" w:hAnsi="Times New Roman" w:eastAsia="Times New Roman" w:cs="Times New Roman"/>
          <w:sz w:val="24"/>
          <w:szCs w:val="24"/>
        </w:rPr>
        <w:t xml:space="preserve">1. Mục tiêu và phạm vi</w:t>
      </w:r>
    </w:p>
    <w:p>
      <w:pPr>
        <w:pStyle w:val="Normal"/>
      </w:pPr>
      <w:r>
        <w:rPr>
          <w:rFonts w:ascii="Times New Roman" w:hAnsi="Times New Roman" w:eastAsia="Times New Roman" w:cs="Times New Roman"/>
          <w:sz w:val="24"/>
          <w:szCs w:val="24"/>
          <w:i/>
        </w:rPr>
        <w:t xml:space="preserve">The Hash Ring</w:t>
      </w:r>
      <w:r>
        <w:rPr>
          <w:rFonts w:ascii="Times New Roman" w:hAnsi="Times New Roman" w:eastAsia="Times New Roman" w:cs="Times New Roman"/>
          <w:sz w:val="24"/>
          <w:szCs w:val="24"/>
        </w:rPr>
        <w:t xml:space="preserve"> là một hệ thống mô phỏng Chord Distributed Hash Table (DHT), một cấu trúc overlay ngang hàng có tổ chức dùng để định vị dữ liệu mà không cần máy chủ tra cứu tập trung. Mục tiêu chính của dự án là minh họa cách Chord ánh xạ node và tài nguyên vào cùng một không gian định danh dạng vòng, xác định node sở hữu tài nguyên bằng consistent hashing, định tuyến truy vấn qua Finger Table, và duy trì hoạt động khi node tham gia, thay đổi vị trí hoặc rời mạng.</w:t>
      </w:r>
    </w:p>
    <w:p>
      <w:pPr>
        <w:pStyle w:val="Normal"/>
      </w:pPr>
      <w:r>
        <w:rPr>
          <w:rFonts w:ascii="Times New Roman" w:hAnsi="Times New Roman" w:eastAsia="Times New Roman" w:cs="Times New Roman"/>
          <w:sz w:val="24"/>
          <w:szCs w:val="24"/>
        </w:rPr>
        <w:t xml:space="preserve">Hệ thống được triển khai dưới dạng mô phỏng cục bộ trong một tiến trình thay vì một DHT production chạy trên nhiều máy vật lý. Mỗi peer được biểu diễn bằng một đối tượng </w:t>
      </w:r>
      <w:r>
        <w:rPr>
          <w:rFonts w:ascii="Consolas" w:hAnsi="Consolas"/>
          <w:sz w:val="20"/>
        </w:rPr>
        <w:t xml:space="preserve">Node</w:t>
      </w:r>
      <w:r>
        <w:rPr>
          <w:rFonts w:ascii="Times New Roman" w:hAnsi="Times New Roman" w:eastAsia="Times New Roman" w:cs="Times New Roman"/>
          <w:sz w:val="24"/>
          <w:szCs w:val="24"/>
        </w:rPr>
        <w:t xml:space="preserve"> trong bộ nhớ, còn ứng dụng Flask cung cấp REST API và giao diện web để quan sát, thao tác và chạy thí nghiệm. Phạm vi này giúp hệ thống dễ kiểm thử, dễ trình bày và dễ tái lập kết quả, đồng thời vẫn giữ các khái niệm cốt lõi của cơ sở dữ liệu phân tán: sở hữu dữ liệu phi tập trung, định tuyến nhiều hop qua overlay, bảo trì routing table, xử lý churn, replication và đánh giá số hop lookup.</w:t>
      </w:r>
    </w:p>
    <w:p>
      <w:pPr>
        <w:pStyle w:val="Normal"/>
      </w:pPr>
      <w:r>
        <w:rPr>
          <w:rFonts w:ascii="Times New Roman" w:hAnsi="Times New Roman" w:eastAsia="Times New Roman" w:cs="Times New Roman"/>
          <w:sz w:val="24"/>
          <w:szCs w:val="24"/>
        </w:rPr>
        <w:t xml:space="preserve">Cấu hình mặc định của thí nghiệm gồm </w:t>
      </w:r>
      <w:r>
        <w:rPr>
          <w:rFonts w:ascii="Consolas" w:hAnsi="Consolas"/>
          <w:sz w:val="20"/>
        </w:rPr>
        <w:t xml:space="preserve">50</w:t>
      </w:r>
      <w:r>
        <w:rPr>
          <w:rFonts w:ascii="Times New Roman" w:hAnsi="Times New Roman" w:eastAsia="Times New Roman" w:cs="Times New Roman"/>
          <w:sz w:val="24"/>
          <w:szCs w:val="24"/>
        </w:rPr>
        <w:t xml:space="preserve"> node, </w:t>
      </w:r>
      <w:r>
        <w:rPr>
          <w:rFonts w:ascii="Consolas" w:hAnsi="Consolas"/>
          <w:sz w:val="20"/>
        </w:rPr>
        <w:t xml:space="preserve">1,000</w:t>
      </w:r>
      <w:r>
        <w:rPr>
          <w:rFonts w:ascii="Times New Roman" w:hAnsi="Times New Roman" w:eastAsia="Times New Roman" w:cs="Times New Roman"/>
          <w:sz w:val="24"/>
          <w:szCs w:val="24"/>
        </w:rPr>
        <w:t xml:space="preserve"> tài nguyên, hàm băm SHA-1, không gian định danh 16 bit </w:t>
      </w:r>
      <w:r>
        <w:rPr>
          <w:rFonts w:ascii="Consolas" w:hAnsi="Consolas"/>
          <w:sz w:val="20"/>
        </w:rPr>
        <w:t xml:space="preserve">[0, 2^16)</w:t>
      </w:r>
      <w:r>
        <w:rPr>
          <w:rFonts w:ascii="Times New Roman" w:hAnsi="Times New Roman" w:eastAsia="Times New Roman" w:cs="Times New Roman"/>
          <w:sz w:val="24"/>
          <w:szCs w:val="24"/>
        </w:rPr>
        <w:t xml:space="preserve">, seed </w:t>
      </w:r>
      <w:r>
        <w:rPr>
          <w:rFonts w:ascii="Consolas" w:hAnsi="Consolas"/>
          <w:sz w:val="20"/>
        </w:rPr>
        <w:t xml:space="preserve">61</w:t>
      </w:r>
      <w:r>
        <w:rPr>
          <w:rFonts w:ascii="Times New Roman" w:hAnsi="Times New Roman" w:eastAsia="Times New Roman" w:cs="Times New Roman"/>
          <w:sz w:val="24"/>
          <w:szCs w:val="24"/>
        </w:rPr>
        <w:t xml:space="preserve"> và ba bản sao dữ liệu tính cả owner. Cấu hình này phù hợp với yêu cầu đề tài: đo số hop cần thiết để tìm key khi số lượng node tăng dần tới 50.</w:t>
      </w:r>
    </w:p>
    <w:p>
      <w:pPr>
        <w:pStyle w:val="Heading1"/>
      </w:pPr>
      <w:r>
        <w:rPr>
          <w:rFonts w:ascii="Times New Roman" w:hAnsi="Times New Roman" w:eastAsia="Times New Roman" w:cs="Times New Roman"/>
          <w:sz w:val="24"/>
          <w:szCs w:val="24"/>
        </w:rPr>
        <w:t xml:space="preserve">2. Kiến trúc hệ thống</w:t>
      </w:r>
    </w:p>
    <w:p>
      <w:pPr>
        <w:pStyle w:val="Normal"/>
      </w:pPr>
      <w:r>
        <w:rPr>
          <w:rFonts w:ascii="Times New Roman" w:hAnsi="Times New Roman" w:eastAsia="Times New Roman" w:cs="Times New Roman"/>
          <w:sz w:val="24"/>
          <w:szCs w:val="24"/>
        </w:rPr>
        <w:t xml:space="preserve">Ứng dụng được chia thành bốn lớp chính. Lớp giao diện web cho phép người dùng khởi tạo mạng, xem danh sách node/tài nguyên, thực hiện lookup, thêm hoặc kill node, chạy metrics và quan sát ảnh topology. Lớp Flask API trong </w:t>
      </w:r>
      <w:r>
        <w:rPr>
          <w:rFonts w:ascii="Consolas" w:hAnsi="Consolas"/>
          <w:sz w:val="20"/>
        </w:rPr>
        <w:t xml:space="preserve">app.py</w:t>
      </w:r>
      <w:r>
        <w:rPr>
          <w:rFonts w:ascii="Times New Roman" w:hAnsi="Times New Roman" w:eastAsia="Times New Roman" w:cs="Times New Roman"/>
          <w:sz w:val="24"/>
          <w:szCs w:val="24"/>
        </w:rPr>
        <w:t xml:space="preserve"> chịu trách nhiệm kiểm tra dữ liệu đầu vào, bảo vệ trạng thái ring bằng lock, gọi logic Chord core và trả kết quả JSON. Lớp Chord core trong package </w:t>
      </w:r>
      <w:r>
        <w:rPr>
          <w:rFonts w:ascii="Consolas" w:hAnsi="Consolas"/>
          <w:sz w:val="20"/>
        </w:rPr>
        <w:t xml:space="preserve">src/chord_dht</w:t>
      </w:r>
      <w:r>
        <w:rPr>
          <w:rFonts w:ascii="Times New Roman" w:hAnsi="Times New Roman" w:eastAsia="Times New Roman" w:cs="Times New Roman"/>
          <w:sz w:val="24"/>
          <w:szCs w:val="24"/>
        </w:rPr>
        <w:t xml:space="preserve"> hiện thực thuật toán DHT, bao gồm hashing, successor/predecessor, Finger Table, lookup routing, phân bổ tài nguyên, replication và recovery. Lớp phân tích và trực quan hóa sử dụng </w:t>
      </w:r>
      <w:r>
        <w:rPr>
          <w:rFonts w:ascii="Consolas" w:hAnsi="Consolas"/>
          <w:sz w:val="20"/>
        </w:rPr>
        <w:t xml:space="preserve">metrics.py</w:t>
      </w:r>
      <w:r>
        <w:rPr>
          <w:rFonts w:ascii="Times New Roman" w:hAnsi="Times New Roman" w:eastAsia="Times New Roman" w:cs="Times New Roman"/>
          <w:sz w:val="24"/>
          <w:szCs w:val="24"/>
        </w:rPr>
        <w:t xml:space="preserve"> và </w:t>
      </w:r>
      <w:r>
        <w:rPr>
          <w:rFonts w:ascii="Consolas" w:hAnsi="Consolas"/>
          <w:sz w:val="20"/>
        </w:rPr>
        <w:t xml:space="preserve">visualization.py</w:t>
      </w:r>
      <w:r>
        <w:rPr>
          <w:rFonts w:ascii="Times New Roman" w:hAnsi="Times New Roman" w:eastAsia="Times New Roman" w:cs="Times New Roman"/>
          <w:sz w:val="24"/>
          <w:szCs w:val="24"/>
        </w:rPr>
        <w:t xml:space="preserve"> để đo số hop, latency mô phỏng, message overhead và sinh đồ thị NetworkX/Matplotlib.</w:t>
      </w:r>
    </w:p>
    <w:p>
      <w:pPr>
        <w:pStyle w:val="Code"/>
      </w:pPr>
      <w:r>
        <w:rPr>
          <w:rFonts w:ascii="Times New Roman" w:hAnsi="Times New Roman" w:eastAsia="Times New Roman" w:cs="Times New Roman"/>
          <w:sz w:val="24"/>
          <w:szCs w:val="24"/>
        </w:rPr>
        <w:t xml:space="preserve">Browser UI</w:t>
      </w:r>
    </w:p>
    <w:p>
      <w:pPr>
        <w:pStyle w:val="Code"/>
      </w:pPr>
      <w:r>
        <w:rPr>
          <w:rFonts w:ascii="Times New Roman" w:hAnsi="Times New Roman" w:eastAsia="Times New Roman" w:cs="Times New Roman"/>
          <w:sz w:val="24"/>
          <w:szCs w:val="24"/>
        </w:rPr>
        <w:t xml:space="preserve">   |</w:t>
      </w:r>
    </w:p>
    <w:p>
      <w:pPr>
        <w:pStyle w:val="Code"/>
      </w:pPr>
      <w:r>
        <w:rPr>
          <w:rFonts w:ascii="Times New Roman" w:hAnsi="Times New Roman" w:eastAsia="Times New Roman" w:cs="Times New Roman"/>
          <w:sz w:val="24"/>
          <w:szCs w:val="24"/>
        </w:rPr>
        <w:t xml:space="preserve">   | REST / JSON</w:t>
      </w:r>
    </w:p>
    <w:p>
      <w:pPr>
        <w:pStyle w:val="Code"/>
      </w:pPr>
      <w:r>
        <w:rPr>
          <w:rFonts w:ascii="Times New Roman" w:hAnsi="Times New Roman" w:eastAsia="Times New Roman" w:cs="Times New Roman"/>
          <w:sz w:val="24"/>
          <w:szCs w:val="24"/>
        </w:rPr>
        <w:t xml:space="preserve">   v</w:t>
      </w:r>
    </w:p>
    <w:p>
      <w:pPr>
        <w:pStyle w:val="Code"/>
      </w:pPr>
      <w:r>
        <w:rPr>
          <w:rFonts w:ascii="Times New Roman" w:hAnsi="Times New Roman" w:eastAsia="Times New Roman" w:cs="Times New Roman"/>
          <w:sz w:val="24"/>
          <w:szCs w:val="24"/>
        </w:rPr>
        <w:t xml:space="preserve">Flask app.py</w:t>
      </w:r>
    </w:p>
    <w:p>
      <w:pPr>
        <w:pStyle w:val="Code"/>
      </w:pPr>
      <w:r>
        <w:rPr>
          <w:rFonts w:ascii="Times New Roman" w:hAnsi="Times New Roman" w:eastAsia="Times New Roman" w:cs="Times New Roman"/>
          <w:sz w:val="24"/>
          <w:szCs w:val="24"/>
        </w:rPr>
        <w:t xml:space="preserve">   |</w:t>
      </w:r>
    </w:p>
    <w:p>
      <w:pPr>
        <w:pStyle w:val="Code"/>
      </w:pPr>
      <w:r>
        <w:rPr>
          <w:rFonts w:ascii="Times New Roman" w:hAnsi="Times New Roman" w:eastAsia="Times New Roman" w:cs="Times New Roman"/>
          <w:sz w:val="24"/>
          <w:szCs w:val="24"/>
        </w:rPr>
        <w:t xml:space="preserve">   | gọi</w:t>
      </w:r>
    </w:p>
    <w:p>
      <w:pPr>
        <w:pStyle w:val="Code"/>
      </w:pPr>
      <w:r>
        <w:rPr>
          <w:rFonts w:ascii="Times New Roman" w:hAnsi="Times New Roman" w:eastAsia="Times New Roman" w:cs="Times New Roman"/>
          <w:sz w:val="24"/>
          <w:szCs w:val="24"/>
        </w:rPr>
        <w:t xml:space="preserve">   v</w:t>
      </w:r>
    </w:p>
    <w:p>
      <w:pPr>
        <w:pStyle w:val="Code"/>
      </w:pPr>
      <w:r>
        <w:rPr>
          <w:rFonts w:ascii="Times New Roman" w:hAnsi="Times New Roman" w:eastAsia="Times New Roman" w:cs="Times New Roman"/>
          <w:sz w:val="24"/>
          <w:szCs w:val="24"/>
        </w:rPr>
        <w:t xml:space="preserve">ChordRing core</w:t>
      </w:r>
    </w:p>
    <w:p>
      <w:pPr>
        <w:pStyle w:val="Code"/>
      </w:pPr>
      <w:r>
        <w:rPr>
          <w:rFonts w:ascii="Times New Roman" w:hAnsi="Times New Roman" w:eastAsia="Times New Roman" w:cs="Times New Roman"/>
          <w:sz w:val="24"/>
          <w:szCs w:val="24"/>
        </w:rPr>
        <w:t xml:space="preserve">   |</w:t>
      </w:r>
    </w:p>
    <w:p>
      <w:pPr>
        <w:pStyle w:val="Code"/>
      </w:pPr>
      <w:r>
        <w:rPr>
          <w:rFonts w:ascii="Times New Roman" w:hAnsi="Times New Roman" w:eastAsia="Times New Roman" w:cs="Times New Roman"/>
          <w:sz w:val="24"/>
          <w:szCs w:val="24"/>
        </w:rPr>
        <w:t xml:space="preserve">   | cập nhật / đo lường / trực quan hóa</w:t>
      </w:r>
    </w:p>
    <w:p>
      <w:pPr>
        <w:pStyle w:val="Code"/>
      </w:pPr>
      <w:r>
        <w:rPr>
          <w:rFonts w:ascii="Times New Roman" w:hAnsi="Times New Roman" w:eastAsia="Times New Roman" w:cs="Times New Roman"/>
          <w:sz w:val="24"/>
          <w:szCs w:val="24"/>
        </w:rPr>
        <w:t xml:space="preserve">   v</w:t>
      </w:r>
    </w:p>
    <w:p>
      <w:pPr>
        <w:pStyle w:val="Code"/>
      </w:pPr>
      <w:r>
        <w:rPr>
          <w:rFonts w:ascii="Times New Roman" w:hAnsi="Times New Roman" w:eastAsia="Times New Roman" w:cs="Times New Roman"/>
          <w:sz w:val="24"/>
          <w:szCs w:val="24"/>
        </w:rPr>
        <w:t xml:space="preserve">In-memory nodes, resources, metrics, topology PNG files</w:t>
      </w:r>
    </w:p>
    <w:p>
      <w:pPr>
        <w:pStyle w:val="Normal"/>
      </w:pPr>
      <w:r>
        <w:rPr>
          <w:rFonts w:ascii="Times New Roman" w:hAnsi="Times New Roman" w:eastAsia="Times New Roman" w:cs="Times New Roman"/>
          <w:sz w:val="24"/>
          <w:szCs w:val="24"/>
        </w:rPr>
        <w:t xml:space="preserve">Quyết định thiết kế quan trọng là tách biệt logic thuật toán khỏi giao diện. </w:t>
      </w:r>
      <w:r>
        <w:rPr>
          <w:rFonts w:ascii="Consolas" w:hAnsi="Consolas"/>
          <w:sz w:val="20"/>
        </w:rPr>
        <w:t xml:space="preserve">ChordRing</w:t>
      </w:r>
      <w:r>
        <w:rPr>
          <w:rFonts w:ascii="Times New Roman" w:hAnsi="Times New Roman" w:eastAsia="Times New Roman" w:cs="Times New Roman"/>
          <w:sz w:val="24"/>
          <w:szCs w:val="24"/>
        </w:rPr>
        <w:t xml:space="preserve"> sở hữu toàn bộ trạng thái và hành vi của Chord nên có thể được kiểm thử độc lập bằng Pytest. Flask chỉ đóng vai trò lớp tích hợp HTTP, chuẩn hóa dữ liệu vào/ra và kích hoạt các tác vụ trực quan hóa. Thiết kế này cũng tránh biến lookup thành tra cứu owner tập trung: mặc dù hệ thống có metadata trong bộ nhớ để phục vụ mô phỏng và UI, mỗi truy vấn lookup vẫn được định tuyến qua overlay và trả về path cùng số hop cụ thể.</w:t>
      </w:r>
    </w:p>
    <w:p>
      <w:pPr>
        <w:pStyle w:val="Heading1"/>
      </w:pPr>
      <w:r>
        <w:rPr>
          <w:rFonts w:ascii="Times New Roman" w:hAnsi="Times New Roman" w:eastAsia="Times New Roman" w:cs="Times New Roman"/>
          <w:sz w:val="24"/>
          <w:szCs w:val="24"/>
        </w:rPr>
        <w:t xml:space="preserve">3. Mô hình dữ liệu</w:t>
      </w:r>
    </w:p>
    <w:p>
      <w:pPr>
        <w:pStyle w:val="Normal"/>
      </w:pPr>
      <w:r>
        <w:rPr>
          <w:rFonts w:ascii="Times New Roman" w:hAnsi="Times New Roman" w:eastAsia="Times New Roman" w:cs="Times New Roman"/>
          <w:sz w:val="24"/>
          <w:szCs w:val="24"/>
        </w:rPr>
        <w:t xml:space="preserve">Hệ thống sử dụng bốn dataclass chính. </w:t>
      </w:r>
      <w:r>
        <w:rPr>
          <w:rFonts w:ascii="Consolas" w:hAnsi="Consolas"/>
          <w:sz w:val="20"/>
        </w:rPr>
        <w:t xml:space="preserve">Node</w:t>
      </w:r>
      <w:r>
        <w:rPr>
          <w:rFonts w:ascii="Times New Roman" w:hAnsi="Times New Roman" w:eastAsia="Times New Roman" w:cs="Times New Roman"/>
          <w:sz w:val="24"/>
          <w:szCs w:val="24"/>
        </w:rPr>
        <w:t xml:space="preserve"> biểu diễn một peer và lưu </w:t>
      </w:r>
      <w:r>
        <w:rPr>
          <w:rFonts w:ascii="Consolas" w:hAnsi="Consolas"/>
          <w:sz w:val="20"/>
        </w:rPr>
        <w:t xml:space="preserve">node_id</w:t>
      </w:r>
      <w:r>
        <w:rPr>
          <w:rFonts w:ascii="Times New Roman" w:hAnsi="Times New Roman" w:eastAsia="Times New Roman" w:cs="Times New Roman"/>
          <w:sz w:val="24"/>
          <w:szCs w:val="24"/>
        </w:rPr>
        <w:t xml:space="preserve">, trạng thái </w:t>
      </w:r>
      <w:r>
        <w:rPr>
          <w:rFonts w:ascii="Consolas" w:hAnsi="Consolas"/>
          <w:sz w:val="20"/>
        </w:rPr>
        <w:t xml:space="preserve">active</w:t>
      </w:r>
      <w:r>
        <w:rPr>
          <w:rFonts w:ascii="Times New Roman" w:hAnsi="Times New Roman" w:eastAsia="Times New Roman" w:cs="Times New Roman"/>
          <w:sz w:val="24"/>
          <w:szCs w:val="24"/>
        </w:rPr>
        <w:t xml:space="preserve">, </w:t>
      </w:r>
      <w:r>
        <w:rPr>
          <w:rFonts w:ascii="Consolas" w:hAnsi="Consolas"/>
          <w:sz w:val="20"/>
        </w:rPr>
        <w:t xml:space="preserve">predecessor</w:t>
      </w:r>
      <w:r>
        <w:rPr>
          <w:rFonts w:ascii="Times New Roman" w:hAnsi="Times New Roman" w:eastAsia="Times New Roman" w:cs="Times New Roman"/>
          <w:sz w:val="24"/>
          <w:szCs w:val="24"/>
        </w:rPr>
        <w:t xml:space="preserve">, </w:t>
      </w:r>
      <w:r>
        <w:rPr>
          <w:rFonts w:ascii="Consolas" w:hAnsi="Consolas"/>
          <w:sz w:val="20"/>
        </w:rPr>
        <w:t xml:space="preserve">successor</w:t>
      </w:r>
      <w:r>
        <w:rPr>
          <w:rFonts w:ascii="Times New Roman" w:hAnsi="Times New Roman" w:eastAsia="Times New Roman" w:cs="Times New Roman"/>
          <w:sz w:val="24"/>
          <w:szCs w:val="24"/>
        </w:rPr>
        <w:t xml:space="preserve">, </w:t>
      </w:r>
      <w:r>
        <w:rPr>
          <w:rFonts w:ascii="Consolas" w:hAnsi="Consolas"/>
          <w:sz w:val="20"/>
        </w:rPr>
        <w:t xml:space="preserve">finger_table</w:t>
      </w:r>
      <w:r>
        <w:rPr>
          <w:rFonts w:ascii="Times New Roman" w:hAnsi="Times New Roman" w:eastAsia="Times New Roman" w:cs="Times New Roman"/>
          <w:sz w:val="24"/>
          <w:szCs w:val="24"/>
        </w:rPr>
        <w:t xml:space="preserve"> và </w:t>
      </w:r>
      <w:r>
        <w:rPr>
          <w:rFonts w:ascii="Consolas" w:hAnsi="Consolas"/>
          <w:sz w:val="20"/>
        </w:rPr>
        <w:t xml:space="preserve">local_resources</w:t>
      </w:r>
      <w:r>
        <w:rPr>
          <w:rFonts w:ascii="Times New Roman" w:hAnsi="Times New Roman" w:eastAsia="Times New Roman" w:cs="Times New Roman"/>
          <w:sz w:val="24"/>
          <w:szCs w:val="24"/>
        </w:rPr>
        <w:t xml:space="preserve">. </w:t>
      </w:r>
      <w:r>
        <w:rPr>
          <w:rFonts w:ascii="Consolas" w:hAnsi="Consolas"/>
          <w:sz w:val="20"/>
        </w:rPr>
        <w:t xml:space="preserve">FingerEntry</w:t>
      </w:r>
      <w:r>
        <w:rPr>
          <w:rFonts w:ascii="Times New Roman" w:hAnsi="Times New Roman" w:eastAsia="Times New Roman" w:cs="Times New Roman"/>
          <w:sz w:val="24"/>
          <w:szCs w:val="24"/>
        </w:rPr>
        <w:t xml:space="preserve"> biểu diễn một dòng trong Finger Table với </w:t>
      </w:r>
      <w:r>
        <w:rPr>
          <w:rFonts w:ascii="Consolas" w:hAnsi="Consolas"/>
          <w:sz w:val="20"/>
        </w:rPr>
        <w:t xml:space="preserve">index</w:t>
      </w:r>
      <w:r>
        <w:rPr>
          <w:rFonts w:ascii="Times New Roman" w:hAnsi="Times New Roman" w:eastAsia="Times New Roman" w:cs="Times New Roman"/>
          <w:sz w:val="24"/>
          <w:szCs w:val="24"/>
        </w:rPr>
        <w:t xml:space="preserve">, </w:t>
      </w:r>
      <w:r>
        <w:rPr>
          <w:rFonts w:ascii="Consolas" w:hAnsi="Consolas"/>
          <w:sz w:val="20"/>
        </w:rPr>
        <w:t xml:space="preserve">start</w:t>
      </w:r>
      <w:r>
        <w:rPr>
          <w:rFonts w:ascii="Times New Roman" w:hAnsi="Times New Roman" w:eastAsia="Times New Roman" w:cs="Times New Roman"/>
          <w:sz w:val="24"/>
          <w:szCs w:val="24"/>
        </w:rPr>
        <w:t xml:space="preserve">, </w:t>
      </w:r>
      <w:r>
        <w:rPr>
          <w:rFonts w:ascii="Consolas" w:hAnsi="Consolas"/>
          <w:sz w:val="20"/>
        </w:rPr>
        <w:t xml:space="preserve">interval_end</w:t>
      </w:r>
      <w:r>
        <w:rPr>
          <w:rFonts w:ascii="Times New Roman" w:hAnsi="Times New Roman" w:eastAsia="Times New Roman" w:cs="Times New Roman"/>
          <w:sz w:val="24"/>
          <w:szCs w:val="24"/>
        </w:rPr>
        <w:t xml:space="preserve"> và </w:t>
      </w:r>
      <w:r>
        <w:rPr>
          <w:rFonts w:ascii="Consolas" w:hAnsi="Consolas"/>
          <w:sz w:val="20"/>
        </w:rPr>
        <w:t xml:space="preserve">node_id</w:t>
      </w:r>
      <w:r>
        <w:rPr>
          <w:rFonts w:ascii="Times New Roman" w:hAnsi="Times New Roman" w:eastAsia="Times New Roman" w:cs="Times New Roman"/>
          <w:sz w:val="24"/>
          <w:szCs w:val="24"/>
        </w:rPr>
        <w:t xml:space="preserve">. </w:t>
      </w:r>
      <w:r>
        <w:rPr>
          <w:rFonts w:ascii="Consolas" w:hAnsi="Consolas"/>
          <w:sz w:val="20"/>
        </w:rPr>
        <w:t xml:space="preserve">ResourceRecord</w:t>
      </w:r>
      <w:r>
        <w:rPr>
          <w:rFonts w:ascii="Times New Roman" w:hAnsi="Times New Roman" w:eastAsia="Times New Roman" w:cs="Times New Roman"/>
          <w:sz w:val="24"/>
          <w:szCs w:val="24"/>
        </w:rPr>
        <w:t xml:space="preserve"> lưu </w:t>
      </w:r>
      <w:r>
        <w:rPr>
          <w:rFonts w:ascii="Consolas" w:hAnsi="Consolas"/>
          <w:sz w:val="20"/>
        </w:rPr>
        <w:t xml:space="preserve">resource_id</w:t>
      </w:r>
      <w:r>
        <w:rPr>
          <w:rFonts w:ascii="Times New Roman" w:hAnsi="Times New Roman" w:eastAsia="Times New Roman" w:cs="Times New Roman"/>
          <w:sz w:val="24"/>
          <w:szCs w:val="24"/>
        </w:rPr>
        <w:t xml:space="preserve">, </w:t>
      </w:r>
      <w:r>
        <w:rPr>
          <w:rFonts w:ascii="Consolas" w:hAnsi="Consolas"/>
          <w:sz w:val="20"/>
        </w:rPr>
        <w:t xml:space="preserve">key</w:t>
      </w:r>
      <w:r>
        <w:rPr>
          <w:rFonts w:ascii="Times New Roman" w:hAnsi="Times New Roman" w:eastAsia="Times New Roman" w:cs="Times New Roman"/>
          <w:sz w:val="24"/>
          <w:szCs w:val="24"/>
        </w:rPr>
        <w:t xml:space="preserve"> sau khi băm, </w:t>
      </w:r>
      <w:r>
        <w:rPr>
          <w:rFonts w:ascii="Consolas" w:hAnsi="Consolas"/>
          <w:sz w:val="20"/>
        </w:rPr>
        <w:t xml:space="preserve">owner_id</w:t>
      </w:r>
      <w:r>
        <w:rPr>
          <w:rFonts w:ascii="Times New Roman" w:hAnsi="Times New Roman" w:eastAsia="Times New Roman" w:cs="Times New Roman"/>
          <w:sz w:val="24"/>
          <w:szCs w:val="24"/>
        </w:rPr>
        <w:t xml:space="preserve"> và danh sách </w:t>
      </w:r>
      <w:r>
        <w:rPr>
          <w:rFonts w:ascii="Consolas" w:hAnsi="Consolas"/>
          <w:sz w:val="20"/>
        </w:rPr>
        <w:t xml:space="preserve">replica_node_ids</w:t>
      </w:r>
      <w:r>
        <w:rPr>
          <w:rFonts w:ascii="Times New Roman" w:hAnsi="Times New Roman" w:eastAsia="Times New Roman" w:cs="Times New Roman"/>
          <w:sz w:val="24"/>
          <w:szCs w:val="24"/>
        </w:rPr>
        <w:t xml:space="preserve">. </w:t>
      </w:r>
      <w:r>
        <w:rPr>
          <w:rFonts w:ascii="Consolas" w:hAnsi="Consolas"/>
          <w:sz w:val="20"/>
        </w:rPr>
        <w:t xml:space="preserve">LookupResult</w:t>
      </w:r>
      <w:r>
        <w:rPr>
          <w:rFonts w:ascii="Times New Roman" w:hAnsi="Times New Roman" w:eastAsia="Times New Roman" w:cs="Times New Roman"/>
          <w:sz w:val="24"/>
          <w:szCs w:val="24"/>
        </w:rPr>
        <w:t xml:space="preserve"> lưu vết của một lần lookup, gồm </w:t>
      </w:r>
      <w:r>
        <w:rPr>
          <w:rFonts w:ascii="Consolas" w:hAnsi="Consolas"/>
          <w:sz w:val="20"/>
        </w:rPr>
        <w:t xml:space="preserve">requested_id</w:t>
      </w:r>
      <w:r>
        <w:rPr>
          <w:rFonts w:ascii="Times New Roman" w:hAnsi="Times New Roman" w:eastAsia="Times New Roman" w:cs="Times New Roman"/>
          <w:sz w:val="24"/>
          <w:szCs w:val="24"/>
        </w:rPr>
        <w:t xml:space="preserve">, </w:t>
      </w:r>
      <w:r>
        <w:rPr>
          <w:rFonts w:ascii="Consolas" w:hAnsi="Consolas"/>
          <w:sz w:val="20"/>
        </w:rPr>
        <w:t xml:space="preserve">key</w:t>
      </w:r>
      <w:r>
        <w:rPr>
          <w:rFonts w:ascii="Times New Roman" w:hAnsi="Times New Roman" w:eastAsia="Times New Roman" w:cs="Times New Roman"/>
          <w:sz w:val="24"/>
          <w:szCs w:val="24"/>
        </w:rPr>
        <w:t xml:space="preserve">, </w:t>
      </w:r>
      <w:r>
        <w:rPr>
          <w:rFonts w:ascii="Consolas" w:hAnsi="Consolas"/>
          <w:sz w:val="20"/>
        </w:rPr>
        <w:t xml:space="preserve">owner_id</w:t>
      </w:r>
      <w:r>
        <w:rPr>
          <w:rFonts w:ascii="Times New Roman" w:hAnsi="Times New Roman" w:eastAsia="Times New Roman" w:cs="Times New Roman"/>
          <w:sz w:val="24"/>
          <w:szCs w:val="24"/>
        </w:rPr>
        <w:t xml:space="preserve">, </w:t>
      </w:r>
      <w:r>
        <w:rPr>
          <w:rFonts w:ascii="Consolas" w:hAnsi="Consolas"/>
          <w:sz w:val="20"/>
        </w:rPr>
        <w:t xml:space="preserve">start_node_id</w:t>
      </w:r>
      <w:r>
        <w:rPr>
          <w:rFonts w:ascii="Times New Roman" w:hAnsi="Times New Roman" w:eastAsia="Times New Roman" w:cs="Times New Roman"/>
          <w:sz w:val="24"/>
          <w:szCs w:val="24"/>
        </w:rPr>
        <w:t xml:space="preserve">, </w:t>
      </w:r>
      <w:r>
        <w:rPr>
          <w:rFonts w:ascii="Consolas" w:hAnsi="Consolas"/>
          <w:sz w:val="20"/>
        </w:rPr>
        <w:t xml:space="preserve">path</w:t>
      </w:r>
      <w:r>
        <w:rPr>
          <w:rFonts w:ascii="Times New Roman" w:hAnsi="Times New Roman" w:eastAsia="Times New Roman" w:cs="Times New Roman"/>
          <w:sz w:val="24"/>
          <w:szCs w:val="24"/>
        </w:rPr>
        <w:t xml:space="preserve">, </w:t>
      </w:r>
      <w:r>
        <w:rPr>
          <w:rFonts w:ascii="Consolas" w:hAnsi="Consolas"/>
          <w:sz w:val="20"/>
        </w:rPr>
        <w:t xml:space="preserve">hops</w:t>
      </w:r>
      <w:r>
        <w:rPr>
          <w:rFonts w:ascii="Times New Roman" w:hAnsi="Times New Roman" w:eastAsia="Times New Roman" w:cs="Times New Roman"/>
          <w:sz w:val="24"/>
          <w:szCs w:val="24"/>
        </w:rPr>
        <w:t xml:space="preserve">, </w:t>
      </w:r>
      <w:r>
        <w:rPr>
          <w:rFonts w:ascii="Consolas" w:hAnsi="Consolas"/>
          <w:sz w:val="20"/>
        </w:rPr>
        <w:t xml:space="preserve">logs</w:t>
      </w:r>
      <w:r>
        <w:rPr>
          <w:rFonts w:ascii="Times New Roman" w:hAnsi="Times New Roman" w:eastAsia="Times New Roman" w:cs="Times New Roman"/>
          <w:sz w:val="24"/>
          <w:szCs w:val="24"/>
        </w:rPr>
        <w:t xml:space="preserve">, trạng thái </w:t>
      </w:r>
      <w:r>
        <w:rPr>
          <w:rFonts w:ascii="Consolas" w:hAnsi="Consolas"/>
          <w:sz w:val="20"/>
        </w:rPr>
        <w:t xml:space="preserve">found</w:t>
      </w:r>
      <w:r>
        <w:rPr>
          <w:rFonts w:ascii="Times New Roman" w:hAnsi="Times New Roman" w:eastAsia="Times New Roman" w:cs="Times New Roman"/>
          <w:sz w:val="24"/>
          <w:szCs w:val="24"/>
        </w:rPr>
        <w:t xml:space="preserve"> và thông tin replica.</w:t>
      </w:r>
    </w:p>
    <w:p>
      <w:pPr>
        <w:pStyle w:val="Normal"/>
      </w:pPr>
      <w:r>
        <w:rPr>
          <w:rFonts w:ascii="Times New Roman" w:hAnsi="Times New Roman" w:eastAsia="Times New Roman" w:cs="Times New Roman"/>
          <w:sz w:val="24"/>
          <w:szCs w:val="24"/>
        </w:rPr>
        <w:t xml:space="preserve">Node ID và resource key cùng nằm trong một không gian định danh:</w:t>
      </w:r>
    </w:p>
    <w:p>
      <w:pPr>
        <w:pStyle w:val="Code"/>
      </w:pPr>
      <w:r>
        <w:rPr>
          <w:rFonts w:ascii="Times New Roman" w:hAnsi="Times New Roman" w:eastAsia="Times New Roman" w:cs="Times New Roman"/>
          <w:sz w:val="24"/>
          <w:szCs w:val="24"/>
        </w:rPr>
        <w:t xml:space="preserve">identifier = SHA1(value) mod 2^m</w:t>
      </w:r>
    </w:p>
    <w:p>
      <w:pPr>
        <w:pStyle w:val="Normal"/>
      </w:pPr>
      <w:r>
        <w:rPr>
          <w:rFonts w:ascii="Times New Roman" w:hAnsi="Times New Roman" w:eastAsia="Times New Roman" w:cs="Times New Roman"/>
          <w:sz w:val="24"/>
          <w:szCs w:val="24"/>
        </w:rPr>
        <w:t xml:space="preserve">Owner của tài nguyên không được gán thủ công. Với một key </w:t>
      </w:r>
      <w:r>
        <w:rPr>
          <w:rFonts w:ascii="Consolas" w:hAnsi="Consolas"/>
          <w:sz w:val="20"/>
        </w:rPr>
        <w:t xml:space="preserve">k</w:t>
      </w:r>
      <w:r>
        <w:rPr>
          <w:rFonts w:ascii="Times New Roman" w:hAnsi="Times New Roman" w:eastAsia="Times New Roman" w:cs="Times New Roman"/>
          <w:sz w:val="24"/>
          <w:szCs w:val="24"/>
        </w:rPr>
        <w:t xml:space="preserve">, Chord xác định owner bằng quy tắc successor:</w:t>
      </w:r>
    </w:p>
    <w:p>
      <w:pPr>
        <w:pStyle w:val="Code"/>
      </w:pPr>
      <w:r>
        <w:rPr>
          <w:rFonts w:ascii="Times New Roman" w:hAnsi="Times New Roman" w:eastAsia="Times New Roman" w:cs="Times New Roman"/>
          <w:sz w:val="24"/>
          <w:szCs w:val="24"/>
        </w:rPr>
        <w:t xml:space="preserve">owner(k) = node active đầu tiên gặp được khi đi theo chiều kim đồng hồ từ k</w:t>
      </w:r>
    </w:p>
    <w:p>
      <w:pPr>
        <w:pStyle w:val="Normal"/>
      </w:pPr>
      <w:r>
        <w:rPr>
          <w:rFonts w:ascii="Times New Roman" w:hAnsi="Times New Roman" w:eastAsia="Times New Roman" w:cs="Times New Roman"/>
          <w:sz w:val="24"/>
          <w:szCs w:val="24"/>
        </w:rPr>
        <w:t xml:space="preserve">Do đó, mỗi node active chịu trách nhiệm cho khoảng </w:t>
      </w:r>
      <w:r>
        <w:rPr>
          <w:rFonts w:ascii="Consolas" w:hAnsi="Consolas"/>
          <w:sz w:val="20"/>
        </w:rPr>
        <w:t xml:space="preserve">(predecessor(node), node]</w:t>
      </w:r>
      <w:r>
        <w:rPr>
          <w:rFonts w:ascii="Times New Roman" w:hAnsi="Times New Roman" w:eastAsia="Times New Roman" w:cs="Times New Roman"/>
          <w:sz w:val="24"/>
          <w:szCs w:val="24"/>
        </w:rPr>
        <w:t xml:space="preserve">. Logic kiểm tra khoảng theo chiều kim đồng hồ hỗ trợ cả trường hợp wrap-around, ví dụ </w:t>
      </w:r>
      <w:r>
        <w:rPr>
          <w:rFonts w:ascii="Consolas" w:hAnsi="Consolas"/>
          <w:sz w:val="20"/>
        </w:rPr>
        <w:t xml:space="preserve">(60000, 3000]</w:t>
      </w:r>
      <w:r>
        <w:rPr>
          <w:rFonts w:ascii="Times New Roman" w:hAnsi="Times New Roman" w:eastAsia="Times New Roman" w:cs="Times New Roman"/>
          <w:sz w:val="24"/>
          <w:szCs w:val="24"/>
        </w:rPr>
        <w:t xml:space="preserve">, vốn hợp lệ trên vòng định danh 16 bit.</w:t>
      </w:r>
    </w:p>
    <w:p>
      <w:pPr>
        <w:pStyle w:val="Heading1"/>
      </w:pPr>
      <w:r>
        <w:rPr>
          <w:rFonts w:ascii="Times New Roman" w:hAnsi="Times New Roman" w:eastAsia="Times New Roman" w:cs="Times New Roman"/>
          <w:sz w:val="24"/>
          <w:szCs w:val="24"/>
        </w:rPr>
        <w:t xml:space="preserve">4. Thuật toán lõi</w:t>
      </w:r>
    </w:p>
    <w:p>
      <w:pPr>
        <w:pStyle w:val="Normal"/>
      </w:pPr>
      <w:r>
        <w:rPr>
          <w:rFonts w:ascii="Times New Roman" w:hAnsi="Times New Roman" w:eastAsia="Times New Roman" w:cs="Times New Roman"/>
          <w:sz w:val="24"/>
          <w:szCs w:val="24"/>
        </w:rPr>
        <w:t xml:space="preserve">Khi khởi tạo, hệ thống sinh các node ID duy nhất dựa trên seed cấu hình, tạo các resource ID như </w:t>
      </w:r>
      <w:r>
        <w:rPr>
          <w:rFonts w:ascii="Consolas" w:hAnsi="Consolas"/>
          <w:sz w:val="20"/>
        </w:rPr>
        <w:t xml:space="preserve">resource-0001</w:t>
      </w:r>
      <w:r>
        <w:rPr>
          <w:rFonts w:ascii="Times New Roman" w:hAnsi="Times New Roman" w:eastAsia="Times New Roman" w:cs="Times New Roman"/>
          <w:sz w:val="24"/>
          <w:szCs w:val="24"/>
        </w:rPr>
        <w:t xml:space="preserve">, băm từng tài nguyên thành key và đặt tài nguyên tại active successor của key đó. Sau mỗi thao tác làm thay đổi topology, hệ thống stabilize lại ring bằng cách tính lại thứ tự node active, predecessor/successor, Finger Table, owner của tài nguyên và vị trí các bản sao.</w:t>
      </w:r>
    </w:p>
    <w:p>
      <w:pPr>
        <w:pStyle w:val="Normal"/>
      </w:pPr>
      <w:r>
        <w:rPr>
          <w:rFonts w:ascii="Times New Roman" w:hAnsi="Times New Roman" w:eastAsia="Times New Roman" w:cs="Times New Roman"/>
          <w:sz w:val="24"/>
          <w:szCs w:val="24"/>
        </w:rPr>
        <w:t xml:space="preserve">Với một node </w:t>
      </w:r>
      <w:r>
        <w:rPr>
          <w:rFonts w:ascii="Consolas" w:hAnsi="Consolas"/>
          <w:sz w:val="20"/>
        </w:rPr>
        <w:t xml:space="preserve">n</w:t>
      </w:r>
      <w:r>
        <w:rPr>
          <w:rFonts w:ascii="Times New Roman" w:hAnsi="Times New Roman" w:eastAsia="Times New Roman" w:cs="Times New Roman"/>
          <w:sz w:val="24"/>
          <w:szCs w:val="24"/>
        </w:rPr>
        <w:t xml:space="preserve">, dòng thứ </w:t>
      </w:r>
      <w:r>
        <w:rPr>
          <w:rFonts w:ascii="Consolas" w:hAnsi="Consolas"/>
          <w:sz w:val="20"/>
        </w:rPr>
        <w:t xml:space="preserve">i</w:t>
      </w:r>
      <w:r>
        <w:rPr>
          <w:rFonts w:ascii="Times New Roman" w:hAnsi="Times New Roman" w:eastAsia="Times New Roman" w:cs="Times New Roman"/>
          <w:sz w:val="24"/>
          <w:szCs w:val="24"/>
        </w:rPr>
        <w:t xml:space="preserve"> trong Finger Table tuân theo công thức Chord:</w:t>
      </w:r>
    </w:p>
    <w:p>
      <w:pPr>
        <w:pStyle w:val="Code"/>
      </w:pPr>
      <w:r>
        <w:rPr>
          <w:rFonts w:ascii="Times New Roman" w:hAnsi="Times New Roman" w:eastAsia="Times New Roman" w:cs="Times New Roman"/>
          <w:sz w:val="24"/>
          <w:szCs w:val="24"/>
        </w:rPr>
        <w:t xml:space="preserve">start_i = (n + 2^(i-1)) mod 2^m</w:t>
      </w:r>
    </w:p>
    <w:p>
      <w:pPr>
        <w:pStyle w:val="Code"/>
      </w:pPr>
      <w:r>
        <w:rPr>
          <w:rFonts w:ascii="Times New Roman" w:hAnsi="Times New Roman" w:eastAsia="Times New Roman" w:cs="Times New Roman"/>
          <w:sz w:val="24"/>
          <w:szCs w:val="24"/>
        </w:rPr>
        <w:t xml:space="preserve">finger_i = successor(start_i)</w:t>
      </w:r>
    </w:p>
    <w:p>
      <w:pPr>
        <w:pStyle w:val="Normal"/>
      </w:pPr>
      <w:r>
        <w:rPr>
          <w:rFonts w:ascii="Times New Roman" w:hAnsi="Times New Roman" w:eastAsia="Times New Roman" w:cs="Times New Roman"/>
          <w:sz w:val="24"/>
          <w:szCs w:val="24"/>
        </w:rPr>
        <w:t xml:space="preserve">Các finger link giúp Chord tránh việc quét tuyến tính quanh vòng. Một lookup bắt đầu từ node do người dùng chọn hoặc một node hợp lệ mặc định. Nếu node hiện tại sở hữu key, lookup kết thúc. Nếu key nằm trong khoảng </w:t>
      </w:r>
      <w:r>
        <w:rPr>
          <w:rFonts w:ascii="Consolas" w:hAnsi="Consolas"/>
          <w:sz w:val="20"/>
        </w:rPr>
        <w:t xml:space="preserve">(current, successor]</w:t>
      </w:r>
      <w:r>
        <w:rPr>
          <w:rFonts w:ascii="Times New Roman" w:hAnsi="Times New Roman" w:eastAsia="Times New Roman" w:cs="Times New Roman"/>
          <w:sz w:val="24"/>
          <w:szCs w:val="24"/>
        </w:rPr>
        <w:t xml:space="preserve">, request được chuyển tới successor. Nếu chưa tới đích, node hiện tại chọn closest preceding finger, tức finger gần key nhất theo chiều kim đồng hồ nhưng không vượt quá key. Mỗi bước chuyển tiếp được ghi vào </w:t>
      </w:r>
      <w:r>
        <w:rPr>
          <w:rFonts w:ascii="Consolas" w:hAnsi="Consolas"/>
          <w:sz w:val="20"/>
        </w:rPr>
        <w:t xml:space="preserve">LookupResult.path</w:t>
      </w:r>
      <w:r>
        <w:rPr>
          <w:rFonts w:ascii="Times New Roman" w:hAnsi="Times New Roman" w:eastAsia="Times New Roman" w:cs="Times New Roman"/>
          <w:sz w:val="24"/>
          <w:szCs w:val="24"/>
        </w:rPr>
        <w:t xml:space="preserve">, và số lần forward tạo thành số hop.</w:t>
      </w:r>
    </w:p>
    <w:p>
      <w:pPr>
        <w:pStyle w:val="Normal"/>
      </w:pPr>
      <w:r>
        <w:rPr>
          <w:rFonts w:ascii="Times New Roman" w:hAnsi="Times New Roman" w:eastAsia="Times New Roman" w:cs="Times New Roman"/>
          <w:sz w:val="24"/>
          <w:szCs w:val="24"/>
        </w:rPr>
        <w:t xml:space="preserve">Chi phí lookup kỳ vọng là </w:t>
      </w:r>
      <w:r>
        <w:rPr>
          <w:rFonts w:ascii="Consolas" w:hAnsi="Consolas"/>
          <w:sz w:val="20"/>
        </w:rPr>
        <w:t xml:space="preserve">O(log N)</w:t>
      </w:r>
      <w:r>
        <w:rPr>
          <w:rFonts w:ascii="Times New Roman" w:hAnsi="Times New Roman" w:eastAsia="Times New Roman" w:cs="Times New Roman"/>
          <w:sz w:val="24"/>
          <w:szCs w:val="24"/>
        </w:rPr>
        <w:t xml:space="preserve"> vì các entry trong Finger Table được đặt theo khoảng cách lũy thừa của 2, giúp mỗi hop giảm đáng kể phần không gian tìm kiếm còn lại so với cách chỉ đi qua successor. Nếu chỉ dùng successor, lookup có thể mất </w:t>
      </w:r>
      <w:r>
        <w:rPr>
          <w:rFonts w:ascii="Consolas" w:hAnsi="Consolas"/>
          <w:sz w:val="20"/>
        </w:rPr>
        <w:t xml:space="preserve">O(N)</w:t>
      </w:r>
      <w:r>
        <w:rPr>
          <w:rFonts w:ascii="Times New Roman" w:hAnsi="Times New Roman" w:eastAsia="Times New Roman" w:cs="Times New Roman"/>
          <w:sz w:val="24"/>
          <w:szCs w:val="24"/>
        </w:rPr>
        <w:t xml:space="preserve"> hop trong trường hợp xấu; với Finger Table, độ dài path tăng chậm khi số node tăng.</w:t>
      </w:r>
    </w:p>
    <w:p>
      <w:pPr>
        <w:pStyle w:val="Normal"/>
      </w:pPr>
      <w:r>
        <w:rPr>
          <w:rFonts w:ascii="Times New Roman" w:hAnsi="Times New Roman" w:eastAsia="Times New Roman" w:cs="Times New Roman"/>
          <w:sz w:val="24"/>
          <w:szCs w:val="24"/>
        </w:rPr>
        <w:t xml:space="preserve">Các thao tác CRUD với tài nguyên cũng tuân theo mô hình DHT. Khi thêm hoặc cập nhật tài nguyên, hệ thống băm </w:t>
      </w:r>
      <w:r>
        <w:rPr>
          <w:rFonts w:ascii="Consolas" w:hAnsi="Consolas"/>
          <w:sz w:val="20"/>
        </w:rPr>
        <w:t xml:space="preserve">resource_id</w:t>
      </w:r>
      <w:r>
        <w:rPr>
          <w:rFonts w:ascii="Times New Roman" w:hAnsi="Times New Roman" w:eastAsia="Times New Roman" w:cs="Times New Roman"/>
          <w:sz w:val="24"/>
          <w:szCs w:val="24"/>
        </w:rPr>
        <w:t xml:space="preserve">, định tuyến tới successor chịu trách nhiệm, lưu bản chính và xây dựng lại replica. Khi xóa tài nguyên, record được xóa khỏi metadata và khỏi local storage của owner cũng như các replica node.</w:t>
      </w:r>
    </w:p>
    <w:p>
      <w:pPr>
        <w:pStyle w:val="Heading1"/>
      </w:pPr>
      <w:r>
        <w:rPr>
          <w:rFonts w:ascii="Times New Roman" w:hAnsi="Times New Roman" w:eastAsia="Times New Roman" w:cs="Times New Roman"/>
          <w:sz w:val="24"/>
          <w:szCs w:val="24"/>
        </w:rPr>
        <w:t xml:space="preserve">5. Churn, replication và recovery</w:t>
      </w:r>
    </w:p>
    <w:p>
      <w:pPr>
        <w:pStyle w:val="Normal"/>
      </w:pPr>
      <w:r>
        <w:rPr>
          <w:rFonts w:ascii="Times New Roman" w:hAnsi="Times New Roman" w:eastAsia="Times New Roman" w:cs="Times New Roman"/>
          <w:sz w:val="24"/>
          <w:szCs w:val="24"/>
        </w:rPr>
        <w:t xml:space="preserve">Hệ thống hỗ trợ ba nhóm thay đổi ở mức node: thêm node, cập nhật node ID và kill node. Thêm node tương đương chèn một peer mới vào vòng định danh, có thể làm một số khoảng key đổi owner. Cập nhật node ID được xem như di chuyển node sang vị trí khác trên vòng, nên hệ thống phải xây lại routing state và phân bổ tài nguyên. Kill node mô phỏng lỗi node: node bị đánh dấu inactive, bị loại khỏi active routing, các liên kết predecessor/successor lân cận được sửa, các Finger Table bị ảnh hưởng được vá, và tài nguyên được phục hồi nếu còn replica sống.</w:t>
      </w:r>
    </w:p>
    <w:p>
      <w:pPr>
        <w:pStyle w:val="Normal"/>
      </w:pPr>
      <w:r>
        <w:rPr>
          <w:rFonts w:ascii="Times New Roman" w:hAnsi="Times New Roman" w:eastAsia="Times New Roman" w:cs="Times New Roman"/>
          <w:sz w:val="24"/>
          <w:szCs w:val="24"/>
        </w:rPr>
        <w:t xml:space="preserve">Replication tách biệt hai vấn đề: khả năng định tuyến và khả năng còn dữ liệu. Sau khi topology thay đổi, DHT luôn có thể tính successor mới cho một key, nhưng tài nguyên thực tế chỉ phục hồi được nếu còn ít nhất một bản sao. Mặc định, mỗi tài nguyên được lưu ở owner và các successor replica. Nếu owner fail, hệ thống promote successor đúng theo topology mới làm owner và xây lại replica set từ các bản sao còn sống. Nếu replication bị tắt hoặc mọi bản sao đều mất, tài nguyên được báo là unavailable. Cách xử lý này làm lỗi node trở nên quan sát và đánh giá được, thay vì chỉ tính lại ownership mà bỏ qua khả năng mất dữ liệu.</w:t>
      </w:r>
    </w:p>
    <w:p>
      <w:pPr>
        <w:pStyle w:val="Normal"/>
      </w:pPr>
      <w:r>
        <w:rPr>
          <w:rFonts w:ascii="Times New Roman" w:hAnsi="Times New Roman" w:eastAsia="Times New Roman" w:cs="Times New Roman"/>
          <w:sz w:val="24"/>
          <w:szCs w:val="24"/>
        </w:rPr>
        <w:t xml:space="preserve">Trong triển khai Chord thực tế, stabilization thường chạy định kỳ và các peer trao đổi thông điệp qua mạng. Trong mô phỏng này, stabilization được thực hiện đồng bộ sau mỗi thay đổi topology để UI, test và phần demo luôn có một snapshot nhất quán.</w:t>
      </w:r>
    </w:p>
    <w:p>
      <w:pPr>
        <w:pStyle w:val="Heading1"/>
      </w:pPr>
      <w:r>
        <w:rPr>
          <w:rFonts w:ascii="Times New Roman" w:hAnsi="Times New Roman" w:eastAsia="Times New Roman" w:cs="Times New Roman"/>
          <w:sz w:val="24"/>
          <w:szCs w:val="24"/>
        </w:rPr>
        <w:t xml:space="preserve">6. Đánh giá, kiểm thử và sản phẩm bàn giao</w:t>
      </w:r>
    </w:p>
    <w:p>
      <w:pPr>
        <w:pStyle w:val="Normal"/>
      </w:pPr>
      <w:r>
        <w:rPr>
          <w:rFonts w:ascii="Times New Roman" w:hAnsi="Times New Roman" w:eastAsia="Times New Roman" w:cs="Times New Roman"/>
          <w:sz w:val="24"/>
          <w:szCs w:val="24"/>
        </w:rPr>
        <w:t xml:space="preserve">Phần đánh giá tập trung vào cả tính đúng đắn chức năng và hành vi phân tích. Bộ kiểm thử tự động bao phủ ánh xạ định danh SHA-1, kiểm tra khoảng vòng có wrap-around, quy tắc successor ownership, công thức Finger Table, lookup nhiều hop, thao tác thêm/cập nhật/xóa tài nguyên, thêm/cập nhật/kill node, phục hồi từ replica, sinh metrics, trực quan hóa topology và các API Flask chính.</w:t>
      </w:r>
    </w:p>
    <w:p>
      <w:pPr>
        <w:pStyle w:val="Normal"/>
      </w:pPr>
      <w:r>
        <w:rPr>
          <w:rFonts w:ascii="Times New Roman" w:hAnsi="Times New Roman" w:eastAsia="Times New Roman" w:cs="Times New Roman"/>
          <w:sz w:val="24"/>
          <w:szCs w:val="24"/>
        </w:rPr>
        <w:t xml:space="preserve">Module metrics chạy nhiều lượt lookup ngẫu nhiên và báo cáo các chỉ số:</w:t>
      </w:r>
    </w:p>
    <w:tbl>
      <w:tblPr>
        <w:tblW w:w="0" w:type="auto"/>
        <w:tblBorders>
          <w:top w:val="single" w:sz="4"/>
          <w:left w:val="single" w:sz="4"/>
          <w:bottom w:val="single" w:sz="4"/>
          <w:right w:val="single" w:sz="4"/>
          <w:insideH w:val="single" w:sz="4"/>
          <w:insideV w:val="single" w:sz="4"/>
        </w:tblBorders>
        <w:tblCellMar>
          <w:top w:w="80" w:type="dxa"/>
          <w:left w:w="80" w:type="dxa"/>
          <w:bottom w:w="80" w:type="dxa"/>
          <w:right w:w="80" w:type="dxa"/>
        </w:tblCellMar>
      </w:tblPr>
      <w:tblGrid>
        <w:gridCol w:w="3600"/>
        <w:gridCol w:w="6200"/>
      </w:tblGrid>
      <w:tr>
        <w:tc>
          <w:tcPr>
            <w:tcW w:w="3600" w:type="dxa"/>
            <w:shd w:fill="D9EAF7"/>
          </w:tcPr>
          <w:p>
            <w:pPr>
              <w:spacing w:after="20"/>
            </w:pPr>
            <w:r>
              <w:rPr>
                <w:rFonts w:ascii="Times New Roman" w:hAnsi="Times New Roman" w:eastAsia="Times New Roman" w:cs="Times New Roman"/>
                <w:sz w:val="22"/>
                <w:szCs w:val="22"/>
                <w:b/>
              </w:rPr>
              <w:t xml:space="preserve">Chỉ số</w:t>
            </w:r>
          </w:p>
        </w:tc>
        <w:tc>
          <w:tcPr>
            <w:tcW w:w="6200" w:type="dxa"/>
            <w:shd w:fill="D9EAF7"/>
          </w:tcPr>
          <w:p>
            <w:pPr>
              <w:spacing w:after="20"/>
            </w:pPr>
            <w:r>
              <w:rPr>
                <w:rFonts w:ascii="Times New Roman" w:hAnsi="Times New Roman" w:eastAsia="Times New Roman" w:cs="Times New Roman"/>
                <w:sz w:val="22"/>
                <w:szCs w:val="22"/>
                <w:b/>
              </w:rPr>
              <w:t xml:space="preserve">Ý nghĩa</w:t>
            </w:r>
          </w:p>
        </w:tc>
      </w:tr>
      <w:tr>
        <w:tc>
          <w:tcPr>
            <w:tcW w:w="3600" w:type="dxa"/>
          </w:tcPr>
          <w:p>
            <w:pPr>
              <w:spacing w:after="20"/>
            </w:pPr>
            <w:r>
              <w:rPr>
                <w:rFonts w:ascii="Times New Roman" w:hAnsi="Times New Roman" w:eastAsia="Times New Roman" w:cs="Times New Roman"/>
                <w:sz w:val="22"/>
                <w:szCs w:val="22"/>
              </w:rPr>
              <w:t xml:space="preserve">Average hops</w:t>
            </w:r>
          </w:p>
        </w:tc>
        <w:tc>
          <w:tcPr>
            <w:tcW w:w="6200" w:type="dxa"/>
          </w:tcPr>
          <w:p>
            <w:pPr>
              <w:spacing w:after="20"/>
            </w:pPr>
            <w:r>
              <w:rPr>
                <w:rFonts w:ascii="Times New Roman" w:hAnsi="Times New Roman" w:eastAsia="Times New Roman" w:cs="Times New Roman"/>
                <w:sz w:val="22"/>
                <w:szCs w:val="22"/>
              </w:rPr>
              <w:t xml:space="preserve">Số lần forward trung bình của một lookup</w:t>
            </w:r>
          </w:p>
        </w:tc>
      </w:tr>
      <w:tr>
        <w:tc>
          <w:tcPr>
            <w:tcW w:w="3600" w:type="dxa"/>
          </w:tcPr>
          <w:p>
            <w:pPr>
              <w:spacing w:after="20"/>
            </w:pPr>
            <w:r>
              <w:rPr>
                <w:rFonts w:ascii="Times New Roman" w:hAnsi="Times New Roman" w:eastAsia="Times New Roman" w:cs="Times New Roman"/>
                <w:sz w:val="22"/>
                <w:szCs w:val="22"/>
              </w:rPr>
              <w:t xml:space="preserve">Max hops</w:t>
            </w:r>
          </w:p>
        </w:tc>
        <w:tc>
          <w:tcPr>
            <w:tcW w:w="6200" w:type="dxa"/>
          </w:tcPr>
          <w:p>
            <w:pPr>
              <w:spacing w:after="20"/>
            </w:pPr>
            <w:r>
              <w:rPr>
                <w:rFonts w:ascii="Times New Roman" w:hAnsi="Times New Roman" w:eastAsia="Times New Roman" w:cs="Times New Roman"/>
                <w:sz w:val="22"/>
                <w:szCs w:val="22"/>
              </w:rPr>
              <w:t xml:space="preserve">Đường lookup dài nhất quan sát được</w:t>
            </w:r>
          </w:p>
        </w:tc>
      </w:tr>
      <w:tr>
        <w:tc>
          <w:tcPr>
            <w:tcW w:w="3600" w:type="dxa"/>
          </w:tcPr>
          <w:p>
            <w:pPr>
              <w:spacing w:after="20"/>
            </w:pPr>
            <w:r>
              <w:rPr>
                <w:rFonts w:ascii="Times New Roman" w:hAnsi="Times New Roman" w:eastAsia="Times New Roman" w:cs="Times New Roman"/>
                <w:sz w:val="22"/>
                <w:szCs w:val="22"/>
              </w:rPr>
              <w:t xml:space="preserve">`log2(N)`</w:t>
            </w:r>
          </w:p>
        </w:tc>
        <w:tc>
          <w:tcPr>
            <w:tcW w:w="6200" w:type="dxa"/>
          </w:tcPr>
          <w:p>
            <w:pPr>
              <w:spacing w:after="20"/>
            </w:pPr>
            <w:r>
              <w:rPr>
                <w:rFonts w:ascii="Times New Roman" w:hAnsi="Times New Roman" w:eastAsia="Times New Roman" w:cs="Times New Roman"/>
                <w:sz w:val="22"/>
                <w:szCs w:val="22"/>
              </w:rPr>
              <w:t xml:space="preserve">Đường tham chiếu lý thuyết cho tăng trưởng logarithmic</w:t>
            </w:r>
          </w:p>
        </w:tc>
      </w:tr>
      <w:tr>
        <w:tc>
          <w:tcPr>
            <w:tcW w:w="3600" w:type="dxa"/>
          </w:tcPr>
          <w:p>
            <w:pPr>
              <w:spacing w:after="20"/>
            </w:pPr>
            <w:r>
              <w:rPr>
                <w:rFonts w:ascii="Times New Roman" w:hAnsi="Times New Roman" w:eastAsia="Times New Roman" w:cs="Times New Roman"/>
                <w:sz w:val="22"/>
                <w:szCs w:val="22"/>
              </w:rPr>
              <w:t xml:space="preserve">Success rate</w:t>
            </w:r>
          </w:p>
        </w:tc>
        <w:tc>
          <w:tcPr>
            <w:tcW w:w="6200" w:type="dxa"/>
          </w:tcPr>
          <w:p>
            <w:pPr>
              <w:spacing w:after="20"/>
            </w:pPr>
            <w:r>
              <w:rPr>
                <w:rFonts w:ascii="Times New Roman" w:hAnsi="Times New Roman" w:eastAsia="Times New Roman" w:cs="Times New Roman"/>
                <w:sz w:val="22"/>
                <w:szCs w:val="22"/>
              </w:rPr>
              <w:t xml:space="preserve">Tỷ lệ lookup tài nguyên thành công</w:t>
            </w:r>
          </w:p>
        </w:tc>
      </w:tr>
      <w:tr>
        <w:tc>
          <w:tcPr>
            <w:tcW w:w="3600" w:type="dxa"/>
          </w:tcPr>
          <w:p>
            <w:pPr>
              <w:spacing w:after="20"/>
            </w:pPr>
            <w:r>
              <w:rPr>
                <w:rFonts w:ascii="Times New Roman" w:hAnsi="Times New Roman" w:eastAsia="Times New Roman" w:cs="Times New Roman"/>
                <w:sz w:val="22"/>
                <w:szCs w:val="22"/>
              </w:rPr>
              <w:t xml:space="preserve">Simulated latency</w:t>
            </w:r>
          </w:p>
        </w:tc>
        <w:tc>
          <w:tcPr>
            <w:tcW w:w="6200" w:type="dxa"/>
          </w:tcPr>
          <w:p>
            <w:pPr>
              <w:spacing w:after="20"/>
            </w:pPr>
            <w:r>
              <w:rPr>
                <w:rFonts w:ascii="Times New Roman" w:hAnsi="Times New Roman" w:eastAsia="Times New Roman" w:cs="Times New Roman"/>
                <w:sz w:val="22"/>
                <w:szCs w:val="22"/>
              </w:rPr>
              <w:t xml:space="preserve">Thời gian xử lý local trung bình của lookup</w:t>
            </w:r>
          </w:p>
        </w:tc>
      </w:tr>
      <w:tr>
        <w:tc>
          <w:tcPr>
            <w:tcW w:w="3600" w:type="dxa"/>
          </w:tcPr>
          <w:p>
            <w:pPr>
              <w:spacing w:after="20"/>
            </w:pPr>
            <w:r>
              <w:rPr>
                <w:rFonts w:ascii="Times New Roman" w:hAnsi="Times New Roman" w:eastAsia="Times New Roman" w:cs="Times New Roman"/>
                <w:sz w:val="22"/>
                <w:szCs w:val="22"/>
              </w:rPr>
              <w:t xml:space="preserve">Message overhead</w:t>
            </w:r>
          </w:p>
        </w:tc>
        <w:tc>
          <w:tcPr>
            <w:tcW w:w="6200" w:type="dxa"/>
          </w:tcPr>
          <w:p>
            <w:pPr>
              <w:spacing w:after="20"/>
            </w:pPr>
            <w:r>
              <w:rPr>
                <w:rFonts w:ascii="Times New Roman" w:hAnsi="Times New Roman" w:eastAsia="Times New Roman" w:cs="Times New Roman"/>
                <w:sz w:val="22"/>
                <w:szCs w:val="22"/>
              </w:rPr>
              <w:t xml:space="preserve">Số message/hop phát sinh trong quá trình định tuyến</w:t>
            </w:r>
          </w:p>
        </w:tc>
      </w:tr>
    </w:tbl>
    <w:p>
      <w:pPr>
        <w:pStyle w:val="Normal"/>
        <w:spacing w:after="60"/>
      </w:pPr>
    </w:p>
    <w:p>
      <w:pPr>
        <w:pStyle w:val="Normal"/>
      </w:pPr>
      <w:r>
        <w:rPr>
          <w:rFonts w:ascii="Times New Roman" w:hAnsi="Times New Roman" w:eastAsia="Times New Roman" w:cs="Times New Roman"/>
          <w:sz w:val="24"/>
          <w:szCs w:val="24"/>
        </w:rPr>
        <w:t xml:space="preserve">Kết quả kỳ vọng là số hop trung bình tăng chậm khi </w:t>
      </w:r>
      <w:r>
        <w:rPr>
          <w:rFonts w:ascii="Consolas" w:hAnsi="Consolas"/>
          <w:sz w:val="20"/>
        </w:rPr>
        <w:t xml:space="preserve">N</w:t>
      </w:r>
      <w:r>
        <w:rPr>
          <w:rFonts w:ascii="Times New Roman" w:hAnsi="Times New Roman" w:eastAsia="Times New Roman" w:cs="Times New Roman"/>
          <w:sz w:val="24"/>
          <w:szCs w:val="24"/>
        </w:rPr>
        <w:t xml:space="preserve"> tăng từ </w:t>
      </w:r>
      <w:r>
        <w:rPr>
          <w:rFonts w:ascii="Consolas" w:hAnsi="Consolas"/>
          <w:sz w:val="20"/>
        </w:rPr>
        <w:t xml:space="preserve">10</w:t>
      </w:r>
      <w:r>
        <w:rPr>
          <w:rFonts w:ascii="Times New Roman" w:hAnsi="Times New Roman" w:eastAsia="Times New Roman" w:cs="Times New Roman"/>
          <w:sz w:val="24"/>
          <w:szCs w:val="24"/>
        </w:rPr>
        <w:t xml:space="preserve"> đến </w:t>
      </w:r>
      <w:r>
        <w:rPr>
          <w:rFonts w:ascii="Consolas" w:hAnsi="Consolas"/>
          <w:sz w:val="20"/>
        </w:rPr>
        <w:t xml:space="preserve">50</w:t>
      </w:r>
      <w:r>
        <w:rPr>
          <w:rFonts w:ascii="Times New Roman" w:hAnsi="Times New Roman" w:eastAsia="Times New Roman" w:cs="Times New Roman"/>
          <w:sz w:val="24"/>
          <w:szCs w:val="24"/>
        </w:rPr>
        <w:t xml:space="preserve">, phù hợp với đặc tính logarithmic của Chord thay vì tăng tuyến tính. Đồ thị topology sinh bằng NetworkX thể hiện successor edges, finger links và có thể highlight đường đi lookup gần nhất, giúp quá trình định tuyến dễ quan sát khi demo.</w:t>
      </w:r>
    </w:p>
    <w:p>
      <w:pPr>
        <w:pStyle w:val="Normal"/>
      </w:pPr>
      <w:r>
        <w:rPr>
          <w:rFonts w:ascii="Times New Roman" w:hAnsi="Times New Roman" w:eastAsia="Times New Roman" w:cs="Times New Roman"/>
          <w:sz w:val="24"/>
          <w:szCs w:val="24"/>
        </w:rPr>
        <w:t xml:space="preserve">Sản phẩm bàn giao cuối cùng gồm ứng dụng mô phỏng Flask, hiện thực </w:t>
      </w:r>
      <w:r>
        <w:rPr>
          <w:rFonts w:ascii="Consolas" w:hAnsi="Consolas"/>
          <w:sz w:val="20"/>
        </w:rPr>
        <w:t xml:space="preserve">ChordRing</w:t>
      </w:r>
      <w:r>
        <w:rPr>
          <w:rFonts w:ascii="Times New Roman" w:hAnsi="Times New Roman" w:eastAsia="Times New Roman" w:cs="Times New Roman"/>
          <w:sz w:val="24"/>
          <w:szCs w:val="24"/>
        </w:rPr>
        <w:t xml:space="preserve">, bộ kiểm thử tự động, kết quả metrics lookup, hình ảnh topology, tài liệu dự án và tài liệu thiết kế này. Đóng góp chính của dự án là một mô phỏng Chord DHT nhỏ gọn nhưng đầy đủ, phù hợp để giải thích quản lý dữ liệu ngang hàng có cấu trúc trong môn Cơ sở dữ liệu phân tán.</w:t>
      </w:r>
    </w:p>
    <w:sectPr>
      <w:pgSz w:w="11906" w:h="16838"/>
      <w:pgMar w:top="1134" w:right="1134" w:bottom="1134" w:left="1134" w:header="720" w:footer="720" w:gutter="0"/>
    </w:sectPr>
  </w:body>
</w:document>
</file>

<file path=word/styles.xml><?xml version="1.0" encoding="utf-8"?>
<w:styles xmlns:w="http://schemas.openxmlformats.org/wordprocessingml/2006/main">
  <w:style w:type="paragraph" w:styleId="Normal">
    <w:name w:val="Normal"/>
    <w:qFormat/>
    <w:pPr>
      <w:spacing w:after="80" w:line="276" w:lineRule="auto"/>
      <w:jc w:val="both"/>
    </w:pPr>
    <w:rPr>
      <w:rFonts w:ascii="Times New Roman" w:hAnsi="Times New Roman" w:eastAsia="Times New Roman" w:cs="Times New Roman"/>
      <w:sz w:val="24"/>
      <w:szCs w:val="24"/>
    </w:rPr>
  </w:style>
  <w:style w:type="paragraph" w:styleId="Title">
    <w:name w:val="Title"/>
    <w:qFormat/>
    <w:pPr>
      <w:spacing w:after="180"/>
      <w:jc w:val="center"/>
    </w:pPr>
    <w:rPr>
      <w:b/>
      <w:rFonts w:ascii="Times New Roman" w:hAnsi="Times New Roman" w:eastAsia="Times New Roman" w:cs="Times New Roman"/>
      <w:sz w:val="32"/>
      <w:szCs w:val="32"/>
    </w:rPr>
  </w:style>
  <w:style w:type="paragraph" w:styleId="Heading1">
    <w:name w:val="heading 1"/>
    <w:qFormat/>
    <w:pPr>
      <w:spacing w:before="120" w:after="80"/>
      <w:keepNext/>
    </w:pPr>
    <w:rPr>
      <w:b/>
      <w:rFonts w:ascii="Times New Roman" w:hAnsi="Times New Roman" w:eastAsia="Times New Roman" w:cs="Times New Roman"/>
      <w:sz w:val="28"/>
      <w:szCs w:val="28"/>
    </w:rPr>
  </w:style>
  <w:style w:type="paragraph" w:styleId="Code">
    <w:name w:val="Code"/>
    <w:pPr>
      <w:spacing w:after="20"/>
      <w:ind w:left="360"/>
    </w:pPr>
    <w:rPr>
      <w:rFonts w:ascii="Consolas" w:hAnsi="Consolas"/>
      <w:sz w:val="20"/>
    </w:rPr>
  </w:style>
</w:styles>
</file>

<file path=word/_rels/document.xml.rels><?xml version="1.0" encoding="UTF-8" standalone="yes"?>
<Relationships xmlns="http://schemas.openxmlformats.org/package/2006/relationships"/>
</file>