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70580563"/>
        <w:docPartObj>
          <w:docPartGallery w:val="Cover Pages"/>
          <w:docPartUnique/>
        </w:docPartObj>
      </w:sdtPr>
      <w:sdtEndPr>
        <w:rPr>
          <w:caps/>
        </w:rPr>
      </w:sdtEndPr>
      <w:sdtContent>
        <w:p w:rsidR="002F6A68" w:rsidRDefault="002F6A68">
          <w:r>
            <w:rPr>
              <w:noProof/>
              <w:lang w:val="en-CA" w:eastAsia="en-CA"/>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10"/>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83688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MmqcQA&#10;AADcAAAADwAAAGRycy9kb3ducmV2LnhtbESPT4vCQAzF7wt+hyGCt3XqFhepjiLCgnjx70FvoRPb&#10;YidTOmPtfvvNQdhbwnt575fFqne16qgNlWcDk3ECijj3tuLCwOX88zkDFSKyxdozGfilAKvl4GOB&#10;mfUvPlJ3ioWSEA4ZGihjbDKtQ16SwzD2DbFod986jLK2hbYtviTc1forSb61w4qlocSGNiXlj9PT&#10;GbhdcJ3u0sP+lszq9EzHfbxOO2NGw349BxWpj//m9/XWCv5U8OUZmUA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XzJqnEAAAA3AAAAA8AAAAAAAAAAAAAAAAAmAIAAGRycy9k&#10;b3ducmV2LnhtbFBLBQYAAAAABAAEAPUAAACJAwAAAAA=&#10;" path="m,l7312660,r,1129665l3619500,733425,,1091565,,xe" fillcolor="#ffc000 [3204]" stroked="f" strokeweight="1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11" o:title="" recolor="t" rotate="t" type="frame"/>
                    </v:rect>
                    <w10:wrap anchorx="page" anchory="page"/>
                  </v:group>
                </w:pict>
              </mc:Fallback>
            </mc:AlternateContent>
          </w:r>
          <w:r>
            <w:rPr>
              <w:noProof/>
              <w:lang w:val="en-CA" w:eastAsia="en-CA"/>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57575"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6A68" w:rsidRDefault="002F6A68">
                                    <w:pPr>
                                      <w:pStyle w:val="NoSpacing"/>
                                      <w:jc w:val="right"/>
                                      <w:rPr>
                                        <w:color w:val="757575" w:themeColor="text1" w:themeTint="A6"/>
                                        <w:sz w:val="28"/>
                                        <w:szCs w:val="28"/>
                                      </w:rPr>
                                    </w:pPr>
                                    <w:r>
                                      <w:rPr>
                                        <w:color w:val="757575" w:themeColor="text1" w:themeTint="A6"/>
                                        <w:sz w:val="28"/>
                                        <w:szCs w:val="28"/>
                                        <w:lang w:val="en-CA"/>
                                      </w:rPr>
                                      <w:t>Dina AlMukhtar</w:t>
                                    </w:r>
                                  </w:p>
                                </w:sdtContent>
                              </w:sdt>
                              <w:p w:rsidR="002F6A68" w:rsidRDefault="002F6A68" w:rsidP="002F6A68">
                                <w:pPr>
                                  <w:pStyle w:val="NoSpacing"/>
                                  <w:jc w:val="right"/>
                                  <w:rPr>
                                    <w:color w:val="757575" w:themeColor="text1" w:themeTint="A6"/>
                                    <w:sz w:val="18"/>
                                    <w:szCs w:val="18"/>
                                  </w:rPr>
                                </w:pPr>
                                <w:sdt>
                                  <w:sdtPr>
                                    <w:rPr>
                                      <w:color w:val="757575"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757575" w:themeColor="text1" w:themeTint="A6"/>
                                        <w:sz w:val="18"/>
                                        <w:szCs w:val="18"/>
                                      </w:rPr>
                                      <w:t>213410570</w:t>
                                    </w:r>
                                  </w:sdtContent>
                                </w:sdt>
                              </w:p>
                              <w:p w:rsidR="002F6A68" w:rsidRDefault="002F6A68" w:rsidP="002F6A68">
                                <w:pPr>
                                  <w:pStyle w:val="NoSpacing"/>
                                  <w:jc w:val="right"/>
                                  <w:rPr>
                                    <w:color w:val="757575" w:themeColor="text1" w:themeTint="A6"/>
                                    <w:sz w:val="18"/>
                                    <w:szCs w:val="18"/>
                                  </w:rPr>
                                </w:pPr>
                                <w:r>
                                  <w:rPr>
                                    <w:color w:val="757575" w:themeColor="text1" w:themeTint="A6"/>
                                    <w:sz w:val="18"/>
                                    <w:szCs w:val="18"/>
                                  </w:rPr>
                                  <w:t>February 10, 2016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757575"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2F6A68" w:rsidRDefault="002F6A68">
                              <w:pPr>
                                <w:pStyle w:val="NoSpacing"/>
                                <w:jc w:val="right"/>
                                <w:rPr>
                                  <w:color w:val="757575" w:themeColor="text1" w:themeTint="A6"/>
                                  <w:sz w:val="28"/>
                                  <w:szCs w:val="28"/>
                                </w:rPr>
                              </w:pPr>
                              <w:r>
                                <w:rPr>
                                  <w:color w:val="757575" w:themeColor="text1" w:themeTint="A6"/>
                                  <w:sz w:val="28"/>
                                  <w:szCs w:val="28"/>
                                  <w:lang w:val="en-CA"/>
                                </w:rPr>
                                <w:t>Dina AlMukhtar</w:t>
                              </w:r>
                            </w:p>
                          </w:sdtContent>
                        </w:sdt>
                        <w:p w:rsidR="002F6A68" w:rsidRDefault="002F6A68" w:rsidP="002F6A68">
                          <w:pPr>
                            <w:pStyle w:val="NoSpacing"/>
                            <w:jc w:val="right"/>
                            <w:rPr>
                              <w:color w:val="757575" w:themeColor="text1" w:themeTint="A6"/>
                              <w:sz w:val="18"/>
                              <w:szCs w:val="18"/>
                            </w:rPr>
                          </w:pPr>
                          <w:sdt>
                            <w:sdtPr>
                              <w:rPr>
                                <w:color w:val="757575"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757575" w:themeColor="text1" w:themeTint="A6"/>
                                  <w:sz w:val="18"/>
                                  <w:szCs w:val="18"/>
                                </w:rPr>
                                <w:t>213410570</w:t>
                              </w:r>
                            </w:sdtContent>
                          </w:sdt>
                        </w:p>
                        <w:p w:rsidR="002F6A68" w:rsidRDefault="002F6A68" w:rsidP="002F6A68">
                          <w:pPr>
                            <w:pStyle w:val="NoSpacing"/>
                            <w:jc w:val="right"/>
                            <w:rPr>
                              <w:color w:val="757575" w:themeColor="text1" w:themeTint="A6"/>
                              <w:sz w:val="18"/>
                              <w:szCs w:val="18"/>
                            </w:rPr>
                          </w:pPr>
                          <w:r>
                            <w:rPr>
                              <w:color w:val="757575" w:themeColor="text1" w:themeTint="A6"/>
                              <w:sz w:val="18"/>
                              <w:szCs w:val="18"/>
                            </w:rPr>
                            <w:t>February 10, 2016</w:t>
                          </w:r>
                        </w:p>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6A68" w:rsidRDefault="002F6A68">
                                <w:pPr>
                                  <w:pStyle w:val="NoSpacing"/>
                                  <w:jc w:val="right"/>
                                  <w:rPr>
                                    <w:color w:val="FFC000" w:themeColor="accent1"/>
                                    <w:sz w:val="28"/>
                                    <w:szCs w:val="28"/>
                                  </w:rPr>
                                </w:pPr>
                                <w:r>
                                  <w:rPr>
                                    <w:color w:val="FFC000" w:themeColor="accent1"/>
                                    <w:sz w:val="28"/>
                                    <w:szCs w:val="28"/>
                                  </w:rPr>
                                  <w:t>IS211</w:t>
                                </w:r>
                              </w:p>
                              <w:sdt>
                                <w:sdtPr>
                                  <w:rPr>
                                    <w:color w:val="757575"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2F6A68" w:rsidRDefault="002F6A68">
                                    <w:pPr>
                                      <w:pStyle w:val="NoSpacing"/>
                                      <w:jc w:val="right"/>
                                      <w:rPr>
                                        <w:color w:val="757575" w:themeColor="text1" w:themeTint="A6"/>
                                        <w:sz w:val="20"/>
                                        <w:szCs w:val="20"/>
                                      </w:rPr>
                                    </w:pPr>
                                    <w:r>
                                      <w:rPr>
                                        <w:color w:val="757575" w:themeColor="text1" w:themeTint="A6"/>
                                        <w:sz w:val="20"/>
                                        <w:szCs w:val="20"/>
                                      </w:rPr>
                                      <w:t xml:space="preserve">[Draw your reader in with an engaging abstract. It is typically a short summary of the document. </w:t>
                                    </w:r>
                                    <w:r>
                                      <w:rPr>
                                        <w:color w:val="757575" w:themeColor="text1" w:themeTint="A6"/>
                                        <w:sz w:val="20"/>
                                        <w:szCs w:val="20"/>
                                      </w:rPr>
                                      <w:br/>
                                      <w:t>When you’re ready to add your content, just click here and start typing.]</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rsidR="002F6A68" w:rsidRDefault="002F6A68">
                          <w:pPr>
                            <w:pStyle w:val="NoSpacing"/>
                            <w:jc w:val="right"/>
                            <w:rPr>
                              <w:color w:val="FFC000" w:themeColor="accent1"/>
                              <w:sz w:val="28"/>
                              <w:szCs w:val="28"/>
                            </w:rPr>
                          </w:pPr>
                          <w:r>
                            <w:rPr>
                              <w:color w:val="FFC000" w:themeColor="accent1"/>
                              <w:sz w:val="28"/>
                              <w:szCs w:val="28"/>
                            </w:rPr>
                            <w:t>IS211</w:t>
                          </w:r>
                        </w:p>
                        <w:sdt>
                          <w:sdtPr>
                            <w:rPr>
                              <w:color w:val="757575"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rsidR="002F6A68" w:rsidRDefault="002F6A68">
                              <w:pPr>
                                <w:pStyle w:val="NoSpacing"/>
                                <w:jc w:val="right"/>
                                <w:rPr>
                                  <w:color w:val="757575" w:themeColor="text1" w:themeTint="A6"/>
                                  <w:sz w:val="20"/>
                                  <w:szCs w:val="20"/>
                                </w:rPr>
                              </w:pPr>
                              <w:r>
                                <w:rPr>
                                  <w:color w:val="757575" w:themeColor="text1" w:themeTint="A6"/>
                                  <w:sz w:val="20"/>
                                  <w:szCs w:val="20"/>
                                </w:rPr>
                                <w:t xml:space="preserve">[Draw your reader in with an engaging abstract. It is typically a short summary of the document. </w:t>
                              </w:r>
                              <w:r>
                                <w:rPr>
                                  <w:color w:val="757575" w:themeColor="text1" w:themeTint="A6"/>
                                  <w:sz w:val="20"/>
                                  <w:szCs w:val="20"/>
                                </w:rPr>
                                <w:br/>
                                <w:t>When you’re ready to add your content, just click here and start typing.]</w:t>
                              </w:r>
                            </w:p>
                          </w:sdtContent>
                        </w:sdt>
                      </w:txbxContent>
                    </v:textbox>
                    <w10:wrap type="square" anchorx="page" anchory="page"/>
                  </v:shape>
                </w:pict>
              </mc:Fallback>
            </mc:AlternateContent>
          </w:r>
          <w:r>
            <w:rPr>
              <w:noProof/>
              <w:lang w:val="en-CA" w:eastAsia="en-CA"/>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F6A68" w:rsidRDefault="002F6A68" w:rsidP="002F6A68">
                                <w:pPr>
                                  <w:jc w:val="right"/>
                                  <w:rPr>
                                    <w:color w:val="FFC000" w:themeColor="accent1"/>
                                    <w:sz w:val="64"/>
                                    <w:szCs w:val="64"/>
                                  </w:rPr>
                                </w:pPr>
                                <w:sdt>
                                  <w:sdtPr>
                                    <w:rPr>
                                      <w:caps/>
                                      <w:color w:val="FFC000"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FC000" w:themeColor="accent1"/>
                                        <w:sz w:val="64"/>
                                        <w:szCs w:val="64"/>
                                      </w:rPr>
                                      <w:t>Assignment 1</w:t>
                                    </w:r>
                                  </w:sdtContent>
                                </w:sdt>
                              </w:p>
                              <w:p w:rsidR="002F6A68" w:rsidRDefault="002F6A68" w:rsidP="002F6A68">
                                <w:pPr>
                                  <w:jc w:val="right"/>
                                  <w:rPr>
                                    <w:smallCaps/>
                                    <w:color w:val="606060" w:themeColor="text1" w:themeTint="BF"/>
                                    <w:sz w:val="36"/>
                                    <w:szCs w:val="36"/>
                                  </w:rPr>
                                </w:pPr>
                                <w:sdt>
                                  <w:sdtPr>
                                    <w:rPr>
                                      <w:color w:val="60606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606060" w:themeColor="text1" w:themeTint="BF"/>
                                        <w:sz w:val="36"/>
                                        <w:szCs w:val="36"/>
                                      </w:rPr>
                                      <w:t xml:space="preserve">     </w:t>
                                    </w:r>
                                  </w:sdtContent>
                                </w:sdt>
                                <w:r>
                                  <w:rPr>
                                    <w:color w:val="606060" w:themeColor="text1" w:themeTint="BF"/>
                                    <w:sz w:val="36"/>
                                    <w:szCs w:val="36"/>
                                  </w:rPr>
                                  <w:t>iCharityKsa</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2F6A68" w:rsidRDefault="002F6A68" w:rsidP="002F6A68">
                          <w:pPr>
                            <w:jc w:val="right"/>
                            <w:rPr>
                              <w:color w:val="FFC000" w:themeColor="accent1"/>
                              <w:sz w:val="64"/>
                              <w:szCs w:val="64"/>
                            </w:rPr>
                          </w:pPr>
                          <w:sdt>
                            <w:sdtPr>
                              <w:rPr>
                                <w:caps/>
                                <w:color w:val="FFC000"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FFC000" w:themeColor="accent1"/>
                                  <w:sz w:val="64"/>
                                  <w:szCs w:val="64"/>
                                </w:rPr>
                                <w:t>Assignment 1</w:t>
                              </w:r>
                            </w:sdtContent>
                          </w:sdt>
                        </w:p>
                        <w:p w:rsidR="002F6A68" w:rsidRDefault="002F6A68" w:rsidP="002F6A68">
                          <w:pPr>
                            <w:jc w:val="right"/>
                            <w:rPr>
                              <w:smallCaps/>
                              <w:color w:val="606060" w:themeColor="text1" w:themeTint="BF"/>
                              <w:sz w:val="36"/>
                              <w:szCs w:val="36"/>
                            </w:rPr>
                          </w:pPr>
                          <w:sdt>
                            <w:sdtPr>
                              <w:rPr>
                                <w:color w:val="60606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Pr>
                                  <w:color w:val="606060" w:themeColor="text1" w:themeTint="BF"/>
                                  <w:sz w:val="36"/>
                                  <w:szCs w:val="36"/>
                                </w:rPr>
                                <w:t xml:space="preserve">     </w:t>
                              </w:r>
                            </w:sdtContent>
                          </w:sdt>
                          <w:r>
                            <w:rPr>
                              <w:color w:val="606060" w:themeColor="text1" w:themeTint="BF"/>
                              <w:sz w:val="36"/>
                              <w:szCs w:val="36"/>
                            </w:rPr>
                            <w:t>iCharityKsa</w:t>
                          </w:r>
                        </w:p>
                      </w:txbxContent>
                    </v:textbox>
                    <w10:wrap type="square" anchorx="page" anchory="page"/>
                  </v:shape>
                </w:pict>
              </mc:Fallback>
            </mc:AlternateContent>
          </w:r>
        </w:p>
        <w:p w:rsidR="002F6A68" w:rsidRDefault="002F6A68">
          <w:r>
            <w:rPr>
              <w:caps/>
            </w:rPr>
            <w:br w:type="page"/>
          </w:r>
        </w:p>
        <w:bookmarkStart w:id="0" w:name="_GoBack" w:displacedByCustomXml="next"/>
        <w:bookmarkEnd w:id="0" w:displacedByCustomXml="next"/>
      </w:sdtContent>
    </w:sdt>
    <w:p w:rsidR="001632C8" w:rsidRDefault="00420444">
      <w:pPr>
        <w:pStyle w:val="Title"/>
      </w:pPr>
      <w:r>
        <w:lastRenderedPageBreak/>
        <w:t>icharity</w:t>
      </w:r>
    </w:p>
    <w:p w:rsidR="001632C8" w:rsidRDefault="00330E1F">
      <w:pPr>
        <w:pStyle w:val="Heading1"/>
      </w:pPr>
      <w:r>
        <w:t>vision</w:t>
      </w:r>
    </w:p>
    <w:p w:rsidR="00420444" w:rsidRDefault="00420444" w:rsidP="00692FB0">
      <w:pPr>
        <w:spacing w:line="360" w:lineRule="auto"/>
      </w:pPr>
      <w:r>
        <w:t>Many people nowada</w:t>
      </w:r>
      <w:r>
        <w:t>ys are interested in being part of organizations that help our community, so I</w:t>
      </w:r>
      <w:r w:rsidR="00330E1F">
        <w:t xml:space="preserve"> want to develop a website </w:t>
      </w:r>
      <w:r>
        <w:t xml:space="preserve">to make </w:t>
      </w:r>
      <w:r w:rsidR="00330E1F">
        <w:t>the</w:t>
      </w:r>
      <w:r>
        <w:t xml:space="preserve"> process </w:t>
      </w:r>
      <w:r w:rsidR="00330E1F">
        <w:t xml:space="preserve">of finding and enrolling in any event lunched by these organizations </w:t>
      </w:r>
      <w:r>
        <w:t>faster and easier. The</w:t>
      </w:r>
      <w:r>
        <w:rPr>
          <w:rFonts w:ascii="Calibri" w:hAnsi="Calibri"/>
          <w:color w:val="000000"/>
        </w:rPr>
        <w:t xml:space="preserve"> </w:t>
      </w:r>
      <w:r w:rsidR="00330E1F">
        <w:rPr>
          <w:rFonts w:ascii="Calibri" w:hAnsi="Calibri"/>
          <w:color w:val="000000"/>
        </w:rPr>
        <w:t>website</w:t>
      </w:r>
      <w:r>
        <w:rPr>
          <w:rFonts w:ascii="Calibri" w:hAnsi="Calibri"/>
          <w:color w:val="000000"/>
        </w:rPr>
        <w:t xml:space="preserve"> aims to</w:t>
      </w:r>
      <w:r>
        <w:t xml:space="preserve"> help our community to become</w:t>
      </w:r>
      <w:r w:rsidR="00330E1F">
        <w:t xml:space="preserve"> smarter</w:t>
      </w:r>
      <w:r w:rsidR="00692FB0">
        <w:t xml:space="preserve"> and </w:t>
      </w:r>
      <w:r w:rsidR="00692FB0" w:rsidRPr="00692FB0">
        <w:t>to collect the most recent eve</w:t>
      </w:r>
      <w:r w:rsidR="00692FB0">
        <w:t>nt and gather them here for you</w:t>
      </w:r>
      <w:r w:rsidR="00330E1F">
        <w:t>. iCharityksa</w:t>
      </w:r>
      <w:r>
        <w:t xml:space="preserve"> is designed with the needs of these indiv</w:t>
      </w:r>
      <w:r w:rsidR="00330E1F">
        <w:t>iduals in mind to help society. My</w:t>
      </w:r>
      <w:r>
        <w:t xml:space="preserve"> goal is </w:t>
      </w:r>
      <w:r w:rsidR="00330E1F">
        <w:t>link them all together in one website</w:t>
      </w:r>
      <w:r>
        <w:t xml:space="preserve">, which means anytime </w:t>
      </w:r>
      <w:r w:rsidR="00330E1F">
        <w:t>people</w:t>
      </w:r>
      <w:r>
        <w:t xml:space="preserve"> want to </w:t>
      </w:r>
      <w:r w:rsidR="00330E1F">
        <w:t>sign up to be part or volunteer in</w:t>
      </w:r>
      <w:r>
        <w:t xml:space="preserve"> any</w:t>
      </w:r>
      <w:r w:rsidR="00330E1F">
        <w:t xml:space="preserve"> of them</w:t>
      </w:r>
      <w:r>
        <w:t>, all they need to do is log in to</w:t>
      </w:r>
      <w:r w:rsidR="00330E1F">
        <w:t xml:space="preserve"> their account and the website </w:t>
      </w:r>
      <w:r>
        <w:t>will pull from the database all the information</w:t>
      </w:r>
      <w:r w:rsidR="00330E1F">
        <w:t xml:space="preserve"> needed.</w:t>
      </w:r>
      <w:r>
        <w:t xml:space="preserve"> </w:t>
      </w:r>
    </w:p>
    <w:p w:rsidR="001632C8" w:rsidRDefault="00681889" w:rsidP="00330E1F">
      <w:pPr>
        <w:pStyle w:val="Heading1"/>
      </w:pPr>
      <w:r>
        <w:t>pages descreption</w:t>
      </w:r>
    </w:p>
    <w:p w:rsidR="00681889" w:rsidRDefault="00ED5A00" w:rsidP="00681889">
      <w:r>
        <w:tab/>
      </w:r>
      <w:r w:rsidR="00692FB0">
        <w:t xml:space="preserve">In the main </w:t>
      </w:r>
      <w:r w:rsidR="00681889">
        <w:t>page,</w:t>
      </w:r>
      <w:r w:rsidR="00692FB0">
        <w:t xml:space="preserve"> I am using the menu bar </w:t>
      </w:r>
      <w:r w:rsidR="00681889">
        <w:t>navigation, which</w:t>
      </w:r>
      <w:r w:rsidR="00692FB0">
        <w:t xml:space="preserve"> </w:t>
      </w:r>
      <w:r w:rsidR="00681889">
        <w:t>contains</w:t>
      </w:r>
      <w:r w:rsidR="00692FB0">
        <w:t xml:space="preserve"> a</w:t>
      </w:r>
      <w:r w:rsidR="00681889">
        <w:t>bout us, news, FAQ, our mission, our vision, and contact us. Each of this navigation is linked to another page. I am also using the image icon, and paragraphs to write small description about the website. Moreover, I will have two links for signing up and signing in and scroll bar.</w:t>
      </w:r>
    </w:p>
    <w:p w:rsidR="008644BF" w:rsidRDefault="00ED5A00" w:rsidP="007724CC">
      <w:r>
        <w:tab/>
      </w:r>
      <w:r w:rsidR="00D633DD">
        <w:t>In the sign in and sign up pages, there is menu bar,</w:t>
      </w:r>
      <w:r w:rsidR="00E91A31">
        <w:t xml:space="preserve"> picture for the logo and background picture. </w:t>
      </w:r>
      <w:r w:rsidR="007724CC">
        <w:t>In addition,</w:t>
      </w:r>
      <w:r w:rsidR="00E91A31">
        <w:t xml:space="preserve"> there will be a div </w:t>
      </w:r>
      <w:r w:rsidR="007724CC">
        <w:t>box, which</w:t>
      </w:r>
      <w:r w:rsidR="00E91A31">
        <w:t xml:space="preserve"> contains two paragraphs for user name and password, and two small divs for text input. Finally</w:t>
      </w:r>
      <w:r w:rsidR="008644BF">
        <w:t>, a submit button</w:t>
      </w:r>
      <w:r w:rsidR="00E91A31">
        <w:t xml:space="preserve"> to sign in or sign up and a scroll bar. On the About Us page, you will find </w:t>
      </w:r>
      <w:r w:rsidR="007724CC">
        <w:t>I am</w:t>
      </w:r>
      <w:r w:rsidR="00E91A31">
        <w:t xml:space="preserve"> using aSide text box and </w:t>
      </w:r>
      <w:r w:rsidR="007724CC">
        <w:t>paragraphs</w:t>
      </w:r>
      <w:r w:rsidR="00E91A31">
        <w:t xml:space="preserve"> to write about iCharityksa. Also for the </w:t>
      </w:r>
      <w:r w:rsidR="007724CC">
        <w:t xml:space="preserve">programs and News </w:t>
      </w:r>
      <w:r w:rsidR="00E91A31">
        <w:t>page</w:t>
      </w:r>
      <w:r w:rsidR="007724CC">
        <w:t>s there are</w:t>
      </w:r>
      <w:r w:rsidR="00E91A31">
        <w:t xml:space="preserve"> images of the programs and description</w:t>
      </w:r>
      <w:r w:rsidR="007724CC">
        <w:t xml:space="preserve"> and news</w:t>
      </w:r>
      <w:r w:rsidR="00E91A31">
        <w:t xml:space="preserve"> about each one </w:t>
      </w:r>
      <w:r w:rsidR="007724CC">
        <w:t>in front</w:t>
      </w:r>
      <w:r w:rsidR="00E91A31">
        <w:t xml:space="preserve"> of its picture, written in a paragraph. Moving on to </w:t>
      </w:r>
      <w:r w:rsidR="007724CC">
        <w:t>FAQ</w:t>
      </w:r>
      <w:r w:rsidR="00E91A31">
        <w:t xml:space="preserve"> page, </w:t>
      </w:r>
      <w:r w:rsidR="007724CC">
        <w:t xml:space="preserve">I added Combo box scroll list, where you can choose one question from the list and then the answer will display in the paragraph under it. Then, there will be two similar pages, which are, our mission and our vision, they contains pages and paragraphs to show mission and vision. </w:t>
      </w:r>
      <w:r w:rsidR="008644BF">
        <w:t xml:space="preserve">Lastly, the contact us page have six clickable images which will link you to </w:t>
      </w:r>
      <w:r w:rsidR="002F6A68">
        <w:t>Facebook</w:t>
      </w:r>
      <w:r w:rsidR="008644BF">
        <w:t xml:space="preserve"> page, twitter, Instagram, phone number, email, and rate us page.</w:t>
      </w:r>
    </w:p>
    <w:p w:rsidR="00E91A31" w:rsidRPr="00330E1F" w:rsidRDefault="008644BF" w:rsidP="007724CC">
      <w:r>
        <w:tab/>
        <w:t xml:space="preserve">Finally, on the rate us page you find paragraphs for different questions and numbers from 1 to 5 to rate. As well you can find empty div box to write the reviews and a submit button to submit the reviews. </w:t>
      </w:r>
    </w:p>
    <w:sectPr w:rsidR="00E91A31" w:rsidRPr="00330E1F" w:rsidSect="002F6A68">
      <w:pgSz w:w="12240" w:h="15840"/>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590E" w:rsidRDefault="0073590E">
      <w:pPr>
        <w:spacing w:after="0" w:line="240" w:lineRule="auto"/>
      </w:pPr>
      <w:r>
        <w:separator/>
      </w:r>
    </w:p>
  </w:endnote>
  <w:endnote w:type="continuationSeparator" w:id="0">
    <w:p w:rsidR="0073590E" w:rsidRDefault="007359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590E" w:rsidRDefault="0073590E">
      <w:pPr>
        <w:spacing w:after="0" w:line="240" w:lineRule="auto"/>
      </w:pPr>
      <w:r>
        <w:separator/>
      </w:r>
    </w:p>
  </w:footnote>
  <w:footnote w:type="continuationSeparator" w:id="0">
    <w:p w:rsidR="0073590E" w:rsidRDefault="007359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9"/>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444"/>
    <w:rsid w:val="001632C8"/>
    <w:rsid w:val="002F6A68"/>
    <w:rsid w:val="00330E1F"/>
    <w:rsid w:val="00420444"/>
    <w:rsid w:val="00681889"/>
    <w:rsid w:val="00692FB0"/>
    <w:rsid w:val="0073590E"/>
    <w:rsid w:val="007724CC"/>
    <w:rsid w:val="008644BF"/>
    <w:rsid w:val="00D633DD"/>
    <w:rsid w:val="00E91A31"/>
    <w:rsid w:val="00ED5A0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E0DD96-5C87-4B29-9C1E-21DA2332ED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693803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sDina\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CoverPageProperties xmlns="http://schemas.microsoft.com/office/2006/coverPageProps">
  <PublishDate/>
  <Abstract/>
  <CompanyAddress/>
  <CompanyPhone/>
  <CompanyFax/>
  <CompanyEmail>213410570</CompanyEmail>
</CoverPageProperties>
</file>

<file path=customXml/item3.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3.xml><?xml version="1.0" encoding="utf-8"?>
<ds:datastoreItem xmlns:ds="http://schemas.openxmlformats.org/officeDocument/2006/customXml" ds:itemID="{DA226586-B362-4480-A9A4-089EBA8E70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69</TotalTime>
  <Pages>2</Pages>
  <Words>344</Words>
  <Characters>1966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Dina AlMukhtar</dc:creator>
  <cp:keywords/>
  <cp:lastModifiedBy>Dina AlMukhtar</cp:lastModifiedBy>
  <cp:revision>4</cp:revision>
  <dcterms:created xsi:type="dcterms:W3CDTF">2016-02-10T15:26:00Z</dcterms:created>
  <dcterms:modified xsi:type="dcterms:W3CDTF">2016-02-10T16:35:00Z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