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Banking Transaction Management System (BTMS)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BRD – Banking Transaction Management System (BTMS)</w:t>
        <w:br w:type="textWrapping"/>
        <w:t xml:space="preserve">Database-Only Testing Scope</w:t>
        <w:br w:type="textWrapping"/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Document Purpose</w:t>
      </w:r>
      <w:r w:rsidDel="00000000" w:rsidR="00000000" w:rsidRPr="00000000">
        <w:rPr>
          <w:rtl w:val="0"/>
        </w:rPr>
        <w:br w:type="textWrapping"/>
        <w:t xml:space="preserve">This document defines the database requirements for the Banking Transaction Management System (BTMS).</w:t>
        <w:br w:type="textWrapping"/>
        <w:t xml:space="preserve">It is intended for QA testers to validate:</w:t>
        <w:br w:type="textWrapping"/>
        <w:t xml:space="preserve">• Data integrity</w:t>
        <w:br w:type="textWrapping"/>
        <w:t xml:space="preserve">• Business rules</w:t>
        <w:br w:type="textWrapping"/>
        <w:t xml:space="preserve">• Relational consistency</w:t>
        <w:br w:type="textWrapping"/>
        <w:t xml:space="preserve">• Triggers+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and constraints</w:t>
        <w:br w:type="textWrapping"/>
        <w:br w:type="textWrapping"/>
        <w:t xml:space="preserve">Testing is limited to INSERT and UPDATE operations only.</w:t>
        <w:br w:type="textWrapping"/>
        <w:br w:type="textWrapping"/>
        <w:t xml:space="preserve">2</w:t>
      </w:r>
      <w:r w:rsidDel="00000000" w:rsidR="00000000" w:rsidRPr="00000000">
        <w:rPr>
          <w:color w:val="0000ff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Project Scope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In-Scope:</w:t>
        <w:br w:type="textWrapping"/>
        <w:t xml:space="preserve">• Customer accounts</w:t>
        <w:br w:type="textWrapping"/>
        <w:t xml:space="preserve">• Financial transactions</w:t>
        <w:br w:type="textWrapping"/>
        <w:t xml:space="preserve">• Transaction categories</w:t>
        <w:br w:type="textWrapping"/>
        <w:t xml:space="preserve">• Branches and employees</w:t>
        <w:br w:type="textWrapping"/>
        <w:t xml:space="preserve">• Fees and transaction limits</w:t>
        <w:br w:type="textWrapping"/>
        <w:t xml:space="preserve">• Account balance management</w:t>
        <w:br w:type="textWrapping"/>
        <w:br w:type="textWrapping"/>
        <w:t xml:space="preserve">Out-of-Scope:</w:t>
        <w:br w:type="textWrapping"/>
        <w:t xml:space="preserve">• Front-end UI</w:t>
        <w:br w:type="textWrapping"/>
        <w:t xml:space="preserve">• APIs</w:t>
        <w:br w:type="textWrapping"/>
        <w:t xml:space="preserve">• Reporting dashboards</w:t>
        <w:br w:type="textWrapping"/>
        <w:br w:type="textWrapping"/>
        <w:t xml:space="preserve">Testing Scope:</w:t>
        <w:br w:type="textWrapping"/>
        <w:t xml:space="preserve">• INSERT and UPDATE queries only</w:t>
        <w:br w:type="textWrapping"/>
        <w:t xml:space="preserve">• SQL validation of business rules</w:t>
        <w:br w:type="textWrapping"/>
        <w:t xml:space="preserve">• Data integrity checks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FR-1 – Customer Management</w:t>
      </w:r>
      <w:r w:rsidDel="00000000" w:rsidR="00000000" w:rsidRPr="00000000">
        <w:rPr>
          <w:rtl w:val="0"/>
        </w:rPr>
        <w:br w:type="textWrapping"/>
        <w:t xml:space="preserve">• Add new customers</w:t>
        <w:br w:type="textWrapping"/>
        <w:t xml:space="preserve">• Update customer information</w:t>
        <w:br w:type="textWrapping"/>
        <w:t xml:space="preserve">• Mandatory fields:</w:t>
      </w:r>
      <w:sdt>
        <w:sdtPr>
          <w:id w:val="-117800981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 full_name,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date_of_birth, email (unique), </w:t>
      </w:r>
      <w:sdt>
        <w:sdtPr>
          <w:id w:val="1182799059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phone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br w:type="textWrapping"/>
        <w:br w:type="textWrapping"/>
        <w:t xml:space="preserve">Constraints:</w:t>
        <w:br w:type="textWrapping"/>
        <w:t xml:space="preserve">• Email must be unique</w:t>
        <w:br w:type="textWrapping"/>
        <w:t xml:space="preserve">• Phone must contain numeric values only</w:t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FR-2 – Account Management</w:t>
      </w:r>
      <w:r w:rsidDel="00000000" w:rsidR="00000000" w:rsidRPr="00000000">
        <w:rPr>
          <w:rtl w:val="0"/>
        </w:rPr>
        <w:br w:type="textWrapping"/>
        <w:t xml:space="preserve">• Customers can have multiple accounts</w:t>
        <w:br w:type="textWrapping"/>
        <w:t xml:space="preserve">• Account types: Savings, Current, Wallet</w:t>
        <w:br w:type="textWrapping"/>
        <w:br w:type="textWrapping"/>
        <w:t xml:space="preserve">Mandatory fields:</w:t>
        <w:br w:type="textWrapping"/>
      </w:r>
      <w:sdt>
        <w:sdtPr>
          <w:id w:val="-80087877"/>
          <w:tag w:val="goog_rdk_2"/>
        </w:sdtPr>
        <w:sdtContent>
          <w:commentRangeStart w:id="2"/>
        </w:sdtContent>
      </w:sdt>
      <w:sdt>
        <w:sdtPr>
          <w:id w:val="-1330985372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• account_number (unique)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br w:type="textWrapping"/>
        <w:t xml:space="preserve">• account_type</w:t>
        <w:br w:type="textWrapping"/>
        <w:t xml:space="preserve">• balance &gt;= 0</w:t>
        <w:br w:type="textWrapping"/>
        <w:br w:type="textWrapping"/>
        <w:t xml:space="preserve">Business Rules:</w:t>
        <w:br w:type="textWrapping"/>
        <w:t xml:space="preserve">• Savings and Current accounts cannot have negative balance</w:t>
        <w:br w:type="textWrapping"/>
        <w:t xml:space="preserve">• Wallet accounts support instant transactions</w:t>
        <w:br w:type="textWrapping"/>
        <w:t xml:space="preserve">•</w:t>
      </w:r>
      <w:sdt>
        <w:sdtPr>
          <w:id w:val="-1701236739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 Account balance must update automatically after each transaction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br w:type="textWrapping"/>
        <w:t xml:space="preserve">FR-3 – Transaction Management</w:t>
        <w:br w:type="textWrapping"/>
      </w:r>
      <w:r w:rsidDel="00000000" w:rsidR="00000000" w:rsidRPr="00000000">
        <w:rPr>
          <w:rtl w:val="0"/>
        </w:rPr>
        <w:t xml:space="preserve">• Track all deposits, withdrawals, transfers, and bill payments</w:t>
        <w:br w:type="textWrapping"/>
        <w:br w:type="textWrapping"/>
        <w:t xml:space="preserve">Mandatory fields:</w:t>
        <w:br w:type="textWrapping"/>
        <w:t xml:space="preserve">• transaction_id (PK)</w:t>
        <w:br w:type="textWrapping"/>
        <w:t xml:space="preserve">• sender_account</w:t>
        <w:br w:type="textWrapping"/>
        <w:t xml:space="preserve">• receiver_account (nullable for withdrawals/deposits)</w:t>
        <w:br w:type="textWrapping"/>
        <w:t xml:space="preserve">• transaction_type</w:t>
        <w:br w:type="textWrapping"/>
        <w:t xml:space="preserve">• amount</w:t>
        <w:br w:type="textWrapping"/>
        <w:t xml:space="preserve">•</w:t>
      </w:r>
      <w:sdt>
        <w:sdtPr>
          <w:id w:val="-1359057894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 transaction_date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Transaction Types ENUM:</w:t>
        <w:br w:type="textWrapping"/>
        <w:t xml:space="preserve">• Deposit</w:t>
        <w:br w:type="textWrapping"/>
        <w:t xml:space="preserve">• Withdrawal</w:t>
        <w:br w:type="textWrapping"/>
        <w:t xml:space="preserve">• Transfer</w:t>
        <w:br w:type="textWrapping"/>
        <w:t xml:space="preserve">• Bill Payment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Constraints:</w:t>
        <w:br w:type="textWrapping"/>
        <w:t xml:space="preserve">• amount &gt; 0</w:t>
        <w:br w:type="textWrapping"/>
        <w:t xml:space="preserve">• Sender account must exist</w:t>
        <w:br w:type="textWrapping"/>
        <w:t xml:space="preserve">• Cannot transfer or withdraw more than available balance</w:t>
        <w:br w:type="textWrapping"/>
        <w:br w:type="textWrapping"/>
        <w:t xml:space="preserve">Business Rules:</w:t>
        <w:br w:type="textWrapping"/>
        <w:t xml:space="preserve">•</w:t>
      </w:r>
      <w:sdt>
        <w:sdtPr>
          <w:id w:val="-259304575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 Transactions must update balances automatically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br w:type="textWrapping"/>
      </w:r>
      <w:sdt>
        <w:sdtPr>
          <w:id w:val="-1049890485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• Transfers between accounts must occur atomically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br w:type="textWrapping"/>
        <w:t xml:space="preserve">• Failed transactions must not affect balances</w:t>
        <w:br w:type="textWrapping"/>
        <w:t xml:space="preserve">• </w:t>
      </w:r>
      <w:sdt>
        <w:sdtPr>
          <w:id w:val="311902484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Daily transfer limits enforced via triggers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FR-4 – Transaction Categories</w:t>
      </w:r>
      <w:r w:rsidDel="00000000" w:rsidR="00000000" w:rsidRPr="00000000">
        <w:rPr>
          <w:rtl w:val="0"/>
        </w:rPr>
        <w:br w:type="textWrapping"/>
        <w:t xml:space="preserve">• Transactions can be assigned to categories</w:t>
        <w:br w:type="textWrapping"/>
        <w:br w:type="textWrapping"/>
        <w:t xml:space="preserve">Mandatory fields:</w:t>
        <w:br w:type="textWrapping"/>
        <w:t xml:space="preserve">• category_id</w:t>
        <w:br w:type="textWrapping"/>
        <w:t xml:space="preserve">•</w:t>
      </w:r>
      <w:sdt>
        <w:sdtPr>
          <w:id w:val="444232075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 category_name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br w:type="textWrapping"/>
        <w:br w:type="textWrapping"/>
        <w:t xml:space="preserve">Category ENUM Examples:</w:t>
        <w:br w:type="textWrapping"/>
        <w:t xml:space="preserve">• Utilities</w:t>
        <w:br w:type="textWrapping"/>
        <w:t xml:space="preserve">• Shopping</w:t>
        <w:br w:type="textWrapping"/>
        <w:t xml:space="preserve">• Salary</w:t>
        <w:br w:type="textWrapping"/>
        <w:t xml:space="preserve">• Entertainment</w:t>
        <w:br w:type="textWrapping"/>
        <w:t xml:space="preserve">• Other</w:t>
        <w:br w:type="textWrapping"/>
        <w:br w:type="textWrapping"/>
        <w:t xml:space="preserve">Business Rules:</w:t>
        <w:br w:type="textWrapping"/>
        <w:t xml:space="preserve">• Each transaction may belong to one category</w:t>
        <w:br w:type="textWrapping"/>
        <w:t xml:space="preserve">• Category updates should reflect in reporting consistency</w:t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FR-5 – Fees and Charges</w:t>
      </w:r>
      <w:r w:rsidDel="00000000" w:rsidR="00000000" w:rsidRPr="00000000">
        <w:rPr>
          <w:rtl w:val="0"/>
        </w:rPr>
        <w:br w:type="textWrapping"/>
        <w:t xml:space="preserve">• Auto-calculate fees for transfers and failed transactions</w:t>
        <w:br w:type="textWrapping"/>
        <w:br w:type="textWrapping"/>
        <w:t xml:space="preserve">Mandatory fields:</w:t>
        <w:br w:type="textWrapping"/>
        <w:t xml:space="preserve">• fee_id</w:t>
        <w:br w:type="textWrapping"/>
        <w:t xml:space="preserve">• transaction_id</w:t>
        <w:br w:type="textWrapping"/>
        <w:t xml:space="preserve">• fee_type</w:t>
        <w:br w:type="textWrapping"/>
        <w:t xml:space="preserve">• amount</w:t>
        <w:br w:type="textWrapping"/>
        <w:br w:type="textWrapping"/>
        <w:t xml:space="preserve">Fee Types ENUM:</w:t>
        <w:br w:type="textWrapping"/>
        <w:t xml:space="preserve">• Transfer Fee</w:t>
        <w:br w:type="textWrapping"/>
        <w:t xml:space="preserve">• Failed Transaction Fee</w:t>
        <w:br w:type="textWrapping"/>
        <w:t xml:space="preserve">• Over Limit Fee</w:t>
        <w:br w:type="textWrapping"/>
        <w:br w:type="textWrapping"/>
        <w:t xml:space="preserve">Business Rules:</w:t>
        <w:br w:type="textWrapping"/>
      </w:r>
      <w:sdt>
        <w:sdtPr>
          <w:id w:val="1658631446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• Transfer fee applies to external transfers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br w:type="textWrapping"/>
        <w:t xml:space="preserve">• Fee cannot exceed 10% of transaction amount</w:t>
        <w:br w:type="textWrapping"/>
        <w:t xml:space="preserve">• Failed transaction fee applied only once per failed attempt</w:t>
        <w:br w:type="textWrapping"/>
        <w:br w:type="textWrapping"/>
      </w:r>
      <w:r w:rsidDel="00000000" w:rsidR="00000000" w:rsidRPr="00000000">
        <w:rPr>
          <w:color w:val="0000ff"/>
          <w:rtl w:val="0"/>
        </w:rPr>
        <w:t xml:space="preserve">FR-6 – Employee and Branch Management</w:t>
        <w:br w:type="textWrapping"/>
      </w:r>
      <w:r w:rsidDel="00000000" w:rsidR="00000000" w:rsidRPr="00000000">
        <w:rPr>
          <w:rtl w:val="0"/>
        </w:rPr>
        <w:t xml:space="preserve">• Employees linked to branches</w:t>
        <w:br w:type="textWrapping"/>
        <w:br w:type="textWrapping"/>
        <w:t xml:space="preserve">Branch Mandatory Fields:</w:t>
        <w:br w:type="textWrapping"/>
        <w:t xml:space="preserve">• </w:t>
      </w:r>
      <w:sdt>
        <w:sdtPr>
          <w:id w:val="-1866028043"/>
          <w:tag w:val="goog_rdk_11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branch_id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br w:type="textWrapping"/>
        <w:t xml:space="preserve">• name</w:t>
        <w:br w:type="textWrapping"/>
        <w:t xml:space="preserve">• </w:t>
      </w:r>
      <w:sdt>
        <w:sdtPr>
          <w:id w:val="1901461657"/>
          <w:tag w:val="goog_rdk_12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location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br w:type="textWrapping"/>
        <w:br w:type="textWrapping"/>
        <w:t xml:space="preserve">Employee Mandatory Fields:</w:t>
        <w:br w:type="textWrapping"/>
        <w:t xml:space="preserve">• employee_id</w:t>
      </w:r>
      <w:sdt>
        <w:sdtPr>
          <w:id w:val="-910140022"/>
          <w:tag w:val="goog_rdk_13"/>
        </w:sdtPr>
        <w:sdtContent>
          <w:commentRangeStart w:id="13"/>
        </w:sdtContent>
      </w:sdt>
      <w:r w:rsidDel="00000000" w:rsidR="00000000" w:rsidRPr="00000000">
        <w:rPr>
          <w:rtl w:val="0"/>
        </w:rPr>
        <w:br w:type="textWrapping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•</w:t>
      </w:r>
      <w:sdt>
        <w:sdtPr>
          <w:id w:val="-628062387"/>
          <w:tag w:val="goog_rdk_14"/>
        </w:sdtPr>
        <w:sdtContent>
          <w:commentRangeStart w:id="14"/>
        </w:sdtContent>
      </w:sdt>
      <w:r w:rsidDel="00000000" w:rsidR="00000000" w:rsidRPr="00000000">
        <w:rPr>
          <w:rtl w:val="0"/>
        </w:rPr>
        <w:t xml:space="preserve"> full_name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br w:type="textWrapping"/>
        <w:t xml:space="preserve">•</w:t>
      </w:r>
      <w:sdt>
        <w:sdtPr>
          <w:id w:val="-709637651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 branch_id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br w:type="textWrapping"/>
        <w:br w:type="textWrapping"/>
        <w:t xml:space="preserve">Constraints:</w:t>
        <w:br w:type="textWrapping"/>
        <w:t xml:space="preserve">• branch_id FK</w:t>
        <w:br w:type="textWrapping"/>
        <w:br w:type="textWrapping"/>
        <w:t xml:space="preserve">Business Rules:</w:t>
        <w:br w:type="textWrapping"/>
        <w:t xml:space="preserve">• Employee cannot be deleted if responsible for transaction approvals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Non-Functional Requirements</w:t>
      </w:r>
      <w:r w:rsidDel="00000000" w:rsidR="00000000" w:rsidRPr="00000000">
        <w:rPr>
          <w:rtl w:val="0"/>
        </w:rPr>
        <w:br w:type="textWrapping"/>
        <w:t xml:space="preserve">• All PKs auto-incremented</w:t>
        <w:br w:type="textWrapping"/>
        <w:t xml:space="preserve">• FK relationships enforced</w:t>
        <w:br w:type="textWrapping"/>
        <w:t xml:space="preserve">• CHECK constraints for numeric fields and ENUM values</w:t>
        <w:br w:type="textWrapping"/>
        <w:t xml:space="preserve">• Triggers to update balances and apply transaction fees</w:t>
        <w:br w:type="textWrapping"/>
        <w:t xml:space="preserve">• Performance: INSERT/UPDATE &lt;= 2 seconds</w:t>
        <w:br w:type="textWrapping"/>
        <w:t xml:space="preserve">• DB: MySQL / SQL Server</w:t>
        <w:br w:type="textWrapping"/>
        <w:t xml:space="preserve">• Naming convention: snake_case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Assumptions</w:t>
      </w:r>
      <w:r w:rsidDel="00000000" w:rsidR="00000000" w:rsidRPr="00000000">
        <w:rPr>
          <w:rtl w:val="0"/>
        </w:rPr>
        <w:br w:type="textWrapping"/>
        <w:t xml:space="preserve">• One banking system instance</w:t>
        <w:br w:type="textWrapping"/>
        <w:t xml:space="preserve">• Dates in YYYY-MM-DD format</w:t>
        <w:br w:type="textWrapping"/>
        <w:t xml:space="preserve">• Transactions processed in real time</w:t>
        <w:br w:type="textWrapping"/>
        <w:t xml:space="preserve">• Only INSERT/UPDATE operations performed by testers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Database Schema (SQL Creation)</w:t>
      </w:r>
      <w:r w:rsidDel="00000000" w:rsidR="00000000" w:rsidRPr="00000000">
        <w:rPr>
          <w:rtl w:val="0"/>
        </w:rPr>
        <w:br w:type="textWrapping"/>
        <w:br w:type="textWrapping"/>
        <w:t xml:space="preserve">6.1 Customers</w:t>
        <w:br w:type="textWrapping"/>
        <w:t xml:space="preserve">CREATE TABLE Customers (</w:t>
        <w:br w:type="textWrapping"/>
        <w:t xml:space="preserve">    customer_id INT PRIMARY KEY AUTO_INCREMENT,</w:t>
        <w:br w:type="textWrapping"/>
        <w:t xml:space="preserve">    full_name VARCHAR(100) NOT NULL,</w:t>
        <w:br w:type="textWrapping"/>
        <w:t xml:space="preserve">    date_of_birth DATE NOT NULL,</w:t>
        <w:br w:type="textWrapping"/>
        <w:t xml:space="preserve">    email VARCHAR(100) UNIQUE NOT NULL,</w:t>
        <w:br w:type="textWrapping"/>
        <w:t xml:space="preserve">    phone VARCHAR(20) NOT NULL</w:t>
        <w:br w:type="textWrapping"/>
        <w:t xml:space="preserve">);</w:t>
        <w:br w:type="textWrapping"/>
        <w:br w:type="textWrapping"/>
        <w:t xml:space="preserve">6.2 Accounts</w:t>
        <w:br w:type="textWrapping"/>
        <w:t xml:space="preserve">CREATE TABLE Accounts (</w:t>
        <w:br w:type="textWrapping"/>
        <w:t xml:space="preserve">    account_number INT PRIMARY KEY AUTO_INCREMENT,</w:t>
        <w:br w:type="textWrapping"/>
        <w:t xml:space="preserve">    customer_id INT NOT NULL,</w:t>
        <w:br w:type="textWrapping"/>
        <w:t xml:space="preserve">    account_type ENUM('Savings','Current','Wallet') NOT NULL,</w:t>
        <w:br w:type="textWrapping"/>
        <w:t xml:space="preserve">    balance DECIMAL(15,2) CHECK(balance &gt;= 0),</w:t>
        <w:br w:type="textWrapping"/>
        <w:t xml:space="preserve">    FOREIGN KEY (customer_id) REFERENCES Customers(customer_id)</w:t>
        <w:br w:type="textWrapping"/>
        <w:t xml:space="preserve">);</w:t>
        <w:br w:type="textWrapping"/>
        <w:br w:type="textWrapping"/>
        <w:t xml:space="preserve">6.3 Transaction_Categories</w:t>
        <w:br w:type="textWrapping"/>
        <w:t xml:space="preserve">CREATE TABLE Transaction_Categories (</w:t>
        <w:br w:type="textWrapping"/>
        <w:t xml:space="preserve">    category_id INT PRIMARY KEY AUTO_INCREMENT,</w:t>
        <w:br w:type="textWrapping"/>
        <w:t xml:space="preserve">    category_name VARCHAR(50) UNIQUE NOT NULL</w:t>
        <w:br w:type="textWrapping"/>
        <w:t xml:space="preserve">);</w:t>
        <w:br w:type="textWrapping"/>
        <w:br w:type="textWrapping"/>
        <w:t xml:space="preserve">6.4 Transactions</w:t>
        <w:br w:type="textWrapping"/>
        <w:t xml:space="preserve">CREATE TABLE Transactions (</w:t>
        <w:br w:type="textWrapping"/>
        <w:t xml:space="preserve">    transaction_id INT PRIMARY KEY AUTO_INCREMENT,</w:t>
        <w:br w:type="textWrapping"/>
        <w:t xml:space="preserve">    sender_account INT NOT NULL,</w:t>
        <w:br w:type="textWrapping"/>
        <w:t xml:space="preserve">    receiver_account INT,</w:t>
        <w:br w:type="textWrapping"/>
        <w:t xml:space="preserve">    category_id INT,</w:t>
        <w:br w:type="textWrapping"/>
        <w:t xml:space="preserve">    transaction_type ENUM('Deposit','Withdrawal','Transfer','Bill Payment') NOT NULL,</w:t>
        <w:br w:type="textWrapping"/>
        <w:t xml:space="preserve">    amount DECIMAL(15,2) CHECK(amount &gt; 0),</w:t>
        <w:br w:type="textWrapping"/>
        <w:t xml:space="preserve">    transaction_status ENUM('Success','Failed','Pending') DEFAULT 'Pending',</w:t>
        <w:br w:type="textWrapping"/>
        <w:t xml:space="preserve">    transaction_date DATE NOT NULL,</w:t>
        <w:br w:type="textWrapping"/>
        <w:t xml:space="preserve">    FOREIGN KEY (sender_account) REFERENCES Accounts(account_number),</w:t>
        <w:br w:type="textWrapping"/>
        <w:t xml:space="preserve">    FOREIGN KEY (receiver_account) REFERENCES Accounts(account_number),</w:t>
        <w:br w:type="textWrapping"/>
        <w:t xml:space="preserve">    FOREIGN KEY (category_id) REFERENCES Transaction_Categories(category_id)</w:t>
        <w:br w:type="textWrapping"/>
        <w:t xml:space="preserve">);</w:t>
        <w:br w:type="textWrapping"/>
        <w:br w:type="textWrapping"/>
        <w:t xml:space="preserve">6.5 Fees</w:t>
        <w:br w:type="textWrapping"/>
        <w:t xml:space="preserve">CREATE TABLE Fees (</w:t>
        <w:br w:type="textWrapping"/>
        <w:t xml:space="preserve">    fee_id INT PRIMARY KEY AUTO_INCREMENT,</w:t>
        <w:br w:type="textWrapping"/>
        <w:t xml:space="preserve">    transaction_id INT NOT NULL,</w:t>
        <w:br w:type="textWrapping"/>
        <w:t xml:space="preserve">    fee_type ENUM('Transfer Fee','Failed Transaction Fee','Over Limit Fee') NOT NULL,</w:t>
        <w:br w:type="textWrapping"/>
        <w:t xml:space="preserve">    amount DECIMAL(10,2) CHECK(amount &gt; 0),</w:t>
        <w:br w:type="textWrapping"/>
        <w:t xml:space="preserve">    FOREIGN KEY (transaction_id) REFERENCES Transactions(transaction_id)</w:t>
        <w:br w:type="textWrapping"/>
        <w:t xml:space="preserve">);</w:t>
        <w:br w:type="textWrapping"/>
        <w:br w:type="textWrapping"/>
        <w:t xml:space="preserve">6.6 Branches</w:t>
        <w:br w:type="textWrapping"/>
        <w:t xml:space="preserve">CREATE TABLE Branches (</w:t>
        <w:br w:type="textWrapping"/>
        <w:t xml:space="preserve">    branch_id INT PRIMARY KEY AUTO_INCREMENT,</w:t>
        <w:br w:type="textWrapping"/>
        <w:t xml:space="preserve">    name VARCHAR(100) NOT NULL,</w:t>
        <w:br w:type="textWrapping"/>
        <w:t xml:space="preserve">    location VARCHAR(100)</w:t>
        <w:br w:type="textWrapping"/>
        <w:t xml:space="preserve">);</w:t>
        <w:br w:type="textWrapping"/>
        <w:br w:type="textWrapping"/>
        <w:t xml:space="preserve">6.7 Employees</w:t>
        <w:br w:type="textWrapping"/>
        <w:t xml:space="preserve">CREATE TABLE Employees (</w:t>
        <w:br w:type="textWrapping"/>
        <w:t xml:space="preserve">    employee_id INT PRIMARY KEY AUTO_INCREMENT,</w:t>
        <w:br w:type="textWrapping"/>
        <w:t xml:space="preserve">    full_name VARCHAR(100) NOT NULL,</w:t>
        <w:br w:type="textWrapping"/>
        <w:t xml:space="preserve">    branch_id INT NOT NULL,</w:t>
        <w:br w:type="textWrapping"/>
        <w:t xml:space="preserve">    FOREIGN KEY (branch_id) REFERENCES Branches(branch_id)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Realistic Business Rules for DB Testing</w:t>
      </w:r>
      <w:r w:rsidDel="00000000" w:rsidR="00000000" w:rsidRPr="00000000">
        <w:rPr>
          <w:rtl w:val="0"/>
        </w:rPr>
        <w:br w:type="textWrapping"/>
        <w:t xml:space="preserve">• Transactions cannot exceed available balance</w:t>
        <w:br w:type="textWrapping"/>
        <w:t xml:space="preserve">• Transfers must deduct and add balances correctly</w:t>
        <w:br w:type="textWrapping"/>
        <w:t xml:space="preserve">• Failed transactions should not affect balances</w:t>
        <w:br w:type="textWrapping"/>
        <w:t xml:space="preserve">• Daily transaction limits enforced</w:t>
        <w:br w:type="textWrapping"/>
        <w:t xml:space="preserve">• Fees applied automatically via triggers</w:t>
        <w:br w:type="textWrapping"/>
        <w:t xml:space="preserve">• Email uniqueness enforced</w:t>
        <w:br w:type="textWrapping"/>
        <w:t xml:space="preserve">• Account balances updated via INSERT/UPDATE only</w:t>
        <w:br w:type="textWrapping"/>
        <w:t xml:space="preserve">• Transaction status must be valid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Testing Guidelines</w:t>
      </w:r>
      <w:r w:rsidDel="00000000" w:rsidR="00000000" w:rsidRPr="00000000">
        <w:rPr>
          <w:rtl w:val="0"/>
        </w:rPr>
        <w:br w:type="textWrapping"/>
        <w:t xml:space="preserve">• INSERT sample data for Customers, Accounts, Transactions, Categories, Fees, Branches, Employees</w:t>
        <w:br w:type="textWrapping"/>
        <w:t xml:space="preserve">• UPDATE queries to test business rules and constraints</w:t>
        <w:br w:type="textWrapping"/>
        <w:br w:type="textWrapping"/>
        <w:t xml:space="preserve">Validate Using SELECT Queries:</w:t>
        <w:br w:type="textWrapping"/>
        <w:t xml:space="preserve">• Account balances</w:t>
        <w:br w:type="textWrapping"/>
        <w:t xml:space="preserve">• Transaction totals</w:t>
        <w:br w:type="textWrapping"/>
        <w:t xml:space="preserve">• Fee calculations</w:t>
        <w:br w:type="textWrapping"/>
        <w:t xml:space="preserve">• Failed transactions</w:t>
        <w:br w:type="textWrapping"/>
        <w:t xml:space="preserve">• Daily transfer limits</w:t>
        <w:br w:type="textWrapping"/>
        <w:br w:type="textWrapping"/>
        <w:t xml:space="preserve">Focus on Edge Cases:</w:t>
        <w:br w:type="textWrapping"/>
        <w:t xml:space="preserve">• Negative amounts</w:t>
        <w:br w:type="textWrapping"/>
        <w:t xml:space="preserve">• Duplicate emails</w:t>
        <w:br w:type="textWrapping"/>
        <w:t xml:space="preserve">• Overdraft attempts</w:t>
        <w:br w:type="textWrapping"/>
        <w:t xml:space="preserve">• Invalid transaction types</w:t>
        <w:br w:type="textWrapping"/>
        <w:t xml:space="preserve">• Transfers exceeding daily limit</w:t>
        <w:br w:type="textWrapping"/>
        <w:t xml:space="preserve">• Transactions with missing receiver accounts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9. Complexity &amp; Sizing</w:t>
        <w:br w:type="textWrapping"/>
      </w:r>
      <w:r w:rsidDel="00000000" w:rsidR="00000000" w:rsidRPr="00000000">
        <w:rPr>
          <w:rtl w:val="0"/>
        </w:rPr>
        <w:t xml:space="preserve">• Tables: 7</w:t>
        <w:br w:type="textWrapping"/>
        <w:t xml:space="preserve">• Constraints &amp; business rules: 20+</w:t>
        <w:br w:type="textWrapping"/>
        <w:t xml:space="preserve">• Triggers for balance updates and fees: 2</w:t>
        <w:br w:type="textWrapping"/>
        <w:t xml:space="preserve">• Estimated test cases: 50–60 (positive + negative)</w:t>
        <w:br w:type="textWrapping"/>
        <w:t xml:space="preserve">• Weighting: multi-table relationships → weight 2, simple field constraint → weight 1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na Ahmed" w:id="8" w:date="2026-08-31T06:49:02Z"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is 40,000 per day</w:t>
      </w:r>
    </w:p>
  </w:comment>
  <w:comment w:author="Dina Ahmed" w:id="4" w:date="2026-08-31T06:40:53Z"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 join</w:t>
      </w:r>
    </w:p>
  </w:comment>
  <w:comment w:author="Dina Ahmed" w:id="14" w:date="2026-08-31T07:27:19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</w:p>
  </w:comment>
  <w:comment w:author="Dina Ahmed" w:id="2" w:date="2026-08-31T06:29:43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</w:p>
  </w:comment>
  <w:comment w:author="Dina Ahmed" w:id="3" w:date="2026-08-31T06:37:27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10 to 14</w:t>
      </w:r>
    </w:p>
  </w:comment>
  <w:comment w:author="Dina Ahmed" w:id="13" w:date="2026-08-31T07:27:03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AUTO_INCREMENT</w:t>
      </w:r>
    </w:p>
  </w:comment>
  <w:comment w:author="Dina Ahmed" w:id="1" w:date="2026-08-31T06:25:25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</w:p>
  </w:comment>
  <w:comment w:author="Dina Ahmed" w:id="12" w:date="2026-08-31T07:26:08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</w:p>
  </w:comment>
  <w:comment w:author="Dina Ahmed" w:id="9" w:date="2026-08-31T07:00:31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</w:p>
  </w:comment>
  <w:comment w:author="Dina Ahmed" w:id="5" w:date="2026-08-31T06:50:28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  current / that time</w:t>
      </w:r>
    </w:p>
  </w:comment>
  <w:comment w:author="Dina Ahmed" w:id="10" w:date="2026-08-31T07:17:12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field is-external</w:t>
      </w:r>
    </w:p>
  </w:comment>
  <w:comment w:author="Dina Ahmed" w:id="11" w:date="2026-08-31T07:25:06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AUTO_INCREMENT</w:t>
      </w:r>
    </w:p>
  </w:comment>
  <w:comment w:author="Dina Ahmed" w:id="15" w:date="2026-08-31T07:27:47Z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FK</w:t>
      </w:r>
    </w:p>
  </w:comment>
  <w:comment w:author="Dina Ahmed" w:id="7" w:date="2026-08-31T06:47:24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relation</w:t>
      </w:r>
    </w:p>
  </w:comment>
  <w:comment w:author="Dina Ahmed" w:id="0" w:date="2026-08-31T08:56:16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 20</w:t>
      </w:r>
    </w:p>
  </w:comment>
  <w:comment w:author="Dina Ahmed" w:id="6" w:date="2026-08-31T06:47:03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relation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C" w15:done="0"/>
  <w15:commentEx w15:paraId="0000000D" w15:done="0"/>
  <w15:commentEx w15:paraId="0000000E" w15:done="0"/>
  <w15:commentEx w15:paraId="0000000F" w15:done="0"/>
  <w15:commentEx w15:paraId="00000010" w15:paraIdParent="0000000F" w15:done="0"/>
  <w15:commentEx w15:paraId="00000011" w15:done="0"/>
  <w15:commentEx w15:paraId="00000012" w15:done="0"/>
  <w15:commentEx w15:paraId="00000013" w15:done="0"/>
  <w15:commentEx w15:paraId="00000014" w15:done="0"/>
  <w15:commentEx w15:paraId="00000015" w15:done="0"/>
  <w15:commentEx w15:paraId="00000016" w15:done="0"/>
  <w15:commentEx w15:paraId="00000017" w15:done="0"/>
  <w15:commentEx w15:paraId="00000018" w15:done="0"/>
  <w15:commentEx w15:paraId="00000019" w15:done="0"/>
  <w15:commentEx w15:paraId="0000001A" w15:done="0"/>
  <w15:commentEx w15:paraId="0000001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h60TWDrVIg1WAn5RlqTmO8gxQ==">CgMxLjAaJwoBMBIiCiAIBCocCgtBQUFDQVpWSFZqURAIGgtBQUFDQVpWSFZqURonCgExEiIKIAgEKhwKC0FBQUNHUGt4T0lJEAgaC0FBQUNHUGt4T0lJGicKATISIgogCAQqHAoLQUFBQ0dQa3hPSU0QCBoLQUFBQ0dQa3hPSU0aJwoBMxIiCiAIBCocCgtBQUFDR1BreE9JTRAIGgtBQUFDR1BreE9JNBonCgE0EiIKIAgEKhwKC0FBQUNHUGt4T0pREAgaC0FBQUNHUGt4T0pRGicKATUSIgogCAQqHAoLQUFBQ0dQa3hPTEUQCBoLQUFBQ0dQa3hPTEUaJwoBNhIiCiAIBCocCgtBQUFDR1BreE9LVRAIGgtBQUFDR1BreE9LVRonCgE3EiIKIAgEKhwKC0FBQUNHUGt4T0tZEAgaC0FBQUNHUGt4T0tZGicKATgSIgogCAQqHAoLQUFBQ0dQa3hPS3MQCBoLQUFBQ0dQa3hPS3MaJwoBORIiCiAIBCocCgtBQUFDR1BreE9OZxAIGgtBQUFDR1BreE9OZxooCgIxMBIiCiAIBCocCgtBQUFDR1BreE9TSRAIGgtBQUFDR1BreE9TSRooCgIxMRIiCiAIBCocCgtBQUFDR1BreE9USRAIGgtBQUFDR1BreE9USRooCgIxMhIiCiAIBCocCgtBQUFDR1BreE9UTRAIGgtBQUFDR1BreE9UTRooCgIxMxIiCiAIBCocCgtBQUFDR1BreE9UVRAIGgtBQUFDR1BreE9UVRooCgIxNBIiCiAIBCocCgtBQUFDR1BreE9UWRAIGgtBQUFDR1BreE9UWRooCgIxNRIiCiAIBCocCgtBQUFDR1BreE9UYxAIGgtBQUFDR1BreE9UYyLAAgoLQUFBQ0dQa3hPS3MSjgIKC0FBQUNHUGt4T0tzEgtBQUFDR1BreE9LcxokCgl0ZXh0L2h0bWwSF2xpbWl0IGlzIDQwLDAwMCBwZXIgZGF5IiUKCnRleHQvcGxhaW4SF2xpbWl0IGlzIDQwLDAwMCBwZXIgZGF5KhsiFTEwNTQ2NDIxNTY4MzAwOTA2MTY0MygAOAAwzbbQtIU0OM220LSFNEo5Cgp0ZXh0L3BsYWluEitEYWlseSB0cmFuc2ZlciBsaW1pdHMgZW5mb3JjZWQgdmlhIHRyaWdnZXJzWgttdmV5Mmxxamhqb3ICIAB4AJoBBggAEAAYAKoBGRIXbGltaXQgaXMgNDAsMDAwIHBlciBkYXmwAQC4AQDIAQAYzbbQtIU0IM220LSFNDAAQhBraXgudmF2bzdpb3V3OGc1Iq4CCgtBQUFDR1BreE9KURL8AQoLQUFBQ0dQa3hPSlESC0FBQUNHUGt4T0pRGhcKCXRleHQvaHRtbBIKaW5uZXIgam9pbiIYCgp0ZXh0L3BsYWluEgppbm5lciBqb2luKhsiFTEwNTQ2NDIxNTY4MzAwOTA2MTY0MygAOAAw9sqytIU0OPbKsrSFNEpOCgp0ZXh0L3BsYWluEkBBY2NvdW50IGJhbGFuY2UgbXVzdCB1cGRhdGUgYXV0b21hdGljYWxseSBhZnRlciBlYWNoIHRyYW5zYWN0aW9uWgtodXVqaXlpbDl6N3ICIAB4AJoBBggAEAAYAKoBDBIKaW5uZXIgam9pbrABALgBAMgBABj2yrK0hTQg9sqytIU0MABCEGtpeC5ubWl2bHQ3MHZ6eWQi7AEKC0FBQUNHUGt4T1RZEroBCgtBQUFDR1BreE9UWRILQUFBQ0dQa3hPVFkaEwoJdGV4dC9odG1sEgZ1bmlxdWUiFAoKdGV4dC9wbGFpbhIGdW5pcXVlKhsiFTEwNTQ2NDIxNTY4MzAwOTA2MTY0MygAOAAwptPctYU0OKbT3LWFNEoXCgp0ZXh0L3BsYWluEglmdWxsX25hbWVaDDh5Y253bDU5eDMydXICIAB4AJoBBggAEAAYAKoBCBIGdW5pcXVlsAEAuAEAyAEAGKbT3LWFNCCm09y1hTQwAEIQa2l4LjE1a2E0ODU4MG41YyK3AwoLQUFBQ0dQa3hPSU0ShQMKC0FBQUNHUGt4T0lNEgtBQUFDR1BreE9JTRoTCgl0ZXh0L2h0bWwSBmxlbmd0aCIUCgp0ZXh0L3BsYWluEgZsZW5ndGgqGyIVMTA1NDY0MjE1NjgzMDA5MDYxNjQzKAA4ADCq3om0hTQ4tIOmtIU0QrYBCgtBQUFDR1BreE9JNBILQUFBQ0dQa3hPSU0aGgoJdGV4dC9odG1sEg1mcm9tIDEwIHRvIDE0IhsKCnRleHQvcGxhaW4SDWZyb20gMTAgdG8gMTQqGyIVMTA1NDY0MjE1NjgzMDA5MDYxNjQzKAA4ADC0g6a0hTQ4tIOmtIU0Wgwzcmlzb2YxOGZlZHFyAiAAeACaAQYIABAAGACqAQ8SDWZyb20gMTAgdG8gMTSwAQC4AQDIAQBKKQoKdGV4dC9wbGFpbhIb4oCiIGFjY291bnRfbnVtYmVyICh1bmlxdWUpWgxmOTJ0eGQ1aW05amlyAiAAeACaAQYIABAAGACqAQgSBmxlbmd0aLABALgBAMgBABiq3om0hTQgtIOmtIU0MABCEGtpeC5xZzNwNHo3NG03NTgi6wEKC0FBQUNHUGt4T1RVErkBCgtBQUFDR1BreE9UVRILQUFBQ0dQa3hPVFUaGwoJdGV4dC9odG1sEg5BVVRPX0lOQ1JFTUVOVCIcCgp0ZXh0L3BsYWluEg5BVVRPX0lOQ1JFTUVOVCobIhUxMDU0NjQyMTU2ODMwMDkwNjE2NDMoADgAMKLV27WFNDii1du1hTRaDG16aHg3eW8wZHcycnICIAB4AJoBBggAEAAYAKoBEBIOQVVUT19JTkNSRU1FTlSwAQC4AQDIAQAYotXbtYU0IKLV27WFNDAAQhBraXguNGxhNnRrZWVkNGtpIugBCgtBQUFDR1BreE9JSRK2AQoLQUFBQ0dQa3hPSUkSC0FBQUNHUGt4T0lJGhMKCXRleHQvaHRtbBIGdW5pcXVlIhQKCnRleHQvcGxhaW4SBnVuaXF1ZSobIhUxMDU0NjQyMTU2ODMwMDkwNjE2NDMoADgAMOD9+bOFNDjg/fmzhTRKEwoKdGV4dC9wbGFpbhIFcGhvbmVaDGkxZmF5aWdqbGMxdHICIAB4AJoBBggAEAAYAKoBCBIGdW5pcXVlsAEAuAEAyAEAGOD9+bOFNCDg/fmzhTQwAEIQa2l4Lml4N3I0NmV2Y3ZxaiLqAQoLQUFBQ0dQa3hPVE0SuQEKC0FBQUNHUGt4T1RNEgtBQUFDR1BreE9UTRoTCgl0ZXh0L2h0bWwSBnVuaXF1ZSIUCgp0ZXh0L3BsYWluEgZ1bmlxdWUqGyIVMTA1NDY0MjE1NjgzMDA5MDYxNjQzKAA4ADCIrNi1hTQ4iKzYtYU0ShYKCnRleHQvcGxhaW4SCGxvY2F0aW9uWgx5cm9ic2NjeDFjdXRyAiAAeACaAQYIABAAGACqAQgSBnVuaXF1ZbABALgBAMgBABiIrNi1hTQgiKzYtYU0MABCD2tpeC5vaXZuemV1dHd0diLwAQoLQUFBQ0dQa3hPTmcSvgEKC0FBQUNHUGt4T05nEgtBQUFDR1BreE9OZxoTCgl0ZXh0L2h0bWwSBnVuaXF1ZSIUCgp0ZXh0L3BsYWluEgZ1bmlxdWUqGyIVMTA1NDY0MjE1NjgzMDA5MDYxNjQzKAA4ADCew/q0hTQ4nsP6tIU0ShsKCnRleHQvcGxhaW4SDWNhdGVnb3J5X25hbWVaDHNya2UxZDZ1dDc4dHICIAB4AJoBBggAEAAYAKoBCBIGdW5pcXVlsAEAuAEAyAEAGJ7D+rSFNCCew/q0hTQwAEIQa2l4LjdlNzYwYzhhczJhbCKmAgoLQUFBQ0dQa3hPTEUS9AEKC0FBQUNHUGt4T0xFEgtBQUFDR1BreE9MRRokCgl0ZXh0L2h0bWwSFz3CoCBjdXJyZW50IC8gdGhhdCB0aW1lIiUKCnRleHQvcGxhaW4SFz3CoCBjdXJyZW50IC8gdGhhdCB0aW1lKhsiFTEwNTQ2NDIxNTY4MzAwOTA2MTY0MygAOAAwqNzVtIU0OKjc1bSFNEoeCgp0ZXh0L3BsYWluEhB0cmFuc2FjdGlvbl9kYXRlWgxkcjYzYXd1amkwNndyAiAAeACaAQYIABAAGACqARkSFz3CoCBjdXJyZW50IC8gdGhhdCB0aW1lsAEAuAEAyAEAGKjc1bSFNCCo3NW0hTQwAEIQa2l4LnZwbmo2dnE0NDdpaSK+AgoLQUFBQ0dQa3hPU0kSjAIKC0FBQUNHUGt4T1NJEgtBQUFDR1BreE9TSRoiCgl0ZXh0L2h0bWwSFWFkZCBmaWVsZCBpcy1leHRlcm5hbCIjCgp0ZXh0L3BsYWluEhVhZGQgZmllbGQgaXMtZXh0ZXJuYWwqGyIVMTA1NDY0MjE1NjgzMDA5MDYxNjQzKAA4ADCEyre1hTQ4hMq3tYU0SjwKCnRleHQvcGxhaW4SLuKAoiBUcmFuc2ZlciBmZWUgYXBwbGllcyB0byBleHRlcm5hbCB0cmFuc2ZlcnNaDGdrbnZpbXR5OGs4ZnICIAB4AJoBBggAEAAYAKoBFxIVYWRkIGZpZWxkIGlzLWV4dGVybmFssAEAuAEAyAEAGITKt7WFNCCEyre1hTQwAEIQa2l4Lm5hamIyM2lmczIyeSKEAgoLQUFBQ0dQa3hPVEkS0gEKC0FBQUNHUGt4T1RJEgtBQUFDR1BreE9USRobCgl0ZXh0L2h0bWwSDkFVVE9fSU5DUkVNRU5UIhwKCnRleHQvcGxhaW4SDkFVVE9fSU5DUkVNRU5UKhsiFTEwNTQ2NDIxNTY4MzAwOTA2MTY0MygAOAAw7cHUtYU0OO3B1LWFNEoXCgp0ZXh0L3BsYWluEglicmFuY2hfaWRaDGQwYmo0bW0wdDBxd3ICIAB4AJoBBggAEAAYAKoBEBIOQVVUT19JTkNSRU1FTlSwAQC4AQDIAQAY7cHUtYU0IO3B1LWFNDAAQhBraXguZ2M2YnQwYXVua3NpIuABCgtBQUFDR1BreE9UYxKuAQoLQUFBQ0dQa3hPVGMSC0FBQUNHUGt4T1RjGg8KCXRleHQvaHRtbBICRksiEAoKdGV4dC9wbGFpbhICRksqGyIVMTA1NDY0MjE1NjgzMDA5MDYxNjQzKAA4ADCNsd61hTQ4jbHetYU0ShcKCnRleHQvcGxhaW4SCWJyYW5jaF9pZFoMM2VmdHh6ZjI5bzJ4cgIgAHgAmgEGCAAQABgAqgEEEgJGS7ABALgBAMgBABiNsd61hTQgjbHetYU0MABCEGtpeC55NTNhbHo2b3V0OTMirAIKC0FBQUNHUGt4T0tZEvoBCgtBQUFDR1BreE9LWRILQUFBQ0dQa3hPS1kaGgoJdGV4dC9odG1sEg1qb2luIHJlbGF0aW9uIhsKCnRleHQvcGxhaW4SDWpvaW4gcmVsYXRpb24qGyIVMTA1NDY0MjE1NjgzMDA5MDYxNjQzKAA4ADCzucq0hTQ4s7nKtIU0SkIKCnRleHQvcGxhaW4SNOKAoiBUcmFuc2ZlcnMgYmV0d2VlbiBhY2NvdW50cyBtdXN0IG9jY3VyIGF0b21pY2FsbHlaDGRrdDRwOG54Z2VzOXICIAB4AJoBBggAEAAYAKoBDxINam9pbiByZWxhdGlvbrABALgBAMgBABizucq0hTQgs7nKtIU0MABCEGtpeC5iOGw3azc5OG41czci+QEKC0FBQUNBWlZIVmpREscBCgtBQUFDQVpWSFZqURILQUFBQ0FaVkhWalEaFwoJdGV4dC9odG1sEgpsZW5ndGjCoDIwIhgKCnRleHQvcGxhaW4SCmxlbmd0aMKgMjAqGyIVMTA1NDY0MjE1NjgzMDA5MDYxNjQzKAA4ADCKs6K4hTQ4irOiuIU0ShgKCnRleHQvcGxhaW4SCmZ1bGxfbmFtZSxaDGc4dmpyMjVxZnZiaHICIAB4AJoBBggAEAAYAKoBDBIKbGVuZ3RowqAyMLABALgBAMgBABiKs6K4hTQgirOiuIU0MABCEGtpeC5lMzVyM3Q5cmd5MWIipwIKC0FBQUNHUGt4T0tVEvUBCgtBQUFDR1BreE9LVRILQUFBQ0dQa3hPS1UaGgoJdGV4dC9odG1sEg1qb2luIHJlbGF0aW9uIhsKCnRleHQvcGxhaW4SDWpvaW4gcmVsYXRpb24qGyIVMTA1NDY0MjE1NjgzMDA5MDYxNjQzKAA4ADCslsm0hTQ4rJbJtIU0Sj0KCnRleHQvcGxhaW4SL1RyYW5zYWN0aW9ucyBtdXN0IHVwZGF0ZSBiYWxhbmNlcyBhdXRvbWF0aWNhbGx5WgxhODQyMWRtZjB5ZTdyAiAAeACaAQYIABAAGACqAQ8SDWpvaW4gcmVsYXRpb26wAQC4AQDIAQAYrJbJtIU0IKyWybSFNDAAQhBraXguOHRveXczcXF4NHMyOAByITFlOTJObTJ5YXZkVGd2emkzMjlBcjM3NldlZUh2OUZl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