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0D" w:rsidRDefault="00257285" w:rsidP="002572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285">
        <w:rPr>
          <w:rFonts w:ascii="Times New Roman" w:hAnsi="Times New Roman" w:cs="Times New Roman"/>
          <w:b/>
          <w:sz w:val="28"/>
          <w:szCs w:val="28"/>
        </w:rPr>
        <w:t>Отчет о тестировании разработанного сайта</w:t>
      </w:r>
    </w:p>
    <w:p w:rsidR="00257285" w:rsidRDefault="00257285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тестирования: Проверить корректность работы личного кабинета</w:t>
      </w:r>
    </w:p>
    <w:p w:rsidR="00257285" w:rsidRDefault="00257285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тестирования: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460ED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257285" w:rsidRDefault="00257285" w:rsidP="002572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Pr="00257285">
        <w:rPr>
          <w:rFonts w:ascii="Times New Roman" w:hAnsi="Times New Roman" w:cs="Times New Roman"/>
          <w:sz w:val="28"/>
          <w:szCs w:val="28"/>
          <w:lang w:val="en-US"/>
        </w:rPr>
        <w:t>: Google Chrome (Microsoft Edge)</w:t>
      </w:r>
    </w:p>
    <w:p w:rsidR="00257285" w:rsidRDefault="00257285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Устройство: ПК</w:t>
      </w:r>
    </w:p>
    <w:p w:rsidR="00257285" w:rsidRDefault="00257285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p w:rsidR="00257285" w:rsidRDefault="00257285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</w:t>
      </w:r>
      <w:r w:rsidR="00CD13A3">
        <w:rPr>
          <w:rFonts w:ascii="Times New Roman" w:hAnsi="Times New Roman" w:cs="Times New Roman"/>
          <w:sz w:val="28"/>
          <w:szCs w:val="28"/>
        </w:rPr>
        <w:t>нопка «Зарегистрироваться»</w:t>
      </w:r>
    </w:p>
    <w:p w:rsidR="00CD13A3" w:rsidRDefault="002820A4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CD13A3">
        <w:rPr>
          <w:rFonts w:ascii="Times New Roman" w:hAnsi="Times New Roman" w:cs="Times New Roman"/>
          <w:sz w:val="28"/>
          <w:szCs w:val="28"/>
        </w:rPr>
        <w:t>: Если все поля заполнены корректно</w:t>
      </w:r>
      <w:r w:rsidR="00CD13A3" w:rsidRPr="00CD13A3">
        <w:rPr>
          <w:rFonts w:ascii="Times New Roman" w:hAnsi="Times New Roman" w:cs="Times New Roman"/>
          <w:sz w:val="28"/>
          <w:szCs w:val="28"/>
        </w:rPr>
        <w:t>,</w:t>
      </w:r>
      <w:r w:rsidR="00CD13A3">
        <w:rPr>
          <w:rFonts w:ascii="Times New Roman" w:hAnsi="Times New Roman" w:cs="Times New Roman"/>
          <w:sz w:val="28"/>
          <w:szCs w:val="28"/>
        </w:rPr>
        <w:t xml:space="preserve"> то нажав на кнопку</w:t>
      </w:r>
      <w:r w:rsidR="00F27712">
        <w:rPr>
          <w:rFonts w:ascii="Times New Roman" w:hAnsi="Times New Roman" w:cs="Times New Roman"/>
          <w:sz w:val="28"/>
          <w:szCs w:val="28"/>
        </w:rPr>
        <w:t xml:space="preserve"> произойдет регистрация, введенные данные сохранятся в БД</w:t>
      </w:r>
      <w:r>
        <w:rPr>
          <w:rFonts w:ascii="Times New Roman" w:hAnsi="Times New Roman" w:cs="Times New Roman"/>
          <w:sz w:val="28"/>
          <w:szCs w:val="28"/>
        </w:rPr>
        <w:t>. Если поля не будут корректно заполнены</w:t>
      </w:r>
      <w:r w:rsidRPr="002820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на странице появится </w:t>
      </w:r>
      <w:proofErr w:type="gramStart"/>
      <w:r w:rsidR="00A40528">
        <w:rPr>
          <w:rFonts w:ascii="Times New Roman" w:hAnsi="Times New Roman" w:cs="Times New Roman"/>
          <w:sz w:val="28"/>
          <w:szCs w:val="28"/>
        </w:rPr>
        <w:t>надпись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2196E">
        <w:rPr>
          <w:rFonts w:ascii="Times New Roman" w:hAnsi="Times New Roman" w:cs="Times New Roman"/>
          <w:sz w:val="28"/>
          <w:szCs w:val="28"/>
        </w:rPr>
        <w:t>Пароли не совпадают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820A4" w:rsidRDefault="002820A4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 наведении на кнопку</w:t>
      </w:r>
      <w:r w:rsidRPr="00282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меняется курсор и цвет кнопки</w:t>
      </w:r>
      <w:r w:rsidR="00F27712" w:rsidRPr="00F27712">
        <w:rPr>
          <w:rFonts w:ascii="Times New Roman" w:hAnsi="Times New Roman" w:cs="Times New Roman"/>
          <w:sz w:val="28"/>
          <w:szCs w:val="28"/>
        </w:rPr>
        <w:t>,</w:t>
      </w:r>
      <w:r w:rsidR="00F27712">
        <w:rPr>
          <w:rFonts w:ascii="Times New Roman" w:hAnsi="Times New Roman" w:cs="Times New Roman"/>
          <w:sz w:val="28"/>
          <w:szCs w:val="28"/>
        </w:rPr>
        <w:t xml:space="preserve"> после заполнения полей</w:t>
      </w:r>
      <w:r w:rsidR="00A2196E">
        <w:rPr>
          <w:rFonts w:ascii="Times New Roman" w:hAnsi="Times New Roman" w:cs="Times New Roman"/>
          <w:sz w:val="28"/>
          <w:szCs w:val="28"/>
        </w:rPr>
        <w:t xml:space="preserve"> данные сохраняются в БД</w:t>
      </w:r>
      <w:r w:rsidR="00F27712">
        <w:rPr>
          <w:rFonts w:ascii="Times New Roman" w:hAnsi="Times New Roman" w:cs="Times New Roman"/>
          <w:sz w:val="28"/>
          <w:szCs w:val="28"/>
        </w:rPr>
        <w:t>.</w:t>
      </w:r>
    </w:p>
    <w:p w:rsidR="00F27712" w:rsidRDefault="00F27712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Кнопка «Авторизация»</w:t>
      </w:r>
    </w:p>
    <w:p w:rsidR="00F27712" w:rsidRDefault="00F27712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Если все поля заполнены корректно</w:t>
      </w:r>
      <w:r w:rsidRPr="00F27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нажав на кнопку</w:t>
      </w:r>
      <w:r w:rsidRPr="00F27712">
        <w:rPr>
          <w:rFonts w:ascii="Times New Roman" w:hAnsi="Times New Roman" w:cs="Times New Roman"/>
          <w:sz w:val="28"/>
          <w:szCs w:val="28"/>
        </w:rPr>
        <w:t xml:space="preserve">, </w:t>
      </w:r>
      <w:r w:rsidR="00A2196E">
        <w:rPr>
          <w:rFonts w:ascii="Times New Roman" w:hAnsi="Times New Roman" w:cs="Times New Roman"/>
          <w:sz w:val="28"/>
          <w:szCs w:val="28"/>
        </w:rPr>
        <w:t>произойдет переход в личный кабинет. Если данные заполнены не верно</w:t>
      </w:r>
      <w:r w:rsidR="00A2196E" w:rsidRPr="00A2196E">
        <w:rPr>
          <w:rFonts w:ascii="Times New Roman" w:hAnsi="Times New Roman" w:cs="Times New Roman"/>
          <w:sz w:val="28"/>
          <w:szCs w:val="28"/>
        </w:rPr>
        <w:t>,</w:t>
      </w:r>
      <w:r w:rsidR="00A2196E">
        <w:rPr>
          <w:rFonts w:ascii="Times New Roman" w:hAnsi="Times New Roman" w:cs="Times New Roman"/>
          <w:sz w:val="28"/>
          <w:szCs w:val="28"/>
        </w:rPr>
        <w:t xml:space="preserve"> то появится </w:t>
      </w:r>
      <w:proofErr w:type="gramStart"/>
      <w:r w:rsidR="00A2196E"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 w:rsidR="00A2196E">
        <w:rPr>
          <w:rFonts w:ascii="Times New Roman" w:hAnsi="Times New Roman" w:cs="Times New Roman"/>
          <w:sz w:val="28"/>
          <w:szCs w:val="28"/>
        </w:rPr>
        <w:t xml:space="preserve"> «Неверные данные авторизации! Попробуйте снова.»</w:t>
      </w:r>
    </w:p>
    <w:p w:rsidR="00A2196E" w:rsidRDefault="00A2196E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 нажатии осуществляется переход в личный кабинет.</w:t>
      </w:r>
    </w:p>
    <w:p w:rsidR="00A2196E" w:rsidRDefault="00A40528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Ссылка</w:t>
      </w:r>
      <w:r w:rsidR="00A2196E">
        <w:rPr>
          <w:rFonts w:ascii="Times New Roman" w:hAnsi="Times New Roman" w:cs="Times New Roman"/>
          <w:sz w:val="28"/>
          <w:szCs w:val="28"/>
        </w:rPr>
        <w:t xml:space="preserve"> «Настройки пользователя»</w:t>
      </w:r>
    </w:p>
    <w:p w:rsidR="00A2196E" w:rsidRDefault="00A2196E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При наведении на </w:t>
      </w:r>
      <w:r w:rsidR="00A40528">
        <w:rPr>
          <w:rFonts w:ascii="Times New Roman" w:hAnsi="Times New Roman" w:cs="Times New Roman"/>
          <w:sz w:val="28"/>
          <w:szCs w:val="28"/>
        </w:rPr>
        <w:t>ссылку</w:t>
      </w:r>
      <w:r>
        <w:rPr>
          <w:rFonts w:ascii="Times New Roman" w:hAnsi="Times New Roman" w:cs="Times New Roman"/>
          <w:sz w:val="28"/>
          <w:szCs w:val="28"/>
        </w:rPr>
        <w:t xml:space="preserve"> текст подсвечивается</w:t>
      </w:r>
      <w:r w:rsidRPr="00A21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нажатия осуществляется переход в «Настройки пользователя».</w:t>
      </w:r>
    </w:p>
    <w:p w:rsidR="00A40528" w:rsidRDefault="00A2196E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</w:t>
      </w:r>
      <w:r w:rsidR="00A40528">
        <w:rPr>
          <w:rFonts w:ascii="Times New Roman" w:hAnsi="Times New Roman" w:cs="Times New Roman"/>
          <w:sz w:val="28"/>
          <w:szCs w:val="28"/>
        </w:rPr>
        <w:t xml:space="preserve"> нажатии на </w:t>
      </w:r>
      <w:r w:rsidR="00A40528">
        <w:rPr>
          <w:rFonts w:ascii="Times New Roman" w:hAnsi="Times New Roman" w:cs="Times New Roman"/>
          <w:sz w:val="28"/>
          <w:szCs w:val="28"/>
        </w:rPr>
        <w:t>ссылку</w:t>
      </w:r>
      <w:r w:rsidR="00A40528">
        <w:rPr>
          <w:rFonts w:ascii="Times New Roman" w:hAnsi="Times New Roman" w:cs="Times New Roman"/>
          <w:sz w:val="28"/>
          <w:szCs w:val="28"/>
        </w:rPr>
        <w:t xml:space="preserve"> </w:t>
      </w:r>
      <w:r w:rsidR="00A40528">
        <w:rPr>
          <w:rFonts w:ascii="Times New Roman" w:hAnsi="Times New Roman" w:cs="Times New Roman"/>
          <w:sz w:val="28"/>
          <w:szCs w:val="28"/>
        </w:rPr>
        <w:t>осуществляется переход в «Настройки пользователя».</w:t>
      </w:r>
      <w:r w:rsidR="00A4052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40528" w:rsidRDefault="00A40528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Ссылка «Корзина»</w:t>
      </w:r>
    </w:p>
    <w:p w:rsidR="00A40528" w:rsidRDefault="00A40528" w:rsidP="00A4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При наведении</w:t>
      </w:r>
      <w:r>
        <w:rPr>
          <w:rFonts w:ascii="Times New Roman" w:hAnsi="Times New Roman" w:cs="Times New Roman"/>
          <w:sz w:val="28"/>
          <w:szCs w:val="28"/>
        </w:rPr>
        <w:t xml:space="preserve"> на ссылку</w:t>
      </w:r>
      <w:r>
        <w:rPr>
          <w:rFonts w:ascii="Times New Roman" w:hAnsi="Times New Roman" w:cs="Times New Roman"/>
          <w:sz w:val="28"/>
          <w:szCs w:val="28"/>
        </w:rPr>
        <w:t xml:space="preserve"> текст подсвечивается</w:t>
      </w:r>
      <w:r w:rsidRPr="00A21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нажатия осуществляется переход в «</w:t>
      </w:r>
      <w:r w:rsidRPr="00A40528"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40528" w:rsidRDefault="00A40528" w:rsidP="00A4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 нажатии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A40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 осуществляется переход в «</w:t>
      </w:r>
      <w:r w:rsidRPr="00A40528"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</w:rPr>
        <w:t xml:space="preserve">».    </w:t>
      </w:r>
    </w:p>
    <w:p w:rsidR="00A40528" w:rsidRDefault="00A40528" w:rsidP="00A4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Ссылка «Персональные данные»</w:t>
      </w:r>
    </w:p>
    <w:p w:rsidR="00A40528" w:rsidRDefault="00A40528" w:rsidP="00A4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При наведении</w:t>
      </w:r>
      <w:r>
        <w:rPr>
          <w:rFonts w:ascii="Times New Roman" w:hAnsi="Times New Roman" w:cs="Times New Roman"/>
          <w:sz w:val="28"/>
          <w:szCs w:val="28"/>
        </w:rPr>
        <w:t xml:space="preserve"> на ссылку</w:t>
      </w:r>
      <w:r>
        <w:rPr>
          <w:rFonts w:ascii="Times New Roman" w:hAnsi="Times New Roman" w:cs="Times New Roman"/>
          <w:sz w:val="28"/>
          <w:szCs w:val="28"/>
        </w:rPr>
        <w:t xml:space="preserve"> текст подсвечивается</w:t>
      </w:r>
      <w:r w:rsidRPr="00A21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нажатия осуществляется переход в «Персональные данн</w:t>
      </w:r>
      <w:r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40528" w:rsidRDefault="00A40528" w:rsidP="00A4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При нажатии на</w:t>
      </w:r>
      <w:r w:rsidRPr="00A40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 осуществляется переход в «Персональные данные».</w:t>
      </w:r>
    </w:p>
    <w:p w:rsidR="00A40528" w:rsidRDefault="00A40528" w:rsidP="00A40528">
      <w:pPr>
        <w:rPr>
          <w:rFonts w:ascii="Times New Roman" w:hAnsi="Times New Roman" w:cs="Times New Roman"/>
          <w:sz w:val="28"/>
          <w:szCs w:val="28"/>
        </w:rPr>
      </w:pPr>
    </w:p>
    <w:p w:rsidR="00A40528" w:rsidRDefault="00A40528" w:rsidP="00A40528">
      <w:pPr>
        <w:rPr>
          <w:rFonts w:ascii="Times New Roman" w:hAnsi="Times New Roman" w:cs="Times New Roman"/>
          <w:sz w:val="28"/>
          <w:szCs w:val="28"/>
        </w:rPr>
      </w:pPr>
    </w:p>
    <w:p w:rsidR="00A2196E" w:rsidRPr="00A2196E" w:rsidRDefault="00A40528" w:rsidP="0025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820A4" w:rsidRPr="002820A4" w:rsidRDefault="002820A4" w:rsidP="00257285">
      <w:pPr>
        <w:rPr>
          <w:rFonts w:ascii="Times New Roman" w:hAnsi="Times New Roman" w:cs="Times New Roman"/>
          <w:sz w:val="28"/>
          <w:szCs w:val="28"/>
        </w:rPr>
      </w:pPr>
    </w:p>
    <w:p w:rsidR="00CD13A3" w:rsidRPr="00257285" w:rsidRDefault="00CD13A3" w:rsidP="00257285">
      <w:pPr>
        <w:rPr>
          <w:rFonts w:ascii="Times New Roman" w:hAnsi="Times New Roman" w:cs="Times New Roman"/>
          <w:sz w:val="28"/>
          <w:szCs w:val="28"/>
        </w:rPr>
      </w:pPr>
    </w:p>
    <w:sectPr w:rsidR="00CD13A3" w:rsidRPr="0025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85"/>
    <w:rsid w:val="00257285"/>
    <w:rsid w:val="002820A4"/>
    <w:rsid w:val="00532A35"/>
    <w:rsid w:val="006D2892"/>
    <w:rsid w:val="00A2196E"/>
    <w:rsid w:val="00A40528"/>
    <w:rsid w:val="00BB72BD"/>
    <w:rsid w:val="00CD13A3"/>
    <w:rsid w:val="00CD3E0D"/>
    <w:rsid w:val="00F2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5626"/>
  <w15:chartTrackingRefBased/>
  <w15:docId w15:val="{8C4354DD-4142-4824-A2AD-3C03BDAA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Солнышко</dc:creator>
  <cp:keywords/>
  <dc:description/>
  <cp:lastModifiedBy>Солнышко</cp:lastModifiedBy>
  <cp:revision>1</cp:revision>
  <dcterms:created xsi:type="dcterms:W3CDTF">2024-07-01T13:47:00Z</dcterms:created>
  <dcterms:modified xsi:type="dcterms:W3CDTF">2024-07-01T14:49:00Z</dcterms:modified>
</cp:coreProperties>
</file>