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2577CFA8" w:rsidR="00761B8A" w:rsidRDefault="002A738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Sí, el Proyecto APT me permitió explorar áreas </w:t>
            </w:r>
            <w:proofErr w:type="gramStart"/>
            <w:r>
              <w:t>como</w:t>
            </w:r>
            <w:proofErr w:type="gramEnd"/>
            <w:r>
              <w:t xml:space="preserve"> por ejemplo, la automatización en farmacias públicas, machine </w:t>
            </w:r>
            <w:proofErr w:type="spellStart"/>
            <w:r>
              <w:t>learning</w:t>
            </w:r>
            <w:proofErr w:type="spellEnd"/>
            <w:r>
              <w:t xml:space="preserve"> o desarrollo full-</w:t>
            </w:r>
            <w:proofErr w:type="spellStart"/>
            <w:r>
              <w:t>stack</w:t>
            </w:r>
            <w:proofErr w:type="spellEnd"/>
            <w:r>
              <w:t>. Esto amplió mis intereses hacia soluciones tecnológicas enfocadas en mejorar la experiencia del usuario y la eficiencia operativa</w:t>
            </w:r>
            <w: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68C1DFFB" w:rsidR="00761B8A" w:rsidRDefault="002A738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</w:t>
            </w:r>
            <w:r>
              <w:t>e impulsó a valorar el impacto social de la tecnología, especialmente en sectores como salud o servicios públicos.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58FF1546" w:rsidR="00761B8A" w:rsidRPr="002A7389" w:rsidRDefault="002A738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A7389">
              <w:t>Sí, mis fortalezas se han reforzado en áreas como liderazgo, trabajo en equipo y resolución de problemas técnicos.</w:t>
            </w:r>
          </w:p>
          <w:p w14:paraId="70A6DEF6" w14:textId="77777777" w:rsidR="00761B8A" w:rsidRPr="002A7389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Pr="002A7389" w:rsidRDefault="00761B8A" w:rsidP="002A7389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58FA8E98" w14:textId="3B15A35B" w:rsidR="002A7389" w:rsidRPr="002A7389" w:rsidRDefault="002A7389" w:rsidP="002A7389">
            <w:pPr>
              <w:rPr>
                <w:rFonts w:eastAsia="Times New Roman" w:cstheme="minorHAnsi"/>
                <w:lang w:eastAsia="es-CL"/>
              </w:rPr>
            </w:pPr>
            <w:r w:rsidRPr="002A7389">
              <w:rPr>
                <w:rFonts w:eastAsia="Times New Roman" w:cstheme="minorHAnsi"/>
                <w:lang w:eastAsia="es-CL"/>
              </w:rPr>
              <w:t>Participar en más proyectos interdisciplinarios que impliquen coordinación de equipos</w:t>
            </w:r>
            <w:r>
              <w:rPr>
                <w:rFonts w:eastAsia="Times New Roman" w:cstheme="minorHAnsi"/>
                <w:lang w:eastAsia="es-CL"/>
              </w:rPr>
              <w:t xml:space="preserve"> y </w:t>
            </w:r>
            <w:proofErr w:type="spellStart"/>
            <w:r>
              <w:rPr>
                <w:rFonts w:eastAsia="Times New Roman" w:cstheme="minorHAnsi"/>
                <w:lang w:eastAsia="es-CL"/>
              </w:rPr>
              <w:t>tambien</w:t>
            </w:r>
            <w:proofErr w:type="spellEnd"/>
          </w:p>
          <w:p w14:paraId="5D154A67" w14:textId="73CFA4F8" w:rsidR="00761B8A" w:rsidRPr="002A7389" w:rsidRDefault="002A7389" w:rsidP="002A7389">
            <w:pPr>
              <w:jc w:val="both"/>
              <w:rPr>
                <w:rFonts w:cstheme="minorHAnsi"/>
                <w:color w:val="1F4E79" w:themeColor="accent1" w:themeShade="80"/>
              </w:rPr>
            </w:pPr>
            <w:r>
              <w:rPr>
                <w:rFonts w:eastAsia="Times New Roman" w:cstheme="minorHAnsi"/>
                <w:lang w:eastAsia="es-CL"/>
              </w:rPr>
              <w:t>c</w:t>
            </w:r>
            <w:r w:rsidRPr="002A7389">
              <w:rPr>
                <w:rFonts w:eastAsia="Times New Roman" w:cstheme="minorHAnsi"/>
                <w:lang w:eastAsia="es-CL"/>
              </w:rPr>
              <w:t>ontinuar aprendiendo tecnologías emergentes relacionadas con</w:t>
            </w:r>
            <w:r>
              <w:rPr>
                <w:rFonts w:eastAsia="Times New Roman" w:cstheme="minorHAnsi"/>
                <w:lang w:eastAsia="es-CL"/>
              </w:rPr>
              <w:t xml:space="preserve"> machine </w:t>
            </w:r>
            <w:proofErr w:type="spellStart"/>
            <w:r>
              <w:rPr>
                <w:rFonts w:eastAsia="Times New Roman" w:cstheme="minorHAnsi"/>
                <w:lang w:eastAsia="es-CL"/>
              </w:rPr>
              <w:t>learning</w:t>
            </w:r>
            <w:proofErr w:type="spellEnd"/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4755DDAF" w:rsidR="00761B8A" w:rsidRDefault="002A738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Mis proyecciones laborales han evolucionado, ya que ahora me visualizo trabajando en roles que impliquen el desarrollo de soluciones innovadoras con impacto social, especialmente en sectores como salud o educación.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01798FDD" w:rsidR="00761B8A" w:rsidRPr="00874D16" w:rsidRDefault="002A738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Me imagino liderando proyectos tecnológicos como gerente de producto o ingeniero de soluciones en una empresa dedicada a sistemas de gestión inteligente. También podría estar impulsando mi </w:t>
            </w:r>
            <w:proofErr w:type="gramStart"/>
            <w:r>
              <w:t>propia startup</w:t>
            </w:r>
            <w:proofErr w:type="gramEnd"/>
            <w:r>
              <w:t xml:space="preserve"> orientada a soluciones tecnológicas para mejorar servicios públicos.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3B4A7EDA" w:rsidR="00761B8A" w:rsidRPr="002A7389" w:rsidRDefault="002A7389" w:rsidP="002A7389">
            <w:pPr>
              <w:rPr>
                <w:rFonts w:eastAsia="Times New Roman" w:cstheme="minorHAnsi"/>
                <w:lang w:eastAsia="es-CL"/>
              </w:rPr>
            </w:pPr>
            <w:r w:rsidRPr="002A7389">
              <w:rPr>
                <w:rFonts w:eastAsia="Times New Roman" w:cstheme="minorHAnsi"/>
                <w:lang w:eastAsia="es-CL"/>
              </w:rPr>
              <w:t>Aprendí a coordinar diferentes roles dentro del equipo</w:t>
            </w:r>
            <w:r w:rsidRPr="002A7389">
              <w:rPr>
                <w:rFonts w:eastAsia="Times New Roman" w:cstheme="minorHAnsi"/>
                <w:lang w:eastAsia="es-CL"/>
              </w:rPr>
              <w:t xml:space="preserve"> e i</w:t>
            </w:r>
            <w:r w:rsidRPr="002A7389">
              <w:rPr>
                <w:rFonts w:eastAsia="Times New Roman" w:cstheme="minorHAnsi"/>
                <w:lang w:eastAsia="es-CL"/>
              </w:rPr>
              <w:t>dentificamos problemas rápidamente gracias a la comunicación constante.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177F70DE" w:rsidR="00761B8A" w:rsidRDefault="002A7389" w:rsidP="4496426B">
            <w:pPr>
              <w:jc w:val="both"/>
            </w:pPr>
            <w:r>
              <w:t>Surgieron desafíos para alinear nuestras agendas y mantener un ritmo constante de trabajo.</w:t>
            </w:r>
          </w:p>
          <w:p w14:paraId="0F19C3C7" w14:textId="77777777" w:rsidR="002A7389" w:rsidRDefault="002A7389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58BC7F40" w:rsidR="00761B8A" w:rsidRDefault="002A7389" w:rsidP="4496426B">
            <w:pPr>
              <w:jc w:val="both"/>
              <w:rPr>
                <w:sz w:val="24"/>
                <w:szCs w:val="24"/>
              </w:rPr>
            </w:pPr>
            <w:r>
              <w:t>Ser más proactivo en la definición de roles y tareas específicas al inicio del proyecto.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17592" w14:textId="77777777" w:rsidR="00721BFC" w:rsidRDefault="00721BFC" w:rsidP="00DF38AE">
      <w:pPr>
        <w:spacing w:after="0" w:line="240" w:lineRule="auto"/>
      </w:pPr>
      <w:r>
        <w:separator/>
      </w:r>
    </w:p>
  </w:endnote>
  <w:endnote w:type="continuationSeparator" w:id="0">
    <w:p w14:paraId="030F77F4" w14:textId="77777777" w:rsidR="00721BFC" w:rsidRDefault="00721B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AD2D2" w14:textId="77777777" w:rsidR="00721BFC" w:rsidRDefault="00721BFC" w:rsidP="00DF38AE">
      <w:pPr>
        <w:spacing w:after="0" w:line="240" w:lineRule="auto"/>
      </w:pPr>
      <w:r>
        <w:separator/>
      </w:r>
    </w:p>
  </w:footnote>
  <w:footnote w:type="continuationSeparator" w:id="0">
    <w:p w14:paraId="45046DA6" w14:textId="77777777" w:rsidR="00721BFC" w:rsidRDefault="00721B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56510"/>
    <w:multiLevelType w:val="hybridMultilevel"/>
    <w:tmpl w:val="1B7E329E"/>
    <w:lvl w:ilvl="0" w:tplc="3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C657BC"/>
    <w:multiLevelType w:val="hybridMultilevel"/>
    <w:tmpl w:val="0BCA9B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9"/>
  </w:num>
  <w:num w:numId="5">
    <w:abstractNumId w:val="31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1"/>
  </w:num>
  <w:num w:numId="17">
    <w:abstractNumId w:val="17"/>
  </w:num>
  <w:num w:numId="18">
    <w:abstractNumId w:val="32"/>
  </w:num>
  <w:num w:numId="19">
    <w:abstractNumId w:val="10"/>
  </w:num>
  <w:num w:numId="20">
    <w:abstractNumId w:val="41"/>
  </w:num>
  <w:num w:numId="21">
    <w:abstractNumId w:val="35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4"/>
  </w:num>
  <w:num w:numId="28">
    <w:abstractNumId w:val="0"/>
  </w:num>
  <w:num w:numId="29">
    <w:abstractNumId w:val="18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40"/>
  </w:num>
  <w:num w:numId="42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389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1BFC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492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pancho rojas</cp:lastModifiedBy>
  <cp:revision>44</cp:revision>
  <cp:lastPrinted>2019-12-16T20:10:00Z</cp:lastPrinted>
  <dcterms:created xsi:type="dcterms:W3CDTF">2021-12-31T12:50:00Z</dcterms:created>
  <dcterms:modified xsi:type="dcterms:W3CDTF">2024-12-18T13:37:00Z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