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0.31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3"/>
    <w:bookmarkStart w:id="33" w:name="julia"/>
    <w:p>
      <w:pPr>
        <w:pStyle w:val="Heading1"/>
      </w:pP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20</w:t>
      </w:r>
      <w:r>
        <w:br/>
      </w:r>
      <w:r>
        <w:br/>
      </w:r>
      <w:r>
        <w:rPr>
          <w:rStyle w:val="VerbatimChar"/>
        </w:rPr>
        <w:t xml:space="preserve">a = 0.13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0.31</w:t>
      </w:r>
      <w:r>
        <w:br/>
      </w:r>
      <w:r>
        <w:rPr>
          <w:rStyle w:val="VerbatimChar"/>
        </w:rPr>
        <w:t xml:space="preserve">d = 0.042</w:t>
      </w:r>
      <w:r>
        <w:br/>
      </w:r>
      <w:r>
        <w:br/>
      </w:r>
      <w:r>
        <w:br/>
      </w:r>
      <w:r>
        <w:rPr>
          <w:rStyle w:val="VerbatimChar"/>
        </w:rPr>
        <w:t xml:space="preserve">function 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"lab5_1.png")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0.13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0.31</w:t>
      </w:r>
      <w:r>
        <w:br/>
      </w:r>
      <w:r>
        <w:rPr>
          <w:rStyle w:val="VerbatimChar"/>
        </w:rPr>
        <w:t xml:space="preserve">d = 0.042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p>
      <w:pPr>
        <w:pStyle w:val="BodyText"/>
      </w:pPr>
      <w:r>
        <w:t xml:space="preserve">Результаты выполнения программ на Julia (рис.1-3).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5" name="Picture"/>
            <a:graphic>
              <a:graphicData uri="http://schemas.openxmlformats.org/drawingml/2006/picture">
                <pic:pic>
                  <pic:nvPicPr>
                    <pic:cNvPr descr="image/lab5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8" name="Picture"/>
            <a:graphic>
              <a:graphicData uri="http://schemas.openxmlformats.org/drawingml/2006/picture">
                <pic:pic>
                  <pic:nvPicPr>
                    <pic:cNvPr descr="image/lab5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1" name="Picture"/>
            <a:graphic>
              <a:graphicData uri="http://schemas.openxmlformats.org/drawingml/2006/picture">
                <pic:pic>
                  <pic:nvPicPr>
                    <pic:cNvPr descr="image/lab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3"/>
    <w:bookmarkStart w:id="43" w:name="openmodelica"/>
    <w:p>
      <w:pPr>
        <w:pStyle w:val="Heading1"/>
      </w:pP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Real a = 0.13;</w:t>
      </w:r>
      <w:r>
        <w:br/>
      </w:r>
      <w:r>
        <w:rPr>
          <w:rStyle w:val="VerbatimChar"/>
        </w:rPr>
        <w:t xml:space="preserve">Real b = 0.041;</w:t>
      </w:r>
      <w:r>
        <w:br/>
      </w:r>
      <w:r>
        <w:rPr>
          <w:rStyle w:val="VerbatimChar"/>
        </w:rPr>
        <w:t xml:space="preserve">Real c = 0.31;</w:t>
      </w:r>
      <w:r>
        <w:br/>
      </w:r>
      <w:r>
        <w:rPr>
          <w:rStyle w:val="VerbatimChar"/>
        </w:rPr>
        <w:t xml:space="preserve">Real d = 0.042;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7;</w:t>
      </w:r>
      <w:r>
        <w:br/>
      </w:r>
      <w:r>
        <w:rPr>
          <w:rStyle w:val="VerbatimChar"/>
        </w:rPr>
        <w:t xml:space="preserve">y = 20;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Real a = 0.13;</w:t>
      </w:r>
      <w:r>
        <w:br/>
      </w:r>
      <w:r>
        <w:rPr>
          <w:rStyle w:val="VerbatimChar"/>
        </w:rPr>
        <w:t xml:space="preserve">Real b = 0.041;</w:t>
      </w:r>
      <w:r>
        <w:br/>
      </w:r>
      <w:r>
        <w:rPr>
          <w:rStyle w:val="VerbatimChar"/>
        </w:rPr>
        <w:t xml:space="preserve">Real c = 0.31;</w:t>
      </w:r>
      <w:r>
        <w:br/>
      </w:r>
      <w:r>
        <w:rPr>
          <w:rStyle w:val="VerbatimChar"/>
        </w:rPr>
        <w:t xml:space="preserve">Real d = 0.042;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Результаты выполнения программ с помощью OpenModelica (рис.4-6).</w:t>
      </w:r>
    </w:p>
    <w:p>
      <w:pPr>
        <w:pStyle w:val="CaptionedFigure"/>
      </w:pPr>
      <w:r>
        <w:drawing>
          <wp:inline>
            <wp:extent cx="3733800" cy="1508210"/>
            <wp:effectExtent b="0" l="0" r="0" t="0"/>
            <wp:docPr descr="График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1486695"/>
            <wp:effectExtent b="0" l="0" r="0" t="0"/>
            <wp:docPr descr="График численности жертв и хищников от времени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485281"/>
            <wp:effectExtent b="0" l="0" r="0" t="0"/>
            <wp:docPr descr="Стационарное состояние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жесткую модель хищник-жертва и построить эту модель.</w:t>
      </w:r>
    </w:p>
    <w:bookmarkEnd w:id="44"/>
    <w:bookmarkStart w:id="4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Хусаинова Динара Айратовна</dc:creator>
  <dc:language>ru-RU</dc:language>
  <cp:keywords/>
  <dcterms:created xsi:type="dcterms:W3CDTF">2024-03-07T16:13:12Z</dcterms:created>
  <dcterms:modified xsi:type="dcterms:W3CDTF">2024-03-07T16:13:12Z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