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DELL’INTERNO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WILAYA DELLA REGIONE DI TANGERI-TETOUAN – PREFETTURA DI TANGERI-ASSILAH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TANGERI – CIRCONDARIO DI BNI MAKADA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24° UFFICIO DI STATO CIVILE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CERTIFICATO MULTIPLO DI ESISTENZA IN VITA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Presidente del consiglio comunale di Tangeri e l’Ufficiale dello stato civile del 24° Ufficio amministrativo distaccato, in base al libretto di famiglia n°7145 rilasciato nel 1986, CERTIFICANO che: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Mohamed, nato il 07/03/1981 a Trougout;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Anouar, nato il 27/01/1984 a Trougout;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Youssef, nato il 14/10/2000 a Meknes Zitoun;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Hajar, nata il 07/03/2003 a Meknes Zitoun;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Abdelilah, nato il 19/09/2005 a Meknes;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Fatima Zahra, nata il 20/09/2013 a Meknes;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Ali Rida, nato il 08/08/2016 a Tangeri;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 di BALKASSMI Abdessalam e di AMROUCHE Fatima e BENZAHRA Ghizlane,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SONO IN VITA.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presente attestato è stato rilasciato agli interessati per uso all’estero.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Tangeri, 03/09/2026.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civile, firmato: Ahmed NAJDI. (Seguono firma e bolli del Comune di Tangeri).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NAJDI Ahmed (3) in qualità di ufficiale dello stato civile (4) munito del bollo dell’Ufficio di stato civile – Comune di Bni Makada</w:t>
            </w:r>
          </w:p>
          <w:p w:rsidR="00CD55C3" w:rsidRPr="00E04FF6" w:rsidRDefault="00CD55C3">
            <w:pPr>
              <w:ind w:right="0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CD55C3" w:rsidRPr="00E04FF6" w:rsidRDefault="00CD55C3" w:rsidP="00CD55C3">
            <w:pPr>
              <w:ind w:right="0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Tangeri-Assilah (6) lì 10/09/2026 (7) da ELLIQ Fatima (8) Col n°18653392423 (9) Bollo della Prefettura di Tangeri-Assilah (10) Firmato per il Governatore e per delega: ELLIQ Fatima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03/09/2026 – numero pagine: 1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 traduzione conforme all’originale in lingua araba.</w:t>
      </w: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Rabat. il 08/10/2026.N</w:t>
      </w:r>
    </w:p>
    <w:sectPr w:rsidR="00A671E0" w:rsidRPr="00E04FF6">
      <w:headerReference w:type="default" r:id="rId8"/>
      <w:footerReference w:type="default" r:id="rId9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516384"/>
    <w:rsid w:val="006C2B26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1637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BALKASSMI Hajar</dc:title>
  <dc:subject>Traduzione italiana del PDF 7, atto 3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