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D72" w:rsidRDefault="00224D72" w:rsidP="00224D72">
      <w:pPr>
        <w:pStyle w:val="NormalWeb"/>
      </w:pPr>
    </w:p>
    <w:p w:rsidR="0079175E" w:rsidRDefault="0079175E" w:rsidP="00224D72">
      <w:pPr>
        <w:pStyle w:val="NormalWeb"/>
      </w:pPr>
      <w:r>
        <w:t>MER</w:t>
      </w:r>
    </w:p>
    <w:p w:rsidR="00224D72" w:rsidRDefault="0079175E" w:rsidP="00224D72">
      <w:pPr>
        <w:pStyle w:val="NormalWeb"/>
      </w:pPr>
      <w:r>
        <w:rPr>
          <w:noProof/>
        </w:rPr>
        <w:drawing>
          <wp:inline distT="0" distB="0" distL="0" distR="0">
            <wp:extent cx="5943600" cy="3867983"/>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5943600" cy="3867983"/>
                    </a:xfrm>
                    <a:prstGeom prst="rect">
                      <a:avLst/>
                    </a:prstGeom>
                    <a:noFill/>
                    <a:ln w="9525">
                      <a:noFill/>
                      <a:miter lim="800000"/>
                      <a:headEnd/>
                      <a:tailEnd/>
                    </a:ln>
                  </pic:spPr>
                </pic:pic>
              </a:graphicData>
            </a:graphic>
          </wp:inline>
        </w:drawing>
      </w:r>
    </w:p>
    <w:p w:rsidR="00224D72" w:rsidRDefault="00224D72" w:rsidP="00224D72">
      <w:pPr>
        <w:shd w:val="clear" w:color="auto" w:fill="E9EEF6"/>
        <w:spacing w:before="0" w:beforeAutospacing="0" w:after="0" w:afterAutospacing="0"/>
        <w:jc w:val="left"/>
        <w:rPr>
          <w:rFonts w:ascii="Times New Roman" w:eastAsia="Times New Roman" w:hAnsi="Times New Roman" w:cs="Times New Roman"/>
          <w:b/>
          <w:bCs/>
          <w:kern w:val="36"/>
          <w:sz w:val="48"/>
          <w:szCs w:val="48"/>
          <w:lang w:bidi="si-LK"/>
        </w:rPr>
      </w:pPr>
    </w:p>
    <w:p w:rsidR="00BB4564" w:rsidRPr="00BB4564" w:rsidRDefault="00BB4564" w:rsidP="00224D72">
      <w:pPr>
        <w:shd w:val="clear" w:color="auto" w:fill="E9EEF6"/>
        <w:spacing w:before="0" w:beforeAutospacing="0" w:after="0" w:afterAutospacing="0"/>
        <w:jc w:val="left"/>
        <w:rPr>
          <w:rFonts w:ascii="Arial" w:eastAsia="Times New Roman" w:hAnsi="Arial" w:cs="Arial"/>
          <w:color w:val="1F1F1F"/>
          <w:sz w:val="14"/>
          <w:szCs w:val="14"/>
          <w:lang w:bidi="si-LK"/>
        </w:rPr>
      </w:pPr>
      <w:r w:rsidRPr="00BB4564">
        <w:rPr>
          <w:rFonts w:ascii="Times New Roman" w:eastAsia="Times New Roman" w:hAnsi="Times New Roman" w:cs="Times New Roman"/>
          <w:b/>
          <w:bCs/>
          <w:kern w:val="36"/>
          <w:sz w:val="48"/>
          <w:szCs w:val="48"/>
          <w:lang w:bidi="si-LK"/>
        </w:rPr>
        <w:t>What Exactly Is Happening?</w:t>
      </w:r>
    </w:p>
    <w:p w:rsidR="00BB4564" w:rsidRPr="00BB4564" w:rsidRDefault="00BB4564" w:rsidP="00BB4564">
      <w:pPr>
        <w:jc w:val="left"/>
        <w:outlineLvl w:val="2"/>
        <w:rPr>
          <w:rFonts w:ascii="Times New Roman" w:eastAsia="Times New Roman" w:hAnsi="Times New Roman" w:cs="Times New Roman"/>
          <w:b/>
          <w:bCs/>
          <w:sz w:val="27"/>
          <w:szCs w:val="27"/>
          <w:lang w:bidi="si-LK"/>
        </w:rPr>
      </w:pPr>
      <w:r w:rsidRPr="00BB4564">
        <w:rPr>
          <w:rFonts w:ascii="Times New Roman" w:eastAsia="Times New Roman" w:hAnsi="Times New Roman" w:cs="Times New Roman"/>
          <w:b/>
          <w:bCs/>
          <w:sz w:val="27"/>
          <w:szCs w:val="27"/>
          <w:lang w:bidi="si-LK"/>
        </w:rPr>
        <w:t>🔹 Spatial Modeling (Inside Each Frame)</w:t>
      </w:r>
    </w:p>
    <w:p w:rsidR="00BB4564" w:rsidRPr="00BB4564" w:rsidRDefault="00BB4564" w:rsidP="00BB4564">
      <w:pPr>
        <w:numPr>
          <w:ilvl w:val="0"/>
          <w:numId w:val="1"/>
        </w:numPr>
        <w:jc w:val="left"/>
        <w:rPr>
          <w:rFonts w:ascii="Times New Roman" w:eastAsia="Times New Roman" w:hAnsi="Times New Roman" w:cs="Times New Roman"/>
          <w:sz w:val="24"/>
          <w:szCs w:val="24"/>
          <w:lang w:bidi="si-LK"/>
        </w:rPr>
      </w:pPr>
      <w:proofErr w:type="spellStart"/>
      <w:r w:rsidRPr="00BB4564">
        <w:rPr>
          <w:rFonts w:ascii="Times New Roman" w:eastAsia="Times New Roman" w:hAnsi="Times New Roman" w:cs="Times New Roman"/>
          <w:sz w:val="24"/>
          <w:szCs w:val="24"/>
          <w:lang w:bidi="si-LK"/>
        </w:rPr>
        <w:t>Swin</w:t>
      </w:r>
      <w:proofErr w:type="spellEnd"/>
      <w:r w:rsidRPr="00BB4564">
        <w:rPr>
          <w:rFonts w:ascii="Times New Roman" w:eastAsia="Times New Roman" w:hAnsi="Times New Roman" w:cs="Times New Roman"/>
          <w:sz w:val="24"/>
          <w:szCs w:val="24"/>
          <w:lang w:bidi="si-LK"/>
        </w:rPr>
        <w:t xml:space="preserve">-Mamba stages model </w:t>
      </w:r>
      <w:r w:rsidRPr="00BB4564">
        <w:rPr>
          <w:rFonts w:ascii="Times New Roman" w:eastAsia="Times New Roman" w:hAnsi="Times New Roman" w:cs="Times New Roman"/>
          <w:b/>
          <w:bCs/>
          <w:sz w:val="24"/>
          <w:szCs w:val="24"/>
          <w:lang w:bidi="si-LK"/>
        </w:rPr>
        <w:t>local + global spatial micro-movements</w:t>
      </w:r>
    </w:p>
    <w:p w:rsidR="00BB4564" w:rsidRPr="00BB4564" w:rsidRDefault="00BB4564" w:rsidP="00BB4564">
      <w:pPr>
        <w:numPr>
          <w:ilvl w:val="0"/>
          <w:numId w:val="1"/>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Patch merging reduces resolution and increases channels</w:t>
      </w:r>
    </w:p>
    <w:p w:rsidR="00BB4564" w:rsidRPr="00BB4564" w:rsidRDefault="00BB4564" w:rsidP="00BB4564">
      <w:pPr>
        <w:numPr>
          <w:ilvl w:val="0"/>
          <w:numId w:val="1"/>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 xml:space="preserve">Final output per frame → </w:t>
      </w:r>
      <w:r w:rsidRPr="00BB4564">
        <w:rPr>
          <w:rFonts w:ascii="Times New Roman" w:eastAsia="Times New Roman" w:hAnsi="Times New Roman" w:cs="Times New Roman"/>
          <w:b/>
          <w:bCs/>
          <w:sz w:val="24"/>
          <w:szCs w:val="24"/>
          <w:lang w:bidi="si-LK"/>
        </w:rPr>
        <w:t>512-d representation</w:t>
      </w:r>
    </w:p>
    <w:p w:rsidR="00BB4564" w:rsidRPr="00BB4564" w:rsidRDefault="00BB4564" w:rsidP="00BB4564">
      <w:pPr>
        <w:jc w:val="left"/>
        <w:outlineLvl w:val="2"/>
        <w:rPr>
          <w:rFonts w:ascii="Times New Roman" w:eastAsia="Times New Roman" w:hAnsi="Times New Roman" w:cs="Times New Roman"/>
          <w:b/>
          <w:bCs/>
          <w:sz w:val="27"/>
          <w:szCs w:val="27"/>
          <w:lang w:bidi="si-LK"/>
        </w:rPr>
      </w:pPr>
      <w:r w:rsidRPr="00BB4564">
        <w:rPr>
          <w:rFonts w:ascii="Times New Roman" w:eastAsia="Times New Roman" w:hAnsi="Times New Roman" w:cs="Times New Roman"/>
          <w:b/>
          <w:bCs/>
          <w:sz w:val="27"/>
          <w:szCs w:val="27"/>
          <w:lang w:bidi="si-LK"/>
        </w:rPr>
        <w:t>🔹 Temporal Modeling (Across Frames)</w:t>
      </w:r>
    </w:p>
    <w:p w:rsidR="00BB4564" w:rsidRPr="00BB4564" w:rsidRDefault="00BB4564" w:rsidP="00BB4564">
      <w:pPr>
        <w:numPr>
          <w:ilvl w:val="0"/>
          <w:numId w:val="2"/>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Bidirectional Mamba models:</w:t>
      </w:r>
    </w:p>
    <w:p w:rsidR="00BB4564" w:rsidRPr="00BB4564" w:rsidRDefault="00BB4564" w:rsidP="00BB4564">
      <w:pPr>
        <w:numPr>
          <w:ilvl w:val="1"/>
          <w:numId w:val="2"/>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Onset → Apex → Offset</w:t>
      </w:r>
    </w:p>
    <w:p w:rsidR="00BB4564" w:rsidRPr="00BB4564" w:rsidRDefault="00BB4564" w:rsidP="00BB4564">
      <w:pPr>
        <w:numPr>
          <w:ilvl w:val="1"/>
          <w:numId w:val="2"/>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Micro-expression evolution</w:t>
      </w:r>
    </w:p>
    <w:p w:rsidR="00BB4564" w:rsidRPr="00BB4564" w:rsidRDefault="00BB4564" w:rsidP="00BB4564">
      <w:pPr>
        <w:numPr>
          <w:ilvl w:val="0"/>
          <w:numId w:val="2"/>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Forward = natural progression</w:t>
      </w:r>
    </w:p>
    <w:p w:rsidR="00BB4564" w:rsidRPr="00BB4564" w:rsidRDefault="00BB4564" w:rsidP="00BB4564">
      <w:pPr>
        <w:numPr>
          <w:ilvl w:val="0"/>
          <w:numId w:val="2"/>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Backward = reverse emotional dynamics</w:t>
      </w:r>
    </w:p>
    <w:p w:rsidR="00BB4564" w:rsidRPr="00BB4564" w:rsidRDefault="00BB4564" w:rsidP="00BB4564">
      <w:pPr>
        <w:numPr>
          <w:ilvl w:val="0"/>
          <w:numId w:val="2"/>
        </w:numPr>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α learns importance balance</w:t>
      </w:r>
    </w:p>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lastRenderedPageBreak/>
        <w:pict>
          <v:rect id="_x0000_i1025" style="width:0;height:1.5pt" o:hralign="center" o:hrstd="t" o:hr="t" fillcolor="#a0a0a0" stroked="f"/>
        </w:pict>
      </w:r>
    </w:p>
    <w:p w:rsidR="00BB4564" w:rsidRPr="00BB4564" w:rsidRDefault="00BB4564" w:rsidP="00BB4564">
      <w:pPr>
        <w:jc w:val="left"/>
        <w:outlineLvl w:val="0"/>
        <w:rPr>
          <w:rFonts w:ascii="Times New Roman" w:eastAsia="Times New Roman" w:hAnsi="Times New Roman" w:cs="Times New Roman"/>
          <w:b/>
          <w:bCs/>
          <w:kern w:val="36"/>
          <w:sz w:val="48"/>
          <w:szCs w:val="48"/>
          <w:lang w:bidi="si-LK"/>
        </w:rPr>
      </w:pPr>
      <w:r w:rsidRPr="00BB4564">
        <w:rPr>
          <w:rFonts w:ascii="Times New Roman" w:eastAsia="Times New Roman" w:hAnsi="Times New Roman" w:cs="Times New Roman"/>
          <w:b/>
          <w:bCs/>
          <w:kern w:val="36"/>
          <w:sz w:val="48"/>
          <w:szCs w:val="48"/>
          <w:lang w:bidi="si-LK"/>
        </w:rPr>
        <w:t>📊 Tensor Shapes Through Pipeline</w:t>
      </w:r>
    </w:p>
    <w:tbl>
      <w:tblPr>
        <w:tblW w:w="0" w:type="auto"/>
        <w:tblCellSpacing w:w="15" w:type="dxa"/>
        <w:tblCellMar>
          <w:top w:w="15" w:type="dxa"/>
          <w:left w:w="15" w:type="dxa"/>
          <w:bottom w:w="15" w:type="dxa"/>
          <w:right w:w="15" w:type="dxa"/>
        </w:tblCellMar>
        <w:tblLook w:val="04A0"/>
      </w:tblPr>
      <w:tblGrid>
        <w:gridCol w:w="2695"/>
        <w:gridCol w:w="1542"/>
      </w:tblGrid>
      <w:tr w:rsidR="00BB4564" w:rsidRPr="00BB4564" w:rsidTr="00BB4564">
        <w:trPr>
          <w:tblHeader/>
          <w:tblCellSpacing w:w="15" w:type="dxa"/>
        </w:trPr>
        <w:tc>
          <w:tcPr>
            <w:tcW w:w="0" w:type="auto"/>
            <w:vAlign w:val="center"/>
            <w:hideMark/>
          </w:tcPr>
          <w:p w:rsidR="00BB4564" w:rsidRPr="00BB4564" w:rsidRDefault="00BB4564" w:rsidP="00BB4564">
            <w:pPr>
              <w:spacing w:before="0" w:beforeAutospacing="0" w:after="0" w:afterAutospacing="0"/>
              <w:jc w:val="center"/>
              <w:rPr>
                <w:rFonts w:ascii="Times New Roman" w:eastAsia="Times New Roman" w:hAnsi="Times New Roman" w:cs="Times New Roman"/>
                <w:b/>
                <w:bCs/>
                <w:sz w:val="24"/>
                <w:szCs w:val="24"/>
                <w:lang w:bidi="si-LK"/>
              </w:rPr>
            </w:pPr>
            <w:r w:rsidRPr="00BB4564">
              <w:rPr>
                <w:rFonts w:ascii="Times New Roman" w:eastAsia="Times New Roman" w:hAnsi="Times New Roman" w:cs="Times New Roman"/>
                <w:b/>
                <w:bCs/>
                <w:sz w:val="24"/>
                <w:szCs w:val="24"/>
                <w:lang w:bidi="si-LK"/>
              </w:rPr>
              <w:t>Stage</w:t>
            </w:r>
          </w:p>
        </w:tc>
        <w:tc>
          <w:tcPr>
            <w:tcW w:w="0" w:type="auto"/>
            <w:vAlign w:val="center"/>
            <w:hideMark/>
          </w:tcPr>
          <w:p w:rsidR="00BB4564" w:rsidRPr="00BB4564" w:rsidRDefault="00BB4564" w:rsidP="00BB4564">
            <w:pPr>
              <w:spacing w:before="0" w:beforeAutospacing="0" w:after="0" w:afterAutospacing="0"/>
              <w:jc w:val="center"/>
              <w:rPr>
                <w:rFonts w:ascii="Times New Roman" w:eastAsia="Times New Roman" w:hAnsi="Times New Roman" w:cs="Times New Roman"/>
                <w:b/>
                <w:bCs/>
                <w:sz w:val="24"/>
                <w:szCs w:val="24"/>
                <w:lang w:bidi="si-LK"/>
              </w:rPr>
            </w:pPr>
            <w:r w:rsidRPr="00BB4564">
              <w:rPr>
                <w:rFonts w:ascii="Times New Roman" w:eastAsia="Times New Roman" w:hAnsi="Times New Roman" w:cs="Times New Roman"/>
                <w:b/>
                <w:bCs/>
                <w:sz w:val="24"/>
                <w:szCs w:val="24"/>
                <w:lang w:bidi="si-LK"/>
              </w:rPr>
              <w:t>Shape</w:t>
            </w:r>
          </w:p>
        </w:tc>
      </w:tr>
      <w:tr w:rsidR="00BB4564" w:rsidRPr="00BB4564" w:rsidTr="00BB4564">
        <w:trPr>
          <w:tblCellSpacing w:w="15" w:type="dxa"/>
        </w:trPr>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Input video</w:t>
            </w:r>
          </w:p>
        </w:tc>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(B, T, 3, H, W)</w:t>
            </w:r>
          </w:p>
        </w:tc>
      </w:tr>
      <w:tr w:rsidR="00BB4564" w:rsidRPr="00BB4564" w:rsidTr="00BB4564">
        <w:trPr>
          <w:tblCellSpacing w:w="15" w:type="dxa"/>
        </w:trPr>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After spatial backbone</w:t>
            </w:r>
          </w:p>
        </w:tc>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(B, T, 512)</w:t>
            </w:r>
          </w:p>
        </w:tc>
      </w:tr>
      <w:tr w:rsidR="00BB4564" w:rsidRPr="00BB4564" w:rsidTr="00BB4564">
        <w:trPr>
          <w:tblCellSpacing w:w="15" w:type="dxa"/>
        </w:trPr>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After Bidirectional Mamba</w:t>
            </w:r>
          </w:p>
        </w:tc>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(B, T, 512)</w:t>
            </w:r>
          </w:p>
        </w:tc>
      </w:tr>
      <w:tr w:rsidR="00BB4564" w:rsidRPr="00BB4564" w:rsidTr="00BB4564">
        <w:trPr>
          <w:tblCellSpacing w:w="15" w:type="dxa"/>
        </w:trPr>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 xml:space="preserve">After temporal </w:t>
            </w:r>
            <w:proofErr w:type="spellStart"/>
            <w:r w:rsidRPr="00BB4564">
              <w:rPr>
                <w:rFonts w:ascii="Times New Roman" w:eastAsia="Times New Roman" w:hAnsi="Times New Roman" w:cs="Times New Roman"/>
                <w:sz w:val="24"/>
                <w:szCs w:val="24"/>
                <w:lang w:bidi="si-LK"/>
              </w:rPr>
              <w:t>avg</w:t>
            </w:r>
            <w:proofErr w:type="spellEnd"/>
            <w:r w:rsidRPr="00BB4564">
              <w:rPr>
                <w:rFonts w:ascii="Times New Roman" w:eastAsia="Times New Roman" w:hAnsi="Times New Roman" w:cs="Times New Roman"/>
                <w:sz w:val="24"/>
                <w:szCs w:val="24"/>
                <w:lang w:bidi="si-LK"/>
              </w:rPr>
              <w:t xml:space="preserve"> pooling</w:t>
            </w:r>
          </w:p>
        </w:tc>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(B, 512)</w:t>
            </w:r>
          </w:p>
        </w:tc>
      </w:tr>
      <w:tr w:rsidR="00BB4564" w:rsidRPr="00BB4564" w:rsidTr="00BB4564">
        <w:trPr>
          <w:tblCellSpacing w:w="15" w:type="dxa"/>
        </w:trPr>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Classifier output</w:t>
            </w:r>
          </w:p>
        </w:tc>
        <w:tc>
          <w:tcPr>
            <w:tcW w:w="0" w:type="auto"/>
            <w:vAlign w:val="center"/>
            <w:hideMark/>
          </w:tcPr>
          <w:p w:rsidR="00BB4564" w:rsidRPr="00BB4564" w:rsidRDefault="00BB4564" w:rsidP="00BB4564">
            <w:pPr>
              <w:spacing w:before="0" w:beforeAutospacing="0" w:after="0" w:afterAutospacing="0"/>
              <w:jc w:val="left"/>
              <w:rPr>
                <w:rFonts w:ascii="Times New Roman" w:eastAsia="Times New Roman" w:hAnsi="Times New Roman" w:cs="Times New Roman"/>
                <w:sz w:val="24"/>
                <w:szCs w:val="24"/>
                <w:lang w:bidi="si-LK"/>
              </w:rPr>
            </w:pPr>
            <w:r w:rsidRPr="00BB4564">
              <w:rPr>
                <w:rFonts w:ascii="Times New Roman" w:eastAsia="Times New Roman" w:hAnsi="Times New Roman" w:cs="Times New Roman"/>
                <w:sz w:val="24"/>
                <w:szCs w:val="24"/>
                <w:lang w:bidi="si-LK"/>
              </w:rPr>
              <w:t>(B, 7)</w:t>
            </w:r>
          </w:p>
        </w:tc>
      </w:tr>
    </w:tbl>
    <w:p w:rsidR="00BB4564" w:rsidRDefault="00BB4564" w:rsidP="00BB4564">
      <w:pPr>
        <w:pStyle w:val="Heading1"/>
      </w:pPr>
      <w:r>
        <w:rPr>
          <w:rFonts w:ascii="Calibri Light" w:hAnsi="Calibri Light" w:cs="Calibri Light"/>
        </w:rPr>
        <w:t>🎯</w:t>
      </w:r>
      <w:r>
        <w:t xml:space="preserve"> Why This Is Strong for Micro-Expressions</w:t>
      </w:r>
    </w:p>
    <w:p w:rsidR="00BB4564" w:rsidRDefault="00BB4564" w:rsidP="00BB4564">
      <w:pPr>
        <w:pStyle w:val="NormalWeb"/>
      </w:pPr>
      <w:r>
        <w:rPr>
          <w:rFonts w:ascii="MS Mincho" w:eastAsia="MS Mincho" w:hAnsi="MS Mincho" w:cs="MS Mincho" w:hint="eastAsia"/>
        </w:rPr>
        <w:t>✔</w:t>
      </w:r>
      <w:r>
        <w:t xml:space="preserve"> Captures subtle spatial muscle activations</w:t>
      </w:r>
      <w:r>
        <w:br/>
      </w:r>
      <w:r>
        <w:rPr>
          <w:rFonts w:ascii="MS Mincho" w:eastAsia="MS Mincho" w:hAnsi="MS Mincho" w:cs="MS Mincho" w:hint="eastAsia"/>
        </w:rPr>
        <w:t>✔</w:t>
      </w:r>
      <w:r>
        <w:t xml:space="preserve"> Captures short temporal evolution (≤ 0.5 sec</w:t>
      </w:r>
      <w:proofErr w:type="gramStart"/>
      <w:r>
        <w:t>)</w:t>
      </w:r>
      <w:proofErr w:type="gramEnd"/>
      <w:r>
        <w:br/>
      </w:r>
      <w:r>
        <w:rPr>
          <w:rFonts w:ascii="MS Mincho" w:eastAsia="MS Mincho" w:hAnsi="MS Mincho" w:cs="MS Mincho" w:hint="eastAsia"/>
        </w:rPr>
        <w:t>✔</w:t>
      </w:r>
      <w:r>
        <w:t xml:space="preserve"> Bidirectional modeling handles incomplete onset/offset</w:t>
      </w:r>
      <w:r>
        <w:br/>
      </w:r>
      <w:r>
        <w:rPr>
          <w:rFonts w:ascii="MS Mincho" w:eastAsia="MS Mincho" w:hAnsi="MS Mincho" w:cs="MS Mincho" w:hint="eastAsia"/>
        </w:rPr>
        <w:t>✔</w:t>
      </w:r>
      <w:r>
        <w:t xml:space="preserve"> Learnable fusion adapts to dataset</w:t>
      </w:r>
    </w:p>
    <w:p w:rsidR="00134567" w:rsidRDefault="0079175E">
      <w:r>
        <w:t xml:space="preserve">Compared with transformer-based video architectures such as </w:t>
      </w:r>
      <w:r>
        <w:rPr>
          <w:rStyle w:val="whitespace-normal"/>
        </w:rPr>
        <w:t>TimeSformer</w:t>
      </w:r>
      <w:r>
        <w:t xml:space="preserve"> and </w:t>
      </w:r>
      <w:proofErr w:type="spellStart"/>
      <w:r>
        <w:rPr>
          <w:rStyle w:val="whitespace-normal"/>
        </w:rPr>
        <w:t>ViViT</w:t>
      </w:r>
      <w:proofErr w:type="spellEnd"/>
      <w:r>
        <w:t xml:space="preserve">, the proposed framework adopts a fundamentally different </w:t>
      </w:r>
      <w:proofErr w:type="spellStart"/>
      <w:r>
        <w:t>spatio</w:t>
      </w:r>
      <w:proofErr w:type="spellEnd"/>
      <w:r>
        <w:t xml:space="preserve">-temporal modeling strategy. TimeSformer and </w:t>
      </w:r>
      <w:proofErr w:type="spellStart"/>
      <w:r>
        <w:t>ViViT</w:t>
      </w:r>
      <w:proofErr w:type="spellEnd"/>
      <w:r>
        <w:t xml:space="preserve"> rely primarily on global self-attention mechanisms to jointly model spatial and temporal dependencies, resulting in quadratic computational complexity with respect to token length and limited inductive bias toward local facial structures. In contrast, our approach integrates a hierarchical </w:t>
      </w:r>
      <w:proofErr w:type="spellStart"/>
      <w:r>
        <w:t>Swin</w:t>
      </w:r>
      <w:proofErr w:type="spellEnd"/>
      <w:r>
        <w:t>-style spatial backbone with an Orthogonal Spatial Mamba module to capture structured local representations efficiently, followed by a Bidirectional Temporal Mamba for linear-complexity sequence modeling. This design introduces stronger spatial inductive bias through patch merging and multi-stage feature extraction while leveraging state-space modeling for long-range temporal dependency learning. Consequently, the proposed architecture achieves improved computational efficiency and enhanced sensitivity to subtle motion patterns, making it particularly well-suited for micro-expression recognition tasks where fine-grained spatial cues and temporally sparse dynamics are critical.</w:t>
      </w:r>
    </w:p>
    <w:tbl>
      <w:tblPr>
        <w:tblW w:w="0" w:type="auto"/>
        <w:tblCellSpacing w:w="15" w:type="dxa"/>
        <w:tblCellMar>
          <w:top w:w="15" w:type="dxa"/>
          <w:left w:w="15" w:type="dxa"/>
          <w:bottom w:w="15" w:type="dxa"/>
          <w:right w:w="15" w:type="dxa"/>
        </w:tblCellMar>
        <w:tblLook w:val="04A0"/>
      </w:tblPr>
      <w:tblGrid>
        <w:gridCol w:w="1979"/>
        <w:gridCol w:w="30"/>
        <w:gridCol w:w="1643"/>
        <w:gridCol w:w="968"/>
        <w:gridCol w:w="959"/>
        <w:gridCol w:w="1348"/>
        <w:gridCol w:w="30"/>
        <w:gridCol w:w="2448"/>
        <w:gridCol w:w="45"/>
      </w:tblGrid>
      <w:tr w:rsidR="0079175E" w:rsidRPr="0079175E" w:rsidTr="0079175E">
        <w:trPr>
          <w:tblHeader/>
          <w:tblCellSpacing w:w="15" w:type="dxa"/>
        </w:trPr>
        <w:tc>
          <w:tcPr>
            <w:tcW w:w="0" w:type="auto"/>
            <w:gridSpan w:val="2"/>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Aspect</w:t>
            </w:r>
          </w:p>
        </w:tc>
        <w:tc>
          <w:tcPr>
            <w:tcW w:w="0" w:type="auto"/>
            <w:gridSpan w:val="2"/>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TimeSformer</w:t>
            </w:r>
          </w:p>
        </w:tc>
        <w:tc>
          <w:tcPr>
            <w:tcW w:w="0" w:type="auto"/>
            <w:gridSpan w:val="2"/>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proofErr w:type="spellStart"/>
            <w:r w:rsidRPr="0079175E">
              <w:rPr>
                <w:rFonts w:ascii="Times New Roman" w:eastAsia="Times New Roman" w:hAnsi="Times New Roman" w:cs="Times New Roman"/>
                <w:b/>
                <w:bCs/>
                <w:sz w:val="24"/>
                <w:szCs w:val="24"/>
                <w:lang w:bidi="si-LK"/>
              </w:rPr>
              <w:t>ViViT</w:t>
            </w:r>
            <w:proofErr w:type="spellEnd"/>
          </w:p>
        </w:tc>
        <w:tc>
          <w:tcPr>
            <w:tcW w:w="0" w:type="auto"/>
            <w:gridSpan w:val="3"/>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Proposed Model</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Backbone Type</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Pure Transformer</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Pure Transformer</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Hybrid (</w:t>
            </w:r>
            <w:proofErr w:type="spellStart"/>
            <w:r w:rsidRPr="0079175E">
              <w:rPr>
                <w:rFonts w:ascii="Times New Roman" w:eastAsia="Times New Roman" w:hAnsi="Times New Roman" w:cs="Times New Roman"/>
                <w:sz w:val="24"/>
                <w:szCs w:val="24"/>
                <w:lang w:bidi="si-LK"/>
              </w:rPr>
              <w:t>Swin</w:t>
            </w:r>
            <w:proofErr w:type="spellEnd"/>
            <w:r w:rsidRPr="0079175E">
              <w:rPr>
                <w:rFonts w:ascii="Times New Roman" w:eastAsia="Times New Roman" w:hAnsi="Times New Roman" w:cs="Times New Roman"/>
                <w:sz w:val="24"/>
                <w:szCs w:val="24"/>
                <w:lang w:bidi="si-LK"/>
              </w:rPr>
              <w:t>-style + Mamba)</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Spatial Modeling</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Global self-attention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Global self-attention</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 xml:space="preserve">Hierarchical </w:t>
            </w:r>
            <w:proofErr w:type="spellStart"/>
            <w:r w:rsidRPr="0079175E">
              <w:rPr>
                <w:rFonts w:ascii="Times New Roman" w:eastAsia="Times New Roman" w:hAnsi="Times New Roman" w:cs="Times New Roman"/>
                <w:sz w:val="24"/>
                <w:szCs w:val="24"/>
                <w:lang w:bidi="si-LK"/>
              </w:rPr>
              <w:t>Swin</w:t>
            </w:r>
            <w:proofErr w:type="spellEnd"/>
            <w:r w:rsidRPr="0079175E">
              <w:rPr>
                <w:rFonts w:ascii="Times New Roman" w:eastAsia="Times New Roman" w:hAnsi="Times New Roman" w:cs="Times New Roman"/>
                <w:sz w:val="24"/>
                <w:szCs w:val="24"/>
                <w:lang w:bidi="si-LK"/>
              </w:rPr>
              <w:t xml:space="preserve"> + Orthogonal Spatial Mamba</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Temporal Modeling</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Divided / joint attention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Factorized / joint attention</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Bidirectional Temporal Mamba (</w:t>
            </w:r>
            <w:proofErr w:type="spellStart"/>
            <w:r w:rsidRPr="0079175E">
              <w:rPr>
                <w:rFonts w:ascii="Times New Roman" w:eastAsia="Times New Roman" w:hAnsi="Times New Roman" w:cs="Times New Roman"/>
                <w:sz w:val="24"/>
                <w:szCs w:val="24"/>
                <w:lang w:bidi="si-LK"/>
              </w:rPr>
              <w:t>SSM</w:t>
            </w:r>
            <w:proofErr w:type="spellEnd"/>
            <w:r w:rsidRPr="0079175E">
              <w:rPr>
                <w:rFonts w:ascii="Times New Roman" w:eastAsia="Times New Roman" w:hAnsi="Times New Roman" w:cs="Times New Roman"/>
                <w:sz w:val="24"/>
                <w:szCs w:val="24"/>
                <w:lang w:bidi="si-LK"/>
              </w:rPr>
              <w:t>-based)</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Temporal Complexity</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O(</w:t>
            </w:r>
            <w:proofErr w:type="spellStart"/>
            <w:r w:rsidRPr="0079175E">
              <w:rPr>
                <w:rFonts w:ascii="Times New Roman" w:eastAsia="Times New Roman" w:hAnsi="Times New Roman" w:cs="Times New Roman"/>
                <w:sz w:val="24"/>
                <w:szCs w:val="24"/>
                <w:lang w:bidi="si-LK"/>
              </w:rPr>
              <w:t>T²</w:t>
            </w:r>
            <w:proofErr w:type="spellEnd"/>
            <w:r w:rsidRPr="0079175E">
              <w:rPr>
                <w:rFonts w:ascii="Times New Roman" w:eastAsia="Times New Roman" w:hAnsi="Times New Roman" w:cs="Times New Roman"/>
                <w:sz w:val="24"/>
                <w:szCs w:val="24"/>
                <w:lang w:bidi="si-LK"/>
              </w:rPr>
              <w:t>)</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O(</w:t>
            </w:r>
            <w:proofErr w:type="spellStart"/>
            <w:r w:rsidRPr="0079175E">
              <w:rPr>
                <w:rFonts w:ascii="Times New Roman" w:eastAsia="Times New Roman" w:hAnsi="Times New Roman" w:cs="Times New Roman"/>
                <w:sz w:val="24"/>
                <w:szCs w:val="24"/>
                <w:lang w:bidi="si-LK"/>
              </w:rPr>
              <w:t>T²</w:t>
            </w:r>
            <w:proofErr w:type="spellEnd"/>
            <w:r w:rsidRPr="0079175E">
              <w:rPr>
                <w:rFonts w:ascii="Times New Roman" w:eastAsia="Times New Roman" w:hAnsi="Times New Roman" w:cs="Times New Roman"/>
                <w:sz w:val="24"/>
                <w:szCs w:val="24"/>
                <w:lang w:bidi="si-LK"/>
              </w:rPr>
              <w:t>)</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O(T)</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lastRenderedPageBreak/>
              <w:t>Spatial Inductive Bias</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Weak</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Weak</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Strong (hierarchical patch merging)</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Memory Consumption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High (quadratic attention)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High</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Lower (linear temporal modeling)</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Long Sequence Scalability</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Limited</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Limited</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Efficient</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Suitability for Small Datasets</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Moderate</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Moderate</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Strong (structured bias)</w:t>
            </w:r>
          </w:p>
        </w:tc>
      </w:tr>
      <w:tr w:rsidR="0079175E" w:rsidRPr="0079175E" w:rsidTr="0079175E">
        <w:trPr>
          <w:tblCellSpacing w:w="15" w:type="dxa"/>
        </w:trPr>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Micro-Expression Sensitivity</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May miss subtle local motion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May miss fine-grained dynamics</w:t>
            </w:r>
          </w:p>
        </w:tc>
        <w:tc>
          <w:tcPr>
            <w:tcW w:w="0" w:type="auto"/>
            <w:gridSpan w:val="3"/>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 xml:space="preserve">Enhanced via local hierarchy + bidirectional </w:t>
            </w:r>
            <w:proofErr w:type="spellStart"/>
            <w:r w:rsidRPr="0079175E">
              <w:rPr>
                <w:rFonts w:ascii="Times New Roman" w:eastAsia="Times New Roman" w:hAnsi="Times New Roman" w:cs="Times New Roman"/>
                <w:sz w:val="24"/>
                <w:szCs w:val="24"/>
                <w:lang w:bidi="si-LK"/>
              </w:rPr>
              <w:t>SSM</w:t>
            </w:r>
            <w:proofErr w:type="spellEnd"/>
          </w:p>
        </w:tc>
      </w:tr>
      <w:tr w:rsidR="0079175E" w:rsidRPr="0079175E" w:rsidTr="0079175E">
        <w:trPr>
          <w:gridAfter w:val="1"/>
          <w:tblHeader/>
          <w:tblCellSpacing w:w="15" w:type="dxa"/>
        </w:trPr>
        <w:tc>
          <w:tcPr>
            <w:tcW w:w="0" w:type="auto"/>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Model</w:t>
            </w:r>
          </w:p>
        </w:tc>
        <w:tc>
          <w:tcPr>
            <w:tcW w:w="0" w:type="auto"/>
            <w:gridSpan w:val="2"/>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Spatial Module</w:t>
            </w:r>
          </w:p>
        </w:tc>
        <w:tc>
          <w:tcPr>
            <w:tcW w:w="0" w:type="auto"/>
            <w:gridSpan w:val="2"/>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Temporal Module</w:t>
            </w:r>
          </w:p>
        </w:tc>
        <w:tc>
          <w:tcPr>
            <w:tcW w:w="0" w:type="auto"/>
            <w:gridSpan w:val="2"/>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Complexity</w:t>
            </w:r>
          </w:p>
        </w:tc>
        <w:tc>
          <w:tcPr>
            <w:tcW w:w="0" w:type="auto"/>
            <w:vAlign w:val="center"/>
            <w:hideMark/>
          </w:tcPr>
          <w:p w:rsidR="0079175E" w:rsidRPr="0079175E" w:rsidRDefault="0079175E" w:rsidP="0079175E">
            <w:pPr>
              <w:spacing w:before="0" w:beforeAutospacing="0" w:after="0" w:afterAutospacing="0"/>
              <w:jc w:val="center"/>
              <w:rPr>
                <w:rFonts w:ascii="Times New Roman" w:eastAsia="Times New Roman" w:hAnsi="Times New Roman" w:cs="Times New Roman"/>
                <w:b/>
                <w:bCs/>
                <w:sz w:val="24"/>
                <w:szCs w:val="24"/>
                <w:lang w:bidi="si-LK"/>
              </w:rPr>
            </w:pPr>
            <w:r w:rsidRPr="0079175E">
              <w:rPr>
                <w:rFonts w:ascii="Times New Roman" w:eastAsia="Times New Roman" w:hAnsi="Times New Roman" w:cs="Times New Roman"/>
                <w:b/>
                <w:bCs/>
                <w:sz w:val="24"/>
                <w:szCs w:val="24"/>
                <w:lang w:bidi="si-LK"/>
              </w:rPr>
              <w:t>Inductive Bias</w:t>
            </w:r>
          </w:p>
        </w:tc>
      </w:tr>
      <w:tr w:rsidR="0079175E" w:rsidRPr="0079175E" w:rsidTr="0079175E">
        <w:trPr>
          <w:gridAfter w:val="1"/>
          <w:tblCellSpacing w:w="15" w:type="dxa"/>
        </w:trPr>
        <w:tc>
          <w:tcPr>
            <w:tcW w:w="0" w:type="auto"/>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TimeSformer</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Global Attention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Self-Attention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O(</w:t>
            </w:r>
            <w:proofErr w:type="spellStart"/>
            <w:r w:rsidRPr="0079175E">
              <w:rPr>
                <w:rFonts w:ascii="Times New Roman" w:eastAsia="Times New Roman" w:hAnsi="Times New Roman" w:cs="Times New Roman"/>
                <w:sz w:val="24"/>
                <w:szCs w:val="24"/>
                <w:lang w:bidi="si-LK"/>
              </w:rPr>
              <w:t>N²</w:t>
            </w:r>
            <w:proofErr w:type="spellEnd"/>
            <w:r w:rsidRPr="0079175E">
              <w:rPr>
                <w:rFonts w:ascii="Times New Roman" w:eastAsia="Times New Roman" w:hAnsi="Times New Roman" w:cs="Times New Roman"/>
                <w:sz w:val="24"/>
                <w:szCs w:val="24"/>
                <w:lang w:bidi="si-LK"/>
              </w:rPr>
              <w:t>)</w:t>
            </w:r>
          </w:p>
        </w:tc>
        <w:tc>
          <w:tcPr>
            <w:tcW w:w="0" w:type="auto"/>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Weak</w:t>
            </w:r>
          </w:p>
        </w:tc>
      </w:tr>
      <w:tr w:rsidR="0079175E" w:rsidRPr="0079175E" w:rsidTr="0079175E">
        <w:trPr>
          <w:gridAfter w:val="1"/>
          <w:tblCellSpacing w:w="15" w:type="dxa"/>
        </w:trPr>
        <w:tc>
          <w:tcPr>
            <w:tcW w:w="0" w:type="auto"/>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proofErr w:type="spellStart"/>
            <w:r w:rsidRPr="0079175E">
              <w:rPr>
                <w:rFonts w:ascii="Times New Roman" w:eastAsia="Times New Roman" w:hAnsi="Times New Roman" w:cs="Times New Roman"/>
                <w:sz w:val="24"/>
                <w:szCs w:val="24"/>
                <w:lang w:bidi="si-LK"/>
              </w:rPr>
              <w:t>ViViT</w:t>
            </w:r>
            <w:proofErr w:type="spellEnd"/>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Global Attention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Self-Attention</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O(</w:t>
            </w:r>
            <w:proofErr w:type="spellStart"/>
            <w:r w:rsidRPr="0079175E">
              <w:rPr>
                <w:rFonts w:ascii="Times New Roman" w:eastAsia="Times New Roman" w:hAnsi="Times New Roman" w:cs="Times New Roman"/>
                <w:sz w:val="24"/>
                <w:szCs w:val="24"/>
                <w:lang w:bidi="si-LK"/>
              </w:rPr>
              <w:t>N²</w:t>
            </w:r>
            <w:proofErr w:type="spellEnd"/>
            <w:r w:rsidRPr="0079175E">
              <w:rPr>
                <w:rFonts w:ascii="Times New Roman" w:eastAsia="Times New Roman" w:hAnsi="Times New Roman" w:cs="Times New Roman"/>
                <w:sz w:val="24"/>
                <w:szCs w:val="24"/>
                <w:lang w:bidi="si-LK"/>
              </w:rPr>
              <w:t>)</w:t>
            </w:r>
          </w:p>
        </w:tc>
        <w:tc>
          <w:tcPr>
            <w:tcW w:w="0" w:type="auto"/>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Weak</w:t>
            </w:r>
          </w:p>
        </w:tc>
      </w:tr>
      <w:tr w:rsidR="0079175E" w:rsidRPr="0079175E" w:rsidTr="0079175E">
        <w:trPr>
          <w:gridAfter w:val="1"/>
          <w:tblCellSpacing w:w="15" w:type="dxa"/>
        </w:trPr>
        <w:tc>
          <w:tcPr>
            <w:tcW w:w="0" w:type="auto"/>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Proposed</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proofErr w:type="spellStart"/>
            <w:r w:rsidRPr="0079175E">
              <w:rPr>
                <w:rFonts w:ascii="Times New Roman" w:eastAsia="Times New Roman" w:hAnsi="Times New Roman" w:cs="Times New Roman"/>
                <w:sz w:val="24"/>
                <w:szCs w:val="24"/>
                <w:lang w:bidi="si-LK"/>
              </w:rPr>
              <w:t>Swin</w:t>
            </w:r>
            <w:proofErr w:type="spellEnd"/>
            <w:r w:rsidRPr="0079175E">
              <w:rPr>
                <w:rFonts w:ascii="Times New Roman" w:eastAsia="Times New Roman" w:hAnsi="Times New Roman" w:cs="Times New Roman"/>
                <w:sz w:val="24"/>
                <w:szCs w:val="24"/>
                <w:lang w:bidi="si-LK"/>
              </w:rPr>
              <w:t xml:space="preserve"> + Orthogonal Mamba</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Bidirectional Mamba</w:t>
            </w:r>
          </w:p>
        </w:tc>
        <w:tc>
          <w:tcPr>
            <w:tcW w:w="0" w:type="auto"/>
            <w:gridSpan w:val="2"/>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b/>
                <w:bCs/>
                <w:sz w:val="24"/>
                <w:szCs w:val="24"/>
                <w:lang w:bidi="si-LK"/>
              </w:rPr>
              <w:t>O(T)</w:t>
            </w:r>
          </w:p>
        </w:tc>
        <w:tc>
          <w:tcPr>
            <w:tcW w:w="0" w:type="auto"/>
            <w:vAlign w:val="center"/>
            <w:hideMark/>
          </w:tcPr>
          <w:p w:rsidR="0079175E" w:rsidRPr="0079175E" w:rsidRDefault="0079175E" w:rsidP="0079175E">
            <w:pPr>
              <w:spacing w:before="0" w:beforeAutospacing="0" w:after="0" w:afterAutospacing="0"/>
              <w:jc w:val="left"/>
              <w:rPr>
                <w:rFonts w:ascii="Times New Roman" w:eastAsia="Times New Roman" w:hAnsi="Times New Roman" w:cs="Times New Roman"/>
                <w:sz w:val="24"/>
                <w:szCs w:val="24"/>
                <w:lang w:bidi="si-LK"/>
              </w:rPr>
            </w:pPr>
            <w:r w:rsidRPr="0079175E">
              <w:rPr>
                <w:rFonts w:ascii="Times New Roman" w:eastAsia="Times New Roman" w:hAnsi="Times New Roman" w:cs="Times New Roman"/>
                <w:sz w:val="24"/>
                <w:szCs w:val="24"/>
                <w:lang w:bidi="si-LK"/>
              </w:rPr>
              <w:t>Strong</w:t>
            </w:r>
          </w:p>
        </w:tc>
      </w:tr>
    </w:tbl>
    <w:p w:rsidR="004E3326" w:rsidRDefault="004E3326" w:rsidP="004E3326">
      <w:pPr>
        <w:pStyle w:val="Heading1"/>
      </w:pPr>
      <w:r>
        <w:t>1</w:t>
      </w:r>
      <w:r>
        <w:rPr>
          <w:rFonts w:ascii="Calibri Light" w:hAnsi="Calibri Light" w:cs="Calibri Light"/>
        </w:rPr>
        <w:t>️</w:t>
      </w:r>
      <w:r>
        <w:rPr>
          <w:rFonts w:ascii="Tahoma" w:hAnsi="Tahoma" w:cs="Tahoma"/>
        </w:rPr>
        <w:t>⃣</w:t>
      </w:r>
      <w:r>
        <w:t xml:space="preserve"> Core Architectural Philosophy</w:t>
      </w:r>
    </w:p>
    <w:p w:rsidR="004E3326" w:rsidRDefault="004E3326" w:rsidP="004E3326">
      <w:pPr>
        <w:pStyle w:val="Heading2"/>
      </w:pPr>
      <w:r>
        <w:rPr>
          <w:rFonts w:ascii="Calibri Light" w:hAnsi="Calibri Light" w:cs="Calibri Light"/>
        </w:rPr>
        <w:t>🔷</w:t>
      </w:r>
      <w:r>
        <w:t xml:space="preserve"> Your Model: </w:t>
      </w:r>
      <w:proofErr w:type="spellStart"/>
      <w:r>
        <w:t>Swin</w:t>
      </w:r>
      <w:proofErr w:type="spellEnd"/>
      <w:r>
        <w:t>-Orthogonal + Temporal Mamba</w:t>
      </w:r>
    </w:p>
    <w:p w:rsidR="004E3326" w:rsidRDefault="004E3326" w:rsidP="004E3326">
      <w:pPr>
        <w:pStyle w:val="NormalWeb"/>
      </w:pPr>
      <w:r>
        <w:rPr>
          <w:rStyle w:val="Strong"/>
        </w:rPr>
        <w:t>Design Principle:</w:t>
      </w:r>
    </w:p>
    <w:p w:rsidR="004E3326" w:rsidRDefault="004E3326" w:rsidP="004E3326">
      <w:pPr>
        <w:pStyle w:val="NormalWeb"/>
        <w:numPr>
          <w:ilvl w:val="0"/>
          <w:numId w:val="3"/>
        </w:numPr>
      </w:pPr>
      <w:r>
        <w:t>Separate spatial and temporal modeling</w:t>
      </w:r>
    </w:p>
    <w:p w:rsidR="004E3326" w:rsidRDefault="004E3326" w:rsidP="004E3326">
      <w:pPr>
        <w:pStyle w:val="NormalWeb"/>
        <w:numPr>
          <w:ilvl w:val="0"/>
          <w:numId w:val="3"/>
        </w:numPr>
      </w:pPr>
      <w:r>
        <w:t>Use structured state-space models (</w:t>
      </w:r>
      <w:proofErr w:type="spellStart"/>
      <w:r>
        <w:t>SSMs</w:t>
      </w:r>
      <w:proofErr w:type="spellEnd"/>
      <w:r>
        <w:t>) instead of attention</w:t>
      </w:r>
    </w:p>
    <w:p w:rsidR="004E3326" w:rsidRDefault="004E3326" w:rsidP="004E3326">
      <w:pPr>
        <w:pStyle w:val="NormalWeb"/>
        <w:numPr>
          <w:ilvl w:val="0"/>
          <w:numId w:val="3"/>
        </w:numPr>
      </w:pPr>
      <w:r>
        <w:t>Efficient long-sequence modeling</w:t>
      </w:r>
    </w:p>
    <w:p w:rsidR="004E3326" w:rsidRDefault="004E3326" w:rsidP="004E3326">
      <w:pPr>
        <w:pStyle w:val="Heading3"/>
      </w:pPr>
      <w:r>
        <w:t>Spatial:</w:t>
      </w:r>
    </w:p>
    <w:p w:rsidR="004E3326" w:rsidRDefault="004E3326" w:rsidP="004E3326">
      <w:pPr>
        <w:pStyle w:val="NormalWeb"/>
        <w:numPr>
          <w:ilvl w:val="0"/>
          <w:numId w:val="4"/>
        </w:numPr>
      </w:pPr>
      <w:r>
        <w:t xml:space="preserve">Hierarchical </w:t>
      </w:r>
      <w:proofErr w:type="spellStart"/>
      <w:r>
        <w:t>Swin</w:t>
      </w:r>
      <w:proofErr w:type="spellEnd"/>
      <w:r>
        <w:t>-style structure</w:t>
      </w:r>
    </w:p>
    <w:p w:rsidR="004E3326" w:rsidRDefault="004E3326" w:rsidP="004E3326">
      <w:pPr>
        <w:pStyle w:val="NormalWeb"/>
        <w:numPr>
          <w:ilvl w:val="0"/>
          <w:numId w:val="4"/>
        </w:numPr>
      </w:pPr>
      <w:r>
        <w:t>Orthogonal directional Mamba blocks</w:t>
      </w:r>
    </w:p>
    <w:p w:rsidR="004E3326" w:rsidRDefault="004E3326" w:rsidP="004E3326">
      <w:pPr>
        <w:pStyle w:val="NormalWeb"/>
        <w:numPr>
          <w:ilvl w:val="0"/>
          <w:numId w:val="4"/>
        </w:numPr>
      </w:pPr>
      <w:r>
        <w:t>Patch merging (multi-scale)</w:t>
      </w:r>
    </w:p>
    <w:p w:rsidR="004E3326" w:rsidRDefault="004E3326" w:rsidP="004E3326">
      <w:pPr>
        <w:pStyle w:val="Heading3"/>
      </w:pPr>
      <w:r>
        <w:t>Temporal:</w:t>
      </w:r>
    </w:p>
    <w:p w:rsidR="004E3326" w:rsidRDefault="004E3326" w:rsidP="004E3326">
      <w:pPr>
        <w:pStyle w:val="NormalWeb"/>
        <w:numPr>
          <w:ilvl w:val="0"/>
          <w:numId w:val="5"/>
        </w:numPr>
      </w:pPr>
      <w:r>
        <w:t>Bidirectional state-space model</w:t>
      </w:r>
    </w:p>
    <w:p w:rsidR="004E3326" w:rsidRDefault="004E3326" w:rsidP="004E3326">
      <w:pPr>
        <w:pStyle w:val="NormalWeb"/>
        <w:numPr>
          <w:ilvl w:val="0"/>
          <w:numId w:val="5"/>
        </w:numPr>
      </w:pPr>
      <w:r>
        <w:t>Linear complexity in sequence length</w:t>
      </w:r>
    </w:p>
    <w:p w:rsidR="004E3326" w:rsidRDefault="004E3326" w:rsidP="004E3326">
      <w:pPr>
        <w:pStyle w:val="NormalWeb"/>
        <w:numPr>
          <w:ilvl w:val="0"/>
          <w:numId w:val="5"/>
        </w:numPr>
      </w:pPr>
      <w:r>
        <w:t>Learnable forward/backward fusion</w:t>
      </w:r>
    </w:p>
    <w:p w:rsidR="004E3326" w:rsidRDefault="004E3326" w:rsidP="004E3326">
      <w:r>
        <w:lastRenderedPageBreak/>
        <w:pict>
          <v:rect id="_x0000_i1026" style="width:0;height:1.5pt" o:hralign="center" o:hrstd="t" o:hr="t" fillcolor="#a0a0a0" stroked="f"/>
        </w:pict>
      </w:r>
    </w:p>
    <w:p w:rsidR="004E3326" w:rsidRDefault="004E3326" w:rsidP="004E3326">
      <w:pPr>
        <w:pStyle w:val="Heading2"/>
      </w:pPr>
      <w:r>
        <w:rPr>
          <w:rFonts w:ascii="Calibri Light" w:hAnsi="Calibri Light" w:cs="Calibri Light"/>
        </w:rPr>
        <w:t>🔶</w:t>
      </w:r>
      <w:r>
        <w:t xml:space="preserve"> TimeSformer</w:t>
      </w:r>
    </w:p>
    <w:p w:rsidR="004E3326" w:rsidRDefault="004E3326" w:rsidP="004E3326">
      <w:pPr>
        <w:pStyle w:val="NormalWeb"/>
      </w:pPr>
      <w:r>
        <w:rPr>
          <w:rStyle w:val="Strong"/>
        </w:rPr>
        <w:t>Paper:</w:t>
      </w:r>
      <w:r>
        <w:t xml:space="preserve"> "Is Space-Time Attention All You Need for Video Understanding?"</w:t>
      </w:r>
    </w:p>
    <w:p w:rsidR="004E3326" w:rsidRDefault="004E3326" w:rsidP="004E3326">
      <w:pPr>
        <w:pStyle w:val="Heading3"/>
      </w:pPr>
      <w:r>
        <w:t>Key Idea:</w:t>
      </w:r>
    </w:p>
    <w:p w:rsidR="004E3326" w:rsidRDefault="004E3326" w:rsidP="004E3326">
      <w:pPr>
        <w:pStyle w:val="NormalWeb"/>
      </w:pPr>
      <w:proofErr w:type="gramStart"/>
      <w:r>
        <w:t>Full transformer for video.</w:t>
      </w:r>
      <w:proofErr w:type="gramEnd"/>
    </w:p>
    <w:p w:rsidR="004E3326" w:rsidRDefault="004E3326" w:rsidP="004E3326">
      <w:pPr>
        <w:pStyle w:val="NormalWeb"/>
      </w:pPr>
      <w:r>
        <w:t>Two common variants:</w:t>
      </w:r>
    </w:p>
    <w:p w:rsidR="004E3326" w:rsidRDefault="004E3326" w:rsidP="004E3326">
      <w:pPr>
        <w:pStyle w:val="NormalWeb"/>
        <w:numPr>
          <w:ilvl w:val="0"/>
          <w:numId w:val="6"/>
        </w:numPr>
      </w:pPr>
      <w:r>
        <w:t>Joint space-time attention</w:t>
      </w:r>
    </w:p>
    <w:p w:rsidR="004E3326" w:rsidRDefault="004E3326" w:rsidP="004E3326">
      <w:pPr>
        <w:pStyle w:val="NormalWeb"/>
        <w:numPr>
          <w:ilvl w:val="0"/>
          <w:numId w:val="6"/>
        </w:numPr>
      </w:pPr>
      <w:r>
        <w:t>Divided attention (spatial then temporal)</w:t>
      </w:r>
    </w:p>
    <w:p w:rsidR="004E3326" w:rsidRDefault="004E3326" w:rsidP="004E3326">
      <w:pPr>
        <w:pStyle w:val="Heading3"/>
      </w:pPr>
      <w:r>
        <w:t>Properties:</w:t>
      </w:r>
    </w:p>
    <w:p w:rsidR="004E3326" w:rsidRDefault="004E3326" w:rsidP="004E3326">
      <w:pPr>
        <w:pStyle w:val="NormalWeb"/>
        <w:numPr>
          <w:ilvl w:val="0"/>
          <w:numId w:val="7"/>
        </w:numPr>
      </w:pPr>
      <w:r>
        <w:t>Attention complexity: O((</w:t>
      </w:r>
      <w:proofErr w:type="spellStart"/>
      <w:r>
        <w:t>THW</w:t>
      </w:r>
      <w:proofErr w:type="spellEnd"/>
      <w:r>
        <w:t>)²)</w:t>
      </w:r>
    </w:p>
    <w:p w:rsidR="004E3326" w:rsidRDefault="004E3326" w:rsidP="004E3326">
      <w:pPr>
        <w:pStyle w:val="NormalWeb"/>
        <w:numPr>
          <w:ilvl w:val="0"/>
          <w:numId w:val="7"/>
        </w:numPr>
      </w:pPr>
      <w:r>
        <w:t>Global token interaction</w:t>
      </w:r>
    </w:p>
    <w:p w:rsidR="004E3326" w:rsidRDefault="004E3326" w:rsidP="004E3326">
      <w:pPr>
        <w:pStyle w:val="NormalWeb"/>
        <w:numPr>
          <w:ilvl w:val="0"/>
          <w:numId w:val="7"/>
        </w:numPr>
      </w:pPr>
      <w:r>
        <w:t>Heavy memory usage</w:t>
      </w:r>
    </w:p>
    <w:p w:rsidR="004E3326" w:rsidRDefault="004E3326" w:rsidP="004E3326">
      <w:r>
        <w:pict>
          <v:rect id="_x0000_i1027" style="width:0;height:1.5pt" o:hralign="center" o:hrstd="t" o:hr="t" fillcolor="#a0a0a0" stroked="f"/>
        </w:pict>
      </w:r>
    </w:p>
    <w:p w:rsidR="004E3326" w:rsidRDefault="004E3326" w:rsidP="004E3326">
      <w:pPr>
        <w:pStyle w:val="Heading2"/>
      </w:pPr>
      <w:r>
        <w:rPr>
          <w:rFonts w:ascii="Calibri Light" w:hAnsi="Calibri Light" w:cs="Calibri Light"/>
        </w:rPr>
        <w:t>🔶</w:t>
      </w:r>
      <w:r>
        <w:t xml:space="preserve"> </w:t>
      </w:r>
      <w:proofErr w:type="spellStart"/>
      <w:r>
        <w:t>ViViT</w:t>
      </w:r>
      <w:proofErr w:type="spellEnd"/>
    </w:p>
    <w:p w:rsidR="004E3326" w:rsidRDefault="004E3326" w:rsidP="004E3326">
      <w:pPr>
        <w:pStyle w:val="NormalWeb"/>
      </w:pPr>
      <w:r>
        <w:rPr>
          <w:rStyle w:val="Strong"/>
        </w:rPr>
        <w:t>Paper:</w:t>
      </w:r>
      <w:r>
        <w:t xml:space="preserve"> "A Video Vision Transformer"</w:t>
      </w:r>
    </w:p>
    <w:p w:rsidR="004E3326" w:rsidRDefault="004E3326" w:rsidP="004E3326">
      <w:pPr>
        <w:pStyle w:val="Heading3"/>
      </w:pPr>
      <w:r>
        <w:t>Variants:</w:t>
      </w:r>
    </w:p>
    <w:p w:rsidR="004E3326" w:rsidRDefault="004E3326" w:rsidP="004E3326">
      <w:pPr>
        <w:pStyle w:val="NormalWeb"/>
        <w:numPr>
          <w:ilvl w:val="0"/>
          <w:numId w:val="8"/>
        </w:numPr>
      </w:pPr>
      <w:r>
        <w:t>Factorized encoder</w:t>
      </w:r>
    </w:p>
    <w:p w:rsidR="004E3326" w:rsidRDefault="004E3326" w:rsidP="004E3326">
      <w:pPr>
        <w:pStyle w:val="NormalWeb"/>
        <w:numPr>
          <w:ilvl w:val="0"/>
          <w:numId w:val="8"/>
        </w:numPr>
      </w:pPr>
      <w:proofErr w:type="spellStart"/>
      <w:r>
        <w:t>Spatio</w:t>
      </w:r>
      <w:proofErr w:type="spellEnd"/>
      <w:r>
        <w:t>-temporal attention</w:t>
      </w:r>
    </w:p>
    <w:p w:rsidR="004E3326" w:rsidRDefault="004E3326" w:rsidP="004E3326">
      <w:pPr>
        <w:pStyle w:val="NormalWeb"/>
        <w:numPr>
          <w:ilvl w:val="0"/>
          <w:numId w:val="8"/>
        </w:numPr>
      </w:pPr>
      <w:proofErr w:type="spellStart"/>
      <w:r>
        <w:t>Tubelet</w:t>
      </w:r>
      <w:proofErr w:type="spellEnd"/>
      <w:r>
        <w:t xml:space="preserve"> embedding</w:t>
      </w:r>
    </w:p>
    <w:p w:rsidR="004E3326" w:rsidRDefault="004E3326" w:rsidP="004E3326">
      <w:pPr>
        <w:pStyle w:val="Heading3"/>
      </w:pPr>
      <w:r>
        <w:t>Properties:</w:t>
      </w:r>
    </w:p>
    <w:p w:rsidR="004E3326" w:rsidRDefault="004E3326" w:rsidP="004E3326">
      <w:pPr>
        <w:pStyle w:val="NormalWeb"/>
        <w:numPr>
          <w:ilvl w:val="0"/>
          <w:numId w:val="9"/>
        </w:numPr>
      </w:pPr>
      <w:r>
        <w:t>Patch-based tokens across frames</w:t>
      </w:r>
    </w:p>
    <w:p w:rsidR="004E3326" w:rsidRDefault="004E3326" w:rsidP="004E3326">
      <w:pPr>
        <w:pStyle w:val="NormalWeb"/>
        <w:numPr>
          <w:ilvl w:val="0"/>
          <w:numId w:val="9"/>
        </w:numPr>
      </w:pPr>
      <w:r>
        <w:t>Global self-attention</w:t>
      </w:r>
    </w:p>
    <w:p w:rsidR="004E3326" w:rsidRDefault="004E3326" w:rsidP="004E3326">
      <w:pPr>
        <w:pStyle w:val="NormalWeb"/>
        <w:numPr>
          <w:ilvl w:val="0"/>
          <w:numId w:val="9"/>
        </w:numPr>
      </w:pPr>
      <w:r>
        <w:t>Quadratic scaling in tokens</w:t>
      </w:r>
    </w:p>
    <w:p w:rsidR="004E3326" w:rsidRDefault="004E3326" w:rsidP="004E3326">
      <w:r>
        <w:pict>
          <v:rect id="_x0000_i1028" style="width:0;height:1.5pt" o:hralign="center" o:hrstd="t" o:hr="t" fillcolor="#a0a0a0" stroked="f"/>
        </w:pict>
      </w:r>
    </w:p>
    <w:p w:rsidR="004E3326" w:rsidRDefault="004E3326" w:rsidP="004E3326">
      <w:pPr>
        <w:pStyle w:val="Heading1"/>
      </w:pPr>
      <w:r>
        <w:t>2️</w:t>
      </w:r>
      <w:r>
        <w:rPr>
          <w:rFonts w:ascii="Tahoma" w:hAnsi="Tahoma" w:cs="Tahoma"/>
        </w:rPr>
        <w:t>⃣</w:t>
      </w:r>
      <w:r>
        <w:t xml:space="preserve"> Computational Complexity Comparison</w:t>
      </w:r>
    </w:p>
    <w:tbl>
      <w:tblPr>
        <w:tblW w:w="0" w:type="auto"/>
        <w:tblCellSpacing w:w="15" w:type="dxa"/>
        <w:tblCellMar>
          <w:top w:w="15" w:type="dxa"/>
          <w:left w:w="15" w:type="dxa"/>
          <w:bottom w:w="15" w:type="dxa"/>
          <w:right w:w="15" w:type="dxa"/>
        </w:tblCellMar>
        <w:tblLook w:val="04A0"/>
      </w:tblPr>
      <w:tblGrid>
        <w:gridCol w:w="1241"/>
        <w:gridCol w:w="2118"/>
        <w:gridCol w:w="1856"/>
        <w:gridCol w:w="1108"/>
      </w:tblGrid>
      <w:tr w:rsidR="004E3326" w:rsidTr="004E3326">
        <w:trPr>
          <w:tblHeader/>
          <w:tblCellSpacing w:w="15" w:type="dxa"/>
        </w:trPr>
        <w:tc>
          <w:tcPr>
            <w:tcW w:w="0" w:type="auto"/>
            <w:vAlign w:val="center"/>
            <w:hideMark/>
          </w:tcPr>
          <w:p w:rsidR="004E3326" w:rsidRDefault="004E3326">
            <w:pPr>
              <w:jc w:val="center"/>
              <w:rPr>
                <w:b/>
                <w:bCs/>
                <w:sz w:val="24"/>
                <w:szCs w:val="24"/>
              </w:rPr>
            </w:pPr>
            <w:r>
              <w:rPr>
                <w:b/>
                <w:bCs/>
              </w:rPr>
              <w:t>Model</w:t>
            </w:r>
          </w:p>
        </w:tc>
        <w:tc>
          <w:tcPr>
            <w:tcW w:w="0" w:type="auto"/>
            <w:vAlign w:val="center"/>
            <w:hideMark/>
          </w:tcPr>
          <w:p w:rsidR="004E3326" w:rsidRDefault="004E3326">
            <w:pPr>
              <w:jc w:val="center"/>
              <w:rPr>
                <w:b/>
                <w:bCs/>
                <w:sz w:val="24"/>
                <w:szCs w:val="24"/>
              </w:rPr>
            </w:pPr>
            <w:r>
              <w:rPr>
                <w:b/>
                <w:bCs/>
              </w:rPr>
              <w:t>Spatial Modeling</w:t>
            </w:r>
          </w:p>
        </w:tc>
        <w:tc>
          <w:tcPr>
            <w:tcW w:w="0" w:type="auto"/>
            <w:vAlign w:val="center"/>
            <w:hideMark/>
          </w:tcPr>
          <w:p w:rsidR="004E3326" w:rsidRDefault="004E3326">
            <w:pPr>
              <w:jc w:val="center"/>
              <w:rPr>
                <w:b/>
                <w:bCs/>
                <w:sz w:val="24"/>
                <w:szCs w:val="24"/>
              </w:rPr>
            </w:pPr>
            <w:r>
              <w:rPr>
                <w:b/>
                <w:bCs/>
              </w:rPr>
              <w:t>Temporal Modeling</w:t>
            </w:r>
          </w:p>
        </w:tc>
        <w:tc>
          <w:tcPr>
            <w:tcW w:w="0" w:type="auto"/>
            <w:vAlign w:val="center"/>
            <w:hideMark/>
          </w:tcPr>
          <w:p w:rsidR="004E3326" w:rsidRDefault="004E3326">
            <w:pPr>
              <w:jc w:val="center"/>
              <w:rPr>
                <w:b/>
                <w:bCs/>
                <w:sz w:val="24"/>
                <w:szCs w:val="24"/>
              </w:rPr>
            </w:pPr>
            <w:r>
              <w:rPr>
                <w:b/>
                <w:bCs/>
              </w:rPr>
              <w:t>Complexity</w:t>
            </w:r>
          </w:p>
        </w:tc>
      </w:tr>
      <w:tr w:rsidR="004E3326" w:rsidTr="004E3326">
        <w:trPr>
          <w:tblCellSpacing w:w="15" w:type="dxa"/>
        </w:trPr>
        <w:tc>
          <w:tcPr>
            <w:tcW w:w="0" w:type="auto"/>
            <w:vAlign w:val="center"/>
            <w:hideMark/>
          </w:tcPr>
          <w:p w:rsidR="004E3326" w:rsidRDefault="004E3326">
            <w:pPr>
              <w:rPr>
                <w:sz w:val="24"/>
                <w:szCs w:val="24"/>
              </w:rPr>
            </w:pPr>
            <w:r>
              <w:lastRenderedPageBreak/>
              <w:t>TimeSformer</w:t>
            </w:r>
          </w:p>
        </w:tc>
        <w:tc>
          <w:tcPr>
            <w:tcW w:w="0" w:type="auto"/>
            <w:vAlign w:val="center"/>
            <w:hideMark/>
          </w:tcPr>
          <w:p w:rsidR="004E3326" w:rsidRDefault="004E3326">
            <w:pPr>
              <w:rPr>
                <w:sz w:val="24"/>
                <w:szCs w:val="24"/>
              </w:rPr>
            </w:pPr>
            <w:r>
              <w:t>Global Attention</w:t>
            </w:r>
          </w:p>
        </w:tc>
        <w:tc>
          <w:tcPr>
            <w:tcW w:w="0" w:type="auto"/>
            <w:vAlign w:val="center"/>
            <w:hideMark/>
          </w:tcPr>
          <w:p w:rsidR="004E3326" w:rsidRDefault="004E3326">
            <w:pPr>
              <w:rPr>
                <w:sz w:val="24"/>
                <w:szCs w:val="24"/>
              </w:rPr>
            </w:pPr>
            <w:r>
              <w:t>Global Attention</w:t>
            </w:r>
          </w:p>
        </w:tc>
        <w:tc>
          <w:tcPr>
            <w:tcW w:w="0" w:type="auto"/>
            <w:vAlign w:val="center"/>
            <w:hideMark/>
          </w:tcPr>
          <w:p w:rsidR="004E3326" w:rsidRDefault="004E3326">
            <w:pPr>
              <w:rPr>
                <w:sz w:val="24"/>
                <w:szCs w:val="24"/>
              </w:rPr>
            </w:pPr>
            <w:r>
              <w:t>O(</w:t>
            </w:r>
            <w:proofErr w:type="spellStart"/>
            <w:r>
              <w:t>N²</w:t>
            </w:r>
            <w:proofErr w:type="spellEnd"/>
            <w:r>
              <w:t>)</w:t>
            </w:r>
          </w:p>
        </w:tc>
      </w:tr>
      <w:tr w:rsidR="004E3326" w:rsidTr="004E3326">
        <w:trPr>
          <w:tblCellSpacing w:w="15" w:type="dxa"/>
        </w:trPr>
        <w:tc>
          <w:tcPr>
            <w:tcW w:w="0" w:type="auto"/>
            <w:vAlign w:val="center"/>
            <w:hideMark/>
          </w:tcPr>
          <w:p w:rsidR="004E3326" w:rsidRDefault="004E3326">
            <w:pPr>
              <w:rPr>
                <w:sz w:val="24"/>
                <w:szCs w:val="24"/>
              </w:rPr>
            </w:pPr>
            <w:proofErr w:type="spellStart"/>
            <w:r>
              <w:t>ViViT</w:t>
            </w:r>
            <w:proofErr w:type="spellEnd"/>
          </w:p>
        </w:tc>
        <w:tc>
          <w:tcPr>
            <w:tcW w:w="0" w:type="auto"/>
            <w:vAlign w:val="center"/>
            <w:hideMark/>
          </w:tcPr>
          <w:p w:rsidR="004E3326" w:rsidRDefault="004E3326">
            <w:pPr>
              <w:rPr>
                <w:sz w:val="24"/>
                <w:szCs w:val="24"/>
              </w:rPr>
            </w:pPr>
            <w:r>
              <w:t>Global Attention</w:t>
            </w:r>
          </w:p>
        </w:tc>
        <w:tc>
          <w:tcPr>
            <w:tcW w:w="0" w:type="auto"/>
            <w:vAlign w:val="center"/>
            <w:hideMark/>
          </w:tcPr>
          <w:p w:rsidR="004E3326" w:rsidRDefault="004E3326">
            <w:pPr>
              <w:rPr>
                <w:sz w:val="24"/>
                <w:szCs w:val="24"/>
              </w:rPr>
            </w:pPr>
            <w:r>
              <w:t>Global Attention</w:t>
            </w:r>
          </w:p>
        </w:tc>
        <w:tc>
          <w:tcPr>
            <w:tcW w:w="0" w:type="auto"/>
            <w:vAlign w:val="center"/>
            <w:hideMark/>
          </w:tcPr>
          <w:p w:rsidR="004E3326" w:rsidRDefault="004E3326">
            <w:pPr>
              <w:rPr>
                <w:sz w:val="24"/>
                <w:szCs w:val="24"/>
              </w:rPr>
            </w:pPr>
            <w:r>
              <w:t>O(</w:t>
            </w:r>
            <w:proofErr w:type="spellStart"/>
            <w:r>
              <w:t>N²</w:t>
            </w:r>
            <w:proofErr w:type="spellEnd"/>
            <w:r>
              <w:t>)</w:t>
            </w:r>
          </w:p>
        </w:tc>
      </w:tr>
      <w:tr w:rsidR="004E3326" w:rsidTr="004E3326">
        <w:trPr>
          <w:tblCellSpacing w:w="15" w:type="dxa"/>
        </w:trPr>
        <w:tc>
          <w:tcPr>
            <w:tcW w:w="0" w:type="auto"/>
            <w:vAlign w:val="center"/>
            <w:hideMark/>
          </w:tcPr>
          <w:p w:rsidR="004E3326" w:rsidRDefault="004E3326">
            <w:pPr>
              <w:rPr>
                <w:sz w:val="24"/>
                <w:szCs w:val="24"/>
              </w:rPr>
            </w:pPr>
            <w:r>
              <w:t>Your Model</w:t>
            </w:r>
          </w:p>
        </w:tc>
        <w:tc>
          <w:tcPr>
            <w:tcW w:w="0" w:type="auto"/>
            <w:vAlign w:val="center"/>
            <w:hideMark/>
          </w:tcPr>
          <w:p w:rsidR="004E3326" w:rsidRDefault="004E3326">
            <w:pPr>
              <w:rPr>
                <w:sz w:val="24"/>
                <w:szCs w:val="24"/>
              </w:rPr>
            </w:pPr>
            <w:r>
              <w:t xml:space="preserve">Local + Structured </w:t>
            </w:r>
            <w:proofErr w:type="spellStart"/>
            <w:r>
              <w:t>SSM</w:t>
            </w:r>
            <w:proofErr w:type="spellEnd"/>
          </w:p>
        </w:tc>
        <w:tc>
          <w:tcPr>
            <w:tcW w:w="0" w:type="auto"/>
            <w:vAlign w:val="center"/>
            <w:hideMark/>
          </w:tcPr>
          <w:p w:rsidR="004E3326" w:rsidRDefault="004E3326">
            <w:pPr>
              <w:rPr>
                <w:sz w:val="24"/>
                <w:szCs w:val="24"/>
              </w:rPr>
            </w:pPr>
            <w:r>
              <w:t xml:space="preserve">Structured </w:t>
            </w:r>
            <w:proofErr w:type="spellStart"/>
            <w:r>
              <w:t>SSM</w:t>
            </w:r>
            <w:proofErr w:type="spellEnd"/>
          </w:p>
        </w:tc>
        <w:tc>
          <w:tcPr>
            <w:tcW w:w="0" w:type="auto"/>
            <w:vAlign w:val="center"/>
            <w:hideMark/>
          </w:tcPr>
          <w:p w:rsidR="004E3326" w:rsidRDefault="004E3326">
            <w:pPr>
              <w:rPr>
                <w:sz w:val="24"/>
                <w:szCs w:val="24"/>
              </w:rPr>
            </w:pPr>
            <w:r>
              <w:t>O(N)</w:t>
            </w:r>
          </w:p>
        </w:tc>
      </w:tr>
    </w:tbl>
    <w:p w:rsidR="004E3326" w:rsidRDefault="004E3326" w:rsidP="004E3326">
      <w:pPr>
        <w:pStyle w:val="NormalWeb"/>
      </w:pPr>
      <w:r>
        <w:t>Where:</w:t>
      </w:r>
    </w:p>
    <w:p w:rsidR="004E3326" w:rsidRDefault="004E3326" w:rsidP="004E3326">
      <w:pPr>
        <w:pStyle w:val="HTMLPreformatted"/>
        <w:rPr>
          <w:rStyle w:val="HTMLCode"/>
        </w:rPr>
      </w:pPr>
      <w:r>
        <w:rPr>
          <w:rStyle w:val="HTMLCode"/>
        </w:rPr>
        <w:t xml:space="preserve">N ≈ T × </w:t>
      </w:r>
      <w:r>
        <w:rPr>
          <w:rStyle w:val="hljs-builtin"/>
        </w:rPr>
        <w:t>H</w:t>
      </w:r>
      <w:r>
        <w:rPr>
          <w:rStyle w:val="HTMLCode"/>
        </w:rPr>
        <w:t xml:space="preserve"> × W</w:t>
      </w:r>
    </w:p>
    <w:p w:rsidR="004E3326" w:rsidRDefault="004E3326" w:rsidP="004E3326">
      <w:pPr>
        <w:pStyle w:val="NormalWeb"/>
      </w:pPr>
      <w:r>
        <w:t xml:space="preserve">Your model scales </w:t>
      </w:r>
      <w:r>
        <w:rPr>
          <w:rStyle w:val="Strong"/>
        </w:rPr>
        <w:t>linearly</w:t>
      </w:r>
      <w:r>
        <w:t xml:space="preserve"> in time.</w:t>
      </w:r>
    </w:p>
    <w:p w:rsidR="004E3326" w:rsidRDefault="004E3326" w:rsidP="004E3326">
      <w:pPr>
        <w:pStyle w:val="NormalWeb"/>
      </w:pPr>
      <w:r>
        <w:t>For micro-expression recognition (short but high-resolution videos), this is crucial.</w:t>
      </w:r>
    </w:p>
    <w:p w:rsidR="004E3326" w:rsidRDefault="004E3326" w:rsidP="004E3326">
      <w:r>
        <w:pict>
          <v:rect id="_x0000_i1029" style="width:0;height:1.5pt" o:hralign="center" o:hrstd="t" o:hr="t" fillcolor="#a0a0a0" stroked="f"/>
        </w:pict>
      </w:r>
    </w:p>
    <w:p w:rsidR="004E3326" w:rsidRDefault="004E3326" w:rsidP="004E3326">
      <w:pPr>
        <w:pStyle w:val="Heading1"/>
      </w:pPr>
      <w:r>
        <w:t>3️</w:t>
      </w:r>
      <w:r>
        <w:rPr>
          <w:rFonts w:ascii="Tahoma" w:hAnsi="Tahoma" w:cs="Tahoma"/>
        </w:rPr>
        <w:t>⃣</w:t>
      </w:r>
      <w:r>
        <w:t xml:space="preserve"> Suitability for Micro-Expressions</w:t>
      </w:r>
    </w:p>
    <w:p w:rsidR="004E3326" w:rsidRDefault="004E3326" w:rsidP="004E3326">
      <w:pPr>
        <w:pStyle w:val="NormalWeb"/>
      </w:pPr>
      <w:r>
        <w:t>Micro-expressions are:</w:t>
      </w:r>
    </w:p>
    <w:p w:rsidR="004E3326" w:rsidRDefault="004E3326" w:rsidP="004E3326">
      <w:pPr>
        <w:pStyle w:val="NormalWeb"/>
        <w:numPr>
          <w:ilvl w:val="0"/>
          <w:numId w:val="10"/>
        </w:numPr>
      </w:pPr>
      <w:r>
        <w:t>Very subtle</w:t>
      </w:r>
    </w:p>
    <w:p w:rsidR="004E3326" w:rsidRDefault="004E3326" w:rsidP="004E3326">
      <w:pPr>
        <w:pStyle w:val="NormalWeb"/>
        <w:numPr>
          <w:ilvl w:val="0"/>
          <w:numId w:val="10"/>
        </w:numPr>
      </w:pPr>
      <w:r>
        <w:t xml:space="preserve">Very short (≤ </w:t>
      </w:r>
      <w:proofErr w:type="spellStart"/>
      <w:r>
        <w:t>0.5s</w:t>
      </w:r>
      <w:proofErr w:type="spellEnd"/>
      <w:r>
        <w:t>)</w:t>
      </w:r>
    </w:p>
    <w:p w:rsidR="004E3326" w:rsidRDefault="004E3326" w:rsidP="004E3326">
      <w:pPr>
        <w:pStyle w:val="NormalWeb"/>
        <w:numPr>
          <w:ilvl w:val="0"/>
          <w:numId w:val="10"/>
        </w:numPr>
      </w:pPr>
      <w:r>
        <w:t>Muscle localized</w:t>
      </w:r>
    </w:p>
    <w:p w:rsidR="004E3326" w:rsidRDefault="004E3326" w:rsidP="004E3326">
      <w:pPr>
        <w:pStyle w:val="Heading3"/>
      </w:pPr>
      <w:r>
        <w:t xml:space="preserve">TimeSformer / </w:t>
      </w:r>
      <w:proofErr w:type="spellStart"/>
      <w:r>
        <w:t>ViViT</w:t>
      </w:r>
      <w:proofErr w:type="spellEnd"/>
      <w:r>
        <w:t>:</w:t>
      </w:r>
    </w:p>
    <w:p w:rsidR="004E3326" w:rsidRDefault="004E3326" w:rsidP="004E3326">
      <w:pPr>
        <w:pStyle w:val="NormalWeb"/>
      </w:pPr>
      <w:r>
        <w:rPr>
          <w:rFonts w:ascii="MS Mincho" w:eastAsia="MS Mincho" w:hAnsi="MS Mincho" w:cs="MS Mincho" w:hint="eastAsia"/>
        </w:rPr>
        <w:t>✔</w:t>
      </w:r>
      <w:r>
        <w:t xml:space="preserve"> Capture global context</w:t>
      </w:r>
      <w:r>
        <w:br/>
        <w:t>❌ May dilute subtle local muscle movements</w:t>
      </w:r>
      <w:r>
        <w:br/>
        <w:t xml:space="preserve">❌ Heavy </w:t>
      </w:r>
      <w:proofErr w:type="spellStart"/>
      <w:r>
        <w:t>overparameterization</w:t>
      </w:r>
      <w:proofErr w:type="spellEnd"/>
      <w:r>
        <w:t xml:space="preserve"> for small datasets like </w:t>
      </w:r>
      <w:proofErr w:type="spellStart"/>
      <w:r>
        <w:t>CASME</w:t>
      </w:r>
      <w:proofErr w:type="spellEnd"/>
      <w:r>
        <w:t xml:space="preserve"> II</w:t>
      </w:r>
    </w:p>
    <w:p w:rsidR="004E3326" w:rsidRDefault="004E3326" w:rsidP="004E3326">
      <w:pPr>
        <w:pStyle w:val="Heading3"/>
      </w:pPr>
      <w:proofErr w:type="gramStart"/>
      <w:r>
        <w:t>Your</w:t>
      </w:r>
      <w:proofErr w:type="gramEnd"/>
      <w:r>
        <w:t xml:space="preserve"> Model:</w:t>
      </w:r>
    </w:p>
    <w:p w:rsidR="004E3326" w:rsidRDefault="004E3326" w:rsidP="004E3326">
      <w:pPr>
        <w:pStyle w:val="NormalWeb"/>
      </w:pPr>
      <w:r>
        <w:rPr>
          <w:rFonts w:ascii="MS Mincho" w:eastAsia="MS Mincho" w:hAnsi="MS Mincho" w:cs="MS Mincho" w:hint="eastAsia"/>
        </w:rPr>
        <w:t>✔</w:t>
      </w:r>
      <w:r>
        <w:t xml:space="preserve"> Orthogonal directional scanning captures subtle muscle shifts</w:t>
      </w:r>
      <w:r>
        <w:br/>
      </w:r>
      <w:r>
        <w:rPr>
          <w:rFonts w:ascii="MS Mincho" w:eastAsia="MS Mincho" w:hAnsi="MS Mincho" w:cs="MS Mincho" w:hint="eastAsia"/>
        </w:rPr>
        <w:t>✔</w:t>
      </w:r>
      <w:r>
        <w:t xml:space="preserve"> Hierarchical </w:t>
      </w:r>
      <w:proofErr w:type="spellStart"/>
      <w:r>
        <w:t>Swin</w:t>
      </w:r>
      <w:proofErr w:type="spellEnd"/>
      <w:r>
        <w:t xml:space="preserve"> preserves local structure</w:t>
      </w:r>
      <w:r>
        <w:br/>
      </w:r>
      <w:r>
        <w:rPr>
          <w:rFonts w:ascii="MS Mincho" w:eastAsia="MS Mincho" w:hAnsi="MS Mincho" w:cs="MS Mincho" w:hint="eastAsia"/>
        </w:rPr>
        <w:t>✔</w:t>
      </w:r>
      <w:r>
        <w:t xml:space="preserve"> Temporal </w:t>
      </w:r>
      <w:proofErr w:type="spellStart"/>
      <w:r>
        <w:t>SSM</w:t>
      </w:r>
      <w:proofErr w:type="spellEnd"/>
      <w:r>
        <w:t xml:space="preserve"> captures onset–apex–offset smoothly</w:t>
      </w:r>
      <w:r>
        <w:br/>
      </w:r>
      <w:r>
        <w:rPr>
          <w:rFonts w:ascii="MS Mincho" w:eastAsia="MS Mincho" w:hAnsi="MS Mincho" w:cs="MS Mincho" w:hint="eastAsia"/>
        </w:rPr>
        <w:t>✔</w:t>
      </w:r>
      <w:r>
        <w:t xml:space="preserve"> More stable on small datasets</w:t>
      </w:r>
    </w:p>
    <w:p w:rsidR="004E3326" w:rsidRDefault="004E3326" w:rsidP="004E3326">
      <w:r>
        <w:pict>
          <v:rect id="_x0000_i1030" style="width:0;height:1.5pt" o:hralign="center" o:hrstd="t" o:hr="t" fillcolor="#a0a0a0" stroked="f"/>
        </w:pict>
      </w:r>
    </w:p>
    <w:p w:rsidR="004E3326" w:rsidRDefault="004E3326" w:rsidP="004E3326">
      <w:pPr>
        <w:pStyle w:val="Heading1"/>
      </w:pPr>
      <w:r>
        <w:t>4️</w:t>
      </w:r>
      <w:r>
        <w:rPr>
          <w:rFonts w:ascii="Tahoma" w:hAnsi="Tahoma" w:cs="Tahoma"/>
        </w:rPr>
        <w:t>⃣</w:t>
      </w:r>
      <w:r>
        <w:t xml:space="preserve"> Inductive Bias Differences</w:t>
      </w:r>
    </w:p>
    <w:p w:rsidR="004E3326" w:rsidRDefault="004E3326" w:rsidP="004E3326">
      <w:pPr>
        <w:pStyle w:val="Heading3"/>
      </w:pPr>
      <w:r>
        <w:t>Transformers:</w:t>
      </w:r>
    </w:p>
    <w:p w:rsidR="004E3326" w:rsidRDefault="004E3326" w:rsidP="004E3326">
      <w:pPr>
        <w:pStyle w:val="NormalWeb"/>
        <w:numPr>
          <w:ilvl w:val="0"/>
          <w:numId w:val="11"/>
        </w:numPr>
      </w:pPr>
      <w:r>
        <w:lastRenderedPageBreak/>
        <w:t>Learn everything from data</w:t>
      </w:r>
    </w:p>
    <w:p w:rsidR="004E3326" w:rsidRDefault="004E3326" w:rsidP="004E3326">
      <w:pPr>
        <w:pStyle w:val="NormalWeb"/>
        <w:numPr>
          <w:ilvl w:val="0"/>
          <w:numId w:val="11"/>
        </w:numPr>
      </w:pPr>
      <w:r>
        <w:t>Weak inductive bias</w:t>
      </w:r>
    </w:p>
    <w:p w:rsidR="004E3326" w:rsidRDefault="004E3326" w:rsidP="004E3326">
      <w:pPr>
        <w:pStyle w:val="NormalWeb"/>
        <w:numPr>
          <w:ilvl w:val="0"/>
          <w:numId w:val="11"/>
        </w:numPr>
      </w:pPr>
      <w:r>
        <w:t xml:space="preserve">Need large-scale </w:t>
      </w:r>
      <w:proofErr w:type="spellStart"/>
      <w:r>
        <w:t>pretraining</w:t>
      </w:r>
      <w:proofErr w:type="spellEnd"/>
    </w:p>
    <w:p w:rsidR="004E3326" w:rsidRDefault="004E3326" w:rsidP="004E3326">
      <w:pPr>
        <w:pStyle w:val="Heading3"/>
      </w:pPr>
      <w:r>
        <w:t xml:space="preserve">Orthogonal Mamba + </w:t>
      </w:r>
      <w:proofErr w:type="spellStart"/>
      <w:r>
        <w:t>SSM</w:t>
      </w:r>
      <w:proofErr w:type="spellEnd"/>
      <w:r>
        <w:t>:</w:t>
      </w:r>
    </w:p>
    <w:p w:rsidR="004E3326" w:rsidRDefault="004E3326" w:rsidP="004E3326">
      <w:pPr>
        <w:pStyle w:val="NormalWeb"/>
        <w:numPr>
          <w:ilvl w:val="0"/>
          <w:numId w:val="12"/>
        </w:numPr>
      </w:pPr>
      <w:r>
        <w:t>Strong structural bias</w:t>
      </w:r>
    </w:p>
    <w:p w:rsidR="004E3326" w:rsidRDefault="004E3326" w:rsidP="004E3326">
      <w:pPr>
        <w:pStyle w:val="NormalWeb"/>
        <w:numPr>
          <w:ilvl w:val="0"/>
          <w:numId w:val="12"/>
        </w:numPr>
      </w:pPr>
      <w:r>
        <w:t>Direction-aware modeling</w:t>
      </w:r>
    </w:p>
    <w:p w:rsidR="004E3326" w:rsidRDefault="004E3326" w:rsidP="004E3326">
      <w:pPr>
        <w:pStyle w:val="NormalWeb"/>
        <w:numPr>
          <w:ilvl w:val="0"/>
          <w:numId w:val="12"/>
        </w:numPr>
      </w:pPr>
      <w:r>
        <w:t>Better generalization in small-data regimes</w:t>
      </w:r>
    </w:p>
    <w:p w:rsidR="004E3326" w:rsidRDefault="004E3326" w:rsidP="004E3326">
      <w:pPr>
        <w:pStyle w:val="NormalWeb"/>
      </w:pPr>
      <w:r>
        <w:t xml:space="preserve">This is extremely important for </w:t>
      </w:r>
      <w:proofErr w:type="spellStart"/>
      <w:r>
        <w:t>CASME</w:t>
      </w:r>
      <w:proofErr w:type="spellEnd"/>
      <w:r>
        <w:t xml:space="preserve"> II.</w:t>
      </w:r>
    </w:p>
    <w:p w:rsidR="004E3326" w:rsidRDefault="004E3326" w:rsidP="004E3326">
      <w:r>
        <w:pict>
          <v:rect id="_x0000_i1031" style="width:0;height:1.5pt" o:hralign="center" o:hrstd="t" o:hr="t" fillcolor="#a0a0a0" stroked="f"/>
        </w:pict>
      </w:r>
    </w:p>
    <w:p w:rsidR="004E3326" w:rsidRDefault="004E3326" w:rsidP="004E3326">
      <w:pPr>
        <w:pStyle w:val="Heading1"/>
      </w:pPr>
      <w:r>
        <w:t>5️</w:t>
      </w:r>
      <w:r>
        <w:rPr>
          <w:rFonts w:ascii="Tahoma" w:hAnsi="Tahoma" w:cs="Tahoma"/>
        </w:rPr>
        <w:t>⃣</w:t>
      </w:r>
      <w:r>
        <w:t xml:space="preserve"> Temporal Modeling Comparison</w:t>
      </w:r>
    </w:p>
    <w:p w:rsidR="004E3326" w:rsidRDefault="004E3326" w:rsidP="004E3326">
      <w:pPr>
        <w:pStyle w:val="Heading3"/>
      </w:pPr>
      <w:r>
        <w:t>TimeSformer Temporal Attention:</w:t>
      </w:r>
    </w:p>
    <w:p w:rsidR="004E3326" w:rsidRDefault="004E3326" w:rsidP="004E3326">
      <w:pPr>
        <w:pStyle w:val="NormalWeb"/>
        <w:numPr>
          <w:ilvl w:val="0"/>
          <w:numId w:val="13"/>
        </w:numPr>
      </w:pPr>
      <w:r>
        <w:t>Global token interaction</w:t>
      </w:r>
    </w:p>
    <w:p w:rsidR="004E3326" w:rsidRDefault="004E3326" w:rsidP="004E3326">
      <w:pPr>
        <w:pStyle w:val="NormalWeb"/>
        <w:numPr>
          <w:ilvl w:val="0"/>
          <w:numId w:val="13"/>
        </w:numPr>
      </w:pPr>
      <w:r>
        <w:t>No explicit notion of sequence direction</w:t>
      </w:r>
    </w:p>
    <w:p w:rsidR="004E3326" w:rsidRDefault="004E3326" w:rsidP="004E3326">
      <w:pPr>
        <w:pStyle w:val="NormalWeb"/>
        <w:numPr>
          <w:ilvl w:val="0"/>
          <w:numId w:val="13"/>
        </w:numPr>
      </w:pPr>
      <w:r>
        <w:t>Symmetric</w:t>
      </w:r>
    </w:p>
    <w:p w:rsidR="004E3326" w:rsidRDefault="004E3326" w:rsidP="004E3326">
      <w:pPr>
        <w:pStyle w:val="Heading3"/>
      </w:pPr>
      <w:proofErr w:type="gramStart"/>
      <w:r>
        <w:t>Your</w:t>
      </w:r>
      <w:proofErr w:type="gramEnd"/>
      <w:r>
        <w:t xml:space="preserve"> Bidirectional Mamba:</w:t>
      </w:r>
    </w:p>
    <w:p w:rsidR="004E3326" w:rsidRDefault="004E3326" w:rsidP="004E3326">
      <w:pPr>
        <w:pStyle w:val="NormalWeb"/>
        <w:numPr>
          <w:ilvl w:val="0"/>
          <w:numId w:val="14"/>
        </w:numPr>
      </w:pPr>
      <w:r>
        <w:t>Explicit forward dynamics</w:t>
      </w:r>
    </w:p>
    <w:p w:rsidR="004E3326" w:rsidRDefault="004E3326" w:rsidP="004E3326">
      <w:pPr>
        <w:pStyle w:val="NormalWeb"/>
        <w:numPr>
          <w:ilvl w:val="0"/>
          <w:numId w:val="14"/>
        </w:numPr>
      </w:pPr>
      <w:r>
        <w:t>Explicit backward dynamics</w:t>
      </w:r>
    </w:p>
    <w:p w:rsidR="004E3326" w:rsidRDefault="004E3326" w:rsidP="004E3326">
      <w:pPr>
        <w:pStyle w:val="NormalWeb"/>
        <w:numPr>
          <w:ilvl w:val="0"/>
          <w:numId w:val="14"/>
        </w:numPr>
      </w:pPr>
      <w:r>
        <w:t>Learnable fusion weight α</w:t>
      </w:r>
    </w:p>
    <w:p w:rsidR="004E3326" w:rsidRDefault="004E3326" w:rsidP="004E3326">
      <w:pPr>
        <w:pStyle w:val="NormalWeb"/>
        <w:numPr>
          <w:ilvl w:val="0"/>
          <w:numId w:val="14"/>
        </w:numPr>
      </w:pPr>
      <w:r>
        <w:t>Models emotion evolution</w:t>
      </w:r>
    </w:p>
    <w:p w:rsidR="004E3326" w:rsidRDefault="004E3326" w:rsidP="004E3326">
      <w:pPr>
        <w:pStyle w:val="NormalWeb"/>
      </w:pPr>
      <w:r>
        <w:t>This is more aligned with:</w:t>
      </w:r>
    </w:p>
    <w:p w:rsidR="004E3326" w:rsidRDefault="004E3326" w:rsidP="004E3326">
      <w:pPr>
        <w:pStyle w:val="NormalWeb"/>
        <w:numPr>
          <w:ilvl w:val="0"/>
          <w:numId w:val="15"/>
        </w:numPr>
      </w:pPr>
      <w:r>
        <w:t>Facial muscle contraction dynamics</w:t>
      </w:r>
    </w:p>
    <w:p w:rsidR="004E3326" w:rsidRDefault="004E3326" w:rsidP="004E3326">
      <w:pPr>
        <w:pStyle w:val="NormalWeb"/>
        <w:numPr>
          <w:ilvl w:val="0"/>
          <w:numId w:val="15"/>
        </w:numPr>
      </w:pPr>
      <w:r>
        <w:t>Real physiological motion</w:t>
      </w:r>
    </w:p>
    <w:p w:rsidR="004E3326" w:rsidRDefault="004E3326" w:rsidP="004E3326">
      <w:r>
        <w:pict>
          <v:rect id="_x0000_i1032" style="width:0;height:1.5pt" o:hralign="center" o:hrstd="t" o:hr="t" fillcolor="#a0a0a0" stroked="f"/>
        </w:pict>
      </w:r>
    </w:p>
    <w:p w:rsidR="004E3326" w:rsidRDefault="004E3326" w:rsidP="004E3326">
      <w:pPr>
        <w:pStyle w:val="Heading1"/>
      </w:pPr>
      <w:r>
        <w:t>6️</w:t>
      </w:r>
      <w:r>
        <w:rPr>
          <w:rFonts w:ascii="Tahoma" w:hAnsi="Tahoma" w:cs="Tahoma"/>
        </w:rPr>
        <w:t>⃣</w:t>
      </w:r>
      <w:r>
        <w:t xml:space="preserve"> Memory Efficiency</w:t>
      </w:r>
    </w:p>
    <w:tbl>
      <w:tblPr>
        <w:tblW w:w="0" w:type="auto"/>
        <w:tblCellSpacing w:w="15" w:type="dxa"/>
        <w:tblCellMar>
          <w:top w:w="15" w:type="dxa"/>
          <w:left w:w="15" w:type="dxa"/>
          <w:bottom w:w="15" w:type="dxa"/>
          <w:right w:w="15" w:type="dxa"/>
        </w:tblCellMar>
        <w:tblLook w:val="04A0"/>
      </w:tblPr>
      <w:tblGrid>
        <w:gridCol w:w="1241"/>
        <w:gridCol w:w="1914"/>
      </w:tblGrid>
      <w:tr w:rsidR="004E3326" w:rsidTr="004E3326">
        <w:trPr>
          <w:tblHeader/>
          <w:tblCellSpacing w:w="15" w:type="dxa"/>
        </w:trPr>
        <w:tc>
          <w:tcPr>
            <w:tcW w:w="0" w:type="auto"/>
            <w:vAlign w:val="center"/>
            <w:hideMark/>
          </w:tcPr>
          <w:p w:rsidR="004E3326" w:rsidRDefault="004E3326">
            <w:pPr>
              <w:jc w:val="center"/>
              <w:rPr>
                <w:b/>
                <w:bCs/>
                <w:sz w:val="24"/>
                <w:szCs w:val="24"/>
              </w:rPr>
            </w:pPr>
            <w:r>
              <w:rPr>
                <w:b/>
                <w:bCs/>
              </w:rPr>
              <w:t>Model</w:t>
            </w:r>
          </w:p>
        </w:tc>
        <w:tc>
          <w:tcPr>
            <w:tcW w:w="0" w:type="auto"/>
            <w:vAlign w:val="center"/>
            <w:hideMark/>
          </w:tcPr>
          <w:p w:rsidR="004E3326" w:rsidRDefault="004E3326">
            <w:pPr>
              <w:jc w:val="center"/>
              <w:rPr>
                <w:b/>
                <w:bCs/>
                <w:sz w:val="24"/>
                <w:szCs w:val="24"/>
              </w:rPr>
            </w:pPr>
            <w:proofErr w:type="spellStart"/>
            <w:r>
              <w:rPr>
                <w:b/>
                <w:bCs/>
              </w:rPr>
              <w:t>GPU</w:t>
            </w:r>
            <w:proofErr w:type="spellEnd"/>
            <w:r>
              <w:rPr>
                <w:b/>
                <w:bCs/>
              </w:rPr>
              <w:t xml:space="preserve"> Memory Usage</w:t>
            </w:r>
          </w:p>
        </w:tc>
      </w:tr>
      <w:tr w:rsidR="004E3326" w:rsidTr="004E3326">
        <w:trPr>
          <w:tblCellSpacing w:w="15" w:type="dxa"/>
        </w:trPr>
        <w:tc>
          <w:tcPr>
            <w:tcW w:w="0" w:type="auto"/>
            <w:vAlign w:val="center"/>
            <w:hideMark/>
          </w:tcPr>
          <w:p w:rsidR="004E3326" w:rsidRDefault="004E3326">
            <w:pPr>
              <w:rPr>
                <w:sz w:val="24"/>
                <w:szCs w:val="24"/>
              </w:rPr>
            </w:pPr>
            <w:r>
              <w:t>TimeSformer</w:t>
            </w:r>
          </w:p>
        </w:tc>
        <w:tc>
          <w:tcPr>
            <w:tcW w:w="0" w:type="auto"/>
            <w:vAlign w:val="center"/>
            <w:hideMark/>
          </w:tcPr>
          <w:p w:rsidR="004E3326" w:rsidRDefault="004E3326">
            <w:pPr>
              <w:rPr>
                <w:sz w:val="24"/>
                <w:szCs w:val="24"/>
              </w:rPr>
            </w:pPr>
            <w:r>
              <w:t>High</w:t>
            </w:r>
          </w:p>
        </w:tc>
      </w:tr>
      <w:tr w:rsidR="004E3326" w:rsidTr="004E3326">
        <w:trPr>
          <w:tblCellSpacing w:w="15" w:type="dxa"/>
        </w:trPr>
        <w:tc>
          <w:tcPr>
            <w:tcW w:w="0" w:type="auto"/>
            <w:vAlign w:val="center"/>
            <w:hideMark/>
          </w:tcPr>
          <w:p w:rsidR="004E3326" w:rsidRDefault="004E3326">
            <w:pPr>
              <w:rPr>
                <w:sz w:val="24"/>
                <w:szCs w:val="24"/>
              </w:rPr>
            </w:pPr>
            <w:proofErr w:type="spellStart"/>
            <w:r>
              <w:t>ViViT</w:t>
            </w:r>
            <w:proofErr w:type="spellEnd"/>
          </w:p>
        </w:tc>
        <w:tc>
          <w:tcPr>
            <w:tcW w:w="0" w:type="auto"/>
            <w:vAlign w:val="center"/>
            <w:hideMark/>
          </w:tcPr>
          <w:p w:rsidR="004E3326" w:rsidRDefault="004E3326">
            <w:pPr>
              <w:rPr>
                <w:sz w:val="24"/>
                <w:szCs w:val="24"/>
              </w:rPr>
            </w:pPr>
            <w:r>
              <w:t>High</w:t>
            </w:r>
          </w:p>
        </w:tc>
      </w:tr>
      <w:tr w:rsidR="004E3326" w:rsidTr="004E3326">
        <w:trPr>
          <w:tblCellSpacing w:w="15" w:type="dxa"/>
        </w:trPr>
        <w:tc>
          <w:tcPr>
            <w:tcW w:w="0" w:type="auto"/>
            <w:vAlign w:val="center"/>
            <w:hideMark/>
          </w:tcPr>
          <w:p w:rsidR="004E3326" w:rsidRDefault="004E3326">
            <w:pPr>
              <w:rPr>
                <w:sz w:val="24"/>
                <w:szCs w:val="24"/>
              </w:rPr>
            </w:pPr>
            <w:r>
              <w:t>Your Model</w:t>
            </w:r>
          </w:p>
        </w:tc>
        <w:tc>
          <w:tcPr>
            <w:tcW w:w="0" w:type="auto"/>
            <w:vAlign w:val="center"/>
            <w:hideMark/>
          </w:tcPr>
          <w:p w:rsidR="004E3326" w:rsidRDefault="004E3326">
            <w:pPr>
              <w:rPr>
                <w:sz w:val="24"/>
                <w:szCs w:val="24"/>
              </w:rPr>
            </w:pPr>
            <w:r>
              <w:t>Moderate / Low</w:t>
            </w:r>
          </w:p>
        </w:tc>
      </w:tr>
    </w:tbl>
    <w:p w:rsidR="004E3326" w:rsidRDefault="004E3326" w:rsidP="004E3326">
      <w:pPr>
        <w:pStyle w:val="NormalWeb"/>
      </w:pPr>
      <w:r>
        <w:lastRenderedPageBreak/>
        <w:t>For T=30 and 224×224 resolution:</w:t>
      </w:r>
    </w:p>
    <w:p w:rsidR="004E3326" w:rsidRDefault="004E3326" w:rsidP="004E3326">
      <w:pPr>
        <w:pStyle w:val="NormalWeb"/>
      </w:pPr>
      <w:r>
        <w:t>Transformers explode in token count.</w:t>
      </w:r>
      <w:r>
        <w:br/>
      </w:r>
      <w:proofErr w:type="spellStart"/>
      <w:r>
        <w:t>SSMs</w:t>
      </w:r>
      <w:proofErr w:type="spellEnd"/>
      <w:r>
        <w:t xml:space="preserve"> remain stable.</w:t>
      </w:r>
    </w:p>
    <w:p w:rsidR="004E3326" w:rsidRDefault="004E3326" w:rsidP="004E3326">
      <w:r>
        <w:pict>
          <v:rect id="_x0000_i1033" style="width:0;height:1.5pt" o:hralign="center" o:hrstd="t" o:hr="t" fillcolor="#a0a0a0" stroked="f"/>
        </w:pict>
      </w:r>
    </w:p>
    <w:p w:rsidR="004E3326" w:rsidRDefault="004E3326" w:rsidP="004E3326">
      <w:pPr>
        <w:pStyle w:val="Heading1"/>
      </w:pPr>
      <w:r>
        <w:t>7️</w:t>
      </w:r>
      <w:r>
        <w:rPr>
          <w:rFonts w:ascii="Tahoma" w:hAnsi="Tahoma" w:cs="Tahoma"/>
        </w:rPr>
        <w:t>⃣</w:t>
      </w:r>
      <w:r>
        <w:t xml:space="preserve"> Theoretical Strength</w:t>
      </w:r>
    </w:p>
    <w:p w:rsidR="004E3326" w:rsidRDefault="004E3326" w:rsidP="004E3326">
      <w:pPr>
        <w:pStyle w:val="NormalWeb"/>
      </w:pPr>
      <w:r>
        <w:t>Your model:</w:t>
      </w:r>
    </w:p>
    <w:p w:rsidR="004E3326" w:rsidRDefault="004E3326" w:rsidP="004E3326">
      <w:pPr>
        <w:pStyle w:val="NormalWeb"/>
        <w:numPr>
          <w:ilvl w:val="0"/>
          <w:numId w:val="16"/>
        </w:numPr>
      </w:pPr>
      <w:r>
        <w:t>Combines hierarchical representation (</w:t>
      </w:r>
      <w:proofErr w:type="spellStart"/>
      <w:r>
        <w:t>Swin</w:t>
      </w:r>
      <w:proofErr w:type="spellEnd"/>
      <w:r>
        <w:t>)</w:t>
      </w:r>
    </w:p>
    <w:p w:rsidR="004E3326" w:rsidRDefault="004E3326" w:rsidP="004E3326">
      <w:pPr>
        <w:pStyle w:val="NormalWeb"/>
        <w:numPr>
          <w:ilvl w:val="0"/>
          <w:numId w:val="16"/>
        </w:numPr>
      </w:pPr>
      <w:r>
        <w:t>Directional structured modeling (Orthogonal Mamba)</w:t>
      </w:r>
    </w:p>
    <w:p w:rsidR="004E3326" w:rsidRDefault="004E3326" w:rsidP="004E3326">
      <w:pPr>
        <w:pStyle w:val="NormalWeb"/>
        <w:numPr>
          <w:ilvl w:val="0"/>
          <w:numId w:val="16"/>
        </w:numPr>
      </w:pPr>
      <w:r>
        <w:t>Continuous-time inspired sequence modeling (</w:t>
      </w:r>
      <w:proofErr w:type="spellStart"/>
      <w:r>
        <w:t>SSM</w:t>
      </w:r>
      <w:proofErr w:type="spellEnd"/>
      <w:r>
        <w:t>)</w:t>
      </w:r>
    </w:p>
    <w:p w:rsidR="004E3326" w:rsidRDefault="004E3326" w:rsidP="004E3326">
      <w:pPr>
        <w:pStyle w:val="NormalWeb"/>
      </w:pPr>
      <w:r>
        <w:t>This creates a hybrid of:</w:t>
      </w:r>
    </w:p>
    <w:p w:rsidR="004E3326" w:rsidRDefault="004E3326" w:rsidP="004E3326">
      <w:pPr>
        <w:pStyle w:val="NormalWeb"/>
      </w:pPr>
      <w:r>
        <w:t xml:space="preserve">CNN-like locality + Transformer-level expressiveness + </w:t>
      </w:r>
      <w:proofErr w:type="spellStart"/>
      <w:r>
        <w:t>RNN</w:t>
      </w:r>
      <w:proofErr w:type="spellEnd"/>
      <w:r>
        <w:t>-like temporal stability.</w:t>
      </w:r>
    </w:p>
    <w:p w:rsidR="004E3326" w:rsidRDefault="004E3326" w:rsidP="004E3326">
      <w:r>
        <w:pict>
          <v:rect id="_x0000_i1034" style="width:0;height:1.5pt" o:hralign="center" o:hrstd="t" o:hr="t" fillcolor="#a0a0a0" stroked="f"/>
        </w:pict>
      </w:r>
    </w:p>
    <w:p w:rsidR="004E3326" w:rsidRDefault="004E3326" w:rsidP="004E3326">
      <w:pPr>
        <w:pStyle w:val="Heading1"/>
      </w:pPr>
      <w:r>
        <w:t>8️</w:t>
      </w:r>
      <w:r>
        <w:rPr>
          <w:rFonts w:ascii="Tahoma" w:hAnsi="Tahoma" w:cs="Tahoma"/>
        </w:rPr>
        <w:t>⃣</w:t>
      </w:r>
      <w:r>
        <w:t xml:space="preserve"> Clean Summary for Your Paper</w:t>
      </w:r>
    </w:p>
    <w:p w:rsidR="004E3326" w:rsidRDefault="004E3326" w:rsidP="004E3326">
      <w:pPr>
        <w:pStyle w:val="NormalWeb"/>
      </w:pPr>
      <w:r>
        <w:t>You can write this:</w:t>
      </w:r>
    </w:p>
    <w:p w:rsidR="004E3326" w:rsidRDefault="004E3326" w:rsidP="004E3326">
      <w:pPr>
        <w:pStyle w:val="NormalWeb"/>
      </w:pPr>
      <w:r>
        <w:t xml:space="preserve">Unlike TimeSformer and </w:t>
      </w:r>
      <w:proofErr w:type="spellStart"/>
      <w:r>
        <w:t>ViViT</w:t>
      </w:r>
      <w:proofErr w:type="spellEnd"/>
      <w:r>
        <w:t xml:space="preserve">, which rely on quadratic self-attention for </w:t>
      </w:r>
      <w:proofErr w:type="spellStart"/>
      <w:r>
        <w:t>spatio</w:t>
      </w:r>
      <w:proofErr w:type="spellEnd"/>
      <w:r>
        <w:t>-temporal modeling, the proposed architecture decouples spatial and temporal representations using structured state-space models. This results in linear computational complexity while preserving directional sensitivity and hierarchical representation, making it particularly suitable for subtle and short-duration micro-expression recognition tasks.</w:t>
      </w:r>
    </w:p>
    <w:p w:rsidR="004E3326" w:rsidRDefault="004E3326" w:rsidP="004E3326">
      <w:r>
        <w:pict>
          <v:rect id="_x0000_i1035" style="width:0;height:1.5pt" o:hralign="center" o:hrstd="t" o:hr="t" fillcolor="#a0a0a0" stroked="f"/>
        </w:pict>
      </w:r>
    </w:p>
    <w:p w:rsidR="004E3326" w:rsidRDefault="004E3326" w:rsidP="004E3326">
      <w:pPr>
        <w:pStyle w:val="Heading1"/>
      </w:pPr>
      <w:r>
        <w:t>🎯 Strong Research Positioning Statement</w:t>
      </w:r>
    </w:p>
    <w:p w:rsidR="004E3326" w:rsidRDefault="004E3326" w:rsidP="004E3326">
      <w:pPr>
        <w:pStyle w:val="NormalWeb"/>
      </w:pPr>
      <w:r>
        <w:t>Your work is NOT just another transformer variant.</w:t>
      </w:r>
    </w:p>
    <w:p w:rsidR="004E3326" w:rsidRDefault="004E3326" w:rsidP="004E3326">
      <w:pPr>
        <w:pStyle w:val="NormalWeb"/>
      </w:pPr>
      <w:r>
        <w:t>It is:</w:t>
      </w:r>
    </w:p>
    <w:p w:rsidR="004E3326" w:rsidRDefault="004E3326" w:rsidP="004E3326">
      <w:pPr>
        <w:pStyle w:val="NormalWeb"/>
      </w:pPr>
      <w:r>
        <w:t>A structured, direction-aware, linear-complexity alternative to attention-based video transformers tailored for subtle motion analysis.</w:t>
      </w:r>
    </w:p>
    <w:p w:rsidR="004E3326" w:rsidRDefault="004E3326" w:rsidP="004E3326">
      <w:pPr>
        <w:pStyle w:val="NormalWeb"/>
      </w:pPr>
      <w:r>
        <w:t>That is publishable positioning.</w:t>
      </w:r>
    </w:p>
    <w:p w:rsidR="0079175E" w:rsidRDefault="009012EB">
      <w:pPr>
        <w:rPr>
          <w:b/>
          <w:bCs/>
        </w:rPr>
      </w:pPr>
      <w:r w:rsidRPr="009012EB">
        <w:rPr>
          <w:b/>
          <w:bCs/>
        </w:rPr>
        <w:lastRenderedPageBreak/>
        <w:t xml:space="preserve">Compared to transformer-based video models such as </w:t>
      </w:r>
      <w:r w:rsidRPr="009012EB">
        <w:rPr>
          <w:rStyle w:val="whitespace-normal"/>
          <w:b/>
          <w:bCs/>
        </w:rPr>
        <w:t>TimeSformer</w:t>
      </w:r>
      <w:r w:rsidRPr="009012EB">
        <w:rPr>
          <w:b/>
          <w:bCs/>
        </w:rPr>
        <w:t xml:space="preserve"> and </w:t>
      </w:r>
      <w:proofErr w:type="spellStart"/>
      <w:r w:rsidRPr="009012EB">
        <w:rPr>
          <w:rStyle w:val="whitespace-normal"/>
          <w:b/>
          <w:bCs/>
        </w:rPr>
        <w:t>ViViT</w:t>
      </w:r>
      <w:proofErr w:type="spellEnd"/>
      <w:r w:rsidRPr="009012EB">
        <w:rPr>
          <w:b/>
          <w:bCs/>
        </w:rPr>
        <w:t xml:space="preserve">, the proposed architecture replaces quadratic self-attention with structured state-space modeling for temporal dynamics. By combining hierarchical </w:t>
      </w:r>
      <w:proofErr w:type="spellStart"/>
      <w:r w:rsidRPr="009012EB">
        <w:rPr>
          <w:b/>
          <w:bCs/>
        </w:rPr>
        <w:t>Swin</w:t>
      </w:r>
      <w:proofErr w:type="spellEnd"/>
      <w:r w:rsidRPr="009012EB">
        <w:rPr>
          <w:b/>
          <w:bCs/>
        </w:rPr>
        <w:t>-style spatial encoding with Bidirectional Temporal Mamba, the framework achieves linear temporal complexity while preserving fine-grained facial motion sensitivity. This design improves efficiency and robustness, making it particularly suitable for subtle and short-duration micro-expression recognition tasks.</w:t>
      </w:r>
    </w:p>
    <w:p w:rsidR="00CE67A2" w:rsidRDefault="00CE67A2">
      <w:pPr>
        <w:rPr>
          <w:b/>
          <w:bCs/>
        </w:rPr>
      </w:pPr>
    </w:p>
    <w:p w:rsidR="00CE67A2" w:rsidRDefault="00CE67A2">
      <w:pPr>
        <w:rPr>
          <w:b/>
          <w:bCs/>
        </w:rPr>
      </w:pPr>
      <w:r>
        <w:rPr>
          <w:b/>
          <w:bCs/>
          <w:noProof/>
          <w:lang w:bidi="si-LK"/>
        </w:rPr>
        <w:drawing>
          <wp:inline distT="0" distB="0" distL="0" distR="0">
            <wp:extent cx="5943600" cy="4012628"/>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srcRect/>
                    <a:stretch>
                      <a:fillRect/>
                    </a:stretch>
                  </pic:blipFill>
                  <pic:spPr bwMode="auto">
                    <a:xfrm>
                      <a:off x="0" y="0"/>
                      <a:ext cx="5943600" cy="4012628"/>
                    </a:xfrm>
                    <a:prstGeom prst="rect">
                      <a:avLst/>
                    </a:prstGeom>
                    <a:noFill/>
                    <a:ln w="9525">
                      <a:noFill/>
                      <a:miter lim="800000"/>
                      <a:headEnd/>
                      <a:tailEnd/>
                    </a:ln>
                  </pic:spPr>
                </pic:pic>
              </a:graphicData>
            </a:graphic>
          </wp:inline>
        </w:drawing>
      </w:r>
    </w:p>
    <w:p w:rsidR="00080A5D" w:rsidRDefault="00080A5D" w:rsidP="00080A5D">
      <w:pPr>
        <w:pStyle w:val="Heading3"/>
      </w:pPr>
      <w:r>
        <w:rPr>
          <w:b w:val="0"/>
          <w:bCs w:val="0"/>
        </w:rPr>
        <w:t xml:space="preserve">      </w:t>
      </w:r>
      <w:r>
        <w:t>Temporal Modeling Methodology Update</w:t>
      </w:r>
    </w:p>
    <w:p w:rsidR="00080A5D" w:rsidRDefault="00080A5D" w:rsidP="00080A5D">
      <w:pPr>
        <w:pStyle w:val="NormalWeb"/>
      </w:pPr>
      <w:r>
        <w:t xml:space="preserve">In this stage, the temporal modeling component of the proposed Micro-Expression Recognition (MER) system was improved to better capture subtle and short facial movements. Since micro-expressions are brief and low-intensity, accurate temporal modeling is essential, especially when working with short sequences from datasets such as </w:t>
      </w:r>
      <w:proofErr w:type="spellStart"/>
      <w:r>
        <w:rPr>
          <w:rStyle w:val="whitespace-normal"/>
        </w:rPr>
        <w:t>CASME</w:t>
      </w:r>
      <w:proofErr w:type="spellEnd"/>
      <w:r>
        <w:rPr>
          <w:rStyle w:val="whitespace-normal"/>
        </w:rPr>
        <w:t xml:space="preserve"> II</w:t>
      </w:r>
      <w:r>
        <w:t>.</w:t>
      </w:r>
    </w:p>
    <w:p w:rsidR="00080A5D" w:rsidRDefault="00080A5D" w:rsidP="00080A5D">
      <w:pPr>
        <w:pStyle w:val="NormalWeb"/>
      </w:pPr>
      <w:r>
        <w:t>The updated module follows a Mamba-inspired Selective State Space Model (</w:t>
      </w:r>
      <w:proofErr w:type="spellStart"/>
      <w:r>
        <w:t>SSM</w:t>
      </w:r>
      <w:proofErr w:type="spellEnd"/>
      <w:r>
        <w:t>) structure, adapted specifically for MER. Several improvements were introduced:</w:t>
      </w:r>
    </w:p>
    <w:p w:rsidR="00080A5D" w:rsidRDefault="00080A5D" w:rsidP="00080A5D">
      <w:pPr>
        <w:pStyle w:val="NormalWeb"/>
      </w:pPr>
      <w:r>
        <w:t>First, the state transition parameter was reformulated using a stable exponential function to ensure smooth and controlled temporal dynamics. This prevents instability during training and allows the model to learn both short-term and slightly longer-term motion patterns.</w:t>
      </w:r>
    </w:p>
    <w:p w:rsidR="00080A5D" w:rsidRDefault="00080A5D" w:rsidP="00080A5D">
      <w:pPr>
        <w:pStyle w:val="NormalWeb"/>
      </w:pPr>
      <w:r>
        <w:lastRenderedPageBreak/>
        <w:t xml:space="preserve">Second, a lightweight </w:t>
      </w:r>
      <w:proofErr w:type="spellStart"/>
      <w:r>
        <w:t>depthwise</w:t>
      </w:r>
      <w:proofErr w:type="spellEnd"/>
      <w:r>
        <w:t xml:space="preserve"> </w:t>
      </w:r>
      <w:proofErr w:type="spellStart"/>
      <w:r>
        <w:t>1D</w:t>
      </w:r>
      <w:proofErr w:type="spellEnd"/>
      <w:r>
        <w:t xml:space="preserve"> temporal convolution layer was added before the state-space update. This helps the model better capture small frame-to-frame muscle movements, which are critical in detecting micro-expressions.</w:t>
      </w:r>
    </w:p>
    <w:p w:rsidR="00080A5D" w:rsidRDefault="00080A5D" w:rsidP="00080A5D">
      <w:pPr>
        <w:pStyle w:val="NormalWeb"/>
      </w:pPr>
      <w:r>
        <w:t>Third, a gating mechanism was introduced to filter out neutral facial noise and enhance important motion signals such as the apex phase of an expression.</w:t>
      </w:r>
    </w:p>
    <w:p w:rsidR="00080A5D" w:rsidRDefault="00080A5D" w:rsidP="00080A5D">
      <w:pPr>
        <w:pStyle w:val="NormalWeb"/>
      </w:pPr>
      <w:r>
        <w:t>Fourth, a residual connection was added to preserve useful spatial-temporal features from earlier layers and prevent over-smoothing of subtle signals during fine-tuning.</w:t>
      </w:r>
    </w:p>
    <w:p w:rsidR="00080A5D" w:rsidRDefault="00080A5D" w:rsidP="00080A5D">
      <w:pPr>
        <w:pStyle w:val="NormalWeb"/>
      </w:pPr>
      <w:r>
        <w:t>Finally, the bidirectional temporal module was improved by replacing a single fusion weight with learnable per-channel weights. This allows the model to adaptively balance forward (onset-to-apex) and backward (apex-to-offset) temporal information.</w:t>
      </w:r>
    </w:p>
    <w:p w:rsidR="00080A5D" w:rsidRDefault="00080A5D" w:rsidP="00080A5D">
      <w:pPr>
        <w:pStyle w:val="NormalWeb"/>
      </w:pPr>
      <w:r>
        <w:t>Overall, these modifications improve stability, enhance sensitivity to subtle facial dynamics, and maintain computational efficiency for short video sequences. The updated module remains lightweight while being more aligned with modern Mamba-style temporal modeling principles.</w:t>
      </w:r>
    </w:p>
    <w:p w:rsidR="009012EB" w:rsidRDefault="00080A5D">
      <w:pPr>
        <w:rPr>
          <w:b/>
          <w:bCs/>
        </w:rPr>
      </w:pPr>
      <w:r>
        <w:t>These improvements directly support the research objectives of this study. By enhancing the stability and sensitivity of the temporal modeling component, the system is better equipped to detect subtle micro-facial movements and distinguish between different emotional states. The refined bidirectional selective modeling is expected to improve classification accuracy and strengthen the model’s ability to differentiate genuine and subtle expressions, contributing to a more reliable and robust MER framework.</w:t>
      </w:r>
    </w:p>
    <w:p w:rsidR="009012EB" w:rsidRPr="009012EB" w:rsidRDefault="009012EB">
      <w:pPr>
        <w:rPr>
          <w:b/>
          <w:bCs/>
        </w:rPr>
      </w:pPr>
    </w:p>
    <w:sectPr w:rsidR="009012EB" w:rsidRPr="009012EB" w:rsidSect="001345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0B098E"/>
    <w:multiLevelType w:val="multilevel"/>
    <w:tmpl w:val="7C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E352A3"/>
    <w:multiLevelType w:val="multilevel"/>
    <w:tmpl w:val="DDE41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AE0F82"/>
    <w:multiLevelType w:val="multilevel"/>
    <w:tmpl w:val="0580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A233EF"/>
    <w:multiLevelType w:val="multilevel"/>
    <w:tmpl w:val="30E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696877"/>
    <w:multiLevelType w:val="multilevel"/>
    <w:tmpl w:val="CF9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972DE"/>
    <w:multiLevelType w:val="multilevel"/>
    <w:tmpl w:val="DEB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0C6088"/>
    <w:multiLevelType w:val="multilevel"/>
    <w:tmpl w:val="259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787A26"/>
    <w:multiLevelType w:val="multilevel"/>
    <w:tmpl w:val="B506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C7008F"/>
    <w:multiLevelType w:val="multilevel"/>
    <w:tmpl w:val="4C0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B344CB"/>
    <w:multiLevelType w:val="multilevel"/>
    <w:tmpl w:val="D56A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9317DD"/>
    <w:multiLevelType w:val="multilevel"/>
    <w:tmpl w:val="78B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D4786C"/>
    <w:multiLevelType w:val="multilevel"/>
    <w:tmpl w:val="1A16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CB71AC"/>
    <w:multiLevelType w:val="multilevel"/>
    <w:tmpl w:val="2D5E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96774C"/>
    <w:multiLevelType w:val="multilevel"/>
    <w:tmpl w:val="E702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2C06BA"/>
    <w:multiLevelType w:val="multilevel"/>
    <w:tmpl w:val="845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0B4364"/>
    <w:multiLevelType w:val="multilevel"/>
    <w:tmpl w:val="372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7"/>
  </w:num>
  <w:num w:numId="5">
    <w:abstractNumId w:val="6"/>
  </w:num>
  <w:num w:numId="6">
    <w:abstractNumId w:val="10"/>
  </w:num>
  <w:num w:numId="7">
    <w:abstractNumId w:val="13"/>
  </w:num>
  <w:num w:numId="8">
    <w:abstractNumId w:val="9"/>
  </w:num>
  <w:num w:numId="9">
    <w:abstractNumId w:val="8"/>
  </w:num>
  <w:num w:numId="10">
    <w:abstractNumId w:val="5"/>
  </w:num>
  <w:num w:numId="11">
    <w:abstractNumId w:val="11"/>
  </w:num>
  <w:num w:numId="12">
    <w:abstractNumId w:val="4"/>
  </w:num>
  <w:num w:numId="13">
    <w:abstractNumId w:val="3"/>
  </w:num>
  <w:num w:numId="14">
    <w:abstractNumId w:val="12"/>
  </w:num>
  <w:num w:numId="15">
    <w:abstractNumId w:val="15"/>
  </w:num>
  <w:num w:numId="1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B4564"/>
    <w:rsid w:val="00080A5D"/>
    <w:rsid w:val="00134567"/>
    <w:rsid w:val="00224D72"/>
    <w:rsid w:val="004E3326"/>
    <w:rsid w:val="00713FF8"/>
    <w:rsid w:val="0079175E"/>
    <w:rsid w:val="009012EB"/>
    <w:rsid w:val="00AE1754"/>
    <w:rsid w:val="00BB4564"/>
    <w:rsid w:val="00C90DC2"/>
    <w:rsid w:val="00CE67A2"/>
    <w:rsid w:val="00E73AA5"/>
    <w:rsid w:val="00F022F0"/>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567"/>
  </w:style>
  <w:style w:type="paragraph" w:styleId="Heading1">
    <w:name w:val="heading 1"/>
    <w:basedOn w:val="Normal"/>
    <w:link w:val="Heading1Char"/>
    <w:uiPriority w:val="9"/>
    <w:qFormat/>
    <w:rsid w:val="00BB4564"/>
    <w:pPr>
      <w:jc w:val="left"/>
      <w:outlineLvl w:val="0"/>
    </w:pPr>
    <w:rPr>
      <w:rFonts w:ascii="Times New Roman" w:eastAsia="Times New Roman" w:hAnsi="Times New Roman" w:cs="Times New Roman"/>
      <w:b/>
      <w:bCs/>
      <w:kern w:val="36"/>
      <w:sz w:val="48"/>
      <w:szCs w:val="48"/>
      <w:lang w:bidi="si-LK"/>
    </w:rPr>
  </w:style>
  <w:style w:type="paragraph" w:styleId="Heading2">
    <w:name w:val="heading 2"/>
    <w:basedOn w:val="Normal"/>
    <w:next w:val="Normal"/>
    <w:link w:val="Heading2Char"/>
    <w:uiPriority w:val="9"/>
    <w:semiHidden/>
    <w:unhideWhenUsed/>
    <w:qFormat/>
    <w:rsid w:val="004E332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BB4564"/>
    <w:pPr>
      <w:jc w:val="left"/>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564"/>
    <w:rPr>
      <w:rFonts w:ascii="Times New Roman" w:eastAsia="Times New Roman" w:hAnsi="Times New Roman" w:cs="Times New Roman"/>
      <w:b/>
      <w:bCs/>
      <w:kern w:val="36"/>
      <w:sz w:val="48"/>
      <w:szCs w:val="48"/>
      <w:lang w:bidi="si-LK"/>
    </w:rPr>
  </w:style>
  <w:style w:type="character" w:customStyle="1" w:styleId="Heading3Char">
    <w:name w:val="Heading 3 Char"/>
    <w:basedOn w:val="DefaultParagraphFont"/>
    <w:link w:val="Heading3"/>
    <w:uiPriority w:val="9"/>
    <w:rsid w:val="00BB4564"/>
    <w:rPr>
      <w:rFonts w:ascii="Times New Roman" w:eastAsia="Times New Roman" w:hAnsi="Times New Roman" w:cs="Times New Roman"/>
      <w:b/>
      <w:bCs/>
      <w:sz w:val="27"/>
      <w:szCs w:val="27"/>
      <w:lang w:bidi="si-LK"/>
    </w:rPr>
  </w:style>
  <w:style w:type="paragraph" w:styleId="NormalWeb">
    <w:name w:val="Normal (Web)"/>
    <w:basedOn w:val="Normal"/>
    <w:uiPriority w:val="99"/>
    <w:semiHidden/>
    <w:unhideWhenUsed/>
    <w:rsid w:val="00BB4564"/>
    <w:pPr>
      <w:jc w:val="left"/>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BB4564"/>
    <w:rPr>
      <w:b/>
      <w:bCs/>
    </w:rPr>
  </w:style>
  <w:style w:type="character" w:customStyle="1" w:styleId="cdk-visually-hidden">
    <w:name w:val="cdk-visually-hidden"/>
    <w:basedOn w:val="DefaultParagraphFont"/>
    <w:rsid w:val="00224D72"/>
  </w:style>
  <w:style w:type="paragraph" w:customStyle="1" w:styleId="query-text-line">
    <w:name w:val="query-text-line"/>
    <w:basedOn w:val="Normal"/>
    <w:rsid w:val="00224D72"/>
    <w:pPr>
      <w:jc w:val="left"/>
    </w:pPr>
    <w:rPr>
      <w:rFonts w:ascii="Times New Roman" w:eastAsia="Times New Roman" w:hAnsi="Times New Roman" w:cs="Times New Roman"/>
      <w:sz w:val="24"/>
      <w:szCs w:val="24"/>
      <w:lang w:bidi="si-LK"/>
    </w:rPr>
  </w:style>
  <w:style w:type="paragraph" w:styleId="BalloonText">
    <w:name w:val="Balloon Text"/>
    <w:basedOn w:val="Normal"/>
    <w:link w:val="BalloonTextChar"/>
    <w:uiPriority w:val="99"/>
    <w:semiHidden/>
    <w:unhideWhenUsed/>
    <w:rsid w:val="00224D72"/>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D72"/>
    <w:rPr>
      <w:rFonts w:ascii="Tahoma" w:hAnsi="Tahoma" w:cs="Tahoma"/>
      <w:sz w:val="16"/>
      <w:szCs w:val="16"/>
    </w:rPr>
  </w:style>
  <w:style w:type="character" w:customStyle="1" w:styleId="whitespace-normal">
    <w:name w:val="whitespace-normal"/>
    <w:basedOn w:val="DefaultParagraphFont"/>
    <w:rsid w:val="0079175E"/>
  </w:style>
  <w:style w:type="character" w:customStyle="1" w:styleId="Heading2Char">
    <w:name w:val="Heading 2 Char"/>
    <w:basedOn w:val="DefaultParagraphFont"/>
    <w:link w:val="Heading2"/>
    <w:uiPriority w:val="9"/>
    <w:semiHidden/>
    <w:rsid w:val="004E3326"/>
    <w:rPr>
      <w:rFonts w:asciiTheme="majorHAnsi" w:eastAsiaTheme="majorEastAsia" w:hAnsiTheme="majorHAnsi" w:cstheme="majorBidi"/>
      <w:b/>
      <w:bCs/>
      <w:color w:val="4472C4" w:themeColor="accent1"/>
      <w:sz w:val="26"/>
      <w:szCs w:val="26"/>
    </w:rPr>
  </w:style>
  <w:style w:type="paragraph" w:styleId="HTMLPreformatted">
    <w:name w:val="HTML Preformatted"/>
    <w:basedOn w:val="Normal"/>
    <w:link w:val="HTMLPreformattedChar"/>
    <w:uiPriority w:val="99"/>
    <w:semiHidden/>
    <w:unhideWhenUsed/>
    <w:rsid w:val="004E3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pPr>
    <w:rPr>
      <w:rFonts w:ascii="Courier New" w:eastAsia="Times New Roman" w:hAnsi="Courier New" w:cs="Courier New"/>
      <w:sz w:val="20"/>
      <w:szCs w:val="20"/>
      <w:lang w:bidi="si-LK"/>
    </w:rPr>
  </w:style>
  <w:style w:type="character" w:customStyle="1" w:styleId="HTMLPreformattedChar">
    <w:name w:val="HTML Preformatted Char"/>
    <w:basedOn w:val="DefaultParagraphFont"/>
    <w:link w:val="HTMLPreformatted"/>
    <w:uiPriority w:val="99"/>
    <w:semiHidden/>
    <w:rsid w:val="004E3326"/>
    <w:rPr>
      <w:rFonts w:ascii="Courier New" w:eastAsia="Times New Roman" w:hAnsi="Courier New" w:cs="Courier New"/>
      <w:sz w:val="20"/>
      <w:szCs w:val="20"/>
      <w:lang w:bidi="si-LK"/>
    </w:rPr>
  </w:style>
  <w:style w:type="character" w:styleId="HTMLCode">
    <w:name w:val="HTML Code"/>
    <w:basedOn w:val="DefaultParagraphFont"/>
    <w:uiPriority w:val="99"/>
    <w:semiHidden/>
    <w:unhideWhenUsed/>
    <w:rsid w:val="004E3326"/>
    <w:rPr>
      <w:rFonts w:ascii="Courier New" w:eastAsia="Times New Roman" w:hAnsi="Courier New" w:cs="Courier New"/>
      <w:sz w:val="20"/>
      <w:szCs w:val="20"/>
    </w:rPr>
  </w:style>
  <w:style w:type="character" w:customStyle="1" w:styleId="hljs-builtin">
    <w:name w:val="hljs-built_in"/>
    <w:basedOn w:val="DefaultParagraphFont"/>
    <w:rsid w:val="004E3326"/>
  </w:style>
</w:styles>
</file>

<file path=word/webSettings.xml><?xml version="1.0" encoding="utf-8"?>
<w:webSettings xmlns:r="http://schemas.openxmlformats.org/officeDocument/2006/relationships" xmlns:w="http://schemas.openxmlformats.org/wordprocessingml/2006/main">
  <w:divs>
    <w:div w:id="549734336">
      <w:bodyDiv w:val="1"/>
      <w:marLeft w:val="0"/>
      <w:marRight w:val="0"/>
      <w:marTop w:val="0"/>
      <w:marBottom w:val="0"/>
      <w:divBdr>
        <w:top w:val="none" w:sz="0" w:space="0" w:color="auto"/>
        <w:left w:val="none" w:sz="0" w:space="0" w:color="auto"/>
        <w:bottom w:val="none" w:sz="0" w:space="0" w:color="auto"/>
        <w:right w:val="none" w:sz="0" w:space="0" w:color="auto"/>
      </w:divBdr>
    </w:div>
    <w:div w:id="550116424">
      <w:bodyDiv w:val="1"/>
      <w:marLeft w:val="0"/>
      <w:marRight w:val="0"/>
      <w:marTop w:val="0"/>
      <w:marBottom w:val="0"/>
      <w:divBdr>
        <w:top w:val="none" w:sz="0" w:space="0" w:color="auto"/>
        <w:left w:val="none" w:sz="0" w:space="0" w:color="auto"/>
        <w:bottom w:val="none" w:sz="0" w:space="0" w:color="auto"/>
        <w:right w:val="none" w:sz="0" w:space="0" w:color="auto"/>
      </w:divBdr>
    </w:div>
    <w:div w:id="874462967">
      <w:bodyDiv w:val="1"/>
      <w:marLeft w:val="0"/>
      <w:marRight w:val="0"/>
      <w:marTop w:val="0"/>
      <w:marBottom w:val="0"/>
      <w:divBdr>
        <w:top w:val="none" w:sz="0" w:space="0" w:color="auto"/>
        <w:left w:val="none" w:sz="0" w:space="0" w:color="auto"/>
        <w:bottom w:val="none" w:sz="0" w:space="0" w:color="auto"/>
        <w:right w:val="none" w:sz="0" w:space="0" w:color="auto"/>
      </w:divBdr>
    </w:div>
    <w:div w:id="989015307">
      <w:bodyDiv w:val="1"/>
      <w:marLeft w:val="0"/>
      <w:marRight w:val="0"/>
      <w:marTop w:val="0"/>
      <w:marBottom w:val="0"/>
      <w:divBdr>
        <w:top w:val="none" w:sz="0" w:space="0" w:color="auto"/>
        <w:left w:val="none" w:sz="0" w:space="0" w:color="auto"/>
        <w:bottom w:val="none" w:sz="0" w:space="0" w:color="auto"/>
        <w:right w:val="none" w:sz="0" w:space="0" w:color="auto"/>
      </w:divBdr>
      <w:divsChild>
        <w:div w:id="1231383541">
          <w:marLeft w:val="0"/>
          <w:marRight w:val="0"/>
          <w:marTop w:val="0"/>
          <w:marBottom w:val="0"/>
          <w:divBdr>
            <w:top w:val="none" w:sz="0" w:space="0" w:color="auto"/>
            <w:left w:val="none" w:sz="0" w:space="0" w:color="auto"/>
            <w:bottom w:val="none" w:sz="0" w:space="0" w:color="auto"/>
            <w:right w:val="none" w:sz="0" w:space="0" w:color="auto"/>
          </w:divBdr>
          <w:divsChild>
            <w:div w:id="137855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2315">
      <w:bodyDiv w:val="1"/>
      <w:marLeft w:val="0"/>
      <w:marRight w:val="0"/>
      <w:marTop w:val="0"/>
      <w:marBottom w:val="0"/>
      <w:divBdr>
        <w:top w:val="none" w:sz="0" w:space="0" w:color="auto"/>
        <w:left w:val="none" w:sz="0" w:space="0" w:color="auto"/>
        <w:bottom w:val="none" w:sz="0" w:space="0" w:color="auto"/>
        <w:right w:val="none" w:sz="0" w:space="0" w:color="auto"/>
      </w:divBdr>
    </w:div>
    <w:div w:id="1893690004">
      <w:bodyDiv w:val="1"/>
      <w:marLeft w:val="0"/>
      <w:marRight w:val="0"/>
      <w:marTop w:val="0"/>
      <w:marBottom w:val="0"/>
      <w:divBdr>
        <w:top w:val="none" w:sz="0" w:space="0" w:color="auto"/>
        <w:left w:val="none" w:sz="0" w:space="0" w:color="auto"/>
        <w:bottom w:val="none" w:sz="0" w:space="0" w:color="auto"/>
        <w:right w:val="none" w:sz="0" w:space="0" w:color="auto"/>
      </w:divBdr>
    </w:div>
    <w:div w:id="1958444210">
      <w:bodyDiv w:val="1"/>
      <w:marLeft w:val="0"/>
      <w:marRight w:val="0"/>
      <w:marTop w:val="0"/>
      <w:marBottom w:val="0"/>
      <w:divBdr>
        <w:top w:val="none" w:sz="0" w:space="0" w:color="auto"/>
        <w:left w:val="none" w:sz="0" w:space="0" w:color="auto"/>
        <w:bottom w:val="none" w:sz="0" w:space="0" w:color="auto"/>
        <w:right w:val="none" w:sz="0" w:space="0" w:color="auto"/>
      </w:divBdr>
    </w:div>
    <w:div w:id="1999460010">
      <w:bodyDiv w:val="1"/>
      <w:marLeft w:val="0"/>
      <w:marRight w:val="0"/>
      <w:marTop w:val="0"/>
      <w:marBottom w:val="0"/>
      <w:divBdr>
        <w:top w:val="none" w:sz="0" w:space="0" w:color="auto"/>
        <w:left w:val="none" w:sz="0" w:space="0" w:color="auto"/>
        <w:bottom w:val="none" w:sz="0" w:space="0" w:color="auto"/>
        <w:right w:val="none" w:sz="0" w:space="0" w:color="auto"/>
      </w:divBdr>
      <w:divsChild>
        <w:div w:id="1757282757">
          <w:marLeft w:val="0"/>
          <w:marRight w:val="0"/>
          <w:marTop w:val="0"/>
          <w:marBottom w:val="0"/>
          <w:divBdr>
            <w:top w:val="none" w:sz="0" w:space="0" w:color="auto"/>
            <w:left w:val="none" w:sz="0" w:space="0" w:color="auto"/>
            <w:bottom w:val="none" w:sz="0" w:space="0" w:color="auto"/>
            <w:right w:val="none" w:sz="0" w:space="0" w:color="auto"/>
          </w:divBdr>
          <w:divsChild>
            <w:div w:id="2100636180">
              <w:marLeft w:val="0"/>
              <w:marRight w:val="0"/>
              <w:marTop w:val="0"/>
              <w:marBottom w:val="0"/>
              <w:divBdr>
                <w:top w:val="none" w:sz="0" w:space="0" w:color="auto"/>
                <w:left w:val="none" w:sz="0" w:space="0" w:color="auto"/>
                <w:bottom w:val="none" w:sz="0" w:space="0" w:color="auto"/>
                <w:right w:val="none" w:sz="0" w:space="0" w:color="auto"/>
              </w:divBdr>
            </w:div>
          </w:divsChild>
        </w:div>
        <w:div w:id="971717475">
          <w:marLeft w:val="0"/>
          <w:marRight w:val="0"/>
          <w:marTop w:val="0"/>
          <w:marBottom w:val="0"/>
          <w:divBdr>
            <w:top w:val="none" w:sz="0" w:space="0" w:color="auto"/>
            <w:left w:val="none" w:sz="0" w:space="0" w:color="auto"/>
            <w:bottom w:val="none" w:sz="0" w:space="0" w:color="auto"/>
            <w:right w:val="none" w:sz="0" w:space="0" w:color="auto"/>
          </w:divBdr>
          <w:divsChild>
            <w:div w:id="1802337724">
              <w:marLeft w:val="0"/>
              <w:marRight w:val="0"/>
              <w:marTop w:val="0"/>
              <w:marBottom w:val="0"/>
              <w:divBdr>
                <w:top w:val="none" w:sz="0" w:space="0" w:color="auto"/>
                <w:left w:val="none" w:sz="0" w:space="0" w:color="auto"/>
                <w:bottom w:val="none" w:sz="0" w:space="0" w:color="auto"/>
                <w:right w:val="none" w:sz="0" w:space="0" w:color="auto"/>
              </w:divBdr>
            </w:div>
          </w:divsChild>
        </w:div>
        <w:div w:id="1101336113">
          <w:marLeft w:val="0"/>
          <w:marRight w:val="0"/>
          <w:marTop w:val="0"/>
          <w:marBottom w:val="0"/>
          <w:divBdr>
            <w:top w:val="none" w:sz="0" w:space="0" w:color="auto"/>
            <w:left w:val="none" w:sz="0" w:space="0" w:color="auto"/>
            <w:bottom w:val="none" w:sz="0" w:space="0" w:color="auto"/>
            <w:right w:val="none" w:sz="0" w:space="0" w:color="auto"/>
          </w:divBdr>
          <w:divsChild>
            <w:div w:id="1058479251">
              <w:marLeft w:val="0"/>
              <w:marRight w:val="0"/>
              <w:marTop w:val="0"/>
              <w:marBottom w:val="0"/>
              <w:divBdr>
                <w:top w:val="none" w:sz="0" w:space="0" w:color="auto"/>
                <w:left w:val="none" w:sz="0" w:space="0" w:color="auto"/>
                <w:bottom w:val="none" w:sz="0" w:space="0" w:color="auto"/>
                <w:right w:val="none" w:sz="0" w:space="0" w:color="auto"/>
              </w:divBdr>
            </w:div>
          </w:divsChild>
        </w:div>
        <w:div w:id="1928688932">
          <w:blockQuote w:val="1"/>
          <w:marLeft w:val="720"/>
          <w:marRight w:val="720"/>
          <w:marTop w:val="100"/>
          <w:marBottom w:val="100"/>
          <w:divBdr>
            <w:top w:val="none" w:sz="0" w:space="0" w:color="auto"/>
            <w:left w:val="none" w:sz="0" w:space="0" w:color="auto"/>
            <w:bottom w:val="none" w:sz="0" w:space="0" w:color="auto"/>
            <w:right w:val="none" w:sz="0" w:space="0" w:color="auto"/>
          </w:divBdr>
        </w:div>
        <w:div w:id="35241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9</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2026-02-16T05:12:00Z</dcterms:created>
  <dcterms:modified xsi:type="dcterms:W3CDTF">2026-02-16T16:52:00Z</dcterms:modified>
</cp:coreProperties>
</file>