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7152" w14:textId="7E473835" w:rsidR="00E73377" w:rsidRDefault="00621560" w:rsidP="00621560">
      <w:pPr>
        <w:jc w:val="center"/>
      </w:pPr>
      <w:r>
        <w:t>DEEPSEEK</w:t>
      </w:r>
    </w:p>
    <w:p w14:paraId="0140F7BE" w14:textId="77777777" w:rsidR="00621560" w:rsidRPr="00621560" w:rsidRDefault="00621560" w:rsidP="006215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21560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Vamos estruturar o projeto em etapas, começando com o refinamento dos requisitos e seguindo para o diagrama funcional. Farei perguntas para esclarecer pontos críticos e, em seguida, propor uma estrutura visual.</w:t>
      </w:r>
    </w:p>
    <w:p w14:paraId="346CDF1C" w14:textId="77777777" w:rsidR="00621560" w:rsidRPr="00621560" w:rsidRDefault="00621560" w:rsidP="0062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56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B8A7AAD">
          <v:rect id="_x0000_i1025" style="width:0;height:.75pt" o:hralign="center" o:hrstd="t" o:hrnoshade="t" o:hr="t" fillcolor="#404040" stroked="f"/>
        </w:pict>
      </w:r>
    </w:p>
    <w:p w14:paraId="4FB7F9A8" w14:textId="77777777" w:rsidR="00621560" w:rsidRPr="00621560" w:rsidRDefault="00621560" w:rsidP="0062156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62156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Brainstorming e Aprimoramento de Requisitos</w:t>
      </w:r>
    </w:p>
    <w:p w14:paraId="5FF1881F" w14:textId="77777777" w:rsidR="00621560" w:rsidRPr="00621560" w:rsidRDefault="00621560" w:rsidP="0062156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62156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1. Requisitos Funcionais (RF)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4656"/>
        <w:gridCol w:w="1208"/>
        <w:gridCol w:w="4067"/>
      </w:tblGrid>
      <w:tr w:rsidR="00621560" w:rsidRPr="00621560" w14:paraId="18158D6B" w14:textId="77777777" w:rsidTr="00621560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FFE693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73D8306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DD84D0D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0" w:type="auto"/>
            <w:vAlign w:val="center"/>
            <w:hideMark/>
          </w:tcPr>
          <w:p w14:paraId="6E10DDB0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pt-BR"/>
              </w:rPr>
              <w:t>Observações</w:t>
            </w:r>
          </w:p>
        </w:tc>
      </w:tr>
      <w:tr w:rsidR="00621560" w:rsidRPr="00621560" w14:paraId="0EEC1F79" w14:textId="77777777" w:rsidTr="0062156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DF0BAE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RF01</w:t>
            </w:r>
          </w:p>
        </w:tc>
        <w:tc>
          <w:tcPr>
            <w:tcW w:w="0" w:type="auto"/>
            <w:vAlign w:val="center"/>
            <w:hideMark/>
          </w:tcPr>
          <w:p w14:paraId="40CFC277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Autenticação hierárquica (usuário principal vs. secundário)</w:t>
            </w:r>
          </w:p>
        </w:tc>
        <w:tc>
          <w:tcPr>
            <w:tcW w:w="0" w:type="auto"/>
            <w:vAlign w:val="center"/>
            <w:hideMark/>
          </w:tcPr>
          <w:p w14:paraId="7D64282B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665EAC4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Necessário definir métodos (e-mail/senha, 2FA?)</w:t>
            </w:r>
          </w:p>
        </w:tc>
      </w:tr>
      <w:tr w:rsidR="00621560" w:rsidRPr="00621560" w14:paraId="02E4849F" w14:textId="77777777" w:rsidTr="0062156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801643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0" w:type="auto"/>
            <w:vAlign w:val="center"/>
            <w:hideMark/>
          </w:tcPr>
          <w:p w14:paraId="33E2CFBF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CRUD de Cargas (Usuário Principal)</w:t>
            </w:r>
          </w:p>
        </w:tc>
        <w:tc>
          <w:tcPr>
            <w:tcW w:w="0" w:type="auto"/>
            <w:vAlign w:val="center"/>
            <w:hideMark/>
          </w:tcPr>
          <w:p w14:paraId="1F48B033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29C57E3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Inclui distribuição automática/manual de toneladas</w:t>
            </w:r>
          </w:p>
        </w:tc>
      </w:tr>
      <w:tr w:rsidR="00621560" w:rsidRPr="00621560" w14:paraId="07BBFD9A" w14:textId="77777777" w:rsidTr="0062156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C0837C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0" w:type="auto"/>
            <w:vAlign w:val="center"/>
            <w:hideMark/>
          </w:tcPr>
          <w:p w14:paraId="5B80D69B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CRUD de Transportadoras (Usuário Principal)</w:t>
            </w:r>
          </w:p>
        </w:tc>
        <w:tc>
          <w:tcPr>
            <w:tcW w:w="0" w:type="auto"/>
            <w:vAlign w:val="center"/>
            <w:hideMark/>
          </w:tcPr>
          <w:p w14:paraId="78B5EFBE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6BB3A64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Cadastro com dados completos (CNPJ, endereço, etc.)</w:t>
            </w:r>
          </w:p>
        </w:tc>
      </w:tr>
      <w:tr w:rsidR="00621560" w:rsidRPr="00621560" w14:paraId="25EB0F6D" w14:textId="77777777" w:rsidTr="0062156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FCA661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0" w:type="auto"/>
            <w:vAlign w:val="center"/>
            <w:hideMark/>
          </w:tcPr>
          <w:p w14:paraId="6487C23C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CRUD de Representantes (Usuário Principal)</w:t>
            </w:r>
          </w:p>
        </w:tc>
        <w:tc>
          <w:tcPr>
            <w:tcW w:w="0" w:type="auto"/>
            <w:vAlign w:val="center"/>
            <w:hideMark/>
          </w:tcPr>
          <w:p w14:paraId="47336052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  <w:vAlign w:val="center"/>
            <w:hideMark/>
          </w:tcPr>
          <w:p w14:paraId="1903128B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Qual o papel dos representantes no fluxo?</w:t>
            </w:r>
          </w:p>
        </w:tc>
      </w:tr>
      <w:tr w:rsidR="00621560" w:rsidRPr="00621560" w14:paraId="6BD791B4" w14:textId="77777777" w:rsidTr="0062156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BB9387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RF05</w:t>
            </w:r>
          </w:p>
        </w:tc>
        <w:tc>
          <w:tcPr>
            <w:tcW w:w="0" w:type="auto"/>
            <w:vAlign w:val="center"/>
            <w:hideMark/>
          </w:tcPr>
          <w:p w14:paraId="48176E18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Dashboard para Transportadoras (acesso apenas às cargas vinculadas)</w:t>
            </w:r>
          </w:p>
        </w:tc>
        <w:tc>
          <w:tcPr>
            <w:tcW w:w="0" w:type="auto"/>
            <w:vAlign w:val="center"/>
            <w:hideMark/>
          </w:tcPr>
          <w:p w14:paraId="45E77692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5BBC8F70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Lista dinâmica com filtros e busca</w:t>
            </w:r>
          </w:p>
        </w:tc>
      </w:tr>
      <w:tr w:rsidR="00621560" w:rsidRPr="00621560" w14:paraId="056F82F7" w14:textId="77777777" w:rsidTr="0062156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FD944F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RF06</w:t>
            </w:r>
          </w:p>
        </w:tc>
        <w:tc>
          <w:tcPr>
            <w:tcW w:w="0" w:type="auto"/>
            <w:vAlign w:val="center"/>
            <w:hideMark/>
          </w:tcPr>
          <w:p w14:paraId="662F8685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Sistema de retirada de carga com validação em tempo real</w:t>
            </w:r>
          </w:p>
        </w:tc>
        <w:tc>
          <w:tcPr>
            <w:tcW w:w="0" w:type="auto"/>
            <w:vAlign w:val="center"/>
            <w:hideMark/>
          </w:tcPr>
          <w:p w14:paraId="484884C4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Crítica</w:t>
            </w:r>
          </w:p>
        </w:tc>
        <w:tc>
          <w:tcPr>
            <w:tcW w:w="0" w:type="auto"/>
            <w:vAlign w:val="center"/>
            <w:hideMark/>
          </w:tcPr>
          <w:p w14:paraId="211A34FD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Como garantir consistência nos débitos?</w:t>
            </w:r>
          </w:p>
        </w:tc>
      </w:tr>
      <w:tr w:rsidR="00621560" w:rsidRPr="00621560" w14:paraId="4D4BCE90" w14:textId="77777777" w:rsidTr="0062156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FFE1EC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RF07</w:t>
            </w:r>
          </w:p>
        </w:tc>
        <w:tc>
          <w:tcPr>
            <w:tcW w:w="0" w:type="auto"/>
            <w:vAlign w:val="center"/>
            <w:hideMark/>
          </w:tcPr>
          <w:p w14:paraId="708AEA4E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Geração automática de ordem de carga (PDF/Excel?)</w:t>
            </w:r>
          </w:p>
        </w:tc>
        <w:tc>
          <w:tcPr>
            <w:tcW w:w="0" w:type="auto"/>
            <w:vAlign w:val="center"/>
            <w:hideMark/>
          </w:tcPr>
          <w:p w14:paraId="1C4BAECB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E7D7059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Integração com ferramentas de geração de documentos</w:t>
            </w:r>
          </w:p>
        </w:tc>
      </w:tr>
      <w:tr w:rsidR="00621560" w:rsidRPr="00621560" w14:paraId="15D31675" w14:textId="77777777" w:rsidTr="0062156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40480C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RF08</w:t>
            </w:r>
          </w:p>
        </w:tc>
        <w:tc>
          <w:tcPr>
            <w:tcW w:w="0" w:type="auto"/>
            <w:vAlign w:val="center"/>
            <w:hideMark/>
          </w:tcPr>
          <w:p w14:paraId="6D18D71D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Histórico de retiradas por carga (Usuário Principal)</w:t>
            </w:r>
          </w:p>
        </w:tc>
        <w:tc>
          <w:tcPr>
            <w:tcW w:w="0" w:type="auto"/>
            <w:vAlign w:val="center"/>
            <w:hideMark/>
          </w:tcPr>
          <w:p w14:paraId="6D015CF5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  <w:vAlign w:val="center"/>
            <w:hideMark/>
          </w:tcPr>
          <w:p w14:paraId="685812B8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Gráficos ou tabelas?</w:t>
            </w:r>
          </w:p>
        </w:tc>
      </w:tr>
      <w:tr w:rsidR="00621560" w:rsidRPr="00621560" w14:paraId="0223A95A" w14:textId="77777777" w:rsidTr="0062156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113269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RF09</w:t>
            </w:r>
          </w:p>
        </w:tc>
        <w:tc>
          <w:tcPr>
            <w:tcW w:w="0" w:type="auto"/>
            <w:vAlign w:val="center"/>
            <w:hideMark/>
          </w:tcPr>
          <w:p w14:paraId="54C7D0EB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Bloqueio de edição de saldo após criação (Usuário Principal)</w:t>
            </w:r>
          </w:p>
        </w:tc>
        <w:tc>
          <w:tcPr>
            <w:tcW w:w="0" w:type="auto"/>
            <w:vAlign w:val="center"/>
            <w:hideMark/>
          </w:tcPr>
          <w:p w14:paraId="10A69AFF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294D105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Nova carga obrigatória para ajustes</w:t>
            </w:r>
          </w:p>
        </w:tc>
      </w:tr>
    </w:tbl>
    <w:p w14:paraId="2D2490D4" w14:textId="77777777" w:rsidR="00621560" w:rsidRPr="00621560" w:rsidRDefault="00621560" w:rsidP="0062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56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A90F578">
          <v:rect id="_x0000_i1026" style="width:0;height:.75pt" o:hralign="center" o:hrstd="t" o:hrnoshade="t" o:hr="t" fillcolor="#404040" stroked="f"/>
        </w:pict>
      </w:r>
    </w:p>
    <w:p w14:paraId="6ED4D228" w14:textId="77777777" w:rsidR="00621560" w:rsidRPr="00621560" w:rsidRDefault="00621560" w:rsidP="0062156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62156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2. Requisitos Não-Funcionais (RNF)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6273"/>
        <w:gridCol w:w="1208"/>
      </w:tblGrid>
      <w:tr w:rsidR="00621560" w:rsidRPr="00621560" w14:paraId="7F971810" w14:textId="77777777" w:rsidTr="00621560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8F41C3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3DAD226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4CBCBC78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pt-BR"/>
              </w:rPr>
              <w:t>Prioridade</w:t>
            </w:r>
          </w:p>
        </w:tc>
      </w:tr>
      <w:tr w:rsidR="00621560" w:rsidRPr="00621560" w14:paraId="18478416" w14:textId="77777777" w:rsidTr="0062156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832129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0" w:type="auto"/>
            <w:vAlign w:val="center"/>
            <w:hideMark/>
          </w:tcPr>
          <w:p w14:paraId="5B9C0BC4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Segurança (criptografia de dados, HTTPS)</w:t>
            </w:r>
          </w:p>
        </w:tc>
        <w:tc>
          <w:tcPr>
            <w:tcW w:w="0" w:type="auto"/>
            <w:vAlign w:val="center"/>
            <w:hideMark/>
          </w:tcPr>
          <w:p w14:paraId="0C7C514C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Alta</w:t>
            </w:r>
          </w:p>
        </w:tc>
      </w:tr>
      <w:tr w:rsidR="00621560" w:rsidRPr="00621560" w14:paraId="569BFEA8" w14:textId="77777777" w:rsidTr="0062156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A311AB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0" w:type="auto"/>
            <w:vAlign w:val="center"/>
            <w:hideMark/>
          </w:tcPr>
          <w:p w14:paraId="2CE98026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Responsividade (acesso via mobile/desktop)</w:t>
            </w:r>
          </w:p>
        </w:tc>
        <w:tc>
          <w:tcPr>
            <w:tcW w:w="0" w:type="auto"/>
            <w:vAlign w:val="center"/>
            <w:hideMark/>
          </w:tcPr>
          <w:p w14:paraId="14E60008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Média</w:t>
            </w:r>
          </w:p>
        </w:tc>
      </w:tr>
      <w:tr w:rsidR="00621560" w:rsidRPr="00621560" w14:paraId="201D6643" w14:textId="77777777" w:rsidTr="0062156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85655F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0" w:type="auto"/>
            <w:vAlign w:val="center"/>
            <w:hideMark/>
          </w:tcPr>
          <w:p w14:paraId="4D8ECE65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Performance (atualização em tempo real do saldo)</w:t>
            </w:r>
          </w:p>
        </w:tc>
        <w:tc>
          <w:tcPr>
            <w:tcW w:w="0" w:type="auto"/>
            <w:vAlign w:val="center"/>
            <w:hideMark/>
          </w:tcPr>
          <w:p w14:paraId="7A90CD35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Crítica</w:t>
            </w:r>
          </w:p>
        </w:tc>
      </w:tr>
      <w:tr w:rsidR="00621560" w:rsidRPr="00621560" w14:paraId="3F6A7EC2" w14:textId="77777777" w:rsidTr="0062156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E8E37F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0" w:type="auto"/>
            <w:vAlign w:val="center"/>
            <w:hideMark/>
          </w:tcPr>
          <w:p w14:paraId="5B6C39BB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Escalabilidade (suporte a múltiplas cargas/transportadoras)</w:t>
            </w:r>
          </w:p>
        </w:tc>
        <w:tc>
          <w:tcPr>
            <w:tcW w:w="0" w:type="auto"/>
            <w:vAlign w:val="center"/>
            <w:hideMark/>
          </w:tcPr>
          <w:p w14:paraId="61EF966B" w14:textId="77777777" w:rsidR="00621560" w:rsidRPr="00621560" w:rsidRDefault="00621560" w:rsidP="0062156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621560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Média</w:t>
            </w:r>
          </w:p>
        </w:tc>
      </w:tr>
    </w:tbl>
    <w:p w14:paraId="738DA3ED" w14:textId="77777777" w:rsidR="00621560" w:rsidRPr="00621560" w:rsidRDefault="00621560" w:rsidP="0062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56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625E665">
          <v:rect id="_x0000_i1027" style="width:0;height:.75pt" o:hralign="center" o:hrstd="t" o:hrnoshade="t" o:hr="t" fillcolor="#404040" stroked="f"/>
        </w:pict>
      </w:r>
    </w:p>
    <w:p w14:paraId="1BD6B7EE" w14:textId="77777777" w:rsidR="00621560" w:rsidRPr="00621560" w:rsidRDefault="00621560" w:rsidP="0062156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62156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Perguntas para Refinamento</w:t>
      </w:r>
    </w:p>
    <w:p w14:paraId="175AF09E" w14:textId="77777777" w:rsidR="00621560" w:rsidRPr="00621560" w:rsidRDefault="00621560" w:rsidP="00621560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2156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Papel dos Representantes Comerciais</w:t>
      </w:r>
      <w:r w:rsidRPr="00621560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14:paraId="16CD97FF" w14:textId="77777777" w:rsidR="00621560" w:rsidRPr="00621560" w:rsidRDefault="00621560" w:rsidP="00621560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21560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Eles terão acesso ao sistema? Se sim, qual funcionalidade?</w:t>
      </w:r>
    </w:p>
    <w:p w14:paraId="684CC6C2" w14:textId="77777777" w:rsidR="00621560" w:rsidRPr="00621560" w:rsidRDefault="00621560" w:rsidP="00621560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21560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Serão vinculados a transportadoras ou cargas específicas?</w:t>
      </w:r>
    </w:p>
    <w:p w14:paraId="6471F85C" w14:textId="77777777" w:rsidR="00621560" w:rsidRPr="00621560" w:rsidRDefault="00621560" w:rsidP="00621560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2156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lastRenderedPageBreak/>
        <w:t>Notificações</w:t>
      </w:r>
      <w:r w:rsidRPr="00621560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14:paraId="0351D33E" w14:textId="77777777" w:rsidR="00621560" w:rsidRPr="00621560" w:rsidRDefault="00621560" w:rsidP="00621560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21560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As transportadoras serão notificadas quando uma nova carga é atribuída a elas? (Ex.: e-mail, </w:t>
      </w:r>
      <w:proofErr w:type="spellStart"/>
      <w:r w:rsidRPr="00621560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push</w:t>
      </w:r>
      <w:proofErr w:type="spellEnd"/>
      <w:r w:rsidRPr="00621560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</w:t>
      </w:r>
      <w:proofErr w:type="spellStart"/>
      <w:r w:rsidRPr="00621560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notification</w:t>
      </w:r>
      <w:proofErr w:type="spellEnd"/>
      <w:r w:rsidRPr="00621560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14:paraId="7521A1A0" w14:textId="77777777" w:rsidR="00621560" w:rsidRPr="00621560" w:rsidRDefault="00621560" w:rsidP="00621560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2156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Validação de Retirada</w:t>
      </w:r>
      <w:r w:rsidRPr="00621560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14:paraId="2642687F" w14:textId="77777777" w:rsidR="00621560" w:rsidRPr="00621560" w:rsidRDefault="00621560" w:rsidP="00621560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21560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sistema permitirá retiradas parciais múltiplas (ex.: 100 toneladas retiradas em 3 etapas) ou apenas uma retirada única por carga?</w:t>
      </w:r>
    </w:p>
    <w:p w14:paraId="5CAF93CC" w14:textId="77777777" w:rsidR="00621560" w:rsidRPr="00621560" w:rsidRDefault="00621560" w:rsidP="00621560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2156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Concorrência</w:t>
      </w:r>
      <w:r w:rsidRPr="00621560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14:paraId="56C5D3C6" w14:textId="77777777" w:rsidR="00621560" w:rsidRPr="00621560" w:rsidRDefault="00621560" w:rsidP="00621560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21560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Como o sistema lidará com duas transportadoras tentando retirar a mesma carga simultaneamente? (Ex.: </w:t>
      </w:r>
      <w:proofErr w:type="spellStart"/>
      <w:r w:rsidRPr="00621560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lock</w:t>
      </w:r>
      <w:proofErr w:type="spellEnd"/>
      <w:r w:rsidRPr="00621560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de transação no banco de dados).</w:t>
      </w:r>
    </w:p>
    <w:p w14:paraId="7E5A2486" w14:textId="77777777" w:rsidR="00621560" w:rsidRPr="00621560" w:rsidRDefault="00621560" w:rsidP="00621560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2156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Documentos</w:t>
      </w:r>
      <w:r w:rsidRPr="00621560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14:paraId="63382176" w14:textId="77777777" w:rsidR="00621560" w:rsidRPr="00621560" w:rsidRDefault="00621560" w:rsidP="00621560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21560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 ordem de carga gerada precisa ser assinada digitalmente ou ter validade legal?</w:t>
      </w:r>
    </w:p>
    <w:p w14:paraId="7B68A493" w14:textId="77777777" w:rsidR="00621560" w:rsidRPr="00621560" w:rsidRDefault="00621560" w:rsidP="00621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56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7047672">
          <v:rect id="_x0000_i1028" style="width:0;height:.75pt" o:hralign="center" o:hrstd="t" o:hrnoshade="t" o:hr="t" fillcolor="#404040" stroked="f"/>
        </w:pict>
      </w:r>
    </w:p>
    <w:p w14:paraId="787E8D24" w14:textId="77777777" w:rsidR="00621560" w:rsidRPr="00621560" w:rsidRDefault="00621560" w:rsidP="0062156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62156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Proposta de Diagrama Funcional</w:t>
      </w:r>
    </w:p>
    <w:p w14:paraId="0D443E72" w14:textId="0591653A" w:rsidR="00621560" w:rsidRDefault="00621560" w:rsidP="00621560">
      <w:r w:rsidRPr="00621560">
        <w:drawing>
          <wp:inline distT="0" distB="0" distL="0" distR="0" wp14:anchorId="2C058709" wp14:editId="4E9CBC80">
            <wp:extent cx="6645910" cy="5635625"/>
            <wp:effectExtent l="0" t="0" r="254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E2" w14:textId="087DA097" w:rsidR="00621560" w:rsidRDefault="00621560" w:rsidP="00621560"/>
    <w:p w14:paraId="56867109" w14:textId="7EAB383D" w:rsidR="00621560" w:rsidRDefault="00621560" w:rsidP="00621560"/>
    <w:p w14:paraId="7C29F740" w14:textId="77777777" w:rsidR="00621560" w:rsidRDefault="00621560" w:rsidP="00621560">
      <w:pPr>
        <w:pStyle w:val="Ttulo3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>Próximos Passos</w:t>
      </w:r>
    </w:p>
    <w:p w14:paraId="70FF5BBE" w14:textId="77777777" w:rsidR="00621560" w:rsidRDefault="00621560" w:rsidP="00621560">
      <w:pPr>
        <w:pStyle w:val="NormalWeb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Definir Tecnologias</w:t>
      </w:r>
      <w:r>
        <w:rPr>
          <w:rFonts w:ascii="Segoe UI" w:hAnsi="Segoe UI" w:cs="Segoe UI"/>
          <w:color w:val="404040"/>
        </w:rPr>
        <w:t>:</w:t>
      </w:r>
    </w:p>
    <w:p w14:paraId="0F6F6DDB" w14:textId="77777777" w:rsidR="00621560" w:rsidRDefault="00621560" w:rsidP="00621560">
      <w:pPr>
        <w:pStyle w:val="NormalWeb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Frontend</w:t>
      </w:r>
      <w:proofErr w:type="spellEnd"/>
      <w:r>
        <w:rPr>
          <w:rFonts w:ascii="Segoe UI" w:hAnsi="Segoe UI" w:cs="Segoe UI"/>
          <w:color w:val="404040"/>
        </w:rPr>
        <w:t xml:space="preserve"> (</w:t>
      </w:r>
      <w:proofErr w:type="spellStart"/>
      <w:r>
        <w:rPr>
          <w:rFonts w:ascii="Segoe UI" w:hAnsi="Segoe UI" w:cs="Segoe UI"/>
          <w:color w:val="404040"/>
        </w:rPr>
        <w:t>React</w:t>
      </w:r>
      <w:proofErr w:type="spellEnd"/>
      <w:r>
        <w:rPr>
          <w:rFonts w:ascii="Segoe UI" w:hAnsi="Segoe UI" w:cs="Segoe UI"/>
          <w:color w:val="404040"/>
        </w:rPr>
        <w:t>/Vue.js para interfaces dinâmicas)</w:t>
      </w:r>
    </w:p>
    <w:p w14:paraId="40D61857" w14:textId="77777777" w:rsidR="00621560" w:rsidRDefault="00621560" w:rsidP="00621560">
      <w:pPr>
        <w:pStyle w:val="NormalWeb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Backend</w:t>
      </w:r>
      <w:proofErr w:type="spellEnd"/>
      <w:r>
        <w:rPr>
          <w:rFonts w:ascii="Segoe UI" w:hAnsi="Segoe UI" w:cs="Segoe UI"/>
          <w:color w:val="404040"/>
        </w:rPr>
        <w:t xml:space="preserve"> (Node.js/Django para regras de negócio)</w:t>
      </w:r>
    </w:p>
    <w:p w14:paraId="70709AC4" w14:textId="77777777" w:rsidR="00621560" w:rsidRDefault="00621560" w:rsidP="00621560">
      <w:pPr>
        <w:pStyle w:val="NormalWeb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Banco de Dados (PostgreSQL para transações consistentes)</w:t>
      </w:r>
    </w:p>
    <w:p w14:paraId="2AEE5740" w14:textId="77777777" w:rsidR="00621560" w:rsidRDefault="00621560" w:rsidP="00621560">
      <w:pPr>
        <w:pStyle w:val="NormalWeb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Detalhar Fluxos</w:t>
      </w:r>
      <w:r>
        <w:rPr>
          <w:rFonts w:ascii="Segoe UI" w:hAnsi="Segoe UI" w:cs="Segoe UI"/>
          <w:color w:val="404040"/>
        </w:rPr>
        <w:t>:</w:t>
      </w:r>
    </w:p>
    <w:p w14:paraId="14960A72" w14:textId="77777777" w:rsidR="00621560" w:rsidRDefault="00621560" w:rsidP="00621560">
      <w:pPr>
        <w:pStyle w:val="NormalWeb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Fluxo completo de criação de carga → distribuição → notificação → retirada.</w:t>
      </w:r>
    </w:p>
    <w:p w14:paraId="5B1B62DF" w14:textId="77777777" w:rsidR="00621560" w:rsidRDefault="00621560" w:rsidP="00621560">
      <w:pPr>
        <w:pStyle w:val="NormalWeb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Fluxo de autenticação com níveis de acesso.</w:t>
      </w:r>
    </w:p>
    <w:p w14:paraId="44ACEC56" w14:textId="77777777" w:rsidR="00621560" w:rsidRDefault="00621560" w:rsidP="00621560">
      <w:pPr>
        <w:pStyle w:val="NormalWeb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Protótipo de UI</w:t>
      </w:r>
      <w:r>
        <w:rPr>
          <w:rFonts w:ascii="Segoe UI" w:hAnsi="Segoe UI" w:cs="Segoe UI"/>
          <w:color w:val="404040"/>
        </w:rPr>
        <w:t>:</w:t>
      </w:r>
    </w:p>
    <w:p w14:paraId="38F38B97" w14:textId="77777777" w:rsidR="00621560" w:rsidRDefault="00621560" w:rsidP="00621560">
      <w:pPr>
        <w:pStyle w:val="NormalWeb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Esboçar telas principais (dashboard, formulários, </w:t>
      </w:r>
      <w:proofErr w:type="spellStart"/>
      <w:r>
        <w:rPr>
          <w:rFonts w:ascii="Segoe UI" w:hAnsi="Segoe UI" w:cs="Segoe UI"/>
          <w:color w:val="404040"/>
        </w:rPr>
        <w:t>popups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723EEC5B" w14:textId="77777777" w:rsidR="00621560" w:rsidRDefault="00621560" w:rsidP="00621560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Precisa de esclarecimentos em algum ponto ou ajustes no diagrama?</w:t>
      </w:r>
    </w:p>
    <w:p w14:paraId="0999716D" w14:textId="77777777" w:rsidR="00621560" w:rsidRDefault="00621560" w:rsidP="00621560"/>
    <w:sectPr w:rsidR="00621560" w:rsidSect="006215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658D"/>
    <w:multiLevelType w:val="multilevel"/>
    <w:tmpl w:val="3E2EC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C655C"/>
    <w:multiLevelType w:val="multilevel"/>
    <w:tmpl w:val="B098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60"/>
    <w:rsid w:val="00621560"/>
    <w:rsid w:val="00E7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95F2"/>
  <w15:chartTrackingRefBased/>
  <w15:docId w15:val="{414FFF71-A72C-472C-9BB5-23669EAB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21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215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2156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2156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21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21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439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DINEI</dc:creator>
  <cp:keywords/>
  <dc:description/>
  <cp:lastModifiedBy>DINEI</cp:lastModifiedBy>
  <cp:revision>1</cp:revision>
  <dcterms:created xsi:type="dcterms:W3CDTF">2025-02-13T18:13:00Z</dcterms:created>
  <dcterms:modified xsi:type="dcterms:W3CDTF">2025-02-13T18:16:00Z</dcterms:modified>
</cp:coreProperties>
</file>