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56F2751D" w14:textId="77777777" w:rsidTr="005147E7">
        <w:tc>
          <w:tcPr>
            <w:tcW w:w="3227" w:type="dxa"/>
            <w:tcBorders>
              <w:top w:val="nil"/>
              <w:left w:val="nil"/>
              <w:bottom w:val="nil"/>
              <w:right w:val="nil"/>
            </w:tcBorders>
            <w:vAlign w:val="center"/>
          </w:tcPr>
          <w:p w14:paraId="4E63419F" w14:textId="77777777" w:rsidR="00435324" w:rsidRPr="006F38CF" w:rsidRDefault="00DA4FFB" w:rsidP="00F64B5D">
            <w:pPr>
              <w:pStyle w:val="Header"/>
              <w:tabs>
                <w:tab w:val="clear" w:pos="4153"/>
                <w:tab w:val="clear" w:pos="8306"/>
              </w:tabs>
              <w:rPr>
                <w:rFonts w:asciiTheme="minorHAnsi" w:hAnsiTheme="minorHAnsi"/>
              </w:rPr>
            </w:pPr>
            <w:r>
              <w:rPr>
                <w:rFonts w:asciiTheme="minorHAnsi" w:hAnsiTheme="minorHAnsi"/>
                <w:noProof/>
                <w:lang w:eastAsia="en-US"/>
              </w:rPr>
              <w:pict w14:anchorId="56126F69">
                <v:shapetype id="_x0000_t202" coordsize="21600,21600" o:spt="202" path="m,l,21600r21600,l21600,xe">
                  <v:stroke joinstyle="miter"/>
                  <v:path gradientshapeok="t" o:connecttype="rect"/>
                </v:shapetype>
                <v:shape id="Text Box 2" o:spid="_x0000_s1026" type="#_x0000_t202" alt="" style="position:absolute;margin-left:-8.9pt;margin-top:8.75pt;width:241.65pt;height:88.4pt;z-index:251659264;visibility:visible;mso-wrap-style:square;mso-wrap-edited:f;mso-width-percent:0;mso-height-percent:0;mso-width-percent:0;mso-height-percent:0;mso-width-relative:margin;mso-height-relative:margin;v-text-anchor:top" filled="f" stroked="f">
                  <v:textbox>
                    <w:txbxContent>
                      <w:p w14:paraId="0F2F44B2" w14:textId="77777777" w:rsidR="00CA0BAD" w:rsidRDefault="00CA0BAD" w:rsidP="00435324">
                        <w:r w:rsidRPr="00681A55">
                          <w:rPr>
                            <w:noProof/>
                          </w:rPr>
                          <w:drawing>
                            <wp:inline distT="0" distB="0" distL="0" distR="0" wp14:anchorId="36CC84F6" wp14:editId="5F15AF40">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14:paraId="50D944AE" w14:textId="77777777" w:rsidR="00435324" w:rsidRPr="006F38CF" w:rsidRDefault="00435324" w:rsidP="00F64B5D">
            <w:pPr>
              <w:pStyle w:val="Header"/>
              <w:tabs>
                <w:tab w:val="clear" w:pos="4153"/>
                <w:tab w:val="clear" w:pos="8306"/>
              </w:tabs>
              <w:rPr>
                <w:rFonts w:asciiTheme="minorHAnsi" w:hAnsiTheme="minorHAnsi"/>
              </w:rPr>
            </w:pPr>
          </w:p>
        </w:tc>
        <w:tc>
          <w:tcPr>
            <w:tcW w:w="1701" w:type="dxa"/>
            <w:tcBorders>
              <w:top w:val="nil"/>
              <w:left w:val="nil"/>
              <w:bottom w:val="nil"/>
              <w:right w:val="single" w:sz="4" w:space="0" w:color="auto"/>
            </w:tcBorders>
            <w:vAlign w:val="center"/>
          </w:tcPr>
          <w:p w14:paraId="3A2CB1D6" w14:textId="77777777" w:rsidR="00435324" w:rsidRPr="006F38CF" w:rsidRDefault="00435324" w:rsidP="00F64B5D">
            <w:pPr>
              <w:pStyle w:val="Header"/>
              <w:tabs>
                <w:tab w:val="clear" w:pos="4153"/>
                <w:tab w:val="clear" w:pos="8306"/>
              </w:tabs>
              <w:jc w:val="center"/>
              <w:rPr>
                <w:rFonts w:asciiTheme="minorHAnsi" w:hAnsiTheme="minorHAnsi"/>
              </w:rPr>
            </w:pPr>
          </w:p>
        </w:tc>
        <w:tc>
          <w:tcPr>
            <w:tcW w:w="4536" w:type="dxa"/>
            <w:tcBorders>
              <w:left w:val="single" w:sz="4" w:space="0" w:color="auto"/>
              <w:bottom w:val="single" w:sz="4" w:space="0" w:color="auto"/>
            </w:tcBorders>
            <w:vAlign w:val="center"/>
          </w:tcPr>
          <w:p w14:paraId="5FAF246D" w14:textId="77777777" w:rsidR="00435324" w:rsidRPr="006F38CF" w:rsidRDefault="00435324" w:rsidP="00F64B5D">
            <w:pPr>
              <w:pStyle w:val="Header"/>
              <w:tabs>
                <w:tab w:val="clear" w:pos="4153"/>
                <w:tab w:val="clear" w:pos="8306"/>
              </w:tabs>
              <w:rPr>
                <w:rFonts w:asciiTheme="minorHAnsi" w:hAnsiTheme="minorHAnsi"/>
                <w:b/>
                <w:i/>
                <w:sz w:val="22"/>
                <w:szCs w:val="22"/>
              </w:rPr>
            </w:pPr>
            <w:r w:rsidRPr="006F38CF">
              <w:rPr>
                <w:rFonts w:asciiTheme="minorHAnsi" w:hAnsiTheme="minorHAnsi"/>
                <w:b/>
                <w:i/>
                <w:sz w:val="28"/>
                <w:szCs w:val="28"/>
              </w:rPr>
              <w:t>Application Form</w:t>
            </w:r>
          </w:p>
          <w:p w14:paraId="5D154097" w14:textId="77777777" w:rsidR="00435324" w:rsidRPr="006F38CF" w:rsidRDefault="00435324" w:rsidP="00F64B5D">
            <w:pPr>
              <w:pStyle w:val="Header"/>
              <w:tabs>
                <w:tab w:val="clear" w:pos="4153"/>
                <w:tab w:val="clear" w:pos="8306"/>
              </w:tabs>
              <w:rPr>
                <w:rFonts w:asciiTheme="minorHAnsi" w:hAnsiTheme="minorHAnsi"/>
                <w:b/>
              </w:rPr>
            </w:pPr>
          </w:p>
          <w:p w14:paraId="135BB647" w14:textId="77777777" w:rsidR="00435324" w:rsidRPr="006F38CF" w:rsidRDefault="00435324" w:rsidP="00F64B5D">
            <w:pPr>
              <w:pStyle w:val="Header"/>
              <w:tabs>
                <w:tab w:val="clear" w:pos="4153"/>
                <w:tab w:val="clear" w:pos="8306"/>
              </w:tabs>
              <w:rPr>
                <w:rFonts w:asciiTheme="minorHAnsi" w:hAnsiTheme="minorHAnsi"/>
                <w:b/>
                <w:sz w:val="22"/>
                <w:szCs w:val="22"/>
              </w:rPr>
            </w:pPr>
            <w:r w:rsidRPr="006F38CF">
              <w:rPr>
                <w:rFonts w:asciiTheme="minorHAnsi" w:hAnsiTheme="minorHAnsi"/>
                <w:b/>
              </w:rPr>
              <w:t>Selection: 20</w:t>
            </w:r>
            <w:r w:rsidR="00A27033">
              <w:rPr>
                <w:rFonts w:asciiTheme="minorHAnsi" w:hAnsiTheme="minorHAnsi"/>
                <w:b/>
              </w:rPr>
              <w:t>20</w:t>
            </w:r>
          </w:p>
          <w:p w14:paraId="406C77F7" w14:textId="77777777" w:rsidR="00435324" w:rsidRPr="006F38CF" w:rsidRDefault="00435324" w:rsidP="00F64B5D">
            <w:pPr>
              <w:pStyle w:val="Header"/>
              <w:tabs>
                <w:tab w:val="clear" w:pos="4153"/>
                <w:tab w:val="clear" w:pos="8306"/>
              </w:tabs>
              <w:rPr>
                <w:rFonts w:asciiTheme="minorHAnsi" w:hAnsiTheme="minorHAnsi"/>
                <w:b/>
                <w:sz w:val="22"/>
                <w:szCs w:val="22"/>
              </w:rPr>
            </w:pPr>
          </w:p>
          <w:p w14:paraId="1C432516" w14:textId="77777777" w:rsidR="00435324" w:rsidRPr="006F38CF" w:rsidRDefault="00435324" w:rsidP="00F64B5D">
            <w:pPr>
              <w:pStyle w:val="Header"/>
              <w:tabs>
                <w:tab w:val="clear" w:pos="4153"/>
                <w:tab w:val="clear" w:pos="8306"/>
              </w:tabs>
              <w:jc w:val="both"/>
              <w:rPr>
                <w:rFonts w:asciiTheme="minorHAnsi" w:hAnsiTheme="minorHAnsi"/>
                <w:b/>
              </w:rPr>
            </w:pPr>
            <w:r w:rsidRPr="006F38CF">
              <w:rPr>
                <w:rFonts w:asciiTheme="minorHAnsi" w:hAnsiTheme="minorHAnsi"/>
                <w:b/>
              </w:rPr>
              <w:t xml:space="preserve">KA2 – </w:t>
            </w:r>
            <w:r w:rsidRPr="006F38CF">
              <w:rPr>
                <w:rFonts w:asciiTheme="minorHAnsi" w:hAnsiTheme="minorHAnsi"/>
              </w:rPr>
              <w:t xml:space="preserve">Cooperation for innovation and the exchange of good practices – </w:t>
            </w:r>
            <w:r w:rsidRPr="006F38CF">
              <w:rPr>
                <w:rFonts w:asciiTheme="minorHAnsi" w:hAnsiTheme="minorHAnsi"/>
                <w:b/>
              </w:rPr>
              <w:t xml:space="preserve">Capacity Building in the field of Higher Education </w:t>
            </w:r>
          </w:p>
        </w:tc>
      </w:tr>
      <w:tr w:rsidR="00435324" w:rsidRPr="006F38CF" w14:paraId="58BA684C" w14:textId="77777777" w:rsidTr="005147E7">
        <w:tc>
          <w:tcPr>
            <w:tcW w:w="3227" w:type="dxa"/>
            <w:tcBorders>
              <w:top w:val="nil"/>
              <w:left w:val="nil"/>
              <w:bottom w:val="nil"/>
              <w:right w:val="nil"/>
            </w:tcBorders>
          </w:tcPr>
          <w:p w14:paraId="2E83B540" w14:textId="77777777" w:rsidR="00435324" w:rsidRPr="006F38CF" w:rsidRDefault="00435324" w:rsidP="00F64B5D">
            <w:pPr>
              <w:pStyle w:val="Header"/>
              <w:tabs>
                <w:tab w:val="clear" w:pos="4153"/>
                <w:tab w:val="clear" w:pos="8306"/>
              </w:tabs>
              <w:rPr>
                <w:rFonts w:asciiTheme="minorHAnsi" w:hAnsiTheme="minorHAnsi"/>
                <w:noProof/>
                <w:sz w:val="36"/>
                <w:szCs w:val="36"/>
              </w:rPr>
            </w:pPr>
          </w:p>
        </w:tc>
        <w:tc>
          <w:tcPr>
            <w:tcW w:w="283" w:type="dxa"/>
            <w:tcBorders>
              <w:top w:val="nil"/>
              <w:left w:val="nil"/>
              <w:bottom w:val="nil"/>
              <w:right w:val="nil"/>
            </w:tcBorders>
            <w:vAlign w:val="center"/>
          </w:tcPr>
          <w:p w14:paraId="0DCD1851" w14:textId="77777777" w:rsidR="00435324" w:rsidRPr="006F38CF" w:rsidRDefault="00435324" w:rsidP="00F64B5D">
            <w:pPr>
              <w:pStyle w:val="Header"/>
              <w:tabs>
                <w:tab w:val="clear" w:pos="4153"/>
                <w:tab w:val="clear" w:pos="8306"/>
              </w:tabs>
              <w:jc w:val="center"/>
              <w:rPr>
                <w:rFonts w:asciiTheme="minorHAnsi" w:hAnsiTheme="minorHAnsi"/>
              </w:rPr>
            </w:pPr>
          </w:p>
        </w:tc>
        <w:tc>
          <w:tcPr>
            <w:tcW w:w="1701" w:type="dxa"/>
            <w:tcBorders>
              <w:top w:val="nil"/>
              <w:left w:val="nil"/>
              <w:bottom w:val="nil"/>
              <w:right w:val="nil"/>
            </w:tcBorders>
            <w:vAlign w:val="center"/>
          </w:tcPr>
          <w:p w14:paraId="102A9A85" w14:textId="77777777" w:rsidR="00435324" w:rsidRPr="006F38CF" w:rsidRDefault="00435324" w:rsidP="00F64B5D">
            <w:pPr>
              <w:pStyle w:val="Header"/>
              <w:tabs>
                <w:tab w:val="clear" w:pos="4153"/>
                <w:tab w:val="clear" w:pos="8306"/>
              </w:tabs>
              <w:jc w:val="center"/>
              <w:rPr>
                <w:rFonts w:asciiTheme="minorHAnsi" w:hAnsiTheme="minorHAnsi"/>
              </w:rPr>
            </w:pPr>
          </w:p>
        </w:tc>
        <w:tc>
          <w:tcPr>
            <w:tcW w:w="4536" w:type="dxa"/>
            <w:tcBorders>
              <w:top w:val="single" w:sz="4" w:space="0" w:color="auto"/>
              <w:left w:val="nil"/>
              <w:bottom w:val="nil"/>
              <w:right w:val="nil"/>
            </w:tcBorders>
            <w:vAlign w:val="center"/>
          </w:tcPr>
          <w:p w14:paraId="4D76918B" w14:textId="77777777" w:rsidR="00435324" w:rsidRPr="006F38CF" w:rsidRDefault="00435324" w:rsidP="00F64B5D">
            <w:pPr>
              <w:pStyle w:val="Header"/>
              <w:tabs>
                <w:tab w:val="clear" w:pos="4153"/>
                <w:tab w:val="clear" w:pos="8306"/>
              </w:tabs>
              <w:jc w:val="right"/>
              <w:rPr>
                <w:rFonts w:asciiTheme="minorHAnsi" w:hAnsiTheme="minorHAnsi"/>
                <w:sz w:val="16"/>
                <w:szCs w:val="16"/>
              </w:rPr>
            </w:pPr>
          </w:p>
        </w:tc>
      </w:tr>
    </w:tbl>
    <w:p w14:paraId="02400D8B" w14:textId="77777777" w:rsidR="00435324" w:rsidRPr="006F38CF" w:rsidRDefault="00435324" w:rsidP="00F64B5D">
      <w:pPr>
        <w:jc w:val="center"/>
        <w:rPr>
          <w:b/>
        </w:rPr>
      </w:pPr>
    </w:p>
    <w:p w14:paraId="6E54507B" w14:textId="77777777" w:rsidR="00435324" w:rsidRPr="006F38CF" w:rsidRDefault="00435324" w:rsidP="00F64B5D">
      <w:pPr>
        <w:jc w:val="center"/>
        <w:rPr>
          <w:b/>
        </w:rPr>
      </w:pPr>
    </w:p>
    <w:p w14:paraId="33A0675D" w14:textId="77777777" w:rsidR="00435324" w:rsidRPr="006F38CF" w:rsidRDefault="00435324" w:rsidP="00F64B5D">
      <w:pPr>
        <w:jc w:val="center"/>
        <w:rPr>
          <w:b/>
          <w:bCs/>
          <w:color w:val="006699"/>
        </w:rPr>
      </w:pPr>
    </w:p>
    <w:p w14:paraId="2BAA1BC0" w14:textId="77777777" w:rsidR="00435324" w:rsidRPr="006F38CF" w:rsidRDefault="00435324" w:rsidP="005614DD">
      <w:pPr>
        <w:jc w:val="center"/>
        <w:rPr>
          <w:b/>
          <w:color w:val="006699"/>
        </w:rPr>
      </w:pPr>
    </w:p>
    <w:p w14:paraId="37F75ABC" w14:textId="77777777" w:rsidR="00435324" w:rsidRPr="006F38CF" w:rsidRDefault="00435324" w:rsidP="00F64B5D">
      <w:pPr>
        <w:jc w:val="center"/>
        <w:rPr>
          <w:b/>
          <w:color w:val="006699"/>
        </w:rPr>
      </w:pPr>
    </w:p>
    <w:p w14:paraId="2760AACD"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42853F68" w14:textId="77777777" w:rsidR="00435324" w:rsidRPr="006F38CF" w:rsidRDefault="00435324" w:rsidP="00F64B5D">
      <w:pPr>
        <w:jc w:val="center"/>
        <w:rPr>
          <w:b/>
        </w:rPr>
      </w:pPr>
    </w:p>
    <w:p w14:paraId="0CDE56D2" w14:textId="77777777" w:rsidR="00435324" w:rsidRPr="006F38CF" w:rsidRDefault="00435324" w:rsidP="00F64B5D">
      <w:pPr>
        <w:jc w:val="center"/>
        <w:rPr>
          <w:b/>
        </w:rPr>
      </w:pPr>
    </w:p>
    <w:p w14:paraId="48B56831" w14:textId="77777777" w:rsidR="00435324" w:rsidRPr="006F38CF" w:rsidRDefault="00435324" w:rsidP="00F64B5D">
      <w:pPr>
        <w:jc w:val="center"/>
        <w:rPr>
          <w:b/>
        </w:rPr>
      </w:pPr>
    </w:p>
    <w:bookmarkStart w:id="0" w:name="Text2"/>
    <w:p w14:paraId="726AF897" w14:textId="77777777" w:rsidR="00EC6909" w:rsidRDefault="0000374A"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r w:rsidR="00A21E2F">
        <w:rPr>
          <w:rStyle w:val="SelPlus"/>
        </w:rPr>
        <w:t>COSTWEBAPP</w:t>
      </w:r>
    </w:p>
    <w:p w14:paraId="0CCF9C10" w14:textId="77777777" w:rsidR="00435324" w:rsidRPr="006F38CF" w:rsidRDefault="0000374A" w:rsidP="00F64B5D">
      <w:pPr>
        <w:jc w:val="center"/>
        <w:rPr>
          <w:rStyle w:val="SelPlus"/>
        </w:rPr>
      </w:pPr>
      <w:r w:rsidRPr="006F38CF">
        <w:rPr>
          <w:rStyle w:val="SelPlus"/>
        </w:rPr>
        <w:fldChar w:fldCharType="end"/>
      </w:r>
      <w:bookmarkEnd w:id="0"/>
    </w:p>
    <w:p w14:paraId="13A2D82C" w14:textId="77777777" w:rsidR="00435324" w:rsidRPr="006F38CF" w:rsidRDefault="00435324" w:rsidP="00F64B5D">
      <w:pPr>
        <w:jc w:val="center"/>
        <w:rPr>
          <w:b/>
        </w:rPr>
      </w:pPr>
    </w:p>
    <w:p w14:paraId="694BD8F6" w14:textId="77777777" w:rsidR="00435324" w:rsidRPr="006F38CF" w:rsidRDefault="0000374A"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1DCF526D" w14:textId="77777777" w:rsidR="00435324" w:rsidRPr="006F38CF" w:rsidRDefault="00435324" w:rsidP="00F64B5D">
      <w:pPr>
        <w:jc w:val="center"/>
        <w:rPr>
          <w:b/>
        </w:rPr>
      </w:pPr>
    </w:p>
    <w:p w14:paraId="3599D925"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6A2C2719"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3AE4CEF0"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76E39364"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139A6B1A" w14:textId="77777777" w:rsidR="00435324" w:rsidRPr="006F38CF" w:rsidRDefault="00435324" w:rsidP="00DF730D">
      <w:pPr>
        <w:rPr>
          <w:b/>
        </w:rPr>
      </w:pPr>
    </w:p>
    <w:p w14:paraId="260B7D05" w14:textId="77777777" w:rsidR="00435324" w:rsidRPr="006F38CF" w:rsidRDefault="00435324" w:rsidP="00DF730D">
      <w:pPr>
        <w:rPr>
          <w:b/>
        </w:rPr>
      </w:pPr>
    </w:p>
    <w:p w14:paraId="21C7E19D"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0C2711BD" w14:textId="77777777" w:rsidR="00435324" w:rsidRPr="006F38CF" w:rsidRDefault="00435324" w:rsidP="00F64B5D"/>
    <w:p w14:paraId="51E040FF" w14:textId="77777777" w:rsidR="00435324" w:rsidRPr="006F38CF" w:rsidRDefault="00435324" w:rsidP="00F64B5D"/>
    <w:p w14:paraId="232A5F77" w14:textId="77777777" w:rsidR="00435324" w:rsidRPr="006F38CF" w:rsidRDefault="00435324" w:rsidP="00F64B5D"/>
    <w:p w14:paraId="2B9D1021" w14:textId="77777777" w:rsidR="00435324" w:rsidRPr="006F38CF" w:rsidRDefault="00435324" w:rsidP="00F64B5D"/>
    <w:p w14:paraId="438088CC" w14:textId="77777777" w:rsidR="004531B0" w:rsidRDefault="003D2102">
      <w:pPr>
        <w:spacing w:after="200" w:line="276" w:lineRule="auto"/>
      </w:pPr>
      <w:r>
        <w:br w:type="page"/>
      </w:r>
    </w:p>
    <w:p w14:paraId="350CC68A" w14:textId="77777777" w:rsidR="004531B0" w:rsidRPr="009671A8" w:rsidRDefault="004531B0" w:rsidP="004531B0">
      <w:pPr>
        <w:rPr>
          <w:b/>
        </w:rPr>
      </w:pPr>
    </w:p>
    <w:p w14:paraId="46295A19"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3B72533D" w14:textId="77777777" w:rsidR="00AD6135" w:rsidRPr="00AD6135" w:rsidRDefault="00AD6135" w:rsidP="004531B0">
      <w:pPr>
        <w:jc w:val="both"/>
        <w:rPr>
          <w:rFonts w:cs="Calibri"/>
        </w:rPr>
      </w:pPr>
    </w:p>
    <w:p w14:paraId="2BF0230D"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367D8609" w14:textId="77777777" w:rsidR="004531B0" w:rsidRPr="00AD6135" w:rsidRDefault="004531B0" w:rsidP="004531B0">
      <w:pPr>
        <w:jc w:val="both"/>
        <w:rPr>
          <w:rFonts w:cs="Calibri"/>
        </w:rPr>
      </w:pPr>
    </w:p>
    <w:p w14:paraId="088BD8B8"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805CF53" w14:textId="77777777" w:rsidR="004531B0" w:rsidRDefault="004531B0" w:rsidP="004531B0">
      <w:pPr>
        <w:jc w:val="both"/>
        <w:rPr>
          <w:rFonts w:cs="Calibri"/>
        </w:rPr>
      </w:pPr>
    </w:p>
    <w:p w14:paraId="11EFA41B"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31776A83"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4D3E011A"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justification</w:t>
      </w:r>
      <w:r w:rsidRPr="00644318">
        <w:t>.</w:t>
      </w:r>
      <w:r>
        <w:t xml:space="preserve">The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66E7B283" w14:textId="77777777" w:rsidTr="00CE169E">
        <w:trPr>
          <w:trHeight w:val="567"/>
        </w:trPr>
        <w:tc>
          <w:tcPr>
            <w:tcW w:w="14742" w:type="dxa"/>
          </w:tcPr>
          <w:p w14:paraId="5EBD104B" w14:textId="77777777" w:rsidR="00CE169E" w:rsidRPr="00EC6909" w:rsidRDefault="0000374A" w:rsidP="00CE169E">
            <w:pPr>
              <w:tabs>
                <w:tab w:val="left" w:pos="3649"/>
                <w:tab w:val="left" w:pos="5349"/>
                <w:tab w:val="left" w:pos="7992"/>
                <w:tab w:val="left" w:pos="9409"/>
                <w:tab w:val="left" w:pos="10778"/>
              </w:tabs>
              <w:rPr>
                <w:noProof/>
                <w:lang w:val="sr-Latn-CS"/>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r w:rsidR="00EC6909">
              <w:rPr>
                <w:noProof/>
                <w:szCs w:val="22"/>
              </w:rPr>
              <w:t xml:space="preserve"> Poč</w:t>
            </w:r>
            <w:r w:rsidR="00EC6909">
              <w:rPr>
                <w:noProof/>
                <w:szCs w:val="22"/>
                <w:lang w:val="sr-Latn-CS"/>
              </w:rPr>
              <w:t>etak aktivnosti 01. Mart 2021.</w:t>
            </w:r>
          </w:p>
          <w:p w14:paraId="162702E3" w14:textId="77777777" w:rsidR="00CE169E" w:rsidRPr="00CE169E" w:rsidRDefault="00CE169E" w:rsidP="00CE169E">
            <w:pPr>
              <w:tabs>
                <w:tab w:val="left" w:pos="3649"/>
                <w:tab w:val="left" w:pos="5349"/>
                <w:tab w:val="left" w:pos="7992"/>
                <w:tab w:val="left" w:pos="9409"/>
                <w:tab w:val="left" w:pos="10778"/>
              </w:tabs>
              <w:rPr>
                <w:noProof/>
              </w:rPr>
            </w:pPr>
          </w:p>
          <w:p w14:paraId="71A678AE" w14:textId="77777777" w:rsidR="00CE169E" w:rsidRDefault="00CE169E" w:rsidP="00CE169E">
            <w:pPr>
              <w:tabs>
                <w:tab w:val="left" w:pos="3649"/>
                <w:tab w:val="left" w:pos="5349"/>
                <w:tab w:val="left" w:pos="7992"/>
                <w:tab w:val="left" w:pos="9409"/>
                <w:tab w:val="left" w:pos="10778"/>
              </w:tabs>
              <w:rPr>
                <w:noProof/>
              </w:rPr>
            </w:pPr>
            <w:r w:rsidRPr="00CE169E">
              <w:rPr>
                <w:noProof/>
                <w:szCs w:val="22"/>
              </w:rPr>
              <w:t xml:space="preserve">Activity(ies) and Justification: </w:t>
            </w:r>
            <w:r w:rsidR="00EC6909">
              <w:rPr>
                <w:noProof/>
                <w:szCs w:val="22"/>
              </w:rPr>
              <w:t>Aktivnosti se izvode po prethodno detaljno utvrdjenom planu.</w:t>
            </w:r>
            <w:r w:rsidR="00EC6909">
              <w:rPr>
                <w:noProof/>
                <w:szCs w:val="22"/>
              </w:rPr>
              <w:br/>
              <w:t xml:space="preserve"> Svaka aktivnost zavisi direktno od prethodne i neizvodjenje bilo koje od aktivnosti može ugroziti</w:t>
            </w:r>
            <w:r w:rsidR="00EC6909">
              <w:rPr>
                <w:noProof/>
                <w:szCs w:val="22"/>
              </w:rPr>
              <w:br/>
              <w:t xml:space="preserve"> implementaciju celog projekta. Svaka od aktivnosti ima detaljno definisane elemente planiranj, organizovanja,</w:t>
            </w:r>
            <w:r w:rsidR="00EC6909">
              <w:rPr>
                <w:noProof/>
                <w:szCs w:val="22"/>
              </w:rPr>
              <w:br/>
              <w:t>vodjenja i kontrole.</w:t>
            </w:r>
          </w:p>
          <w:p w14:paraId="1A70B096" w14:textId="77777777" w:rsidR="00CE169E" w:rsidRDefault="00CE169E" w:rsidP="00CE169E">
            <w:pPr>
              <w:tabs>
                <w:tab w:val="left" w:pos="3649"/>
                <w:tab w:val="left" w:pos="5349"/>
                <w:tab w:val="left" w:pos="7992"/>
                <w:tab w:val="left" w:pos="9409"/>
                <w:tab w:val="left" w:pos="10778"/>
              </w:tabs>
              <w:rPr>
                <w:noProof/>
              </w:rPr>
            </w:pPr>
          </w:p>
          <w:p w14:paraId="70332A41" w14:textId="77777777" w:rsidR="00CE169E" w:rsidRDefault="00CE169E" w:rsidP="00CE169E">
            <w:pPr>
              <w:tabs>
                <w:tab w:val="left" w:pos="3649"/>
                <w:tab w:val="left" w:pos="5349"/>
                <w:tab w:val="left" w:pos="7992"/>
                <w:tab w:val="left" w:pos="9409"/>
                <w:tab w:val="left" w:pos="10778"/>
              </w:tabs>
              <w:rPr>
                <w:noProof/>
              </w:rPr>
            </w:pPr>
          </w:p>
          <w:p w14:paraId="75E8EF8E" w14:textId="77777777" w:rsidR="00CE169E" w:rsidRDefault="00CE169E" w:rsidP="00CE169E">
            <w:pPr>
              <w:tabs>
                <w:tab w:val="left" w:pos="3649"/>
                <w:tab w:val="left" w:pos="5349"/>
                <w:tab w:val="left" w:pos="7992"/>
                <w:tab w:val="left" w:pos="9409"/>
                <w:tab w:val="left" w:pos="10778"/>
              </w:tabs>
              <w:rPr>
                <w:noProof/>
              </w:rPr>
            </w:pPr>
          </w:p>
          <w:p w14:paraId="043B02D1" w14:textId="77777777" w:rsidR="00CE169E" w:rsidRPr="006F38CF" w:rsidRDefault="0000374A" w:rsidP="00CE169E">
            <w:pPr>
              <w:tabs>
                <w:tab w:val="left" w:pos="3649"/>
                <w:tab w:val="left" w:pos="5349"/>
                <w:tab w:val="left" w:pos="7992"/>
                <w:tab w:val="left" w:pos="9409"/>
                <w:tab w:val="left" w:pos="10778"/>
              </w:tabs>
            </w:pPr>
            <w:r>
              <w:rPr>
                <w:szCs w:val="22"/>
              </w:rPr>
              <w:fldChar w:fldCharType="end"/>
            </w:r>
          </w:p>
        </w:tc>
      </w:tr>
    </w:tbl>
    <w:p w14:paraId="61B83A55" w14:textId="77777777" w:rsidR="004531B0" w:rsidRDefault="004531B0">
      <w:pPr>
        <w:spacing w:after="200" w:line="276" w:lineRule="auto"/>
      </w:pPr>
    </w:p>
    <w:p w14:paraId="73A2BA8C" w14:textId="77777777" w:rsidR="004531B0" w:rsidRDefault="004531B0">
      <w:pPr>
        <w:spacing w:after="200" w:line="276" w:lineRule="auto"/>
      </w:pPr>
      <w:r>
        <w:br w:type="page"/>
      </w:r>
    </w:p>
    <w:p w14:paraId="44DB8DBC"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5D94F52" w14:textId="77777777" w:rsidR="00861494" w:rsidRPr="006F38CF" w:rsidRDefault="00861494" w:rsidP="00F64B5D">
      <w:pPr>
        <w:tabs>
          <w:tab w:val="left" w:pos="3649"/>
          <w:tab w:val="left" w:pos="5349"/>
          <w:tab w:val="left" w:pos="7992"/>
          <w:tab w:val="left" w:pos="9409"/>
          <w:tab w:val="left" w:pos="10778"/>
        </w:tabs>
        <w:rPr>
          <w:b/>
        </w:rPr>
      </w:pPr>
    </w:p>
    <w:p w14:paraId="6CC4D773"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568A4EBD"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12FB7B29"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results.</w:t>
      </w:r>
      <w:r w:rsidR="00860449" w:rsidRPr="000E5EAD">
        <w:rPr>
          <w:i/>
        </w:rPr>
        <w:t xml:space="preserve">Please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or each institution</w:t>
      </w:r>
      <w:r w:rsidR="00F42B1E" w:rsidRPr="000E5EAD">
        <w:rPr>
          <w:i/>
        </w:rPr>
        <w:t>,</w:t>
      </w:r>
      <w:r w:rsidR="007250A9" w:rsidRPr="000E5EAD">
        <w:rPr>
          <w:i/>
        </w:rPr>
        <w:t xml:space="preserve">why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54B086D8"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5457C106"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1331FA18" w14:textId="77777777" w:rsidR="00DA5366" w:rsidRPr="00DA5366" w:rsidRDefault="0000374A" w:rsidP="00DA5366">
            <w:pPr>
              <w:tabs>
                <w:tab w:val="left" w:pos="3649"/>
                <w:tab w:val="left" w:pos="5349"/>
                <w:tab w:val="left" w:pos="7992"/>
                <w:tab w:val="left" w:pos="9409"/>
                <w:tab w:val="left" w:pos="10778"/>
              </w:tabs>
              <w:rPr>
                <w:noProof/>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w:t>
            </w:r>
            <w:r w:rsidR="00EC6909">
              <w:rPr>
                <w:noProof/>
                <w:szCs w:val="22"/>
              </w:rPr>
              <w:t xml:space="preserve"> R.Srbija, Novi Sad</w:t>
            </w:r>
            <w:r w:rsidR="00DA5366" w:rsidRPr="00DA5366">
              <w:rPr>
                <w:noProof/>
                <w:szCs w:val="22"/>
              </w:rPr>
              <w:t>]:</w:t>
            </w:r>
          </w:p>
          <w:p w14:paraId="7F54143A" w14:textId="77777777" w:rsidR="00DA5366" w:rsidRPr="00DA5366" w:rsidRDefault="00DA5366" w:rsidP="00DA5366">
            <w:pPr>
              <w:tabs>
                <w:tab w:val="left" w:pos="3649"/>
                <w:tab w:val="left" w:pos="5349"/>
                <w:tab w:val="left" w:pos="7992"/>
                <w:tab w:val="left" w:pos="9409"/>
                <w:tab w:val="left" w:pos="10778"/>
              </w:tabs>
              <w:rPr>
                <w:noProof/>
              </w:rPr>
            </w:pPr>
            <w:r w:rsidRPr="00DA5366">
              <w:rPr>
                <w:noProof/>
                <w:szCs w:val="22"/>
              </w:rPr>
              <w:t xml:space="preserve"> - Partner institution [</w:t>
            </w:r>
            <w:r w:rsidR="00EC6909">
              <w:rPr>
                <w:noProof/>
                <w:szCs w:val="22"/>
              </w:rPr>
              <w:t>Uneversity of Novi Sad - Departman Ekonomskih nauka - Business IT</w:t>
            </w:r>
            <w:r w:rsidRPr="00DA5366">
              <w:rPr>
                <w:noProof/>
                <w:szCs w:val="22"/>
              </w:rPr>
              <w:t>] needs and support required</w:t>
            </w:r>
            <w:r w:rsidR="00EC6909">
              <w:rPr>
                <w:noProof/>
                <w:szCs w:val="22"/>
              </w:rPr>
              <w:t>:</w:t>
            </w:r>
            <w:r w:rsidR="00AE6F21">
              <w:rPr>
                <w:noProof/>
                <w:szCs w:val="22"/>
              </w:rPr>
              <w:t xml:space="preserve"> Primena aplikacije kroz obrazovni sistem</w:t>
            </w:r>
          </w:p>
          <w:p w14:paraId="5798E709" w14:textId="77777777" w:rsidR="00DA5366" w:rsidRPr="00DA5366" w:rsidRDefault="00DA5366" w:rsidP="00DA5366">
            <w:pPr>
              <w:tabs>
                <w:tab w:val="left" w:pos="3649"/>
                <w:tab w:val="left" w:pos="5349"/>
                <w:tab w:val="left" w:pos="7992"/>
                <w:tab w:val="left" w:pos="9409"/>
                <w:tab w:val="left" w:pos="10778"/>
              </w:tabs>
              <w:rPr>
                <w:noProof/>
              </w:rPr>
            </w:pPr>
          </w:p>
          <w:p w14:paraId="1FE428C0" w14:textId="77777777" w:rsidR="00DA5366" w:rsidRPr="00DA5366" w:rsidRDefault="00DA5366" w:rsidP="00DA5366">
            <w:pPr>
              <w:tabs>
                <w:tab w:val="left" w:pos="3649"/>
                <w:tab w:val="left" w:pos="5349"/>
                <w:tab w:val="left" w:pos="7992"/>
                <w:tab w:val="left" w:pos="9409"/>
                <w:tab w:val="left" w:pos="10778"/>
              </w:tabs>
              <w:rPr>
                <w:noProof/>
              </w:rPr>
            </w:pPr>
            <w:r w:rsidRPr="00DA5366">
              <w:rPr>
                <w:noProof/>
                <w:szCs w:val="22"/>
              </w:rPr>
              <w:t>Problems and needs identifyed at the level of the Partner Country: [</w:t>
            </w:r>
            <w:r w:rsidR="00AE6F21">
              <w:rPr>
                <w:noProof/>
                <w:szCs w:val="22"/>
              </w:rPr>
              <w:t>Grčka, Atina</w:t>
            </w:r>
            <w:r w:rsidRPr="00DA5366">
              <w:rPr>
                <w:noProof/>
                <w:szCs w:val="22"/>
              </w:rPr>
              <w:t>]:</w:t>
            </w:r>
          </w:p>
          <w:p w14:paraId="0EFC177C" w14:textId="77777777" w:rsidR="00DA5366" w:rsidRDefault="00DA5366" w:rsidP="00DA5366">
            <w:pPr>
              <w:tabs>
                <w:tab w:val="left" w:pos="3649"/>
                <w:tab w:val="left" w:pos="5349"/>
                <w:tab w:val="left" w:pos="7992"/>
                <w:tab w:val="left" w:pos="9409"/>
                <w:tab w:val="left" w:pos="10778"/>
              </w:tabs>
              <w:rPr>
                <w:noProof/>
              </w:rPr>
            </w:pPr>
            <w:r w:rsidRPr="00DA5366">
              <w:rPr>
                <w:noProof/>
                <w:szCs w:val="22"/>
              </w:rPr>
              <w:t xml:space="preserve"> - Partner institution [</w:t>
            </w:r>
            <w:r w:rsidR="00AE6F21" w:rsidRPr="00AE6F21">
              <w:rPr>
                <w:noProof/>
                <w:szCs w:val="22"/>
              </w:rPr>
              <w:t>National Technical</w:t>
            </w:r>
            <w:r w:rsidR="00AE6F21">
              <w:rPr>
                <w:noProof/>
                <w:szCs w:val="22"/>
              </w:rPr>
              <w:t xml:space="preserve">  </w:t>
            </w:r>
            <w:r w:rsidR="00AE6F21" w:rsidRPr="00AE6F21">
              <w:rPr>
                <w:noProof/>
                <w:szCs w:val="22"/>
              </w:rPr>
              <w:t>University of Athens</w:t>
            </w:r>
            <w:r w:rsidR="00AE6F21">
              <w:rPr>
                <w:noProof/>
                <w:szCs w:val="22"/>
              </w:rPr>
              <w:t xml:space="preserve"> - Departman Tehničih naukla - Računarska tehnika</w:t>
            </w:r>
            <w:r w:rsidRPr="00DA5366">
              <w:rPr>
                <w:noProof/>
                <w:szCs w:val="22"/>
              </w:rPr>
              <w:t xml:space="preserve">] </w:t>
            </w:r>
            <w:r w:rsidR="00AE6F21">
              <w:rPr>
                <w:noProof/>
                <w:szCs w:val="22"/>
              </w:rPr>
              <w:br/>
            </w:r>
            <w:r w:rsidRPr="00DA5366">
              <w:rPr>
                <w:noProof/>
                <w:szCs w:val="22"/>
              </w:rPr>
              <w:t>needs and support required</w:t>
            </w:r>
            <w:r w:rsidR="00AE6F21">
              <w:rPr>
                <w:noProof/>
                <w:szCs w:val="22"/>
              </w:rPr>
              <w:t>: Primena aplikacije kroz obrazovni sistem</w:t>
            </w:r>
          </w:p>
          <w:p w14:paraId="781D9954" w14:textId="77777777" w:rsidR="00AE6F21" w:rsidRDefault="00AE6F21" w:rsidP="00AE6F21">
            <w:pPr>
              <w:tabs>
                <w:tab w:val="left" w:pos="3649"/>
                <w:tab w:val="left" w:pos="5349"/>
                <w:tab w:val="left" w:pos="7992"/>
                <w:tab w:val="left" w:pos="9409"/>
                <w:tab w:val="left" w:pos="10778"/>
              </w:tabs>
              <w:rPr>
                <w:noProof/>
              </w:rPr>
            </w:pPr>
          </w:p>
          <w:p w14:paraId="22902EF1" w14:textId="77777777" w:rsidR="00AE6F21" w:rsidRDefault="00AE6F21" w:rsidP="00AE6F21">
            <w:pPr>
              <w:tabs>
                <w:tab w:val="left" w:pos="3649"/>
                <w:tab w:val="left" w:pos="5349"/>
                <w:tab w:val="left" w:pos="7992"/>
                <w:tab w:val="left" w:pos="9409"/>
                <w:tab w:val="left" w:pos="10778"/>
              </w:tabs>
              <w:rPr>
                <w:noProof/>
              </w:rPr>
            </w:pPr>
            <w:r>
              <w:rPr>
                <w:noProof/>
              </w:rPr>
              <w:t>Problems and needs identifyed at the level of the Partner Country: [BIH, Tuzla]:</w:t>
            </w:r>
          </w:p>
          <w:p w14:paraId="10659E1C" w14:textId="77777777" w:rsidR="00AE6F21" w:rsidRDefault="00AE6F21" w:rsidP="00AE6F21">
            <w:pPr>
              <w:tabs>
                <w:tab w:val="left" w:pos="3649"/>
                <w:tab w:val="left" w:pos="5349"/>
                <w:tab w:val="left" w:pos="7992"/>
                <w:tab w:val="left" w:pos="9409"/>
                <w:tab w:val="left" w:pos="10778"/>
              </w:tabs>
              <w:rPr>
                <w:noProof/>
              </w:rPr>
            </w:pPr>
            <w:r>
              <w:rPr>
                <w:noProof/>
              </w:rPr>
              <w:t xml:space="preserve"> - Partner institution [Uneverisy of Tuzla - Departman Tehničkih nauka- Softversko inžinjerstvo] </w:t>
            </w:r>
          </w:p>
          <w:p w14:paraId="256F4162" w14:textId="77777777" w:rsidR="00AE6F21" w:rsidRDefault="00AE6F21" w:rsidP="00AE6F21">
            <w:pPr>
              <w:tabs>
                <w:tab w:val="left" w:pos="3649"/>
                <w:tab w:val="left" w:pos="5349"/>
                <w:tab w:val="left" w:pos="7992"/>
                <w:tab w:val="left" w:pos="9409"/>
                <w:tab w:val="left" w:pos="10778"/>
              </w:tabs>
              <w:rPr>
                <w:noProof/>
              </w:rPr>
            </w:pPr>
            <w:r>
              <w:rPr>
                <w:noProof/>
              </w:rPr>
              <w:t>needs and support required: Primena aplikacije kroz obrazovni sistem</w:t>
            </w:r>
          </w:p>
          <w:p w14:paraId="382C22B2" w14:textId="77777777" w:rsidR="00AE6F21" w:rsidRDefault="00AE6F21" w:rsidP="00AE6F21">
            <w:pPr>
              <w:tabs>
                <w:tab w:val="left" w:pos="3649"/>
                <w:tab w:val="left" w:pos="5349"/>
                <w:tab w:val="left" w:pos="7992"/>
                <w:tab w:val="left" w:pos="9409"/>
                <w:tab w:val="left" w:pos="10778"/>
              </w:tabs>
              <w:rPr>
                <w:noProof/>
              </w:rPr>
            </w:pPr>
          </w:p>
          <w:p w14:paraId="103BD531"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 Velika Britanija, Mancester]:</w:t>
            </w:r>
          </w:p>
          <w:p w14:paraId="626E7A10"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[Uneversity of  Manchester- Departman Tehnickih nauka - Softversko inzinjerstvo] needs and support required: Primena aplikacije kroz obrazovni sistem</w:t>
            </w:r>
          </w:p>
          <w:p w14:paraId="434D99AB" w14:textId="77777777" w:rsidR="00556837" w:rsidRDefault="00556837" w:rsidP="00556837">
            <w:pPr>
              <w:tabs>
                <w:tab w:val="left" w:pos="3649"/>
                <w:tab w:val="left" w:pos="5349"/>
                <w:tab w:val="left" w:pos="7992"/>
                <w:tab w:val="left" w:pos="9409"/>
                <w:tab w:val="left" w:pos="10778"/>
              </w:tabs>
              <w:rPr>
                <w:noProof/>
              </w:rPr>
            </w:pPr>
          </w:p>
          <w:p w14:paraId="130D1781"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[Makedonja, Skoplje]:</w:t>
            </w:r>
          </w:p>
          <w:p w14:paraId="784B764B"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[SS.Cyril and Methodius University of Skopje - Departman Ekonomskih naukla - Business IT] </w:t>
            </w:r>
          </w:p>
          <w:p w14:paraId="02061190" w14:textId="77777777" w:rsidR="00556837" w:rsidRDefault="00556837" w:rsidP="00556837">
            <w:pPr>
              <w:tabs>
                <w:tab w:val="left" w:pos="3649"/>
                <w:tab w:val="left" w:pos="5349"/>
                <w:tab w:val="left" w:pos="7992"/>
                <w:tab w:val="left" w:pos="9409"/>
                <w:tab w:val="left" w:pos="10778"/>
              </w:tabs>
              <w:rPr>
                <w:noProof/>
              </w:rPr>
            </w:pPr>
            <w:r>
              <w:rPr>
                <w:noProof/>
              </w:rPr>
              <w:t>needs and support required: Primena aplikacije kroz obrazovni sistem</w:t>
            </w:r>
          </w:p>
          <w:p w14:paraId="3DDC6D98" w14:textId="77777777" w:rsidR="00556837" w:rsidRDefault="00556837" w:rsidP="00556837">
            <w:pPr>
              <w:tabs>
                <w:tab w:val="left" w:pos="3649"/>
                <w:tab w:val="left" w:pos="5349"/>
                <w:tab w:val="left" w:pos="7992"/>
                <w:tab w:val="left" w:pos="9409"/>
                <w:tab w:val="left" w:pos="10778"/>
              </w:tabs>
              <w:rPr>
                <w:noProof/>
              </w:rPr>
            </w:pPr>
          </w:p>
          <w:p w14:paraId="4C654779"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[Portugalija, Porto]:</w:t>
            </w:r>
          </w:p>
          <w:p w14:paraId="6473C2F9"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[Uneverisy of Porto - Departman Matematickih nauka- Informatika i matematika] </w:t>
            </w:r>
          </w:p>
          <w:p w14:paraId="480BB860" w14:textId="77777777" w:rsidR="00AE6F21" w:rsidRDefault="00556837" w:rsidP="00556837">
            <w:pPr>
              <w:tabs>
                <w:tab w:val="left" w:pos="3649"/>
                <w:tab w:val="left" w:pos="5349"/>
                <w:tab w:val="left" w:pos="7992"/>
                <w:tab w:val="left" w:pos="9409"/>
                <w:tab w:val="left" w:pos="10778"/>
              </w:tabs>
              <w:rPr>
                <w:noProof/>
              </w:rPr>
            </w:pPr>
            <w:r>
              <w:rPr>
                <w:noProof/>
              </w:rPr>
              <w:t>needs and support required: Primena aplikacije kroz obrazovni sistem</w:t>
            </w:r>
          </w:p>
          <w:p w14:paraId="04AD26A0" w14:textId="77777777" w:rsidR="004370DA" w:rsidRDefault="004370DA" w:rsidP="00DA5366">
            <w:pPr>
              <w:tabs>
                <w:tab w:val="left" w:pos="3649"/>
                <w:tab w:val="left" w:pos="5349"/>
                <w:tab w:val="left" w:pos="7992"/>
                <w:tab w:val="left" w:pos="9409"/>
                <w:tab w:val="left" w:pos="10778"/>
              </w:tabs>
              <w:rPr>
                <w:noProof/>
              </w:rPr>
            </w:pPr>
          </w:p>
          <w:p w14:paraId="01AF833F"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[Portugalija, Porto]:</w:t>
            </w:r>
          </w:p>
          <w:p w14:paraId="454AC76D"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[INESC research instituon] </w:t>
            </w:r>
          </w:p>
          <w:p w14:paraId="60D17BA3" w14:textId="77777777" w:rsidR="00556837" w:rsidRDefault="00556837" w:rsidP="00556837">
            <w:pPr>
              <w:tabs>
                <w:tab w:val="left" w:pos="3649"/>
                <w:tab w:val="left" w:pos="5349"/>
                <w:tab w:val="left" w:pos="7992"/>
                <w:tab w:val="left" w:pos="9409"/>
                <w:tab w:val="left" w:pos="10778"/>
              </w:tabs>
              <w:rPr>
                <w:noProof/>
              </w:rPr>
            </w:pPr>
            <w:r>
              <w:rPr>
                <w:noProof/>
              </w:rPr>
              <w:t>needs and support required: Primena aplikacije kroz pruzanje informacija</w:t>
            </w:r>
          </w:p>
          <w:p w14:paraId="5F81014B" w14:textId="77777777" w:rsidR="00556837" w:rsidRDefault="00556837" w:rsidP="00DA5366">
            <w:pPr>
              <w:tabs>
                <w:tab w:val="left" w:pos="3649"/>
                <w:tab w:val="left" w:pos="5349"/>
                <w:tab w:val="left" w:pos="7992"/>
                <w:tab w:val="left" w:pos="9409"/>
                <w:tab w:val="left" w:pos="10778"/>
              </w:tabs>
              <w:rPr>
                <w:noProof/>
              </w:rPr>
            </w:pPr>
          </w:p>
          <w:p w14:paraId="731B755B" w14:textId="77777777" w:rsidR="00556837" w:rsidRDefault="00556837" w:rsidP="00556837">
            <w:pPr>
              <w:tabs>
                <w:tab w:val="left" w:pos="3649"/>
                <w:tab w:val="left" w:pos="5349"/>
                <w:tab w:val="left" w:pos="7992"/>
                <w:tab w:val="left" w:pos="9409"/>
                <w:tab w:val="left" w:pos="10778"/>
              </w:tabs>
              <w:rPr>
                <w:noProof/>
              </w:rPr>
            </w:pPr>
            <w:r>
              <w:rPr>
                <w:noProof/>
              </w:rPr>
              <w:t>Problems and needs identifyed at the level of the Partner Country: [Jerzy Zielinki, Poljska , Lodz]:</w:t>
            </w:r>
          </w:p>
          <w:p w14:paraId="7F721F76" w14:textId="77777777" w:rsidR="00556837" w:rsidRDefault="00556837" w:rsidP="00556837">
            <w:pPr>
              <w:tabs>
                <w:tab w:val="left" w:pos="3649"/>
                <w:tab w:val="left" w:pos="5349"/>
                <w:tab w:val="left" w:pos="7992"/>
                <w:tab w:val="left" w:pos="9409"/>
                <w:tab w:val="left" w:pos="10778"/>
              </w:tabs>
              <w:rPr>
                <w:noProof/>
              </w:rPr>
            </w:pPr>
            <w:r>
              <w:rPr>
                <w:noProof/>
              </w:rPr>
              <w:t xml:space="preserve"> - Partner institution [Individual expert] </w:t>
            </w:r>
          </w:p>
          <w:p w14:paraId="582DF85D" w14:textId="77777777" w:rsidR="00556837" w:rsidRDefault="00556837" w:rsidP="00556837">
            <w:pPr>
              <w:tabs>
                <w:tab w:val="left" w:pos="3649"/>
                <w:tab w:val="left" w:pos="5349"/>
                <w:tab w:val="left" w:pos="7992"/>
                <w:tab w:val="left" w:pos="9409"/>
                <w:tab w:val="left" w:pos="10778"/>
              </w:tabs>
              <w:rPr>
                <w:noProof/>
              </w:rPr>
            </w:pPr>
            <w:r>
              <w:rPr>
                <w:noProof/>
              </w:rPr>
              <w:t>needs and support required: Primena aplikacije kroz ekspertske usluge</w:t>
            </w:r>
          </w:p>
          <w:p w14:paraId="769DE36B" w14:textId="77777777" w:rsidR="00556837" w:rsidRDefault="00556837" w:rsidP="00DA5366">
            <w:pPr>
              <w:tabs>
                <w:tab w:val="left" w:pos="3649"/>
                <w:tab w:val="left" w:pos="5349"/>
                <w:tab w:val="left" w:pos="7992"/>
                <w:tab w:val="left" w:pos="9409"/>
                <w:tab w:val="left" w:pos="10778"/>
              </w:tabs>
              <w:rPr>
                <w:noProof/>
              </w:rPr>
            </w:pPr>
          </w:p>
          <w:p w14:paraId="222A85B2" w14:textId="77777777" w:rsidR="007F357F" w:rsidRPr="006F38CF" w:rsidRDefault="0000374A" w:rsidP="00DA5366">
            <w:pPr>
              <w:tabs>
                <w:tab w:val="left" w:pos="3649"/>
                <w:tab w:val="left" w:pos="5349"/>
                <w:tab w:val="left" w:pos="7992"/>
                <w:tab w:val="left" w:pos="9409"/>
                <w:tab w:val="left" w:pos="10778"/>
              </w:tabs>
            </w:pPr>
            <w:r>
              <w:rPr>
                <w:szCs w:val="22"/>
              </w:rPr>
              <w:fldChar w:fldCharType="end"/>
            </w:r>
          </w:p>
        </w:tc>
      </w:tr>
    </w:tbl>
    <w:p w14:paraId="4594E855"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7CA1E6F5" w14:textId="77777777" w:rsidR="000F51E0" w:rsidRPr="006F38CF" w:rsidRDefault="000F51E0" w:rsidP="00F64B5D">
      <w:pPr>
        <w:tabs>
          <w:tab w:val="left" w:pos="3649"/>
          <w:tab w:val="left" w:pos="5349"/>
          <w:tab w:val="left" w:pos="7992"/>
          <w:tab w:val="left" w:pos="9639"/>
          <w:tab w:val="left" w:pos="10778"/>
        </w:tabs>
        <w:jc w:val="both"/>
        <w:rPr>
          <w:i/>
        </w:rPr>
      </w:pPr>
    </w:p>
    <w:p w14:paraId="6A263C4A"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r w:rsidR="003C2427" w:rsidRPr="000E5EAD">
        <w:rPr>
          <w:i/>
        </w:rPr>
        <w:t>i</w:t>
      </w:r>
      <w:r w:rsidRPr="000E5EAD">
        <w:rPr>
          <w:i/>
        </w:rPr>
        <w:t>nstitution</w:t>
      </w:r>
      <w:r w:rsidR="00CB25BF" w:rsidRPr="000E5EAD">
        <w:rPr>
          <w:i/>
        </w:rPr>
        <w:t>.</w:t>
      </w:r>
      <w:r w:rsidR="006F38CF" w:rsidRPr="000E5EAD">
        <w:rPr>
          <w:i/>
        </w:rPr>
        <w:t xml:space="preserve">(limit </w:t>
      </w:r>
      <w:r w:rsidR="00F32ED6" w:rsidRPr="000E5EAD">
        <w:rPr>
          <w:i/>
        </w:rPr>
        <w:t>8.</w:t>
      </w:r>
      <w:r w:rsidR="006F38CF" w:rsidRPr="000E5EAD">
        <w:rPr>
          <w:i/>
        </w:rPr>
        <w:t>000 characters)</w:t>
      </w:r>
    </w:p>
    <w:p w14:paraId="57E3C35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35FD134" w14:textId="77777777" w:rsidTr="00C97D5E">
        <w:trPr>
          <w:trHeight w:val="567"/>
        </w:trPr>
        <w:tc>
          <w:tcPr>
            <w:tcW w:w="9639" w:type="dxa"/>
            <w:tcBorders>
              <w:top w:val="single" w:sz="4" w:space="0" w:color="808080"/>
              <w:bottom w:val="single" w:sz="4" w:space="0" w:color="808080"/>
            </w:tcBorders>
          </w:tcPr>
          <w:p w14:paraId="57C8CB7F" w14:textId="77777777" w:rsidR="0012389B" w:rsidRPr="0012389B" w:rsidRDefault="0000374A" w:rsidP="0012389B">
            <w:r>
              <w:rPr>
                <w:szCs w:val="22"/>
              </w:rPr>
              <w:lastRenderedPageBreak/>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556837">
              <w:t>Srbija</w:t>
            </w:r>
            <w:r w:rsidR="004B0E46">
              <w:t>, Novi Sad</w:t>
            </w:r>
            <w:r w:rsidR="00F64A7D">
              <w:t>]</w:t>
            </w:r>
          </w:p>
          <w:p w14:paraId="4D33B581" w14:textId="77777777" w:rsidR="0012389B" w:rsidRDefault="0012389B" w:rsidP="0012389B">
            <w:r w:rsidRPr="0012389B">
              <w:t xml:space="preserve"> - Partner</w:t>
            </w:r>
            <w:r w:rsidR="00151F4F">
              <w:t xml:space="preserve"> institution</w:t>
            </w:r>
            <w:r w:rsidR="00F64A7D" w:rsidRPr="00F64A7D">
              <w:t>[</w:t>
            </w:r>
            <w:r w:rsidR="00556837">
              <w:t>University of Novi Sad</w:t>
            </w:r>
            <w:r w:rsidR="00F64A7D" w:rsidRPr="00F64A7D">
              <w:t>]</w:t>
            </w:r>
          </w:p>
          <w:p w14:paraId="53C7050E" w14:textId="77777777" w:rsidR="00F64A7D" w:rsidRPr="0012389B" w:rsidRDefault="00F64A7D" w:rsidP="0012389B"/>
          <w:p w14:paraId="1519D935" w14:textId="77777777" w:rsidR="0012389B" w:rsidRPr="0012389B" w:rsidRDefault="0012389B" w:rsidP="0012389B">
            <w:r w:rsidRPr="0012389B">
              <w:t xml:space="preserve">Partner Country </w:t>
            </w:r>
            <w:r w:rsidR="00F64A7D" w:rsidRPr="00F64A7D">
              <w:t>[</w:t>
            </w:r>
            <w:r w:rsidR="00556837">
              <w:t>Grcka, Atina</w:t>
            </w:r>
            <w:r w:rsidR="00F64A7D" w:rsidRPr="00F64A7D">
              <w:t>]</w:t>
            </w:r>
          </w:p>
          <w:p w14:paraId="1BAE880B" w14:textId="77777777" w:rsidR="0012389B" w:rsidRDefault="0012389B" w:rsidP="0012389B">
            <w:r w:rsidRPr="0012389B">
              <w:t xml:space="preserve"> - Partner</w:t>
            </w:r>
            <w:r w:rsidR="00576E6B">
              <w:t xml:space="preserve"> institution</w:t>
            </w:r>
            <w:r w:rsidR="00F64A7D" w:rsidRPr="00F64A7D">
              <w:t>[</w:t>
            </w:r>
            <w:r w:rsidR="00556837">
              <w:t xml:space="preserve">Nacional Tehnical University of </w:t>
            </w:r>
            <w:r w:rsidR="004B0E46">
              <w:t>Athens</w:t>
            </w:r>
            <w:r w:rsidR="00F64A7D" w:rsidRPr="00F64A7D">
              <w:t>]</w:t>
            </w:r>
          </w:p>
          <w:p w14:paraId="11A5D3E8" w14:textId="77777777" w:rsidR="004B0E46" w:rsidRDefault="004B0E46" w:rsidP="0012389B"/>
          <w:p w14:paraId="21BF30D1" w14:textId="77777777" w:rsidR="004B0E46" w:rsidRDefault="004B0E46" w:rsidP="004B0E46">
            <w:r>
              <w:t>Partner Country [BIH, Tuzla]</w:t>
            </w:r>
          </w:p>
          <w:p w14:paraId="3EC08AFB" w14:textId="77777777" w:rsidR="004B0E46" w:rsidRDefault="004B0E46" w:rsidP="004B0E46">
            <w:r>
              <w:t xml:space="preserve"> - Partner institution[University of Tuzla]</w:t>
            </w:r>
          </w:p>
          <w:p w14:paraId="7BA09CD7" w14:textId="77777777" w:rsidR="004B0E46" w:rsidRDefault="004B0E46" w:rsidP="004B0E46"/>
          <w:p w14:paraId="5BADE641" w14:textId="77777777" w:rsidR="004B0E46" w:rsidRDefault="004B0E46" w:rsidP="004B0E46">
            <w:r>
              <w:t>Partner Country [Makedonia, Skoplje]</w:t>
            </w:r>
          </w:p>
          <w:p w14:paraId="39673916" w14:textId="77777777" w:rsidR="004B0E46" w:rsidRDefault="004B0E46" w:rsidP="004B0E46">
            <w:r>
              <w:t xml:space="preserve"> - Partner institution[SS.Cyril and Methodius University of Skopje]</w:t>
            </w:r>
          </w:p>
          <w:p w14:paraId="4805C2EE" w14:textId="77777777" w:rsidR="004B0E46" w:rsidRDefault="004B0E46" w:rsidP="004B0E46">
            <w:r>
              <w:t xml:space="preserve"> </w:t>
            </w:r>
          </w:p>
          <w:p w14:paraId="2013F84F" w14:textId="77777777" w:rsidR="004B0E46" w:rsidRDefault="004B0E46" w:rsidP="004B0E46"/>
          <w:p w14:paraId="3929ABFE" w14:textId="77777777" w:rsidR="004B0E46" w:rsidRDefault="004B0E46" w:rsidP="004B0E46">
            <w:r>
              <w:t>Partner Country [Velika Britanija, Manchester]</w:t>
            </w:r>
          </w:p>
          <w:p w14:paraId="0EB7F915" w14:textId="77777777" w:rsidR="004B0E46" w:rsidRDefault="004B0E46" w:rsidP="004B0E46">
            <w:r>
              <w:t xml:space="preserve"> - Partner institution[University of Manchester]</w:t>
            </w:r>
          </w:p>
          <w:p w14:paraId="42DB4AE2" w14:textId="77777777" w:rsidR="004B0E46" w:rsidRDefault="004B0E46" w:rsidP="004B0E46"/>
          <w:p w14:paraId="71D4990A" w14:textId="77777777" w:rsidR="004B0E46" w:rsidRDefault="004B0E46" w:rsidP="004B0E46">
            <w:r>
              <w:t>Partner Country [Portugalija, Porto]</w:t>
            </w:r>
          </w:p>
          <w:p w14:paraId="040005C7" w14:textId="77777777" w:rsidR="004B0E46" w:rsidRDefault="004B0E46" w:rsidP="004B0E46">
            <w:r>
              <w:t xml:space="preserve"> - Partner institution[University of Porto]</w:t>
            </w:r>
          </w:p>
          <w:p w14:paraId="0FEA6190" w14:textId="77777777" w:rsidR="004B0E46" w:rsidRDefault="004B0E46" w:rsidP="004B0E46"/>
          <w:p w14:paraId="2DAD829E" w14:textId="77777777" w:rsidR="004B0E46" w:rsidRDefault="004B0E46" w:rsidP="004B0E46">
            <w:r>
              <w:t>Partner Country [Portugalija, Porto]</w:t>
            </w:r>
          </w:p>
          <w:p w14:paraId="7478AECD" w14:textId="77777777" w:rsidR="004B0E46" w:rsidRDefault="004B0E46" w:rsidP="004B0E46">
            <w:r>
              <w:t xml:space="preserve"> - Partner institution[INESC research institution]</w:t>
            </w:r>
          </w:p>
          <w:p w14:paraId="54D6F2A5" w14:textId="77777777" w:rsidR="004B0E46" w:rsidRDefault="004B0E46" w:rsidP="004B0E46"/>
          <w:p w14:paraId="55278DAA" w14:textId="77777777" w:rsidR="004B0E46" w:rsidRDefault="004B0E46" w:rsidP="004B0E46">
            <w:r>
              <w:t>Partner Country [Poljska, Lodz]</w:t>
            </w:r>
          </w:p>
          <w:p w14:paraId="697297E9" w14:textId="77777777" w:rsidR="004B0E46" w:rsidRDefault="004B0E46" w:rsidP="004B0E46">
            <w:r>
              <w:t xml:space="preserve"> - Partner institution[Individual expert Jerzy Zielinski]</w:t>
            </w:r>
          </w:p>
          <w:p w14:paraId="6C3AA7B9" w14:textId="77777777" w:rsidR="004B0E46" w:rsidRDefault="004B0E46" w:rsidP="004B0E46"/>
          <w:p w14:paraId="21415B7F" w14:textId="77777777" w:rsidR="00CB5498" w:rsidRPr="006F38CF" w:rsidRDefault="0000374A" w:rsidP="00F64A7D">
            <w:pPr>
              <w:tabs>
                <w:tab w:val="left" w:pos="3649"/>
                <w:tab w:val="left" w:pos="5349"/>
                <w:tab w:val="left" w:pos="7992"/>
                <w:tab w:val="left" w:pos="9409"/>
                <w:tab w:val="left" w:pos="10778"/>
              </w:tabs>
            </w:pPr>
            <w:r>
              <w:rPr>
                <w:szCs w:val="22"/>
              </w:rPr>
              <w:fldChar w:fldCharType="end"/>
            </w:r>
          </w:p>
        </w:tc>
      </w:tr>
    </w:tbl>
    <w:p w14:paraId="6DE9AF53" w14:textId="77777777" w:rsidR="00113792" w:rsidRPr="006F38CF" w:rsidRDefault="00113792" w:rsidP="00F64B5D">
      <w:r w:rsidRPr="006F38CF">
        <w:rPr>
          <w:szCs w:val="22"/>
        </w:rPr>
        <w:t>(</w:t>
      </w:r>
      <w:r w:rsidRPr="006F38CF">
        <w:rPr>
          <w:i/>
          <w:sz w:val="18"/>
          <w:szCs w:val="18"/>
        </w:rPr>
        <w:t>Please add partner countries/partners as appropriate)</w:t>
      </w:r>
    </w:p>
    <w:p w14:paraId="38F7F186" w14:textId="77777777" w:rsidR="00113792" w:rsidRPr="006F38CF" w:rsidRDefault="00113792" w:rsidP="00F64B5D">
      <w:pPr>
        <w:tabs>
          <w:tab w:val="left" w:pos="3649"/>
          <w:tab w:val="left" w:pos="5349"/>
          <w:tab w:val="left" w:pos="7992"/>
          <w:tab w:val="left" w:pos="9639"/>
          <w:tab w:val="left" w:pos="10778"/>
        </w:tabs>
        <w:jc w:val="both"/>
      </w:pPr>
    </w:p>
    <w:p w14:paraId="1AF96A96"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6D7ACC37"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66CCBF72" w14:textId="77777777" w:rsidTr="00C97D5E">
        <w:trPr>
          <w:trHeight w:val="567"/>
        </w:trPr>
        <w:tc>
          <w:tcPr>
            <w:tcW w:w="9639" w:type="dxa"/>
            <w:tcBorders>
              <w:top w:val="single" w:sz="4" w:space="0" w:color="808080"/>
              <w:bottom w:val="single" w:sz="4" w:space="0" w:color="808080"/>
            </w:tcBorders>
          </w:tcPr>
          <w:p w14:paraId="1AF93E03" w14:textId="77777777" w:rsidR="009B1F4E" w:rsidRPr="006F38CF" w:rsidRDefault="0000374A" w:rsidP="004B0E46">
            <w:r>
              <w:rPr>
                <w:szCs w:val="22"/>
              </w:rPr>
              <w:fldChar w:fldCharType="begin">
                <w:ffData>
                  <w:name w:val=""/>
                  <w:enabled/>
                  <w:calcOnExit w:val="0"/>
                  <w:textInput>
                    <w:maxLength w:val="8800"/>
                  </w:textInput>
                </w:ffData>
              </w:fldChar>
            </w:r>
            <w:r w:rsidR="0012389B">
              <w:rPr>
                <w:szCs w:val="22"/>
              </w:rPr>
              <w:instrText xml:space="preserve"> FORMTEXT </w:instrText>
            </w:r>
            <w:r w:rsidR="00DA4FFB">
              <w:rPr>
                <w:szCs w:val="22"/>
              </w:rPr>
            </w:r>
            <w:r w:rsidR="00DA4FFB">
              <w:rPr>
                <w:szCs w:val="22"/>
              </w:rPr>
              <w:fldChar w:fldCharType="separate"/>
            </w:r>
            <w:r>
              <w:rPr>
                <w:szCs w:val="22"/>
              </w:rPr>
              <w:fldChar w:fldCharType="end"/>
            </w:r>
          </w:p>
        </w:tc>
      </w:tr>
    </w:tbl>
    <w:p w14:paraId="57D967C2"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4A6E542B" w14:textId="77777777" w:rsidR="009B1F4E" w:rsidRPr="006F38CF" w:rsidRDefault="009B1F4E" w:rsidP="00F64B5D"/>
    <w:p w14:paraId="059FD588"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5FCF8910" w14:textId="77777777" w:rsidR="00956081" w:rsidRPr="006F38CF" w:rsidRDefault="00956081" w:rsidP="00F64B5D"/>
    <w:p w14:paraId="37CA0FAB"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5DC7D954"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56E94CEC"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4F38D8AB"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6601B08A" w14:textId="77777777" w:rsidTr="00C97D5E">
        <w:trPr>
          <w:trHeight w:val="567"/>
        </w:trPr>
        <w:tc>
          <w:tcPr>
            <w:tcW w:w="9639" w:type="dxa"/>
            <w:tcBorders>
              <w:top w:val="single" w:sz="4" w:space="0" w:color="808080"/>
              <w:bottom w:val="single" w:sz="4" w:space="0" w:color="808080"/>
            </w:tcBorders>
          </w:tcPr>
          <w:p w14:paraId="52DCF747" w14:textId="77777777" w:rsidR="00F64A7D" w:rsidRDefault="0000374A"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020752DC" w14:textId="77777777" w:rsidR="00CE342D" w:rsidRDefault="00F64A7D" w:rsidP="0012389B">
            <w:r w:rsidRPr="00F64A7D">
              <w:t>[</w:t>
            </w:r>
            <w:r w:rsidR="004B0E46">
              <w:t>Unapredjenje sistema za ekonomsko upravljanje budzetima svih nivoa drustva radi postizanja dugorocnih strateskih ciljeva u skladu sa pravilima odrzivog razvoja.</w:t>
            </w:r>
            <w:r w:rsidR="00CE342D">
              <w:t xml:space="preserve"> </w:t>
            </w:r>
            <w:r w:rsidR="004B0E46">
              <w:t xml:space="preserve">Postize se: </w:t>
            </w:r>
          </w:p>
          <w:p w14:paraId="6E028342" w14:textId="77777777" w:rsidR="00CE342D" w:rsidRDefault="00CE342D" w:rsidP="0012389B">
            <w:r>
              <w:t>podizanje inovacionih kapaciteta skolskih ustanova;</w:t>
            </w:r>
          </w:p>
          <w:p w14:paraId="717263CD" w14:textId="77777777" w:rsidR="00CE342D" w:rsidRDefault="00CE342D" w:rsidP="0012389B">
            <w:r>
              <w:t xml:space="preserve">razvoj implementacije novih metoda za upravljanje budzetom na nivou pojedinca; </w:t>
            </w:r>
          </w:p>
          <w:p w14:paraId="4C6BA4BC" w14:textId="77777777" w:rsidR="00CE342D" w:rsidRDefault="00CE342D" w:rsidP="0012389B">
            <w:r>
              <w:t>razvoj implementacije novih metoda za upravljanje budzetom na nivou lokalnih i regionalnih zajednica;</w:t>
            </w:r>
          </w:p>
          <w:p w14:paraId="589BA47A" w14:textId="77777777" w:rsidR="00CB5498" w:rsidRPr="006F38CF" w:rsidRDefault="00CE342D" w:rsidP="00CE342D">
            <w:r>
              <w:t>razvoj implementacije novih metoda za upravljanje budzetom na nacionalnom nivou.</w:t>
            </w:r>
            <w:r w:rsidR="00F64A7D" w:rsidRPr="00F64A7D">
              <w:t>]</w:t>
            </w:r>
            <w:r w:rsidR="00576E6B">
              <w:t xml:space="preserve">  </w:t>
            </w:r>
            <w:r w:rsidR="0000374A">
              <w:rPr>
                <w:szCs w:val="22"/>
              </w:rPr>
              <w:fldChar w:fldCharType="end"/>
            </w:r>
          </w:p>
        </w:tc>
      </w:tr>
    </w:tbl>
    <w:p w14:paraId="69DE7E43"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179ED245" w14:textId="77777777" w:rsidR="00CB0B80" w:rsidRPr="006F38CF" w:rsidRDefault="00CB0B80" w:rsidP="00F64B5D"/>
    <w:p w14:paraId="42F55332"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r w:rsidR="000E5EAD">
        <w:rPr>
          <w:i/>
        </w:rPr>
        <w:t>C</w:t>
      </w:r>
      <w:r w:rsidR="00430E5E">
        <w:rPr>
          <w:i/>
        </w:rPr>
        <w:t>ountries</w:t>
      </w:r>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58856C7F"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2EDA9960" w14:textId="77777777" w:rsidTr="00C97D5E">
        <w:trPr>
          <w:trHeight w:val="567"/>
        </w:trPr>
        <w:tc>
          <w:tcPr>
            <w:tcW w:w="9639" w:type="dxa"/>
          </w:tcPr>
          <w:p w14:paraId="11A01AFB" w14:textId="77777777" w:rsidR="00F64A7D" w:rsidRPr="00AF7989" w:rsidRDefault="0000374A"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CE342D">
              <w:t>Srbija, Makedonia, Grcka, BiH</w:t>
            </w:r>
            <w:r w:rsidR="00B70354">
              <w:t>]:</w:t>
            </w:r>
            <w:r w:rsidR="00CE342D">
              <w:t xml:space="preserve"> potreba za kreiranjem visokoobrazovanog stanovnistva koje ce u buducnosti implementirati steknuta znanja za poboljsanje privrednog stanja Srbije</w:t>
            </w:r>
            <w:r w:rsidR="00D377E2">
              <w:t>.</w:t>
            </w:r>
          </w:p>
          <w:p w14:paraId="4637D6AA" w14:textId="77777777" w:rsidR="00F64A7D" w:rsidRPr="00AF7989" w:rsidRDefault="00F64A7D" w:rsidP="00F64A7D"/>
          <w:p w14:paraId="67331C89" w14:textId="77777777" w:rsidR="00430E5E" w:rsidRPr="006F38CF" w:rsidRDefault="00F64A7D" w:rsidP="00007D69">
            <w:pPr>
              <w:tabs>
                <w:tab w:val="left" w:pos="3649"/>
                <w:tab w:val="left" w:pos="5349"/>
                <w:tab w:val="left" w:pos="7992"/>
                <w:tab w:val="left" w:pos="9409"/>
                <w:tab w:val="left" w:pos="10778"/>
              </w:tabs>
            </w:pPr>
            <w:r w:rsidRPr="00AF7989">
              <w:t xml:space="preserve">Partner Country </w:t>
            </w:r>
            <w:r w:rsidR="00007D69" w:rsidRPr="00007D69">
              <w:t>[</w:t>
            </w:r>
            <w:r w:rsidR="00CE342D">
              <w:t>Portugalija, Poljska</w:t>
            </w:r>
            <w:r w:rsidR="00007D69" w:rsidRPr="00007D69">
              <w:t>]</w:t>
            </w:r>
            <w:r w:rsidRPr="00AF7989">
              <w:t xml:space="preserve">: </w:t>
            </w:r>
            <w:r w:rsidR="00B70354" w:rsidRPr="00B70354">
              <w:t>potreba za kreiranjem stabilnih insitucija za upravljanje budzetom koje ce omoguciti privrednu stabilnost, manje troskove, bolja poreska kretanja na lokalnom, regionalnom i nacionalnom nivou</w:t>
            </w:r>
            <w:r w:rsidR="00D377E2">
              <w:t>.</w:t>
            </w:r>
            <w:r w:rsidR="0000374A" w:rsidRPr="00AF7989">
              <w:fldChar w:fldCharType="end"/>
            </w:r>
          </w:p>
        </w:tc>
      </w:tr>
    </w:tbl>
    <w:p w14:paraId="133AB70B" w14:textId="77777777" w:rsidR="004E4BA7" w:rsidRPr="00AF7989" w:rsidRDefault="004E4BA7" w:rsidP="004E4BA7">
      <w:r w:rsidRPr="00AF7989">
        <w:rPr>
          <w:szCs w:val="22"/>
        </w:rPr>
        <w:t>(</w:t>
      </w:r>
      <w:r w:rsidRPr="00AF7989">
        <w:rPr>
          <w:i/>
          <w:sz w:val="18"/>
          <w:szCs w:val="18"/>
        </w:rPr>
        <w:t>Please add Partner Countries as appropriate)</w:t>
      </w:r>
    </w:p>
    <w:p w14:paraId="4E8CD931" w14:textId="77777777" w:rsidR="004E4BA7" w:rsidRPr="006F38CF" w:rsidRDefault="004E4BA7" w:rsidP="00F64B5D"/>
    <w:p w14:paraId="0C750F7C"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01DFC3F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0A0A095" w14:textId="77777777" w:rsidTr="00C97D5E">
        <w:trPr>
          <w:trHeight w:val="567"/>
        </w:trPr>
        <w:tc>
          <w:tcPr>
            <w:tcW w:w="9639" w:type="dxa"/>
            <w:tcBorders>
              <w:top w:val="single" w:sz="4" w:space="0" w:color="808080"/>
              <w:bottom w:val="single" w:sz="4" w:space="0" w:color="808080"/>
            </w:tcBorders>
          </w:tcPr>
          <w:p w14:paraId="006EA6BE" w14:textId="77777777" w:rsidR="00D217DB" w:rsidRPr="00AF7989" w:rsidRDefault="0000374A"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B70354">
              <w:t>Srbija, Makedonija, Grcka, BiH</w:t>
            </w:r>
            <w:r w:rsidR="00007D69" w:rsidRPr="00007D69">
              <w:t>]</w:t>
            </w:r>
            <w:r w:rsidR="00D217DB" w:rsidRPr="00AF7989">
              <w:t>:</w:t>
            </w:r>
            <w:r w:rsidR="00B70354">
              <w:t xml:space="preserve"> rezultat implementacije projekta kroz obrazovanje su visokoobrazovani pojedinci koji su upoznati sa prednostima koriscenja aplikacije za upravljanje budzetom, koji ce svoje znanje implementirati u javnom i privatno sektoru.</w:t>
            </w:r>
          </w:p>
          <w:p w14:paraId="2FFF74BC" w14:textId="77777777" w:rsidR="00D217DB" w:rsidRPr="00AF7989" w:rsidRDefault="00D217DB" w:rsidP="00D217DB"/>
          <w:p w14:paraId="762E1320" w14:textId="77777777" w:rsidR="00CB5498" w:rsidRPr="00AF7989" w:rsidRDefault="00D217DB" w:rsidP="00007D69">
            <w:r w:rsidRPr="00AF7989">
              <w:t xml:space="preserve">Partner Country </w:t>
            </w:r>
            <w:r w:rsidR="00007D69" w:rsidRPr="00007D69">
              <w:t>[</w:t>
            </w:r>
            <w:r w:rsidR="00B70354">
              <w:t>Portugalija, Poljska</w:t>
            </w:r>
            <w:r w:rsidR="00007D69" w:rsidRPr="00007D69">
              <w:t>]</w:t>
            </w:r>
            <w:r w:rsidRPr="00AF7989">
              <w:t xml:space="preserve">: </w:t>
            </w:r>
            <w:r w:rsidR="00B70354">
              <w:t>rezultati su stabilne institucije koje obezbedjuju lakse upravljanje finansijskim sredstvima i doprinose opstoj ekonomskoj slici privrede.</w:t>
            </w:r>
            <w:r w:rsidR="0000374A" w:rsidRPr="00AF7989">
              <w:fldChar w:fldCharType="end"/>
            </w:r>
          </w:p>
        </w:tc>
      </w:tr>
    </w:tbl>
    <w:p w14:paraId="0D3D5038" w14:textId="77777777" w:rsidR="004E4BA7" w:rsidRPr="00AF7989" w:rsidRDefault="004E4BA7" w:rsidP="004E4BA7">
      <w:r w:rsidRPr="00AF7989">
        <w:rPr>
          <w:szCs w:val="22"/>
        </w:rPr>
        <w:t>(</w:t>
      </w:r>
      <w:r w:rsidRPr="00AF7989">
        <w:rPr>
          <w:i/>
          <w:sz w:val="18"/>
          <w:szCs w:val="18"/>
        </w:rPr>
        <w:t>Please add Partner Countries as appropriate)</w:t>
      </w:r>
    </w:p>
    <w:p w14:paraId="043B30E4" w14:textId="77777777" w:rsidR="004E4BA7" w:rsidRPr="00AF7989" w:rsidRDefault="004E4BA7" w:rsidP="00F64B5D"/>
    <w:p w14:paraId="6DCF454F"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43A2E78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6175FED9" w14:textId="77777777" w:rsidTr="00C97D5E">
        <w:trPr>
          <w:trHeight w:val="567"/>
        </w:trPr>
        <w:tc>
          <w:tcPr>
            <w:tcW w:w="9639" w:type="dxa"/>
            <w:tcBorders>
              <w:top w:val="single" w:sz="4" w:space="0" w:color="808080"/>
              <w:bottom w:val="single" w:sz="4" w:space="0" w:color="808080"/>
            </w:tcBorders>
          </w:tcPr>
          <w:p w14:paraId="5B98FB63" w14:textId="77777777" w:rsidR="00D217DB" w:rsidRPr="00AF7989" w:rsidRDefault="0000374A"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B70354">
              <w:t>Srbija, Makedonija, Grcka, BiH</w:t>
            </w:r>
            <w:r w:rsidR="00007D69" w:rsidRPr="00007D69">
              <w:t>]</w:t>
            </w:r>
            <w:r w:rsidR="00D217DB" w:rsidRPr="00AF7989">
              <w:t>:</w:t>
            </w:r>
            <w:r w:rsidR="00B70354">
              <w:t xml:space="preserve"> ciljevi projekta navedenih zemalja omogucavaju implementaciju targetiranih planova institucija kreiranjem visokoobrazovanih pojedinaca.</w:t>
            </w:r>
          </w:p>
          <w:p w14:paraId="16F0DA89" w14:textId="77777777" w:rsidR="00D217DB" w:rsidRPr="00AF7989" w:rsidRDefault="00D217DB" w:rsidP="00D217DB"/>
          <w:p w14:paraId="30FC7DE1" w14:textId="77777777" w:rsidR="00CB5498" w:rsidRPr="00AF7989" w:rsidRDefault="00D217DB" w:rsidP="00007D69">
            <w:pPr>
              <w:tabs>
                <w:tab w:val="left" w:pos="3649"/>
                <w:tab w:val="left" w:pos="5349"/>
                <w:tab w:val="left" w:pos="7992"/>
                <w:tab w:val="left" w:pos="9409"/>
                <w:tab w:val="left" w:pos="10778"/>
              </w:tabs>
            </w:pPr>
            <w:r w:rsidRPr="00AF7989">
              <w:t xml:space="preserve">Partner Country </w:t>
            </w:r>
            <w:r w:rsidR="00007D69" w:rsidRPr="00007D69">
              <w:t>[</w:t>
            </w:r>
            <w:r w:rsidR="00B70354">
              <w:t>Portugalija, Poljska</w:t>
            </w:r>
            <w:r w:rsidR="00007D69" w:rsidRPr="00007D69">
              <w:t>]</w:t>
            </w:r>
            <w:r w:rsidRPr="00AF7989">
              <w:t xml:space="preserve">: </w:t>
            </w:r>
            <w:r w:rsidR="00B70354">
              <w:t>ciljevi projekta navedenih zemalja omogucavaju implementaciju targetiranih planova institucija kreiranjem stabilnih organizacija.</w:t>
            </w:r>
            <w:r w:rsidR="0000374A" w:rsidRPr="00AF7989">
              <w:rPr>
                <w:szCs w:val="22"/>
              </w:rPr>
              <w:fldChar w:fldCharType="end"/>
            </w:r>
          </w:p>
        </w:tc>
      </w:tr>
    </w:tbl>
    <w:p w14:paraId="06BEAA12"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5B8F22D8" w14:textId="77777777" w:rsidR="00CB5498" w:rsidRPr="00AF7989" w:rsidRDefault="00CB5498" w:rsidP="00F64B5D"/>
    <w:p w14:paraId="1D389C0D"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1FC7619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12738981" w14:textId="77777777" w:rsidTr="00C97D5E">
        <w:trPr>
          <w:trHeight w:val="567"/>
        </w:trPr>
        <w:tc>
          <w:tcPr>
            <w:tcW w:w="9639" w:type="dxa"/>
          </w:tcPr>
          <w:p w14:paraId="3EF685B0" w14:textId="77777777" w:rsidR="00CB5498"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D377E2">
              <w:rPr>
                <w:szCs w:val="22"/>
              </w:rPr>
              <w:t>Projekat upravljanja budzetom kao dugorocni cilj ima posledicu razresavanje problema inkluzije, razlicitosti i socio-ekonomskih nedostataka participanata, kreiranjem stabilne ekonomske slike koje se postize adekvatnim upravljanjem troskovima i prihodima, poreskom odgovornoscu stanovnistva i postizanjem visokog zivotnog standarda.</w:t>
            </w:r>
            <w:r w:rsidRPr="00AF7989">
              <w:rPr>
                <w:szCs w:val="22"/>
              </w:rPr>
              <w:fldChar w:fldCharType="end"/>
            </w:r>
          </w:p>
        </w:tc>
      </w:tr>
    </w:tbl>
    <w:p w14:paraId="756EE829" w14:textId="77777777" w:rsidR="00CB5498" w:rsidRDefault="00CB5498" w:rsidP="00F64B5D">
      <w:pPr>
        <w:rPr>
          <w:b/>
        </w:rPr>
      </w:pPr>
    </w:p>
    <w:p w14:paraId="3ACD65FB" w14:textId="77777777" w:rsidR="00F64A7D" w:rsidRPr="00AF7989" w:rsidRDefault="00F64A7D" w:rsidP="00F64B5D">
      <w:pPr>
        <w:rPr>
          <w:b/>
        </w:rPr>
      </w:pPr>
    </w:p>
    <w:p w14:paraId="74CE1609"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21305EE4" w14:textId="77777777" w:rsidR="00113792" w:rsidRPr="00AF7989" w:rsidRDefault="00113792" w:rsidP="00F64B5D"/>
    <w:p w14:paraId="57B521F9"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5AE542CB" w14:textId="77777777" w:rsidR="0001363F" w:rsidRPr="00496349" w:rsidRDefault="00084671" w:rsidP="00496349">
      <w:pPr>
        <w:tabs>
          <w:tab w:val="left" w:pos="3649"/>
          <w:tab w:val="left" w:pos="5349"/>
          <w:tab w:val="left" w:pos="7992"/>
          <w:tab w:val="left" w:pos="9639"/>
          <w:tab w:val="left" w:pos="10778"/>
        </w:tabs>
        <w:jc w:val="both"/>
        <w:rPr>
          <w:i/>
        </w:rPr>
      </w:pPr>
      <w:r>
        <w:rPr>
          <w:i/>
        </w:rPr>
        <w:lastRenderedPageBreak/>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build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284050D2"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51655A80" w14:textId="77777777" w:rsidTr="00C97D5E">
        <w:trPr>
          <w:trHeight w:val="567"/>
        </w:trPr>
        <w:tc>
          <w:tcPr>
            <w:tcW w:w="9639" w:type="dxa"/>
          </w:tcPr>
          <w:p w14:paraId="4669516B" w14:textId="77777777" w:rsidR="00CB5498"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D377E2">
              <w:rPr>
                <w:szCs w:val="22"/>
              </w:rPr>
              <w:t xml:space="preserve">Tradicionalni nacin upravljanja budzetom je zastareo iz vise razloga. Nekoriscenje inovacionih kapaciteta, tehnologija, staromodni racunovodsveni procesi, vremenski zahtevni izvestaji su samo neki od nedostataka tradicionalnog upravljanja prihodima i rashodima. Projektom urpavljanja budzetom omogucavamo adekvatno upravljanje prihodima i rashodima uz koriscenje inovativnih tehnologija, najnovijih tehnika i informatickih znanja iz oblasti ekonomije. Keirana aplikacija omogucava lako razumevanje i koriscenje uz najbolje rezultate. </w:t>
            </w:r>
            <w:r w:rsidRPr="00AF7989">
              <w:rPr>
                <w:szCs w:val="22"/>
              </w:rPr>
              <w:fldChar w:fldCharType="end"/>
            </w:r>
          </w:p>
        </w:tc>
      </w:tr>
    </w:tbl>
    <w:p w14:paraId="384DB82B" w14:textId="77777777" w:rsidR="00741C69" w:rsidRPr="00AF7989" w:rsidRDefault="00741C69" w:rsidP="00F64B5D">
      <w:pPr>
        <w:rPr>
          <w:i/>
        </w:rPr>
      </w:pPr>
    </w:p>
    <w:p w14:paraId="189F1108"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295D175B" w14:textId="77777777" w:rsidR="006F38CF" w:rsidRPr="00741C69" w:rsidRDefault="00DA4FFB" w:rsidP="00F64B5D">
      <w:sdt>
        <w:sdtPr>
          <w:rPr>
            <w:color w:val="FFFFFF" w:themeColor="background1"/>
          </w:rPr>
          <w:id w:val="1125961154"/>
        </w:sdtPr>
        <w:sdtEndPr/>
        <w:sdtContent>
          <w:r w:rsidR="006C2A2C">
            <w:rPr>
              <w:rFonts w:ascii="MS Gothic" w:eastAsia="MS Gothic" w:hAnsi="MS Gothic" w:hint="eastAsia"/>
              <w:color w:val="FFFFFF" w:themeColor="background1"/>
            </w:rPr>
            <w:t>☐</w:t>
          </w:r>
        </w:sdtContent>
      </w:sdt>
    </w:p>
    <w:p w14:paraId="7355C16B"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4AFE602" w14:textId="77777777" w:rsidTr="000D5A9F">
        <w:trPr>
          <w:trHeight w:val="493"/>
        </w:trPr>
        <w:tc>
          <w:tcPr>
            <w:tcW w:w="3120" w:type="dxa"/>
            <w:vAlign w:val="center"/>
          </w:tcPr>
          <w:p w14:paraId="3BEA0B0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1CB5C76A"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72E1B749" w14:textId="77777777" w:rsidTr="000D5A9F">
        <w:trPr>
          <w:trHeight w:val="493"/>
        </w:trPr>
        <w:tc>
          <w:tcPr>
            <w:tcW w:w="3120" w:type="dxa"/>
            <w:vAlign w:val="center"/>
          </w:tcPr>
          <w:p w14:paraId="6B178C8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Project dates</w:t>
            </w:r>
          </w:p>
          <w:p w14:paraId="0177F569"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720E7E1B" w14:textId="77777777" w:rsidR="000224D7" w:rsidRPr="006F38CF" w:rsidRDefault="000224D7" w:rsidP="00F64B5D">
            <w:pPr>
              <w:pStyle w:val="NormalWeb"/>
              <w:spacing w:before="0" w:beforeAutospacing="0" w:after="0" w:afterAutospacing="0"/>
              <w:rPr>
                <w:rFonts w:asciiTheme="minorHAnsi" w:hAnsiTheme="minorHAnsi"/>
                <w:bCs/>
              </w:rPr>
            </w:pPr>
          </w:p>
        </w:tc>
        <w:tc>
          <w:tcPr>
            <w:tcW w:w="2655" w:type="dxa"/>
            <w:vAlign w:val="center"/>
          </w:tcPr>
          <w:p w14:paraId="3108BE2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3773DC93"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48B3C245" w14:textId="77777777" w:rsidTr="000D5A9F">
        <w:trPr>
          <w:trHeight w:val="493"/>
        </w:trPr>
        <w:tc>
          <w:tcPr>
            <w:tcW w:w="3120" w:type="dxa"/>
            <w:vAlign w:val="center"/>
          </w:tcPr>
          <w:p w14:paraId="58415B16"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5E5046AA"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0BB95D6B" w14:textId="77777777" w:rsidTr="000D5A9F">
        <w:trPr>
          <w:trHeight w:val="493"/>
        </w:trPr>
        <w:tc>
          <w:tcPr>
            <w:tcW w:w="3120" w:type="dxa"/>
            <w:vAlign w:val="center"/>
          </w:tcPr>
          <w:p w14:paraId="3330BB17"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6F863C04"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152B6B78" w14:textId="77777777" w:rsidTr="000D5A9F">
        <w:trPr>
          <w:trHeight w:val="493"/>
        </w:trPr>
        <w:tc>
          <w:tcPr>
            <w:tcW w:w="3120" w:type="dxa"/>
            <w:vAlign w:val="center"/>
          </w:tcPr>
          <w:p w14:paraId="61417E01"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288BC5AE" w14:textId="77777777" w:rsidR="000224D7" w:rsidRPr="006F38CF" w:rsidRDefault="000224D7" w:rsidP="00F64B5D">
            <w:pPr>
              <w:pStyle w:val="NormalWeb"/>
              <w:spacing w:before="0" w:beforeAutospacing="0" w:after="0" w:afterAutospacing="0"/>
              <w:rPr>
                <w:rFonts w:asciiTheme="minorHAnsi" w:hAnsiTheme="minorHAnsi"/>
                <w:bCs/>
              </w:rPr>
            </w:pPr>
          </w:p>
        </w:tc>
      </w:tr>
      <w:tr w:rsidR="0072363E" w:rsidRPr="006F38CF" w14:paraId="094A2792" w14:textId="77777777" w:rsidTr="000D5A9F">
        <w:trPr>
          <w:trHeight w:val="493"/>
        </w:trPr>
        <w:tc>
          <w:tcPr>
            <w:tcW w:w="3120" w:type="dxa"/>
            <w:vAlign w:val="center"/>
          </w:tcPr>
          <w:p w14:paraId="3DC6AA78"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09868933" w14:textId="77777777" w:rsidR="0072363E" w:rsidRPr="006F38CF" w:rsidRDefault="0072363E" w:rsidP="00F64B5D">
            <w:pPr>
              <w:pStyle w:val="NormalWeb"/>
              <w:spacing w:before="0" w:beforeAutospacing="0" w:after="0" w:afterAutospacing="0"/>
              <w:rPr>
                <w:rFonts w:asciiTheme="minorHAnsi" w:hAnsiTheme="minorHAnsi"/>
                <w:bCs/>
              </w:rPr>
            </w:pPr>
          </w:p>
        </w:tc>
      </w:tr>
      <w:tr w:rsidR="000224D7" w:rsidRPr="006F38CF" w14:paraId="3023C15C" w14:textId="77777777" w:rsidTr="000D5A9F">
        <w:trPr>
          <w:trHeight w:val="493"/>
        </w:trPr>
        <w:tc>
          <w:tcPr>
            <w:tcW w:w="3120" w:type="dxa"/>
            <w:vAlign w:val="center"/>
          </w:tcPr>
          <w:p w14:paraId="7CDCCECC"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3DF6623E" w14:textId="77777777" w:rsidR="000224D7" w:rsidRPr="006F38CF" w:rsidRDefault="000224D7" w:rsidP="00F64B5D">
            <w:pPr>
              <w:ind w:left="35" w:hanging="35"/>
            </w:pPr>
            <w:r w:rsidRPr="006F38CF">
              <w:rPr>
                <w:szCs w:val="22"/>
              </w:rPr>
              <w:t xml:space="preserve">http:// </w:t>
            </w:r>
          </w:p>
        </w:tc>
      </w:tr>
      <w:tr w:rsidR="000224D7" w:rsidRPr="006F38CF" w14:paraId="7A2C2386" w14:textId="77777777" w:rsidTr="000D5A9F">
        <w:trPr>
          <w:trHeight w:val="493"/>
        </w:trPr>
        <w:tc>
          <w:tcPr>
            <w:tcW w:w="4680" w:type="dxa"/>
            <w:gridSpan w:val="2"/>
            <w:vAlign w:val="center"/>
          </w:tcPr>
          <w:p w14:paraId="66BDC248"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18D33886" w14:textId="77777777" w:rsidR="000224D7" w:rsidRPr="006F38CF" w:rsidRDefault="000224D7" w:rsidP="00F64B5D">
            <w:pPr>
              <w:pStyle w:val="NormalWeb"/>
              <w:spacing w:before="0" w:beforeAutospacing="0" w:after="0" w:afterAutospacing="0"/>
              <w:rPr>
                <w:rFonts w:asciiTheme="minorHAnsi" w:hAnsiTheme="minorHAnsi"/>
                <w:bCs/>
              </w:rPr>
            </w:pPr>
          </w:p>
        </w:tc>
      </w:tr>
      <w:tr w:rsidR="000224D7" w:rsidRPr="006F38CF" w14:paraId="7E6FF16E" w14:textId="77777777" w:rsidTr="000D5A9F">
        <w:trPr>
          <w:trHeight w:val="493"/>
        </w:trPr>
        <w:tc>
          <w:tcPr>
            <w:tcW w:w="9639" w:type="dxa"/>
            <w:gridSpan w:val="5"/>
            <w:vAlign w:val="center"/>
          </w:tcPr>
          <w:p w14:paraId="0A5BCA63"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10D6ED01" w14:textId="77777777" w:rsidTr="000D5A9F">
        <w:trPr>
          <w:trHeight w:val="567"/>
        </w:trPr>
        <w:tc>
          <w:tcPr>
            <w:tcW w:w="9639" w:type="dxa"/>
            <w:gridSpan w:val="5"/>
          </w:tcPr>
          <w:p w14:paraId="278E1561" w14:textId="77777777" w:rsidR="000224D7" w:rsidRPr="006F38CF" w:rsidRDefault="000224D7" w:rsidP="00F64B5D">
            <w:pPr>
              <w:pStyle w:val="NormalWeb"/>
              <w:spacing w:before="0" w:beforeAutospacing="0" w:after="0" w:afterAutospacing="0"/>
              <w:rPr>
                <w:rFonts w:asciiTheme="minorHAnsi" w:hAnsiTheme="minorHAnsi"/>
                <w:bCs/>
              </w:rPr>
            </w:pPr>
          </w:p>
        </w:tc>
      </w:tr>
    </w:tbl>
    <w:p w14:paraId="204EECC6" w14:textId="77777777" w:rsidR="000224D7" w:rsidRPr="003F3762" w:rsidRDefault="00A02454" w:rsidP="00F64B5D">
      <w:pPr>
        <w:rPr>
          <w:i/>
          <w:color w:val="FF0000"/>
          <w:sz w:val="20"/>
        </w:rPr>
      </w:pPr>
      <w:r w:rsidRPr="003F3762">
        <w:rPr>
          <w:i/>
          <w:color w:val="FF0000"/>
          <w:sz w:val="20"/>
        </w:rPr>
        <w:t>Please copy and paste tables as necessary</w:t>
      </w:r>
    </w:p>
    <w:p w14:paraId="0EDE1E42" w14:textId="77777777" w:rsidR="00741C69" w:rsidRPr="00AF7989" w:rsidRDefault="00741C69" w:rsidP="00F64B5D"/>
    <w:p w14:paraId="7A3B7189"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557F9160" w14:textId="77777777" w:rsidR="000224D7" w:rsidRPr="00AF7989" w:rsidRDefault="000224D7" w:rsidP="00F64B5D"/>
    <w:p w14:paraId="19F8EC6A"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7D925E7E" w14:textId="77777777" w:rsidR="00687291" w:rsidRPr="00AF7989" w:rsidRDefault="00687291" w:rsidP="00F64B5D"/>
    <w:p w14:paraId="73400C9E"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Programme</w:t>
      </w:r>
      <w:r w:rsidRPr="00AF7989">
        <w:rPr>
          <w:i/>
        </w:rPr>
        <w:t xml:space="preserve">?Why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7B310B8C"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27B69E5" w14:textId="77777777" w:rsidTr="00C97D5E">
        <w:trPr>
          <w:trHeight w:val="567"/>
        </w:trPr>
        <w:tc>
          <w:tcPr>
            <w:tcW w:w="9639" w:type="dxa"/>
          </w:tcPr>
          <w:p w14:paraId="2394E755" w14:textId="77777777" w:rsidR="00CB5498"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1051F8">
              <w:rPr>
                <w:szCs w:val="22"/>
              </w:rPr>
              <w:t>Kooperacija sa partnerima programa omogucava postizanje sireg cilja projekta, tj. omogucava kreiranje opsteg ekonomskog blagostanja u kojem svaki pojedinac, institucija i organizacija moze samostalno i na adekvatan nacin upravljati sopstvenim prihodima i rashodima. Partnerstvo sa navedenim zemljama omogucava ekspanziju naseg projekta na internacionalnom nivou.</w:t>
            </w:r>
            <w:r w:rsidRPr="00AF7989">
              <w:rPr>
                <w:szCs w:val="22"/>
              </w:rPr>
              <w:fldChar w:fldCharType="end"/>
            </w:r>
          </w:p>
        </w:tc>
      </w:tr>
    </w:tbl>
    <w:p w14:paraId="739A2AA3" w14:textId="77777777" w:rsidR="00CB5498" w:rsidRPr="00AF7989" w:rsidRDefault="00CB5498" w:rsidP="00F64B5D">
      <w:pPr>
        <w:rPr>
          <w:b/>
        </w:rPr>
      </w:pPr>
    </w:p>
    <w:p w14:paraId="7C62B51C"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71CAE3C9" w14:textId="77777777" w:rsidR="00F238D0" w:rsidRPr="00AF7989" w:rsidRDefault="00F238D0" w:rsidP="00F64B5D">
      <w:pPr>
        <w:rPr>
          <w:b/>
        </w:rPr>
      </w:pPr>
    </w:p>
    <w:p w14:paraId="0F919686"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between institutions from different regions.</w:t>
      </w:r>
      <w:r w:rsidR="00F238D0" w:rsidRPr="00F64A7D">
        <w:rPr>
          <w:i/>
        </w:rPr>
        <w:t xml:space="preserve">Please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5F4859EF"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59D45D6A" w14:textId="77777777" w:rsidTr="00C97D5E">
        <w:trPr>
          <w:trHeight w:val="567"/>
        </w:trPr>
        <w:tc>
          <w:tcPr>
            <w:tcW w:w="9639" w:type="dxa"/>
          </w:tcPr>
          <w:p w14:paraId="75AF1C0F" w14:textId="77777777" w:rsidR="00CB5498" w:rsidRPr="006F38CF" w:rsidRDefault="0000374A" w:rsidP="00F64B5D">
            <w:pPr>
              <w:tabs>
                <w:tab w:val="left" w:pos="3649"/>
                <w:tab w:val="left" w:pos="5349"/>
                <w:tab w:val="left" w:pos="7992"/>
                <w:tab w:val="left" w:pos="9409"/>
                <w:tab w:val="left" w:pos="10778"/>
              </w:tabs>
            </w:pPr>
            <w:r w:rsidRPr="00AF7989">
              <w:rPr>
                <w:szCs w:val="22"/>
              </w:rPr>
              <w:lastRenderedPageBreak/>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1051F8">
              <w:rPr>
                <w:noProof/>
                <w:szCs w:val="22"/>
              </w:rPr>
              <w:t>Kreiranjem partnerskih odnosa sa regionalnim partnerom iz Novog Sada omogucavamo vise ostvarenje ciljeva projekta na nacionalnom nivou. Ovom unakrsnom regionalnom kooperacijom doprinosimo, na prvom mestu, finansijskoj stabilnosti nase zemlje.</w:t>
            </w:r>
            <w:r w:rsidRPr="00AF7989">
              <w:rPr>
                <w:szCs w:val="22"/>
              </w:rPr>
              <w:fldChar w:fldCharType="end"/>
            </w:r>
          </w:p>
        </w:tc>
      </w:tr>
    </w:tbl>
    <w:p w14:paraId="43108FFD" w14:textId="77777777" w:rsidR="006F38CF" w:rsidRPr="006F38CF" w:rsidRDefault="006F38CF" w:rsidP="00F64B5D">
      <w:pPr>
        <w:rPr>
          <w:b/>
        </w:rPr>
      </w:pPr>
    </w:p>
    <w:p w14:paraId="6D70A6A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15B5B13B"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765CDB34" w14:textId="77777777" w:rsidR="008923D2" w:rsidRPr="006F38CF" w:rsidRDefault="008923D2" w:rsidP="00F64B5D"/>
    <w:p w14:paraId="635251A0"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68124B27"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20DA03D1"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3F57CB03" w14:textId="77777777" w:rsidTr="00C97D5E">
        <w:trPr>
          <w:trHeight w:val="567"/>
        </w:trPr>
        <w:tc>
          <w:tcPr>
            <w:tcW w:w="9639" w:type="dxa"/>
          </w:tcPr>
          <w:p w14:paraId="66F0B370" w14:textId="4A96FC9C" w:rsidR="00F23E87" w:rsidRPr="00F23E87" w:rsidRDefault="0000374A" w:rsidP="00F23E87">
            <w:pPr>
              <w:tabs>
                <w:tab w:val="left" w:pos="3649"/>
                <w:tab w:val="left" w:pos="5349"/>
                <w:tab w:val="left" w:pos="7992"/>
                <w:tab w:val="left" w:pos="9409"/>
                <w:tab w:val="left" w:pos="10778"/>
              </w:tabs>
              <w:rPr>
                <w:noProof/>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F23E87" w:rsidRPr="00F23E87">
              <w:rPr>
                <w:noProof/>
                <w:szCs w:val="22"/>
              </w:rPr>
              <w:t>1.1.  Analiza inovacionih kapaciteta partnerskih strana</w:t>
            </w:r>
          </w:p>
          <w:p w14:paraId="739DBD77" w14:textId="573446CB" w:rsidR="00F23E87" w:rsidRPr="00F23E87" w:rsidRDefault="00F23E87" w:rsidP="00F23E87">
            <w:pPr>
              <w:tabs>
                <w:tab w:val="left" w:pos="3649"/>
                <w:tab w:val="left" w:pos="5349"/>
                <w:tab w:val="left" w:pos="7992"/>
                <w:tab w:val="left" w:pos="9409"/>
                <w:tab w:val="left" w:pos="10778"/>
              </w:tabs>
              <w:rPr>
                <w:noProof/>
              </w:rPr>
            </w:pPr>
            <w:r w:rsidRPr="00F23E87">
              <w:rPr>
                <w:noProof/>
                <w:szCs w:val="22"/>
              </w:rPr>
              <w:t>1.2. Analiza dobrih praksi za upravljanje budžetima na nivou pojedinaca</w:t>
            </w:r>
          </w:p>
          <w:p w14:paraId="44F5953B" w14:textId="654BCA73" w:rsidR="00F23E87" w:rsidRPr="00F23E87" w:rsidRDefault="00F23E87" w:rsidP="00F23E87">
            <w:pPr>
              <w:tabs>
                <w:tab w:val="left" w:pos="3649"/>
                <w:tab w:val="left" w:pos="5349"/>
                <w:tab w:val="left" w:pos="7992"/>
                <w:tab w:val="left" w:pos="9409"/>
                <w:tab w:val="left" w:pos="10778"/>
              </w:tabs>
              <w:rPr>
                <w:noProof/>
              </w:rPr>
            </w:pPr>
            <w:r w:rsidRPr="00F23E87">
              <w:rPr>
                <w:noProof/>
                <w:szCs w:val="22"/>
              </w:rPr>
              <w:t>1.3 Analiza dobrih praksi za upravljanje budžetima na nivou  lokalnih i regionalnih zajednica</w:t>
            </w:r>
          </w:p>
          <w:p w14:paraId="72076492" w14:textId="1C6AC7DC" w:rsidR="001051F8" w:rsidRPr="001051F8" w:rsidRDefault="00F23E87" w:rsidP="00F23E87">
            <w:pPr>
              <w:tabs>
                <w:tab w:val="left" w:pos="3649"/>
                <w:tab w:val="left" w:pos="5349"/>
                <w:tab w:val="left" w:pos="7992"/>
                <w:tab w:val="left" w:pos="9409"/>
                <w:tab w:val="left" w:pos="10778"/>
              </w:tabs>
              <w:rPr>
                <w:noProof/>
              </w:rPr>
            </w:pPr>
            <w:r w:rsidRPr="00F23E87">
              <w:rPr>
                <w:noProof/>
                <w:szCs w:val="22"/>
              </w:rPr>
              <w:t>1.4 Analiza dobrih praksi za upravljanje budžetima na nacionalnom nivou</w:t>
            </w:r>
          </w:p>
          <w:p w14:paraId="20AA2549" w14:textId="77777777" w:rsidR="001051F8" w:rsidRPr="001051F8" w:rsidRDefault="001051F8" w:rsidP="001051F8">
            <w:pPr>
              <w:tabs>
                <w:tab w:val="left" w:pos="3649"/>
                <w:tab w:val="left" w:pos="5349"/>
                <w:tab w:val="left" w:pos="7992"/>
                <w:tab w:val="left" w:pos="9409"/>
                <w:tab w:val="left" w:pos="10778"/>
              </w:tabs>
              <w:rPr>
                <w:noProof/>
              </w:rPr>
            </w:pPr>
          </w:p>
          <w:p w14:paraId="3A6518E4" w14:textId="266C7879" w:rsidR="001051F8" w:rsidRPr="001051F8" w:rsidRDefault="001051F8" w:rsidP="001051F8">
            <w:pPr>
              <w:tabs>
                <w:tab w:val="left" w:pos="3649"/>
                <w:tab w:val="left" w:pos="5349"/>
                <w:tab w:val="left" w:pos="7992"/>
                <w:tab w:val="left" w:pos="9409"/>
                <w:tab w:val="left" w:pos="10778"/>
              </w:tabs>
              <w:rPr>
                <w:noProof/>
              </w:rPr>
            </w:pPr>
            <w:r w:rsidRPr="001051F8">
              <w:rPr>
                <w:noProof/>
                <w:szCs w:val="22"/>
              </w:rPr>
              <w:t>2. Studijske posete</w:t>
            </w:r>
          </w:p>
          <w:p w14:paraId="5378C595" w14:textId="167B9D74" w:rsidR="001051F8" w:rsidRPr="001051F8" w:rsidRDefault="001051F8" w:rsidP="001051F8">
            <w:pPr>
              <w:tabs>
                <w:tab w:val="left" w:pos="3649"/>
                <w:tab w:val="left" w:pos="5349"/>
                <w:tab w:val="left" w:pos="7992"/>
                <w:tab w:val="left" w:pos="9409"/>
                <w:tab w:val="left" w:pos="10778"/>
              </w:tabs>
              <w:rPr>
                <w:noProof/>
              </w:rPr>
            </w:pPr>
            <w:r w:rsidRPr="001051F8">
              <w:rPr>
                <w:noProof/>
                <w:szCs w:val="22"/>
              </w:rPr>
              <w:t>2.</w:t>
            </w:r>
            <w:r w:rsidR="00B50D7D">
              <w:rPr>
                <w:noProof/>
                <w:szCs w:val="22"/>
              </w:rPr>
              <w:t>1</w:t>
            </w:r>
            <w:r w:rsidRPr="001051F8">
              <w:rPr>
                <w:noProof/>
                <w:szCs w:val="22"/>
              </w:rPr>
              <w:t xml:space="preserve"> Odabir osoblja</w:t>
            </w:r>
          </w:p>
          <w:p w14:paraId="5B40CE67" w14:textId="472A4CB3" w:rsidR="001051F8" w:rsidRPr="001051F8" w:rsidRDefault="001051F8" w:rsidP="001051F8">
            <w:pPr>
              <w:tabs>
                <w:tab w:val="left" w:pos="3649"/>
                <w:tab w:val="left" w:pos="5349"/>
                <w:tab w:val="left" w:pos="7992"/>
                <w:tab w:val="left" w:pos="9409"/>
                <w:tab w:val="left" w:pos="10778"/>
              </w:tabs>
              <w:rPr>
                <w:noProof/>
              </w:rPr>
            </w:pPr>
            <w:r w:rsidRPr="001051F8">
              <w:rPr>
                <w:noProof/>
                <w:szCs w:val="22"/>
              </w:rPr>
              <w:t>2.</w:t>
            </w:r>
            <w:r w:rsidR="00B50D7D">
              <w:rPr>
                <w:noProof/>
                <w:szCs w:val="22"/>
              </w:rPr>
              <w:t>2</w:t>
            </w:r>
            <w:r w:rsidRPr="001051F8">
              <w:rPr>
                <w:noProof/>
                <w:szCs w:val="22"/>
              </w:rPr>
              <w:t xml:space="preserve"> Odabir domaćina</w:t>
            </w:r>
          </w:p>
          <w:p w14:paraId="603B271F" w14:textId="5BB0E7AF" w:rsidR="001051F8" w:rsidRPr="001051F8" w:rsidRDefault="001051F8" w:rsidP="001051F8">
            <w:pPr>
              <w:tabs>
                <w:tab w:val="left" w:pos="3649"/>
                <w:tab w:val="left" w:pos="5349"/>
                <w:tab w:val="left" w:pos="7992"/>
                <w:tab w:val="left" w:pos="9409"/>
                <w:tab w:val="left" w:pos="10778"/>
              </w:tabs>
              <w:rPr>
                <w:noProof/>
              </w:rPr>
            </w:pPr>
            <w:r w:rsidRPr="001051F8">
              <w:rPr>
                <w:noProof/>
                <w:szCs w:val="22"/>
              </w:rPr>
              <w:t>2.</w:t>
            </w:r>
            <w:r w:rsidR="00B50D7D">
              <w:rPr>
                <w:noProof/>
                <w:szCs w:val="22"/>
              </w:rPr>
              <w:t>3</w:t>
            </w:r>
            <w:r w:rsidRPr="001051F8">
              <w:rPr>
                <w:noProof/>
                <w:szCs w:val="22"/>
              </w:rPr>
              <w:t xml:space="preserve"> Agenda posete</w:t>
            </w:r>
          </w:p>
          <w:p w14:paraId="5858CB11" w14:textId="6F056E7A" w:rsidR="001051F8" w:rsidRPr="001051F8" w:rsidRDefault="001051F8" w:rsidP="001051F8">
            <w:pPr>
              <w:tabs>
                <w:tab w:val="left" w:pos="3649"/>
                <w:tab w:val="left" w:pos="5349"/>
                <w:tab w:val="left" w:pos="7992"/>
                <w:tab w:val="left" w:pos="9409"/>
                <w:tab w:val="left" w:pos="10778"/>
              </w:tabs>
              <w:rPr>
                <w:noProof/>
              </w:rPr>
            </w:pPr>
            <w:r w:rsidRPr="001051F8">
              <w:rPr>
                <w:noProof/>
                <w:szCs w:val="22"/>
              </w:rPr>
              <w:t>2.</w:t>
            </w:r>
            <w:r w:rsidR="00B50D7D">
              <w:rPr>
                <w:noProof/>
                <w:szCs w:val="22"/>
              </w:rPr>
              <w:t>4</w:t>
            </w:r>
            <w:r w:rsidRPr="001051F8">
              <w:rPr>
                <w:noProof/>
                <w:szCs w:val="22"/>
              </w:rPr>
              <w:t>Analiza dobrih praksi domaćina</w:t>
            </w:r>
          </w:p>
          <w:p w14:paraId="61734036" w14:textId="4468AD38" w:rsidR="001051F8" w:rsidRDefault="001051F8" w:rsidP="001051F8">
            <w:pPr>
              <w:tabs>
                <w:tab w:val="left" w:pos="3649"/>
                <w:tab w:val="left" w:pos="5349"/>
                <w:tab w:val="left" w:pos="7992"/>
                <w:tab w:val="left" w:pos="9409"/>
                <w:tab w:val="left" w:pos="10778"/>
              </w:tabs>
              <w:rPr>
                <w:noProof/>
              </w:rPr>
            </w:pPr>
          </w:p>
          <w:p w14:paraId="1D734D2F" w14:textId="77777777" w:rsidR="009B3E8E" w:rsidRPr="001051F8" w:rsidRDefault="009B3E8E" w:rsidP="001051F8">
            <w:pPr>
              <w:tabs>
                <w:tab w:val="left" w:pos="3649"/>
                <w:tab w:val="left" w:pos="5349"/>
                <w:tab w:val="left" w:pos="7992"/>
                <w:tab w:val="left" w:pos="9409"/>
                <w:tab w:val="left" w:pos="10778"/>
              </w:tabs>
              <w:rPr>
                <w:noProof/>
              </w:rPr>
            </w:pPr>
          </w:p>
          <w:p w14:paraId="6B64B753" w14:textId="77777777" w:rsidR="001051F8" w:rsidRPr="001051F8" w:rsidRDefault="001051F8" w:rsidP="001051F8">
            <w:pPr>
              <w:tabs>
                <w:tab w:val="left" w:pos="3649"/>
                <w:tab w:val="left" w:pos="5349"/>
                <w:tab w:val="left" w:pos="7992"/>
                <w:tab w:val="left" w:pos="9409"/>
                <w:tab w:val="left" w:pos="10778"/>
              </w:tabs>
              <w:rPr>
                <w:noProof/>
              </w:rPr>
            </w:pPr>
          </w:p>
          <w:p w14:paraId="11D9CE49" w14:textId="5DC359BD" w:rsidR="001051F8" w:rsidRPr="001051F8" w:rsidRDefault="001051F8" w:rsidP="001051F8">
            <w:pPr>
              <w:tabs>
                <w:tab w:val="left" w:pos="3649"/>
                <w:tab w:val="left" w:pos="5349"/>
                <w:tab w:val="left" w:pos="7992"/>
                <w:tab w:val="left" w:pos="9409"/>
                <w:tab w:val="left" w:pos="10778"/>
              </w:tabs>
              <w:rPr>
                <w:noProof/>
              </w:rPr>
            </w:pPr>
            <w:r w:rsidRPr="001051F8">
              <w:rPr>
                <w:noProof/>
                <w:szCs w:val="22"/>
              </w:rPr>
              <w:t>3. Uspostavljanje partnerskih odnosa</w:t>
            </w:r>
          </w:p>
          <w:p w14:paraId="6BCB85FB" w14:textId="0FC79B21" w:rsidR="001051F8" w:rsidRPr="001051F8" w:rsidRDefault="001051F8" w:rsidP="001051F8">
            <w:pPr>
              <w:tabs>
                <w:tab w:val="left" w:pos="3649"/>
                <w:tab w:val="left" w:pos="5349"/>
                <w:tab w:val="left" w:pos="7992"/>
                <w:tab w:val="left" w:pos="9409"/>
                <w:tab w:val="left" w:pos="10778"/>
              </w:tabs>
              <w:rPr>
                <w:noProof/>
              </w:rPr>
            </w:pPr>
            <w:r w:rsidRPr="001051F8">
              <w:rPr>
                <w:noProof/>
                <w:szCs w:val="22"/>
              </w:rPr>
              <w:t>3.</w:t>
            </w:r>
            <w:r w:rsidR="00B50D7D">
              <w:rPr>
                <w:noProof/>
                <w:szCs w:val="22"/>
              </w:rPr>
              <w:t>1</w:t>
            </w:r>
            <w:r w:rsidRPr="001051F8">
              <w:rPr>
                <w:noProof/>
                <w:szCs w:val="22"/>
              </w:rPr>
              <w:t xml:space="preserve"> Kreiranje ugovora za razvoj inovativnih praksi sa partnerima</w:t>
            </w:r>
          </w:p>
          <w:p w14:paraId="6B730401" w14:textId="5E752323" w:rsidR="00F23E87" w:rsidRDefault="00F23E87" w:rsidP="00F23E87">
            <w:pPr>
              <w:tabs>
                <w:tab w:val="left" w:pos="3649"/>
                <w:tab w:val="left" w:pos="5349"/>
                <w:tab w:val="left" w:pos="7992"/>
                <w:tab w:val="left" w:pos="9409"/>
                <w:tab w:val="left" w:pos="10778"/>
              </w:tabs>
              <w:rPr>
                <w:noProof/>
              </w:rPr>
            </w:pPr>
            <w:r>
              <w:rPr>
                <w:noProof/>
              </w:rPr>
              <w:t xml:space="preserve">        3.2.1 Definisanje misije partnerskih odnosa</w:t>
            </w:r>
          </w:p>
          <w:p w14:paraId="366D879C" w14:textId="77777777" w:rsidR="00F23E87" w:rsidRDefault="00F23E87" w:rsidP="00F23E87">
            <w:pPr>
              <w:tabs>
                <w:tab w:val="left" w:pos="3649"/>
                <w:tab w:val="left" w:pos="5349"/>
                <w:tab w:val="left" w:pos="7992"/>
                <w:tab w:val="left" w:pos="9409"/>
                <w:tab w:val="left" w:pos="10778"/>
              </w:tabs>
              <w:rPr>
                <w:noProof/>
              </w:rPr>
            </w:pPr>
            <w:r>
              <w:rPr>
                <w:noProof/>
              </w:rPr>
              <w:t xml:space="preserve">        3.2.2 Definisanje vizije partnerskih odnosa</w:t>
            </w:r>
          </w:p>
          <w:p w14:paraId="22F83F38" w14:textId="77777777" w:rsidR="00F23E87" w:rsidRDefault="00F23E87" w:rsidP="00F23E87">
            <w:pPr>
              <w:tabs>
                <w:tab w:val="left" w:pos="3649"/>
                <w:tab w:val="left" w:pos="5349"/>
                <w:tab w:val="left" w:pos="7992"/>
                <w:tab w:val="left" w:pos="9409"/>
                <w:tab w:val="left" w:pos="10778"/>
              </w:tabs>
              <w:rPr>
                <w:noProof/>
              </w:rPr>
            </w:pPr>
            <w:r>
              <w:rPr>
                <w:noProof/>
              </w:rPr>
              <w:t xml:space="preserve">        3.2.3 Definisanje ciljeva poslovnih odnosa sa partnerima</w:t>
            </w:r>
          </w:p>
          <w:p w14:paraId="79DFE89D" w14:textId="21EFA6E3" w:rsidR="001051F8" w:rsidRDefault="001051F8" w:rsidP="001051F8">
            <w:pPr>
              <w:tabs>
                <w:tab w:val="left" w:pos="3649"/>
                <w:tab w:val="left" w:pos="5349"/>
                <w:tab w:val="left" w:pos="7992"/>
                <w:tab w:val="left" w:pos="9409"/>
                <w:tab w:val="left" w:pos="10778"/>
              </w:tabs>
              <w:rPr>
                <w:noProof/>
              </w:rPr>
            </w:pPr>
          </w:p>
          <w:p w14:paraId="1DEBC7BF" w14:textId="77777777" w:rsidR="00B15E4F" w:rsidRDefault="00B15E4F" w:rsidP="001051F8">
            <w:pPr>
              <w:tabs>
                <w:tab w:val="left" w:pos="3649"/>
                <w:tab w:val="left" w:pos="5349"/>
                <w:tab w:val="left" w:pos="7992"/>
                <w:tab w:val="left" w:pos="9409"/>
                <w:tab w:val="left" w:pos="10778"/>
              </w:tabs>
              <w:rPr>
                <w:noProof/>
              </w:rPr>
            </w:pPr>
          </w:p>
          <w:p w14:paraId="795AB5D6" w14:textId="77777777" w:rsidR="00B15E4F" w:rsidRPr="001051F8" w:rsidRDefault="00B15E4F" w:rsidP="001051F8">
            <w:pPr>
              <w:tabs>
                <w:tab w:val="left" w:pos="3649"/>
                <w:tab w:val="left" w:pos="5349"/>
                <w:tab w:val="left" w:pos="7992"/>
                <w:tab w:val="left" w:pos="9409"/>
                <w:tab w:val="left" w:pos="10778"/>
              </w:tabs>
              <w:rPr>
                <w:noProof/>
              </w:rPr>
            </w:pPr>
          </w:p>
          <w:p w14:paraId="27FECF93" w14:textId="237A417D" w:rsidR="001051F8" w:rsidRPr="001051F8" w:rsidRDefault="001051F8" w:rsidP="001051F8">
            <w:pPr>
              <w:tabs>
                <w:tab w:val="left" w:pos="3649"/>
                <w:tab w:val="left" w:pos="5349"/>
                <w:tab w:val="left" w:pos="7992"/>
                <w:tab w:val="left" w:pos="9409"/>
                <w:tab w:val="left" w:pos="10778"/>
              </w:tabs>
              <w:rPr>
                <w:noProof/>
              </w:rPr>
            </w:pPr>
            <w:r w:rsidRPr="001051F8">
              <w:rPr>
                <w:noProof/>
                <w:szCs w:val="22"/>
              </w:rPr>
              <w:t>4. Uspostavljanje novih organizacionih delova</w:t>
            </w:r>
          </w:p>
          <w:p w14:paraId="61576CF6" w14:textId="3F2AF321" w:rsidR="00F23E87" w:rsidRDefault="00F23E87" w:rsidP="00F23E87">
            <w:pPr>
              <w:tabs>
                <w:tab w:val="left" w:pos="3649"/>
                <w:tab w:val="left" w:pos="5349"/>
                <w:tab w:val="left" w:pos="7992"/>
                <w:tab w:val="left" w:pos="9409"/>
                <w:tab w:val="left" w:pos="10778"/>
              </w:tabs>
              <w:rPr>
                <w:noProof/>
              </w:rPr>
            </w:pPr>
            <w:r>
              <w:rPr>
                <w:noProof/>
              </w:rPr>
              <w:t>4.</w:t>
            </w:r>
            <w:r w:rsidR="00B50D7D">
              <w:rPr>
                <w:noProof/>
              </w:rPr>
              <w:t>1</w:t>
            </w:r>
            <w:r>
              <w:rPr>
                <w:noProof/>
              </w:rPr>
              <w:t xml:space="preserve"> Definisanje obima i opisa posla novih organizacionih jedinica</w:t>
            </w:r>
          </w:p>
          <w:p w14:paraId="6D8ADD6F" w14:textId="26E099F3" w:rsidR="00F23E87" w:rsidRDefault="00F23E87" w:rsidP="00F23E87">
            <w:pPr>
              <w:tabs>
                <w:tab w:val="left" w:pos="3649"/>
                <w:tab w:val="left" w:pos="5349"/>
                <w:tab w:val="left" w:pos="7992"/>
                <w:tab w:val="left" w:pos="9409"/>
                <w:tab w:val="left" w:pos="10778"/>
              </w:tabs>
              <w:rPr>
                <w:noProof/>
              </w:rPr>
            </w:pPr>
            <w:r>
              <w:rPr>
                <w:noProof/>
              </w:rPr>
              <w:t>4.</w:t>
            </w:r>
            <w:r w:rsidR="00B50D7D">
              <w:rPr>
                <w:noProof/>
              </w:rPr>
              <w:t>2</w:t>
            </w:r>
            <w:r>
              <w:rPr>
                <w:noProof/>
              </w:rPr>
              <w:t>. Nabavka opreme za organizacione jedinice</w:t>
            </w:r>
          </w:p>
          <w:p w14:paraId="455AE934" w14:textId="076831FD" w:rsidR="00F23E87" w:rsidRDefault="00F23E87" w:rsidP="00F23E87">
            <w:pPr>
              <w:tabs>
                <w:tab w:val="left" w:pos="3649"/>
                <w:tab w:val="left" w:pos="5349"/>
                <w:tab w:val="left" w:pos="7992"/>
                <w:tab w:val="left" w:pos="9409"/>
                <w:tab w:val="left" w:pos="10778"/>
              </w:tabs>
              <w:rPr>
                <w:noProof/>
              </w:rPr>
            </w:pPr>
            <w:r>
              <w:rPr>
                <w:noProof/>
              </w:rPr>
              <w:t>4.</w:t>
            </w:r>
            <w:r w:rsidR="00B50D7D">
              <w:rPr>
                <w:noProof/>
              </w:rPr>
              <w:t>3</w:t>
            </w:r>
            <w:r>
              <w:rPr>
                <w:noProof/>
              </w:rPr>
              <w:t xml:space="preserve"> Regrutovanje zaposlenih za novokreirane organizacione delove</w:t>
            </w:r>
          </w:p>
          <w:p w14:paraId="0393A126" w14:textId="1CEDC5E5" w:rsidR="001051F8" w:rsidRPr="001051F8" w:rsidRDefault="00F23E87" w:rsidP="00F23E87">
            <w:pPr>
              <w:tabs>
                <w:tab w:val="left" w:pos="3649"/>
                <w:tab w:val="left" w:pos="5349"/>
                <w:tab w:val="left" w:pos="7992"/>
                <w:tab w:val="left" w:pos="9409"/>
                <w:tab w:val="left" w:pos="10778"/>
              </w:tabs>
              <w:rPr>
                <w:noProof/>
              </w:rPr>
            </w:pPr>
            <w:r>
              <w:rPr>
                <w:noProof/>
              </w:rPr>
              <w:t>4.</w:t>
            </w:r>
            <w:r w:rsidR="00B50D7D">
              <w:rPr>
                <w:noProof/>
              </w:rPr>
              <w:t>4</w:t>
            </w:r>
            <w:r>
              <w:rPr>
                <w:noProof/>
              </w:rPr>
              <w:t xml:space="preserve"> Selekcija zaposlenih</w:t>
            </w:r>
          </w:p>
          <w:p w14:paraId="729B2224" w14:textId="7D15F82C" w:rsidR="00F23E87" w:rsidRDefault="00F23E87" w:rsidP="00F23E87">
            <w:pPr>
              <w:tabs>
                <w:tab w:val="left" w:pos="3649"/>
                <w:tab w:val="left" w:pos="5349"/>
                <w:tab w:val="left" w:pos="7992"/>
                <w:tab w:val="left" w:pos="9409"/>
                <w:tab w:val="left" w:pos="10778"/>
              </w:tabs>
              <w:rPr>
                <w:noProof/>
              </w:rPr>
            </w:pPr>
            <w:r>
              <w:rPr>
                <w:noProof/>
              </w:rPr>
              <w:t>4.</w:t>
            </w:r>
            <w:r w:rsidR="00B50D7D">
              <w:rPr>
                <w:noProof/>
              </w:rPr>
              <w:t>5</w:t>
            </w:r>
            <w:r>
              <w:rPr>
                <w:noProof/>
              </w:rPr>
              <w:t xml:space="preserve"> Treninzi zaposlenih</w:t>
            </w:r>
          </w:p>
          <w:p w14:paraId="5199F2C4" w14:textId="3FCA83E2" w:rsidR="001051F8" w:rsidRDefault="001051F8" w:rsidP="00F23E87">
            <w:pPr>
              <w:tabs>
                <w:tab w:val="left" w:pos="3649"/>
                <w:tab w:val="left" w:pos="5349"/>
                <w:tab w:val="left" w:pos="7992"/>
                <w:tab w:val="left" w:pos="9409"/>
                <w:tab w:val="left" w:pos="10778"/>
              </w:tabs>
              <w:rPr>
                <w:noProof/>
              </w:rPr>
            </w:pPr>
          </w:p>
          <w:p w14:paraId="1A031961" w14:textId="6CF260F5" w:rsidR="00B15E4F" w:rsidRDefault="00B15E4F" w:rsidP="001051F8">
            <w:pPr>
              <w:tabs>
                <w:tab w:val="left" w:pos="3649"/>
                <w:tab w:val="left" w:pos="5349"/>
                <w:tab w:val="left" w:pos="7992"/>
                <w:tab w:val="left" w:pos="9409"/>
                <w:tab w:val="left" w:pos="10778"/>
              </w:tabs>
              <w:rPr>
                <w:noProof/>
              </w:rPr>
            </w:pPr>
          </w:p>
          <w:p w14:paraId="297E8F31" w14:textId="583E4F9A" w:rsidR="00F23E87" w:rsidRDefault="00F23E87" w:rsidP="001051F8">
            <w:pPr>
              <w:tabs>
                <w:tab w:val="left" w:pos="3649"/>
                <w:tab w:val="left" w:pos="5349"/>
                <w:tab w:val="left" w:pos="7992"/>
                <w:tab w:val="left" w:pos="9409"/>
                <w:tab w:val="left" w:pos="10778"/>
              </w:tabs>
              <w:rPr>
                <w:noProof/>
              </w:rPr>
            </w:pPr>
          </w:p>
          <w:p w14:paraId="6980A20E" w14:textId="108DC29E" w:rsidR="00F23E87" w:rsidRDefault="00F23E87" w:rsidP="001051F8">
            <w:pPr>
              <w:tabs>
                <w:tab w:val="left" w:pos="3649"/>
                <w:tab w:val="left" w:pos="5349"/>
                <w:tab w:val="left" w:pos="7992"/>
                <w:tab w:val="left" w:pos="9409"/>
                <w:tab w:val="left" w:pos="10778"/>
              </w:tabs>
              <w:rPr>
                <w:noProof/>
              </w:rPr>
            </w:pPr>
          </w:p>
          <w:p w14:paraId="4A224843" w14:textId="2A9B441A" w:rsidR="00F23E87" w:rsidRDefault="00F23E87" w:rsidP="00F23E87">
            <w:pPr>
              <w:tabs>
                <w:tab w:val="left" w:pos="3649"/>
                <w:tab w:val="left" w:pos="5349"/>
                <w:tab w:val="left" w:pos="7992"/>
                <w:tab w:val="left" w:pos="9409"/>
                <w:tab w:val="left" w:pos="10778"/>
              </w:tabs>
              <w:rPr>
                <w:noProof/>
              </w:rPr>
            </w:pPr>
            <w:r>
              <w:rPr>
                <w:noProof/>
              </w:rPr>
              <w:t>5.1 Izmene u obrazovnoj stukturu skolskih ustanova</w:t>
            </w:r>
          </w:p>
          <w:p w14:paraId="296FE18B" w14:textId="358D5748" w:rsidR="00F23E87" w:rsidRDefault="00F23E87" w:rsidP="00F23E87">
            <w:pPr>
              <w:tabs>
                <w:tab w:val="left" w:pos="3649"/>
                <w:tab w:val="left" w:pos="5349"/>
                <w:tab w:val="left" w:pos="7992"/>
                <w:tab w:val="left" w:pos="9409"/>
                <w:tab w:val="left" w:pos="10778"/>
              </w:tabs>
              <w:rPr>
                <w:noProof/>
              </w:rPr>
            </w:pPr>
            <w:r>
              <w:rPr>
                <w:noProof/>
              </w:rPr>
              <w:t>5.2 Implementacija aplikacije kroz nastavu</w:t>
            </w:r>
          </w:p>
          <w:p w14:paraId="0A5A382E" w14:textId="3F626A53" w:rsidR="00F23E87" w:rsidRDefault="00F23E87" w:rsidP="00F23E87">
            <w:pPr>
              <w:tabs>
                <w:tab w:val="left" w:pos="3649"/>
                <w:tab w:val="left" w:pos="5349"/>
                <w:tab w:val="left" w:pos="7992"/>
                <w:tab w:val="left" w:pos="9409"/>
                <w:tab w:val="left" w:pos="10778"/>
              </w:tabs>
              <w:rPr>
                <w:noProof/>
              </w:rPr>
            </w:pPr>
          </w:p>
          <w:p w14:paraId="3D95B5BE" w14:textId="0D798454" w:rsidR="00F23E87" w:rsidRDefault="00F23E87" w:rsidP="00F23E87">
            <w:pPr>
              <w:tabs>
                <w:tab w:val="left" w:pos="3649"/>
                <w:tab w:val="left" w:pos="5349"/>
                <w:tab w:val="left" w:pos="7992"/>
                <w:tab w:val="left" w:pos="9409"/>
                <w:tab w:val="left" w:pos="10778"/>
              </w:tabs>
              <w:rPr>
                <w:noProof/>
              </w:rPr>
            </w:pPr>
          </w:p>
          <w:p w14:paraId="09D6536D" w14:textId="519D1526" w:rsidR="00F23E87" w:rsidRDefault="00F23E87" w:rsidP="00F23E87">
            <w:pPr>
              <w:tabs>
                <w:tab w:val="left" w:pos="3649"/>
                <w:tab w:val="left" w:pos="5349"/>
                <w:tab w:val="left" w:pos="7992"/>
                <w:tab w:val="left" w:pos="9409"/>
                <w:tab w:val="left" w:pos="10778"/>
              </w:tabs>
              <w:rPr>
                <w:noProof/>
              </w:rPr>
            </w:pPr>
          </w:p>
          <w:p w14:paraId="00C848AA" w14:textId="5C103771" w:rsidR="00F23E87" w:rsidRDefault="00F23E87" w:rsidP="00F23E87">
            <w:pPr>
              <w:tabs>
                <w:tab w:val="left" w:pos="3649"/>
                <w:tab w:val="left" w:pos="5349"/>
                <w:tab w:val="left" w:pos="7992"/>
                <w:tab w:val="left" w:pos="9409"/>
                <w:tab w:val="left" w:pos="10778"/>
              </w:tabs>
              <w:rPr>
                <w:noProof/>
              </w:rPr>
            </w:pPr>
            <w:r>
              <w:rPr>
                <w:noProof/>
              </w:rPr>
              <w:t>6. Promocija aplikacije pojedincu putem medija</w:t>
            </w:r>
          </w:p>
          <w:p w14:paraId="1241417A" w14:textId="5CCA8C2F" w:rsidR="00F23E87" w:rsidRDefault="00F23E87" w:rsidP="00F23E87">
            <w:pPr>
              <w:tabs>
                <w:tab w:val="left" w:pos="3649"/>
                <w:tab w:val="left" w:pos="5349"/>
                <w:tab w:val="left" w:pos="7992"/>
                <w:tab w:val="left" w:pos="9409"/>
                <w:tab w:val="left" w:pos="10778"/>
              </w:tabs>
              <w:rPr>
                <w:noProof/>
              </w:rPr>
            </w:pPr>
            <w:r>
              <w:rPr>
                <w:noProof/>
              </w:rPr>
              <w:t>6.</w:t>
            </w:r>
            <w:r w:rsidR="00B50D7D">
              <w:rPr>
                <w:noProof/>
              </w:rPr>
              <w:t>1</w:t>
            </w:r>
            <w:r>
              <w:rPr>
                <w:noProof/>
              </w:rPr>
              <w:t xml:space="preserve"> Treninzi obuke koriscenja aplikacije za pojedince</w:t>
            </w:r>
          </w:p>
          <w:p w14:paraId="32DAAA4D" w14:textId="45255DB1" w:rsidR="00F23E87" w:rsidRDefault="00F23E87" w:rsidP="00F23E87">
            <w:pPr>
              <w:tabs>
                <w:tab w:val="left" w:pos="3649"/>
                <w:tab w:val="left" w:pos="5349"/>
                <w:tab w:val="left" w:pos="7992"/>
                <w:tab w:val="left" w:pos="9409"/>
                <w:tab w:val="left" w:pos="10778"/>
              </w:tabs>
              <w:rPr>
                <w:noProof/>
              </w:rPr>
            </w:pPr>
          </w:p>
          <w:p w14:paraId="458824DE" w14:textId="2EE4F2E5" w:rsidR="00F23E87" w:rsidRDefault="00F23E87" w:rsidP="00F23E87">
            <w:pPr>
              <w:tabs>
                <w:tab w:val="left" w:pos="3649"/>
                <w:tab w:val="left" w:pos="5349"/>
                <w:tab w:val="left" w:pos="7992"/>
                <w:tab w:val="left" w:pos="9409"/>
                <w:tab w:val="left" w:pos="10778"/>
              </w:tabs>
              <w:rPr>
                <w:noProof/>
              </w:rPr>
            </w:pPr>
          </w:p>
          <w:p w14:paraId="20470B11" w14:textId="06BBACF7" w:rsidR="00F23E87" w:rsidRDefault="00F23E87" w:rsidP="00F23E87">
            <w:pPr>
              <w:tabs>
                <w:tab w:val="left" w:pos="3649"/>
                <w:tab w:val="left" w:pos="5349"/>
                <w:tab w:val="left" w:pos="7992"/>
                <w:tab w:val="left" w:pos="9409"/>
                <w:tab w:val="left" w:pos="10778"/>
              </w:tabs>
              <w:rPr>
                <w:noProof/>
              </w:rPr>
            </w:pPr>
          </w:p>
          <w:p w14:paraId="32DF10D5" w14:textId="15A79D93" w:rsidR="00F23E87" w:rsidRDefault="00F23E87" w:rsidP="00F23E87">
            <w:pPr>
              <w:tabs>
                <w:tab w:val="left" w:pos="3649"/>
                <w:tab w:val="left" w:pos="5349"/>
                <w:tab w:val="left" w:pos="7992"/>
                <w:tab w:val="left" w:pos="9409"/>
                <w:tab w:val="left" w:pos="10778"/>
              </w:tabs>
              <w:rPr>
                <w:noProof/>
              </w:rPr>
            </w:pPr>
            <w:r>
              <w:rPr>
                <w:noProof/>
              </w:rPr>
              <w:t>7. Promocija aplikacije sastancima sa lokalnom i regionalnom upravom</w:t>
            </w:r>
          </w:p>
          <w:p w14:paraId="3050AE18" w14:textId="380577E0" w:rsidR="00F23E87" w:rsidRDefault="00F23E87" w:rsidP="00F23E87">
            <w:pPr>
              <w:tabs>
                <w:tab w:val="left" w:pos="3649"/>
                <w:tab w:val="left" w:pos="5349"/>
                <w:tab w:val="left" w:pos="7992"/>
                <w:tab w:val="left" w:pos="9409"/>
                <w:tab w:val="left" w:pos="10778"/>
              </w:tabs>
              <w:rPr>
                <w:noProof/>
              </w:rPr>
            </w:pPr>
            <w:r>
              <w:rPr>
                <w:noProof/>
              </w:rPr>
              <w:t>7.</w:t>
            </w:r>
            <w:r w:rsidR="00B50D7D">
              <w:rPr>
                <w:noProof/>
              </w:rPr>
              <w:t>1</w:t>
            </w:r>
            <w:r>
              <w:rPr>
                <w:noProof/>
              </w:rPr>
              <w:t xml:space="preserve"> Obuka i treninzi osoblja lokalne i regionalne uprave</w:t>
            </w:r>
          </w:p>
          <w:p w14:paraId="68E73501" w14:textId="7522E770" w:rsidR="00F23E87" w:rsidRDefault="00F23E87" w:rsidP="00F23E87">
            <w:pPr>
              <w:tabs>
                <w:tab w:val="left" w:pos="3649"/>
                <w:tab w:val="left" w:pos="5349"/>
                <w:tab w:val="left" w:pos="7992"/>
                <w:tab w:val="left" w:pos="9409"/>
                <w:tab w:val="left" w:pos="10778"/>
              </w:tabs>
              <w:rPr>
                <w:noProof/>
              </w:rPr>
            </w:pPr>
            <w:r>
              <w:rPr>
                <w:noProof/>
              </w:rPr>
              <w:t>7.</w:t>
            </w:r>
            <w:r w:rsidR="00B50D7D">
              <w:rPr>
                <w:noProof/>
              </w:rPr>
              <w:t>2</w:t>
            </w:r>
            <w:r>
              <w:rPr>
                <w:noProof/>
              </w:rPr>
              <w:t xml:space="preserve"> Implementacija aplikacije u olaksanju svakodnevnog  posla</w:t>
            </w:r>
          </w:p>
          <w:p w14:paraId="4BBF280A" w14:textId="5338411C" w:rsidR="00F23E87" w:rsidRDefault="00F23E87" w:rsidP="00F23E87">
            <w:pPr>
              <w:tabs>
                <w:tab w:val="left" w:pos="3649"/>
                <w:tab w:val="left" w:pos="5349"/>
                <w:tab w:val="left" w:pos="7992"/>
                <w:tab w:val="left" w:pos="9409"/>
                <w:tab w:val="left" w:pos="10778"/>
              </w:tabs>
              <w:rPr>
                <w:noProof/>
              </w:rPr>
            </w:pPr>
          </w:p>
          <w:p w14:paraId="3026A830" w14:textId="1CAD6C7D" w:rsidR="00F23E87" w:rsidRDefault="00F23E87" w:rsidP="00F23E87">
            <w:pPr>
              <w:tabs>
                <w:tab w:val="left" w:pos="3649"/>
                <w:tab w:val="left" w:pos="5349"/>
                <w:tab w:val="left" w:pos="7992"/>
                <w:tab w:val="left" w:pos="9409"/>
                <w:tab w:val="left" w:pos="10778"/>
              </w:tabs>
              <w:rPr>
                <w:noProof/>
              </w:rPr>
            </w:pPr>
          </w:p>
          <w:p w14:paraId="4427A6EA" w14:textId="4AD75059" w:rsidR="00F23E87" w:rsidRDefault="00F23E87" w:rsidP="00F23E87">
            <w:pPr>
              <w:tabs>
                <w:tab w:val="left" w:pos="3649"/>
                <w:tab w:val="left" w:pos="5349"/>
                <w:tab w:val="left" w:pos="7992"/>
                <w:tab w:val="left" w:pos="9409"/>
                <w:tab w:val="left" w:pos="10778"/>
              </w:tabs>
              <w:rPr>
                <w:noProof/>
              </w:rPr>
            </w:pPr>
          </w:p>
          <w:p w14:paraId="12209511" w14:textId="5F0071DD" w:rsidR="00F23E87" w:rsidRDefault="00F23E87" w:rsidP="00F23E87">
            <w:pPr>
              <w:tabs>
                <w:tab w:val="left" w:pos="3649"/>
                <w:tab w:val="left" w:pos="5349"/>
                <w:tab w:val="left" w:pos="7992"/>
                <w:tab w:val="left" w:pos="9409"/>
                <w:tab w:val="left" w:pos="10778"/>
              </w:tabs>
              <w:rPr>
                <w:noProof/>
              </w:rPr>
            </w:pPr>
            <w:r>
              <w:rPr>
                <w:noProof/>
              </w:rPr>
              <w:t>8. Širenje i eksploatacija na nacionalnom nivou kanalima promocije</w:t>
            </w:r>
          </w:p>
          <w:p w14:paraId="07037137" w14:textId="71748833" w:rsidR="00F23E87" w:rsidRDefault="00F23E87" w:rsidP="00F23E87">
            <w:pPr>
              <w:tabs>
                <w:tab w:val="left" w:pos="3649"/>
                <w:tab w:val="left" w:pos="5349"/>
                <w:tab w:val="left" w:pos="7992"/>
                <w:tab w:val="left" w:pos="9409"/>
                <w:tab w:val="left" w:pos="10778"/>
              </w:tabs>
              <w:rPr>
                <w:noProof/>
              </w:rPr>
            </w:pPr>
            <w:r>
              <w:rPr>
                <w:noProof/>
              </w:rPr>
              <w:t>8.</w:t>
            </w:r>
            <w:r w:rsidR="00B50D7D">
              <w:rPr>
                <w:noProof/>
              </w:rPr>
              <w:t>1</w:t>
            </w:r>
            <w:r>
              <w:rPr>
                <w:noProof/>
              </w:rPr>
              <w:t>. Obuka i treninzi osoblja</w:t>
            </w:r>
          </w:p>
          <w:p w14:paraId="683924D4" w14:textId="22EC9AFA" w:rsidR="00F23E87" w:rsidRDefault="00F23E87" w:rsidP="00F23E87">
            <w:pPr>
              <w:tabs>
                <w:tab w:val="left" w:pos="3649"/>
                <w:tab w:val="left" w:pos="5349"/>
                <w:tab w:val="left" w:pos="7992"/>
                <w:tab w:val="left" w:pos="9409"/>
                <w:tab w:val="left" w:pos="10778"/>
              </w:tabs>
              <w:rPr>
                <w:noProof/>
              </w:rPr>
            </w:pPr>
            <w:r>
              <w:rPr>
                <w:noProof/>
              </w:rPr>
              <w:t>u nacionalnim, internacionalnim i multinacionalnim org.</w:t>
            </w:r>
          </w:p>
          <w:p w14:paraId="413230E3" w14:textId="175FD2A3" w:rsidR="00F23E87" w:rsidRPr="001051F8" w:rsidRDefault="00F23E87" w:rsidP="00F23E87">
            <w:pPr>
              <w:tabs>
                <w:tab w:val="left" w:pos="3649"/>
                <w:tab w:val="left" w:pos="5349"/>
                <w:tab w:val="left" w:pos="7992"/>
                <w:tab w:val="left" w:pos="9409"/>
                <w:tab w:val="left" w:pos="10778"/>
              </w:tabs>
              <w:rPr>
                <w:noProof/>
              </w:rPr>
            </w:pPr>
            <w:r>
              <w:rPr>
                <w:noProof/>
              </w:rPr>
              <w:t>8.</w:t>
            </w:r>
            <w:r w:rsidR="00B50D7D">
              <w:rPr>
                <w:noProof/>
              </w:rPr>
              <w:t>2</w:t>
            </w:r>
            <w:r>
              <w:rPr>
                <w:noProof/>
              </w:rPr>
              <w:t xml:space="preserve"> Implementacija aplikacije u olaksanju svakodnevnog  posla</w:t>
            </w:r>
          </w:p>
          <w:p w14:paraId="6CD8418E" w14:textId="77777777" w:rsidR="00CB5498" w:rsidRPr="00AF7989" w:rsidRDefault="0000374A" w:rsidP="00F64B5D">
            <w:pPr>
              <w:tabs>
                <w:tab w:val="left" w:pos="3649"/>
                <w:tab w:val="left" w:pos="5349"/>
                <w:tab w:val="left" w:pos="7992"/>
                <w:tab w:val="left" w:pos="9409"/>
                <w:tab w:val="left" w:pos="10778"/>
              </w:tabs>
            </w:pPr>
            <w:r w:rsidRPr="00AF7989">
              <w:rPr>
                <w:szCs w:val="22"/>
              </w:rPr>
              <w:fldChar w:fldCharType="end"/>
            </w:r>
          </w:p>
        </w:tc>
      </w:tr>
    </w:tbl>
    <w:p w14:paraId="2614179F" w14:textId="77777777" w:rsidR="00CB5498" w:rsidRPr="00AF7989" w:rsidRDefault="00CB5498" w:rsidP="00F64B5D">
      <w:pPr>
        <w:rPr>
          <w:b/>
        </w:rPr>
      </w:pPr>
    </w:p>
    <w:p w14:paraId="6BDAE6F5"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47DB27AF"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0C10FACA" w14:textId="77777777" w:rsidTr="00C97D5E">
        <w:trPr>
          <w:trHeight w:val="567"/>
        </w:trPr>
        <w:tc>
          <w:tcPr>
            <w:tcW w:w="9639" w:type="dxa"/>
          </w:tcPr>
          <w:p w14:paraId="3D8E46F5" w14:textId="77777777" w:rsidR="0052241E"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p>
          <w:p w14:paraId="1644EB70" w14:textId="77777777" w:rsidR="0052241E" w:rsidRDefault="00F05BC5" w:rsidP="00F64B5D">
            <w:pPr>
              <w:tabs>
                <w:tab w:val="left" w:pos="3649"/>
                <w:tab w:val="left" w:pos="5349"/>
                <w:tab w:val="left" w:pos="7992"/>
                <w:tab w:val="left" w:pos="9409"/>
                <w:tab w:val="left" w:pos="10778"/>
              </w:tabs>
              <w:rPr>
                <w:noProof/>
              </w:rPr>
            </w:pPr>
            <w:r>
              <w:rPr>
                <w:noProof/>
                <w:szCs w:val="22"/>
              </w:rPr>
              <w:t>Navedene aktivnosti omogucavaju da postupno dodjemo do ostvarenja ciljeva projekta. Analizom dobrih praksi za upravljanje budzetima na svim navedenim nivoima, studijskim posetama, uspostavljanjem partnerskih odnosa i celokupnom analizom anketa i upitnika doprinosimo boljim rezultatima projekta.</w:t>
            </w:r>
          </w:p>
          <w:p w14:paraId="6D08F7A2" w14:textId="77777777" w:rsidR="00CB5498" w:rsidRPr="00AF7989" w:rsidRDefault="00F05BC5" w:rsidP="00F64B5D">
            <w:pPr>
              <w:tabs>
                <w:tab w:val="left" w:pos="3649"/>
                <w:tab w:val="left" w:pos="5349"/>
                <w:tab w:val="left" w:pos="7992"/>
                <w:tab w:val="left" w:pos="9409"/>
                <w:tab w:val="left" w:pos="10778"/>
              </w:tabs>
            </w:pPr>
            <w:r>
              <w:rPr>
                <w:noProof/>
                <w:szCs w:val="22"/>
              </w:rPr>
              <w:t xml:space="preserve"> </w:t>
            </w:r>
            <w:r w:rsidR="0000374A" w:rsidRPr="00AF7989">
              <w:rPr>
                <w:szCs w:val="22"/>
              </w:rPr>
              <w:fldChar w:fldCharType="end"/>
            </w:r>
          </w:p>
        </w:tc>
      </w:tr>
    </w:tbl>
    <w:p w14:paraId="0271D175" w14:textId="77777777" w:rsidR="008923D2" w:rsidRPr="00AF7989" w:rsidRDefault="008923D2" w:rsidP="00F64B5D"/>
    <w:p w14:paraId="637D2036"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5249A5FD"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E6AD3AD" w14:textId="77777777" w:rsidTr="00576E6B">
        <w:trPr>
          <w:trHeight w:val="567"/>
        </w:trPr>
        <w:tc>
          <w:tcPr>
            <w:tcW w:w="9639" w:type="dxa"/>
            <w:tcBorders>
              <w:top w:val="single" w:sz="4" w:space="0" w:color="808080"/>
              <w:bottom w:val="single" w:sz="4" w:space="0" w:color="808080"/>
            </w:tcBorders>
          </w:tcPr>
          <w:p w14:paraId="6E71BABE" w14:textId="77777777" w:rsidR="0052241E" w:rsidRDefault="0000374A" w:rsidP="00F05BC5">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p>
          <w:p w14:paraId="1C15F114" w14:textId="77777777" w:rsidR="00F05BC5" w:rsidRDefault="00F05BC5" w:rsidP="00F05BC5">
            <w:r>
              <w:t>Partner Country [Srbija, Makedonija, Grcka, BiH]: rezultat implementacije projekta kroz obrazovanje su visokoobrazovani pojedinci koji su upoznati sa prednostima koriscenja aplikacije za upravljanje budzetom, koji ce svoje znanje implementirati u javnom i privatno sektoru.</w:t>
            </w:r>
          </w:p>
          <w:p w14:paraId="10CE4F08" w14:textId="77777777" w:rsidR="00F05BC5" w:rsidRDefault="00F05BC5" w:rsidP="00F05BC5"/>
          <w:p w14:paraId="55BA9350" w14:textId="77777777" w:rsidR="000D5268" w:rsidRDefault="00F05BC5" w:rsidP="00F05BC5">
            <w:r>
              <w:t>Partner Country [Portugalija, Poljska]: rezultati su stabilne institucije koje obezbedjuju lakse upravljanje finansijskim sredstvima i doprinose opstoj ekonomskoj slici privrede.</w:t>
            </w:r>
            <w:r>
              <w:t> </w:t>
            </w:r>
            <w:r>
              <w:t> </w:t>
            </w:r>
            <w:r>
              <w:t> </w:t>
            </w:r>
            <w:r>
              <w:t> </w:t>
            </w:r>
            <w:r>
              <w:t> </w:t>
            </w:r>
            <w:r w:rsidR="0000374A" w:rsidRPr="00AF7989">
              <w:fldChar w:fldCharType="end"/>
            </w:r>
          </w:p>
          <w:p w14:paraId="71B240BF" w14:textId="77777777" w:rsidR="000D5268" w:rsidRPr="00AF7989" w:rsidRDefault="000D5268" w:rsidP="00576E6B">
            <w:pPr>
              <w:tabs>
                <w:tab w:val="left" w:pos="3649"/>
                <w:tab w:val="left" w:pos="5349"/>
                <w:tab w:val="left" w:pos="7992"/>
                <w:tab w:val="left" w:pos="9409"/>
                <w:tab w:val="left" w:pos="10778"/>
              </w:tabs>
            </w:pPr>
          </w:p>
        </w:tc>
      </w:tr>
    </w:tbl>
    <w:p w14:paraId="43476A17" w14:textId="77777777" w:rsidR="004E4BA7" w:rsidRPr="00AF7989" w:rsidRDefault="004E4BA7" w:rsidP="004E4BA7">
      <w:r w:rsidRPr="00AF7989">
        <w:rPr>
          <w:szCs w:val="22"/>
        </w:rPr>
        <w:t>(</w:t>
      </w:r>
      <w:r w:rsidRPr="00AF7989">
        <w:rPr>
          <w:i/>
          <w:sz w:val="18"/>
          <w:szCs w:val="18"/>
        </w:rPr>
        <w:t>Please add Partner Countries as appropriate)</w:t>
      </w:r>
    </w:p>
    <w:p w14:paraId="25BDD0D2" w14:textId="77777777" w:rsidR="000D5268" w:rsidRDefault="000D5268" w:rsidP="000D5268"/>
    <w:p w14:paraId="7E00C14E"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types of activities</w:t>
      </w:r>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7E04D64D" w14:textId="77777777" w:rsidR="00C74BCC" w:rsidRDefault="00C74BCC" w:rsidP="00F64B5D"/>
    <w:p w14:paraId="1A9E49AD"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457D3582" w14:textId="77777777" w:rsidR="00C74BCC" w:rsidRPr="00AF7989" w:rsidRDefault="00C74BCC" w:rsidP="00F64B5D"/>
    <w:p w14:paraId="6F7A96E3"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put in place for ensuring the quality of the project and how the evaluation will be carried out.</w:t>
      </w:r>
      <w:r w:rsidR="000D5A9F" w:rsidRPr="00AF7989">
        <w:rPr>
          <w:i/>
        </w:rPr>
        <w:t xml:space="preserve">If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4CFB7A6D"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B78817B" w14:textId="77777777" w:rsidTr="00C97D5E">
        <w:trPr>
          <w:trHeight w:val="567"/>
        </w:trPr>
        <w:tc>
          <w:tcPr>
            <w:tcW w:w="9639" w:type="dxa"/>
          </w:tcPr>
          <w:p w14:paraId="66947A17" w14:textId="77777777" w:rsidR="0052241E"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p>
          <w:p w14:paraId="691CC408" w14:textId="77777777" w:rsidR="005A2813" w:rsidRDefault="005A2813" w:rsidP="00F64B5D">
            <w:pPr>
              <w:tabs>
                <w:tab w:val="left" w:pos="3649"/>
                <w:tab w:val="left" w:pos="5349"/>
                <w:tab w:val="left" w:pos="7992"/>
                <w:tab w:val="left" w:pos="9409"/>
                <w:tab w:val="left" w:pos="10778"/>
              </w:tabs>
              <w:rPr>
                <w:noProof/>
              </w:rPr>
            </w:pPr>
            <w:r>
              <w:rPr>
                <w:noProof/>
                <w:szCs w:val="22"/>
              </w:rPr>
              <w:t>Pokazatelji napretka:</w:t>
            </w:r>
          </w:p>
          <w:p w14:paraId="0F995488" w14:textId="77777777" w:rsidR="0052241E" w:rsidRDefault="0052241E" w:rsidP="00F64B5D">
            <w:pPr>
              <w:tabs>
                <w:tab w:val="left" w:pos="3649"/>
                <w:tab w:val="left" w:pos="5349"/>
                <w:tab w:val="left" w:pos="7992"/>
                <w:tab w:val="left" w:pos="9409"/>
                <w:tab w:val="left" w:pos="10778"/>
              </w:tabs>
              <w:rPr>
                <w:noProof/>
              </w:rPr>
            </w:pPr>
          </w:p>
          <w:p w14:paraId="084C8EEC" w14:textId="77777777" w:rsidR="005A2813" w:rsidRPr="005A2813" w:rsidRDefault="005A2813" w:rsidP="005A2813">
            <w:pPr>
              <w:tabs>
                <w:tab w:val="left" w:pos="3649"/>
                <w:tab w:val="left" w:pos="5349"/>
                <w:tab w:val="left" w:pos="7992"/>
                <w:tab w:val="left" w:pos="9409"/>
                <w:tab w:val="left" w:pos="10778"/>
              </w:tabs>
            </w:pPr>
            <w:r w:rsidRPr="005A2813">
              <w:rPr>
                <w:szCs w:val="22"/>
              </w:rPr>
              <w:t>Jačanje inovacionih budžetskih kapaciteta svakog pojedina, grupe, zavisne I nezavisne; finansijske I nefinansijske organizacije, vlade pojedinačnih zemanja, globalnih I Evropskih organizacija, skolskih ustanova u saradnji sa zajednicom, koje teže održivom razvoju, koji se tiču upravljanja budžetom</w:t>
            </w:r>
            <w:r>
              <w:rPr>
                <w:szCs w:val="22"/>
              </w:rPr>
              <w:t>.</w:t>
            </w:r>
          </w:p>
          <w:p w14:paraId="7C1398F8" w14:textId="77777777" w:rsidR="005A2813" w:rsidRPr="005A2813" w:rsidRDefault="005A2813" w:rsidP="005A2813">
            <w:pPr>
              <w:tabs>
                <w:tab w:val="left" w:pos="3649"/>
                <w:tab w:val="left" w:pos="5349"/>
                <w:tab w:val="left" w:pos="7992"/>
                <w:tab w:val="left" w:pos="9409"/>
                <w:tab w:val="left" w:pos="10778"/>
              </w:tabs>
            </w:pPr>
            <w:r w:rsidRPr="005A2813">
              <w:rPr>
                <w:szCs w:val="22"/>
              </w:rPr>
              <w:lastRenderedPageBreak/>
              <w:t>• Nove politike i izmene zakona</w:t>
            </w:r>
          </w:p>
          <w:p w14:paraId="16E06CDD" w14:textId="77777777" w:rsidR="005A2813" w:rsidRPr="005A2813" w:rsidRDefault="005A2813" w:rsidP="005A2813">
            <w:pPr>
              <w:tabs>
                <w:tab w:val="left" w:pos="3649"/>
                <w:tab w:val="left" w:pos="5349"/>
                <w:tab w:val="left" w:pos="7992"/>
                <w:tab w:val="left" w:pos="9409"/>
                <w:tab w:val="left" w:pos="10778"/>
              </w:tabs>
            </w:pPr>
            <w:r w:rsidRPr="005A2813">
              <w:rPr>
                <w:szCs w:val="22"/>
              </w:rPr>
              <w:t>u Republici Srbiji koje podržavaju razvoj aplikacije</w:t>
            </w:r>
          </w:p>
          <w:p w14:paraId="3ABD1D0C" w14:textId="77777777" w:rsidR="005A2813" w:rsidRPr="005A2813" w:rsidRDefault="005A2813" w:rsidP="005A2813">
            <w:pPr>
              <w:tabs>
                <w:tab w:val="left" w:pos="3649"/>
                <w:tab w:val="left" w:pos="5349"/>
                <w:tab w:val="left" w:pos="7992"/>
                <w:tab w:val="left" w:pos="9409"/>
                <w:tab w:val="left" w:pos="10778"/>
              </w:tabs>
            </w:pPr>
            <w:r w:rsidRPr="005A2813">
              <w:rPr>
                <w:szCs w:val="22"/>
              </w:rPr>
              <w:t xml:space="preserve">• Razvijeni novi i modifikovani postojeći regulatorni dokumenata </w:t>
            </w:r>
          </w:p>
          <w:p w14:paraId="04102922" w14:textId="77777777" w:rsidR="005A2813" w:rsidRPr="005A2813" w:rsidRDefault="005A2813" w:rsidP="005A2813">
            <w:pPr>
              <w:tabs>
                <w:tab w:val="left" w:pos="3649"/>
                <w:tab w:val="left" w:pos="5349"/>
                <w:tab w:val="left" w:pos="7992"/>
                <w:tab w:val="left" w:pos="9409"/>
                <w:tab w:val="left" w:pos="10778"/>
              </w:tabs>
            </w:pPr>
            <w:r w:rsidRPr="005A2813">
              <w:rPr>
                <w:szCs w:val="22"/>
              </w:rPr>
              <w:t>• Obučeno osoblje u srpskim ustanovama</w:t>
            </w:r>
          </w:p>
          <w:p w14:paraId="7B06B3AC" w14:textId="77777777" w:rsidR="005A2813" w:rsidRPr="005A2813" w:rsidRDefault="005A2813" w:rsidP="005A2813">
            <w:pPr>
              <w:tabs>
                <w:tab w:val="left" w:pos="3649"/>
                <w:tab w:val="left" w:pos="5349"/>
                <w:tab w:val="left" w:pos="7992"/>
                <w:tab w:val="left" w:pos="9409"/>
                <w:tab w:val="left" w:pos="10778"/>
              </w:tabs>
            </w:pPr>
            <w:r w:rsidRPr="005A2813">
              <w:rPr>
                <w:szCs w:val="22"/>
              </w:rPr>
              <w:t>za sprovođenje novina u planiranju budžeta</w:t>
            </w:r>
          </w:p>
          <w:p w14:paraId="4B27C1C6" w14:textId="77777777" w:rsidR="005A2813" w:rsidRPr="005A2813" w:rsidRDefault="005A2813" w:rsidP="005A2813">
            <w:pPr>
              <w:tabs>
                <w:tab w:val="left" w:pos="3649"/>
                <w:tab w:val="left" w:pos="5349"/>
                <w:tab w:val="left" w:pos="7992"/>
                <w:tab w:val="left" w:pos="9409"/>
                <w:tab w:val="left" w:pos="10778"/>
              </w:tabs>
            </w:pPr>
            <w:r w:rsidRPr="005A2813">
              <w:rPr>
                <w:szCs w:val="22"/>
              </w:rPr>
              <w:t>• Transfer tehnologije i inovacije dimenzija planiranja budžeta</w:t>
            </w:r>
          </w:p>
          <w:p w14:paraId="4F419F2C" w14:textId="77777777" w:rsidR="005A2813" w:rsidRPr="005A2813" w:rsidRDefault="005A2813" w:rsidP="005A2813">
            <w:pPr>
              <w:tabs>
                <w:tab w:val="left" w:pos="3649"/>
                <w:tab w:val="left" w:pos="5349"/>
                <w:tab w:val="left" w:pos="7992"/>
                <w:tab w:val="left" w:pos="9409"/>
                <w:tab w:val="left" w:pos="10778"/>
              </w:tabs>
            </w:pPr>
            <w:r w:rsidRPr="005A2813">
              <w:rPr>
                <w:szCs w:val="22"/>
              </w:rPr>
              <w:t>• Studenti uključeni u kreativne ideje - razvoj</w:t>
            </w:r>
          </w:p>
          <w:p w14:paraId="23843773" w14:textId="77777777" w:rsidR="005A2813" w:rsidRPr="005A2813" w:rsidRDefault="005A2813" w:rsidP="005A2813">
            <w:pPr>
              <w:tabs>
                <w:tab w:val="left" w:pos="3649"/>
                <w:tab w:val="left" w:pos="5349"/>
                <w:tab w:val="left" w:pos="7992"/>
                <w:tab w:val="left" w:pos="9409"/>
                <w:tab w:val="left" w:pos="10778"/>
              </w:tabs>
            </w:pPr>
            <w:r w:rsidRPr="005A2813">
              <w:rPr>
                <w:szCs w:val="22"/>
              </w:rPr>
              <w:t>• Postizanje integrisanog sistema upravljanja budžetskim sistemom u ključnim ustanovama Srbije.</w:t>
            </w:r>
          </w:p>
          <w:p w14:paraId="224FEFCD" w14:textId="77777777" w:rsidR="005A2813" w:rsidRPr="005A2813" w:rsidRDefault="005A2813" w:rsidP="005A2813">
            <w:pPr>
              <w:tabs>
                <w:tab w:val="left" w:pos="3649"/>
                <w:tab w:val="left" w:pos="5349"/>
                <w:tab w:val="left" w:pos="7992"/>
                <w:tab w:val="left" w:pos="9409"/>
                <w:tab w:val="left" w:pos="10778"/>
              </w:tabs>
            </w:pPr>
            <w:r w:rsidRPr="005A2813">
              <w:rPr>
                <w:szCs w:val="22"/>
              </w:rPr>
              <w:t>• Društveni angažman obrazovnih ustanova Srbije implementiran tokom celog projekt</w:t>
            </w:r>
            <w:r>
              <w:rPr>
                <w:szCs w:val="22"/>
              </w:rPr>
              <w:t>a</w:t>
            </w:r>
          </w:p>
          <w:p w14:paraId="6FAF47B6" w14:textId="77777777" w:rsidR="005A2813" w:rsidRPr="005A2813" w:rsidRDefault="005A2813" w:rsidP="005A2813">
            <w:pPr>
              <w:tabs>
                <w:tab w:val="left" w:pos="3649"/>
                <w:tab w:val="left" w:pos="5349"/>
                <w:tab w:val="left" w:pos="7992"/>
                <w:tab w:val="left" w:pos="9409"/>
                <w:tab w:val="left" w:pos="10778"/>
              </w:tabs>
            </w:pPr>
          </w:p>
          <w:p w14:paraId="325F12D2" w14:textId="77777777" w:rsidR="005A2813" w:rsidRPr="005A2813" w:rsidRDefault="005A2813" w:rsidP="005A2813">
            <w:pPr>
              <w:tabs>
                <w:tab w:val="left" w:pos="3649"/>
                <w:tab w:val="left" w:pos="5349"/>
                <w:tab w:val="left" w:pos="7992"/>
                <w:tab w:val="left" w:pos="9409"/>
                <w:tab w:val="left" w:pos="10778"/>
              </w:tabs>
            </w:pPr>
            <w:r w:rsidRPr="005A2813">
              <w:rPr>
                <w:szCs w:val="22"/>
              </w:rPr>
              <w:t>•Broj predstavljenih najboljih praksi</w:t>
            </w:r>
          </w:p>
          <w:p w14:paraId="0461C5F4" w14:textId="77777777" w:rsidR="005A2813" w:rsidRPr="005A2813" w:rsidRDefault="005A2813" w:rsidP="005A2813">
            <w:pPr>
              <w:tabs>
                <w:tab w:val="left" w:pos="3649"/>
                <w:tab w:val="left" w:pos="5349"/>
                <w:tab w:val="left" w:pos="7992"/>
                <w:tab w:val="left" w:pos="9409"/>
                <w:tab w:val="left" w:pos="10778"/>
              </w:tabs>
            </w:pPr>
            <w:r w:rsidRPr="005A2813">
              <w:rPr>
                <w:szCs w:val="22"/>
              </w:rPr>
              <w:t>iz EU i R.Srbije</w:t>
            </w:r>
          </w:p>
          <w:p w14:paraId="35F3D5F1" w14:textId="77777777" w:rsidR="005A2813" w:rsidRPr="005A2813" w:rsidRDefault="005A2813" w:rsidP="005A2813">
            <w:pPr>
              <w:tabs>
                <w:tab w:val="left" w:pos="3649"/>
                <w:tab w:val="left" w:pos="5349"/>
                <w:tab w:val="left" w:pos="7992"/>
                <w:tab w:val="left" w:pos="9409"/>
                <w:tab w:val="left" w:pos="10778"/>
              </w:tabs>
            </w:pPr>
            <w:r w:rsidRPr="005A2813">
              <w:rPr>
                <w:szCs w:val="22"/>
              </w:rPr>
              <w:t>• Broj pitanja i stranica</w:t>
            </w:r>
          </w:p>
          <w:p w14:paraId="66635025" w14:textId="77777777" w:rsidR="005A2813" w:rsidRPr="005A2813" w:rsidRDefault="005A2813" w:rsidP="005A2813">
            <w:pPr>
              <w:tabs>
                <w:tab w:val="left" w:pos="3649"/>
                <w:tab w:val="left" w:pos="5349"/>
                <w:tab w:val="left" w:pos="7992"/>
                <w:tab w:val="left" w:pos="9409"/>
                <w:tab w:val="left" w:pos="10778"/>
              </w:tabs>
            </w:pPr>
            <w:r w:rsidRPr="005A2813">
              <w:rPr>
                <w:szCs w:val="22"/>
              </w:rPr>
              <w:t>• Broj popunjenih upitnika</w:t>
            </w:r>
          </w:p>
          <w:p w14:paraId="0B06943B" w14:textId="77777777" w:rsidR="005A2813" w:rsidRPr="005A2813" w:rsidRDefault="005A2813" w:rsidP="005A2813">
            <w:pPr>
              <w:tabs>
                <w:tab w:val="left" w:pos="3649"/>
                <w:tab w:val="left" w:pos="5349"/>
                <w:tab w:val="left" w:pos="7992"/>
                <w:tab w:val="left" w:pos="9409"/>
                <w:tab w:val="left" w:pos="10778"/>
              </w:tabs>
            </w:pPr>
            <w:r w:rsidRPr="005A2813">
              <w:rPr>
                <w:szCs w:val="22"/>
              </w:rPr>
              <w:t>• Broj snaga, slabosti,</w:t>
            </w:r>
          </w:p>
          <w:p w14:paraId="1671476B" w14:textId="77777777" w:rsidR="005A2813" w:rsidRPr="005A2813" w:rsidRDefault="005A2813" w:rsidP="005A2813">
            <w:pPr>
              <w:tabs>
                <w:tab w:val="left" w:pos="3649"/>
                <w:tab w:val="left" w:pos="5349"/>
                <w:tab w:val="left" w:pos="7992"/>
                <w:tab w:val="left" w:pos="9409"/>
                <w:tab w:val="left" w:pos="10778"/>
              </w:tabs>
            </w:pPr>
            <w:r w:rsidRPr="005A2813">
              <w:rPr>
                <w:szCs w:val="22"/>
              </w:rPr>
              <w:t>mogućnosti i pretnje po partnere i generalno</w:t>
            </w:r>
          </w:p>
          <w:p w14:paraId="12CD9F41" w14:textId="77777777" w:rsidR="005A2813" w:rsidRPr="005A2813" w:rsidRDefault="005A2813" w:rsidP="005A2813">
            <w:pPr>
              <w:tabs>
                <w:tab w:val="left" w:pos="3649"/>
                <w:tab w:val="left" w:pos="5349"/>
                <w:tab w:val="left" w:pos="7992"/>
                <w:tab w:val="left" w:pos="9409"/>
                <w:tab w:val="left" w:pos="10778"/>
              </w:tabs>
            </w:pPr>
            <w:r w:rsidRPr="005A2813">
              <w:rPr>
                <w:szCs w:val="22"/>
              </w:rPr>
              <w:t>• Broj obučenog osoblja i učenika</w:t>
            </w:r>
          </w:p>
          <w:p w14:paraId="756329BF" w14:textId="77777777" w:rsidR="005A2813" w:rsidRPr="005A2813" w:rsidRDefault="005A2813" w:rsidP="005A2813">
            <w:pPr>
              <w:tabs>
                <w:tab w:val="left" w:pos="3649"/>
                <w:tab w:val="left" w:pos="5349"/>
                <w:tab w:val="left" w:pos="7992"/>
                <w:tab w:val="left" w:pos="9409"/>
                <w:tab w:val="left" w:pos="10778"/>
              </w:tabs>
            </w:pPr>
            <w:r w:rsidRPr="005A2813">
              <w:rPr>
                <w:szCs w:val="22"/>
              </w:rPr>
              <w:t>• Broj učesnika u stvaranju modela</w:t>
            </w:r>
          </w:p>
          <w:p w14:paraId="784579DF" w14:textId="77777777" w:rsidR="005A2813" w:rsidRPr="005A2813" w:rsidRDefault="005A2813" w:rsidP="005A2813">
            <w:pPr>
              <w:tabs>
                <w:tab w:val="left" w:pos="3649"/>
                <w:tab w:val="left" w:pos="5349"/>
                <w:tab w:val="left" w:pos="7992"/>
                <w:tab w:val="left" w:pos="9409"/>
                <w:tab w:val="left" w:pos="10778"/>
              </w:tabs>
            </w:pPr>
            <w:r w:rsidRPr="005A2813">
              <w:rPr>
                <w:szCs w:val="22"/>
              </w:rPr>
              <w:t xml:space="preserve">• Broj pokazatelja po partneru </w:t>
            </w:r>
          </w:p>
          <w:p w14:paraId="1C615906" w14:textId="77777777" w:rsidR="005A2813" w:rsidRPr="005A2813" w:rsidRDefault="005A2813" w:rsidP="005A2813">
            <w:pPr>
              <w:tabs>
                <w:tab w:val="left" w:pos="3649"/>
                <w:tab w:val="left" w:pos="5349"/>
                <w:tab w:val="left" w:pos="7992"/>
                <w:tab w:val="left" w:pos="9409"/>
                <w:tab w:val="left" w:pos="10778"/>
              </w:tabs>
            </w:pPr>
            <w:r w:rsidRPr="005A2813">
              <w:rPr>
                <w:szCs w:val="22"/>
              </w:rPr>
              <w:t xml:space="preserve"> Broj predloženih mera </w:t>
            </w:r>
          </w:p>
          <w:p w14:paraId="5DA0FC24" w14:textId="77777777" w:rsidR="005A2813" w:rsidRPr="005A2813" w:rsidRDefault="005A2813" w:rsidP="005A2813">
            <w:pPr>
              <w:tabs>
                <w:tab w:val="left" w:pos="3649"/>
                <w:tab w:val="left" w:pos="5349"/>
                <w:tab w:val="left" w:pos="7992"/>
                <w:tab w:val="left" w:pos="9409"/>
                <w:tab w:val="left" w:pos="10778"/>
              </w:tabs>
            </w:pPr>
            <w:r w:rsidRPr="005A2813">
              <w:rPr>
                <w:szCs w:val="22"/>
              </w:rPr>
              <w:t>• Broj kupljenih knjiga, računari, prenosni računari, štampači, projektori po partneru</w:t>
            </w:r>
          </w:p>
          <w:p w14:paraId="03F5DD6E" w14:textId="77777777" w:rsidR="005A2813" w:rsidRPr="005A2813" w:rsidRDefault="005A2813" w:rsidP="005A2813">
            <w:pPr>
              <w:tabs>
                <w:tab w:val="left" w:pos="3649"/>
                <w:tab w:val="left" w:pos="5349"/>
                <w:tab w:val="left" w:pos="7992"/>
                <w:tab w:val="left" w:pos="9409"/>
                <w:tab w:val="left" w:pos="10778"/>
              </w:tabs>
            </w:pPr>
            <w:r w:rsidRPr="005A2813">
              <w:rPr>
                <w:szCs w:val="22"/>
              </w:rPr>
              <w:t>• Broj obučenog osoblja i učenika</w:t>
            </w:r>
          </w:p>
          <w:p w14:paraId="0A3C6B1A" w14:textId="77777777" w:rsidR="005A2813" w:rsidRPr="005A2813" w:rsidRDefault="005A2813" w:rsidP="005A2813">
            <w:pPr>
              <w:tabs>
                <w:tab w:val="left" w:pos="3649"/>
                <w:tab w:val="left" w:pos="5349"/>
                <w:tab w:val="left" w:pos="7992"/>
                <w:tab w:val="left" w:pos="9409"/>
                <w:tab w:val="left" w:pos="10778"/>
              </w:tabs>
            </w:pPr>
            <w:r w:rsidRPr="005A2813">
              <w:rPr>
                <w:szCs w:val="22"/>
              </w:rPr>
              <w:t>• Broj izabranih aktivnosti</w:t>
            </w:r>
          </w:p>
          <w:p w14:paraId="4AE58961" w14:textId="77777777" w:rsidR="005A2813" w:rsidRPr="005A2813" w:rsidRDefault="005A2813" w:rsidP="005A2813">
            <w:pPr>
              <w:tabs>
                <w:tab w:val="left" w:pos="3649"/>
                <w:tab w:val="left" w:pos="5349"/>
                <w:tab w:val="left" w:pos="7992"/>
                <w:tab w:val="left" w:pos="9409"/>
                <w:tab w:val="left" w:pos="10778"/>
              </w:tabs>
            </w:pPr>
            <w:r w:rsidRPr="005A2813">
              <w:rPr>
                <w:szCs w:val="22"/>
              </w:rPr>
              <w:t>• Broj univerziteta po mentoru</w:t>
            </w:r>
          </w:p>
          <w:p w14:paraId="62D42C46" w14:textId="77777777" w:rsidR="005A2813" w:rsidRPr="005A2813" w:rsidRDefault="005A2813" w:rsidP="005A2813">
            <w:pPr>
              <w:tabs>
                <w:tab w:val="left" w:pos="3649"/>
                <w:tab w:val="left" w:pos="5349"/>
                <w:tab w:val="left" w:pos="7992"/>
                <w:tab w:val="left" w:pos="9409"/>
                <w:tab w:val="left" w:pos="10778"/>
              </w:tabs>
            </w:pPr>
            <w:r w:rsidRPr="005A2813">
              <w:rPr>
                <w:szCs w:val="22"/>
              </w:rPr>
              <w:t xml:space="preserve">• Ukupan broj poseta, </w:t>
            </w:r>
          </w:p>
          <w:p w14:paraId="00B351B3" w14:textId="77777777" w:rsidR="005A2813" w:rsidRPr="005A2813" w:rsidRDefault="005A2813" w:rsidP="005A2813">
            <w:pPr>
              <w:tabs>
                <w:tab w:val="left" w:pos="3649"/>
                <w:tab w:val="left" w:pos="5349"/>
                <w:tab w:val="left" w:pos="7992"/>
                <w:tab w:val="left" w:pos="9409"/>
                <w:tab w:val="left" w:pos="10778"/>
              </w:tabs>
            </w:pPr>
            <w:r w:rsidRPr="005A2813">
              <w:rPr>
                <w:szCs w:val="22"/>
              </w:rPr>
              <w:t>• Broj najboljih praksi</w:t>
            </w:r>
          </w:p>
          <w:p w14:paraId="7A51F273" w14:textId="77777777" w:rsidR="005A2813" w:rsidRPr="005A2813" w:rsidRDefault="005A2813" w:rsidP="005A2813">
            <w:pPr>
              <w:tabs>
                <w:tab w:val="left" w:pos="3649"/>
                <w:tab w:val="left" w:pos="5349"/>
                <w:tab w:val="left" w:pos="7992"/>
                <w:tab w:val="left" w:pos="9409"/>
                <w:tab w:val="left" w:pos="10778"/>
              </w:tabs>
            </w:pPr>
            <w:r w:rsidRPr="005A2813">
              <w:rPr>
                <w:szCs w:val="22"/>
              </w:rPr>
              <w:t>• Broj internih izveštaja o kvalitetu godišnje</w:t>
            </w:r>
          </w:p>
          <w:p w14:paraId="34CF2F59" w14:textId="77777777" w:rsidR="005A2813" w:rsidRPr="005A2813" w:rsidRDefault="005A2813" w:rsidP="005A2813">
            <w:pPr>
              <w:tabs>
                <w:tab w:val="left" w:pos="3649"/>
                <w:tab w:val="left" w:pos="5349"/>
                <w:tab w:val="left" w:pos="7992"/>
                <w:tab w:val="left" w:pos="9409"/>
                <w:tab w:val="left" w:pos="10778"/>
              </w:tabs>
            </w:pPr>
            <w:r w:rsidRPr="005A2813">
              <w:rPr>
                <w:szCs w:val="22"/>
              </w:rPr>
              <w:t>• Broj ocenjenih sastanaka I aktivnosti</w:t>
            </w:r>
          </w:p>
          <w:p w14:paraId="0B583B3B" w14:textId="77777777" w:rsidR="005A2813" w:rsidRPr="005A2813" w:rsidRDefault="005A2813" w:rsidP="005A2813">
            <w:pPr>
              <w:tabs>
                <w:tab w:val="left" w:pos="3649"/>
                <w:tab w:val="left" w:pos="5349"/>
                <w:tab w:val="left" w:pos="7992"/>
                <w:tab w:val="left" w:pos="9409"/>
                <w:tab w:val="left" w:pos="10778"/>
              </w:tabs>
            </w:pPr>
            <w:r w:rsidRPr="005A2813">
              <w:rPr>
                <w:szCs w:val="22"/>
              </w:rPr>
              <w:t>• Broj aktivnosti u širenju i planovi eksploatacije tokom i</w:t>
            </w:r>
          </w:p>
          <w:p w14:paraId="52E50E5D" w14:textId="77777777" w:rsidR="005A2813" w:rsidRPr="005A2813" w:rsidRDefault="005A2813" w:rsidP="005A2813">
            <w:pPr>
              <w:tabs>
                <w:tab w:val="left" w:pos="3649"/>
                <w:tab w:val="left" w:pos="5349"/>
                <w:tab w:val="left" w:pos="7992"/>
                <w:tab w:val="left" w:pos="9409"/>
                <w:tab w:val="left" w:pos="10778"/>
              </w:tabs>
            </w:pPr>
            <w:r w:rsidRPr="005A2813">
              <w:rPr>
                <w:szCs w:val="22"/>
              </w:rPr>
              <w:t>nakon trajanja projekta</w:t>
            </w:r>
          </w:p>
          <w:p w14:paraId="3864EE03" w14:textId="77777777" w:rsidR="005A2813" w:rsidRPr="005A2813" w:rsidRDefault="005A2813" w:rsidP="005A2813">
            <w:pPr>
              <w:tabs>
                <w:tab w:val="left" w:pos="3649"/>
                <w:tab w:val="left" w:pos="5349"/>
                <w:tab w:val="left" w:pos="7992"/>
                <w:tab w:val="left" w:pos="9409"/>
                <w:tab w:val="left" w:pos="10778"/>
              </w:tabs>
            </w:pPr>
            <w:r w:rsidRPr="005A2813">
              <w:rPr>
                <w:szCs w:val="22"/>
              </w:rPr>
              <w:t>• Broj različitih medija gde informacije o projektu će biti objavljene</w:t>
            </w:r>
          </w:p>
          <w:p w14:paraId="130BB5F8" w14:textId="77777777" w:rsidR="005A2813" w:rsidRPr="005A2813" w:rsidRDefault="005A2813" w:rsidP="005A2813">
            <w:pPr>
              <w:tabs>
                <w:tab w:val="left" w:pos="3649"/>
                <w:tab w:val="left" w:pos="5349"/>
                <w:tab w:val="left" w:pos="7992"/>
                <w:tab w:val="left" w:pos="9409"/>
                <w:tab w:val="left" w:pos="10778"/>
              </w:tabs>
            </w:pPr>
            <w:r w:rsidRPr="005A2813">
              <w:rPr>
                <w:szCs w:val="22"/>
              </w:rPr>
              <w:t>• Broj finansijskih i</w:t>
            </w:r>
          </w:p>
          <w:p w14:paraId="4350AC82" w14:textId="77777777" w:rsidR="005A2813" w:rsidRPr="005A2813" w:rsidRDefault="005A2813" w:rsidP="005A2813">
            <w:pPr>
              <w:tabs>
                <w:tab w:val="left" w:pos="3649"/>
                <w:tab w:val="left" w:pos="5349"/>
                <w:tab w:val="left" w:pos="7992"/>
                <w:tab w:val="left" w:pos="9409"/>
                <w:tab w:val="left" w:pos="10778"/>
              </w:tabs>
            </w:pPr>
            <w:r w:rsidRPr="005A2813">
              <w:rPr>
                <w:szCs w:val="22"/>
              </w:rPr>
              <w:t>administrativni izveštaji</w:t>
            </w:r>
          </w:p>
          <w:p w14:paraId="08F6C0A9" w14:textId="77777777" w:rsidR="005A2813" w:rsidRPr="005A2813" w:rsidRDefault="005A2813" w:rsidP="005A2813">
            <w:pPr>
              <w:tabs>
                <w:tab w:val="left" w:pos="3649"/>
                <w:tab w:val="left" w:pos="5349"/>
                <w:tab w:val="left" w:pos="7992"/>
                <w:tab w:val="left" w:pos="9409"/>
                <w:tab w:val="left" w:pos="10778"/>
              </w:tabs>
            </w:pPr>
            <w:r w:rsidRPr="005A2813">
              <w:rPr>
                <w:szCs w:val="22"/>
              </w:rPr>
              <w:t>• Plan koordinacije projekata,</w:t>
            </w:r>
          </w:p>
          <w:p w14:paraId="7D49C72B" w14:textId="77777777" w:rsidR="005A2813" w:rsidRPr="005A2813" w:rsidRDefault="005A2813" w:rsidP="005A2813">
            <w:pPr>
              <w:tabs>
                <w:tab w:val="left" w:pos="3649"/>
                <w:tab w:val="left" w:pos="5349"/>
                <w:tab w:val="left" w:pos="7992"/>
                <w:tab w:val="left" w:pos="9409"/>
                <w:tab w:val="left" w:pos="10778"/>
              </w:tabs>
            </w:pPr>
            <w:r w:rsidRPr="005A2813">
              <w:rPr>
                <w:szCs w:val="22"/>
              </w:rPr>
              <w:t>•Plan upravljanja komunikacijama,</w:t>
            </w:r>
          </w:p>
          <w:p w14:paraId="126AAA2B" w14:textId="77777777" w:rsidR="005A2813" w:rsidRPr="005A2813" w:rsidRDefault="005A2813" w:rsidP="005A2813">
            <w:pPr>
              <w:tabs>
                <w:tab w:val="left" w:pos="3649"/>
                <w:tab w:val="left" w:pos="5349"/>
                <w:tab w:val="left" w:pos="7992"/>
                <w:tab w:val="left" w:pos="9409"/>
                <w:tab w:val="left" w:pos="10778"/>
              </w:tabs>
            </w:pPr>
            <w:r w:rsidRPr="005A2813">
              <w:rPr>
                <w:szCs w:val="22"/>
              </w:rPr>
              <w:t>•Plan upravljanja rizikom, sukob</w:t>
            </w:r>
          </w:p>
          <w:p w14:paraId="210EFCAE" w14:textId="77777777" w:rsidR="005A2813" w:rsidRPr="005A2813" w:rsidRDefault="005A2813" w:rsidP="005A2813">
            <w:pPr>
              <w:tabs>
                <w:tab w:val="left" w:pos="3649"/>
                <w:tab w:val="left" w:pos="5349"/>
                <w:tab w:val="left" w:pos="7992"/>
                <w:tab w:val="left" w:pos="9409"/>
                <w:tab w:val="left" w:pos="10778"/>
              </w:tabs>
            </w:pPr>
            <w:r w:rsidRPr="005A2813">
              <w:rPr>
                <w:szCs w:val="22"/>
              </w:rPr>
              <w:t>• Kvalitet sprovedenih eksternih</w:t>
            </w:r>
          </w:p>
          <w:p w14:paraId="57005682" w14:textId="77777777" w:rsidR="005A2813" w:rsidRPr="005A2813" w:rsidRDefault="005A2813" w:rsidP="005A2813">
            <w:pPr>
              <w:tabs>
                <w:tab w:val="left" w:pos="3649"/>
                <w:tab w:val="left" w:pos="5349"/>
                <w:tab w:val="left" w:pos="7992"/>
                <w:tab w:val="left" w:pos="9409"/>
                <w:tab w:val="left" w:pos="10778"/>
              </w:tabs>
            </w:pPr>
            <w:r w:rsidRPr="005A2813">
              <w:rPr>
                <w:szCs w:val="22"/>
              </w:rPr>
              <w:t>•Finansijska kontrola</w:t>
            </w:r>
          </w:p>
          <w:p w14:paraId="43039504" w14:textId="77777777" w:rsidR="00C15C9E" w:rsidRPr="00AF7989" w:rsidRDefault="0000374A" w:rsidP="00F64B5D">
            <w:pPr>
              <w:tabs>
                <w:tab w:val="left" w:pos="3649"/>
                <w:tab w:val="left" w:pos="5349"/>
                <w:tab w:val="left" w:pos="7992"/>
                <w:tab w:val="left" w:pos="9409"/>
                <w:tab w:val="left" w:pos="10778"/>
              </w:tabs>
            </w:pPr>
            <w:r w:rsidRPr="00AF7989">
              <w:rPr>
                <w:szCs w:val="22"/>
              </w:rPr>
              <w:fldChar w:fldCharType="end"/>
            </w:r>
          </w:p>
        </w:tc>
      </w:tr>
    </w:tbl>
    <w:p w14:paraId="590C5361" w14:textId="77777777" w:rsidR="00C15C9E" w:rsidRPr="00AF7989" w:rsidRDefault="00C15C9E" w:rsidP="00F64B5D"/>
    <w:p w14:paraId="48E78847"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7563F60A" w14:textId="77777777" w:rsidR="00C15C9E" w:rsidRPr="00AF7989" w:rsidRDefault="00C15C9E" w:rsidP="00F64B5D">
      <w:pPr>
        <w:tabs>
          <w:tab w:val="left" w:pos="3649"/>
          <w:tab w:val="left" w:pos="5349"/>
          <w:tab w:val="left" w:pos="7992"/>
          <w:tab w:val="left" w:pos="9639"/>
          <w:tab w:val="left" w:pos="10778"/>
        </w:tabs>
        <w:jc w:val="both"/>
      </w:pPr>
    </w:p>
    <w:p w14:paraId="16E2CD34"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used?</w:t>
      </w:r>
      <w:r w:rsidR="00C15C9E" w:rsidRPr="00AF7989">
        <w:rPr>
          <w:i/>
        </w:rPr>
        <w:t>(limit 3</w:t>
      </w:r>
      <w:r w:rsidR="00E6009F" w:rsidRPr="00AF7989">
        <w:rPr>
          <w:i/>
        </w:rPr>
        <w:t>.</w:t>
      </w:r>
      <w:r w:rsidR="00C15C9E" w:rsidRPr="00AF7989">
        <w:rPr>
          <w:i/>
        </w:rPr>
        <w:t>000 characters)</w:t>
      </w:r>
    </w:p>
    <w:p w14:paraId="15E70934"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EE61A09" w14:textId="77777777" w:rsidTr="00C97D5E">
        <w:trPr>
          <w:trHeight w:val="567"/>
        </w:trPr>
        <w:tc>
          <w:tcPr>
            <w:tcW w:w="9639" w:type="dxa"/>
          </w:tcPr>
          <w:p w14:paraId="5B58C40A" w14:textId="77777777" w:rsidR="005A2813" w:rsidRPr="005A2813" w:rsidRDefault="0000374A" w:rsidP="005A2813">
            <w:pPr>
              <w:tabs>
                <w:tab w:val="left" w:pos="3649"/>
                <w:tab w:val="left" w:pos="5349"/>
                <w:tab w:val="left" w:pos="7992"/>
                <w:tab w:val="left" w:pos="9409"/>
                <w:tab w:val="left" w:pos="10778"/>
              </w:tabs>
              <w:rPr>
                <w:noProof/>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5A2813">
              <w:rPr>
                <w:noProof/>
                <w:szCs w:val="22"/>
              </w:rPr>
              <w:t xml:space="preserve">Kroz projekat smo protkali strategije budzeta republike Srbije. </w:t>
            </w:r>
            <w:r w:rsidR="005A2813" w:rsidRPr="005A2813">
              <w:rPr>
                <w:noProof/>
                <w:szCs w:val="22"/>
              </w:rPr>
              <w:t>Vlada Republike Srbije usvojila je na današnjoj sednici Predlog zakona o proračunu Republike Srbije za 2021. godinu kojim su predviđeni ukupni prihodi u iznosu od 1.336,3 milijarde dinara, što je povećanje od 45 milijardi dinara u odnosu na procenjeni iznos prihoda za 2020. godinu</w:t>
            </w:r>
            <w:r w:rsidR="005A2813">
              <w:rPr>
                <w:noProof/>
                <w:szCs w:val="22"/>
              </w:rPr>
              <w:t>.</w:t>
            </w:r>
          </w:p>
          <w:p w14:paraId="77659DA7"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lastRenderedPageBreak/>
              <w:t>Proračunom za 2021. godinu predviđeni su ukupni izdaci i izdaci u iznosu od 1.514,8 milijardi dinara.</w:t>
            </w:r>
          </w:p>
          <w:p w14:paraId="105E10B3"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Predviđeni deficit u 2021. godini iznosi tri posto BDP-a, dok se javni dug na nivou opste države smanjuje i ostat će na nivou od 58,7 posto do kraja godine.</w:t>
            </w:r>
          </w:p>
          <w:p w14:paraId="03B34E6A"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Proračunom je od 1. januara predviđeno povećanje penzija prema svajcarskoj formuli od 5,9 posto, minimalnih plata za 6,6 posto, kao i povećanje plata zdravstvenih radnika za 5 posto, ostalih zaposlenih u javnom sektoru za 3,5 posto , a zatim će od 1. aprila 2021. ukupni porast za njih biti 5 posto.</w:t>
            </w:r>
          </w:p>
          <w:p w14:paraId="10D3F281"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2021. predviđene su i mere fiskalne politike na prihodnoj strani kako bi se dodatno smanjilo poresko opterećenje na zarade.</w:t>
            </w:r>
          </w:p>
          <w:p w14:paraId="2E0B08F8"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Planirano je povećanje neoporezivog dela bruto plate sa 16.300 na 18.300 od 1. januara.</w:t>
            </w:r>
          </w:p>
          <w:p w14:paraId="7863DE38"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Kapitalni izdaci su u ukupnom iznosu od 273,9 milijardi dinara, što predstavlja 18,08 posto ukupnih izdataka.</w:t>
            </w:r>
          </w:p>
          <w:p w14:paraId="2A50F92A" w14:textId="77777777" w:rsidR="005A2813" w:rsidRPr="005A2813" w:rsidRDefault="005A2813" w:rsidP="005A2813">
            <w:pPr>
              <w:tabs>
                <w:tab w:val="left" w:pos="3649"/>
                <w:tab w:val="left" w:pos="5349"/>
                <w:tab w:val="left" w:pos="7992"/>
                <w:tab w:val="left" w:pos="9409"/>
                <w:tab w:val="left" w:pos="10778"/>
              </w:tabs>
              <w:rPr>
                <w:noProof/>
              </w:rPr>
            </w:pPr>
            <w:r w:rsidRPr="005A2813">
              <w:rPr>
                <w:noProof/>
                <w:szCs w:val="22"/>
              </w:rPr>
              <w:t>Paket ekonomskih mera za ublažavanje posledica virusa COVID-19 tokom 2020. stvorio je uslove za brži ekonomski oporavak i postizanje dinamičnog rasta 2021. godine.</w:t>
            </w:r>
          </w:p>
          <w:p w14:paraId="7F738C9B" w14:textId="77777777" w:rsidR="00C15C9E" w:rsidRPr="00AF7989" w:rsidRDefault="005A2813" w:rsidP="005A2813">
            <w:pPr>
              <w:tabs>
                <w:tab w:val="left" w:pos="3649"/>
                <w:tab w:val="left" w:pos="5349"/>
                <w:tab w:val="left" w:pos="7992"/>
                <w:tab w:val="left" w:pos="9409"/>
                <w:tab w:val="left" w:pos="10778"/>
              </w:tabs>
            </w:pPr>
            <w:r w:rsidRPr="005A2813">
              <w:rPr>
                <w:noProof/>
                <w:szCs w:val="22"/>
              </w:rPr>
              <w:t>Očekivani oporavak privrede ce ubrzati priliv stranih direktnih investicija, što će osigurati potpuno pokriće deficita tekućeg računa u 2021. godini.</w:t>
            </w:r>
            <w:r w:rsidR="0000374A" w:rsidRPr="00AF7989">
              <w:rPr>
                <w:szCs w:val="22"/>
              </w:rPr>
              <w:fldChar w:fldCharType="end"/>
            </w:r>
          </w:p>
        </w:tc>
      </w:tr>
    </w:tbl>
    <w:p w14:paraId="2C818B56" w14:textId="77777777" w:rsidR="00C15C9E" w:rsidRPr="00AF7989" w:rsidRDefault="00C15C9E" w:rsidP="00F64B5D"/>
    <w:p w14:paraId="00CB2156"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0BCA9179"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08F90321" w14:textId="77777777" w:rsidTr="00C97D5E">
        <w:trPr>
          <w:trHeight w:val="567"/>
        </w:trPr>
        <w:tc>
          <w:tcPr>
            <w:tcW w:w="9639" w:type="dxa"/>
          </w:tcPr>
          <w:p w14:paraId="753B8F65" w14:textId="77777777" w:rsidR="00C15C9E"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5A2813">
              <w:rPr>
                <w:szCs w:val="22"/>
              </w:rPr>
              <w:t>Sa obzirom da</w:t>
            </w:r>
            <w:r w:rsidR="005A2813">
              <w:rPr>
                <w:noProof/>
                <w:szCs w:val="22"/>
              </w:rPr>
              <w:t xml:space="preserve"> nas projekat podrazumeva studijske posete partnerskim zemljama, u budzetu naseg projekta </w:t>
            </w:r>
            <w:r w:rsidR="00F6491C">
              <w:rPr>
                <w:noProof/>
                <w:szCs w:val="22"/>
              </w:rPr>
              <w:t>veliko mesto zauzimaju troskovi putovanja. Troskovi putovanja podrazumevaju troskove smestaja i prevoza autobuskom ili avionskom kartom.</w:t>
            </w:r>
            <w:r w:rsidRPr="00AF7989">
              <w:rPr>
                <w:szCs w:val="22"/>
              </w:rPr>
              <w:fldChar w:fldCharType="end"/>
            </w:r>
          </w:p>
        </w:tc>
      </w:tr>
    </w:tbl>
    <w:p w14:paraId="53F9B45F" w14:textId="77777777" w:rsidR="00C15C9E" w:rsidRPr="00AF7989" w:rsidRDefault="00C15C9E" w:rsidP="00F64B5D"/>
    <w:p w14:paraId="2D8980DF"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0F21B51E"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1B2E0C07"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509030FF"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46B4994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4553912D" w14:textId="77777777" w:rsidTr="00C97D5E">
        <w:trPr>
          <w:trHeight w:val="567"/>
        </w:trPr>
        <w:tc>
          <w:tcPr>
            <w:tcW w:w="9639" w:type="dxa"/>
            <w:tcBorders>
              <w:top w:val="single" w:sz="4" w:space="0" w:color="808080"/>
              <w:bottom w:val="single" w:sz="4" w:space="0" w:color="808080"/>
            </w:tcBorders>
          </w:tcPr>
          <w:p w14:paraId="19690F30" w14:textId="77777777" w:rsidR="00CF4990" w:rsidRDefault="0000374A"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CF4990">
              <w:rPr>
                <w:szCs w:val="22"/>
              </w:rPr>
              <w:t>Troskovi implementacije naseg projekta su isti za sve partnerske zemlje.</w:t>
            </w:r>
          </w:p>
          <w:p w14:paraId="6E786878" w14:textId="77777777" w:rsidR="00CF4990" w:rsidRDefault="006B48E1" w:rsidP="00CF4990">
            <w:r w:rsidRPr="00AF7989">
              <w:t>Partner Country</w:t>
            </w:r>
            <w:r w:rsidR="00007D69" w:rsidRPr="00007D69">
              <w:t>[</w:t>
            </w:r>
            <w:r w:rsidR="00CF4990">
              <w:t>Srbija, Bih, Makedonija, Grcka, Portugalija, Poljska</w:t>
            </w:r>
            <w:r w:rsidR="00007D69" w:rsidRPr="00007D69">
              <w:t>]</w:t>
            </w:r>
            <w:r w:rsidRPr="00AF7989">
              <w:t>:</w:t>
            </w:r>
            <w:r w:rsidR="00CF4990">
              <w:t xml:space="preserve"> Nabavka opreme </w:t>
            </w:r>
          </w:p>
          <w:p w14:paraId="1C4CC11A" w14:textId="77777777" w:rsidR="00CF4990" w:rsidRDefault="00CF4990" w:rsidP="00CF4990">
            <w:r>
              <w:t>(vreme: 2 meseca</w:t>
            </w:r>
          </w:p>
          <w:p w14:paraId="4798BF83" w14:textId="77777777" w:rsidR="006B48E1" w:rsidRPr="00AF7989" w:rsidRDefault="00CF4990" w:rsidP="00CF4990">
            <w:r>
              <w:t>Oprema: 5 radnih stolova,5 stolica, 5 računara, 5 laptopa, 1 poslovni telefon, sitni inventar, 1štampač, ugradnja Interneta, ostalo uredjenje enterijera kancelariije)</w:t>
            </w:r>
          </w:p>
          <w:p w14:paraId="49F7DFDA" w14:textId="77777777" w:rsidR="00C15C9E" w:rsidRPr="006F38CF" w:rsidRDefault="0000374A" w:rsidP="00007D69">
            <w:pPr>
              <w:tabs>
                <w:tab w:val="left" w:pos="3649"/>
                <w:tab w:val="left" w:pos="5349"/>
                <w:tab w:val="left" w:pos="7992"/>
                <w:tab w:val="left" w:pos="9409"/>
                <w:tab w:val="left" w:pos="10778"/>
              </w:tabs>
            </w:pPr>
            <w:r w:rsidRPr="00AF7989">
              <w:rPr>
                <w:szCs w:val="22"/>
              </w:rPr>
              <w:fldChar w:fldCharType="end"/>
            </w:r>
          </w:p>
        </w:tc>
      </w:tr>
    </w:tbl>
    <w:p w14:paraId="31F5432A" w14:textId="77777777" w:rsidR="00B921E9" w:rsidRPr="00AF7989" w:rsidRDefault="00B921E9" w:rsidP="00B921E9">
      <w:r w:rsidRPr="00AF7989">
        <w:rPr>
          <w:szCs w:val="22"/>
        </w:rPr>
        <w:t>(</w:t>
      </w:r>
      <w:r w:rsidRPr="00AF7989">
        <w:rPr>
          <w:i/>
          <w:sz w:val="18"/>
          <w:szCs w:val="18"/>
        </w:rPr>
        <w:t>Please add Partner Countries as appropriate)</w:t>
      </w:r>
    </w:p>
    <w:p w14:paraId="291E779A" w14:textId="77777777" w:rsidR="008F4054" w:rsidRPr="006F38CF" w:rsidRDefault="008F4054" w:rsidP="00F64B5D"/>
    <w:p w14:paraId="10DF2484"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5B88A010"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237163ED" w14:textId="77777777" w:rsidR="00690CED" w:rsidRPr="001456C2" w:rsidRDefault="00DA4FFB" w:rsidP="00F64B5D">
      <w:pPr>
        <w:jc w:val="both"/>
      </w:pPr>
      <w:sdt>
        <w:sdtPr>
          <w:rPr>
            <w:color w:val="FFFFFF" w:themeColor="background1"/>
          </w:rPr>
          <w:id w:val="742457389"/>
          <w:showingPlcHdr/>
        </w:sdtPr>
        <w:sdtEndPr/>
        <w:sdtContent>
          <w:r w:rsidR="0052241E">
            <w:rPr>
              <w:color w:val="FFFFFF" w:themeColor="background1"/>
            </w:rPr>
            <w:t xml:space="preserve">     </w:t>
          </w:r>
        </w:sdtContent>
      </w:sdt>
    </w:p>
    <w:p w14:paraId="501333F8"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7ECD5CAE" w14:textId="77777777" w:rsidTr="00822523">
        <w:trPr>
          <w:trHeight w:val="1217"/>
        </w:trPr>
        <w:tc>
          <w:tcPr>
            <w:tcW w:w="2552" w:type="dxa"/>
          </w:tcPr>
          <w:p w14:paraId="0BBD85C4" w14:textId="77777777"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dtPr>
              <w:sdtEndPr/>
              <w:sdtContent>
                <w:r w:rsidR="00F64B5D">
                  <w:rPr>
                    <w:rFonts w:ascii="MS Gothic" w:eastAsia="MS Gothic" w:hAnsi="MS Gothic" w:hint="eastAsia"/>
                    <w:color w:val="FFFFFF" w:themeColor="background1"/>
                  </w:rPr>
                  <w:t>☒</w:t>
                </w:r>
              </w:sdtContent>
            </w:sdt>
          </w:p>
          <w:p w14:paraId="00C16D6C"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178F8B13" w14:textId="615EE9AB" w:rsidR="00860449" w:rsidRPr="006F38CF" w:rsidRDefault="0000374A" w:rsidP="00CA0BAD">
            <w:pPr>
              <w:pStyle w:val="ListBullet"/>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Un</w:t>
            </w:r>
            <w:r w:rsidR="00CA0BAD">
              <w:rPr>
                <w:rFonts w:asciiTheme="minorHAnsi" w:hAnsiTheme="minorHAnsi"/>
                <w:sz w:val="22"/>
              </w:rPr>
              <w:t>ap</w:t>
            </w:r>
            <w:r w:rsidR="00CA0BAD" w:rsidRPr="00CA0BAD">
              <w:rPr>
                <w:rFonts w:asciiTheme="minorHAnsi" w:hAnsiTheme="minorHAnsi"/>
                <w:sz w:val="22"/>
              </w:rPr>
              <w:t>redjenje procesa društvenog dogovaranja,  inovacionih kapaciteta skolskih ustanova i sire socio ekonomske zajednice  razvojem novih metoda za upravljanje budzetima na svim nivoima drustva (pojedinaca, lokalnih zajednica, regiona), a radi postizanja dugorocnih strateskih ciljeva u skladu sa pravilima odrzivog razvoja.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78D70C46"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6CFEE3DB" w14:textId="77777777" w:rsidR="00860449" w:rsidRPr="006F38CF" w:rsidRDefault="00860449" w:rsidP="00F64B5D">
            <w:pPr>
              <w:rPr>
                <w:i/>
                <w:iCs/>
                <w:sz w:val="16"/>
              </w:rPr>
            </w:pPr>
            <w:r w:rsidRPr="006F38CF">
              <w:rPr>
                <w:i/>
                <w:iCs/>
                <w:sz w:val="16"/>
              </w:rPr>
              <w:t>What are the key indicators related to the wider objective?</w:t>
            </w:r>
          </w:p>
          <w:p w14:paraId="09784BE9" w14:textId="240620C5" w:rsidR="00860449" w:rsidRPr="006F38CF" w:rsidRDefault="0000374A"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Jačanje inovacionih budžetskih kapaciteta svakog pojedina, grupe, zavisne i nezavisne; finansijske i nefinansijske organizacije.</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6704ED27"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430AE442"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1D37CBD9" w14:textId="20B67AA3"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 xml:space="preserve"> Republički zavod za statistiku.</w:t>
            </w:r>
          </w:p>
          <w:p w14:paraId="4A942011" w14:textId="625E14F1" w:rsidR="00CA0BAD" w:rsidRPr="00CA0BAD" w:rsidRDefault="00CA0BAD" w:rsidP="00CA0BAD">
            <w:pPr>
              <w:pStyle w:val="ListBullet"/>
              <w:rPr>
                <w:rFonts w:asciiTheme="minorHAnsi" w:hAnsiTheme="minorHAnsi"/>
              </w:rPr>
            </w:pPr>
            <w:r w:rsidRPr="00CA0BAD">
              <w:rPr>
                <w:rFonts w:asciiTheme="minorHAnsi" w:hAnsiTheme="minorHAnsi"/>
                <w:sz w:val="22"/>
              </w:rPr>
              <w:t>Godišnji  izveštaj o stanju Visoko školskih ustanova</w:t>
            </w:r>
          </w:p>
          <w:p w14:paraId="13E391D2" w14:textId="62A07926" w:rsidR="00860449" w:rsidRPr="006F38CF" w:rsidRDefault="00CA0BAD" w:rsidP="00CA0BAD">
            <w:pPr>
              <w:pStyle w:val="ListBullet"/>
              <w:rPr>
                <w:rFonts w:asciiTheme="minorHAnsi" w:hAnsiTheme="minorHAnsi"/>
              </w:rPr>
            </w:pPr>
            <w:r w:rsidRPr="00CA0BAD">
              <w:rPr>
                <w:rFonts w:asciiTheme="minorHAnsi" w:hAnsiTheme="minorHAnsi"/>
                <w:sz w:val="22"/>
              </w:rPr>
              <w:t>Izveštaji Ministarstva</w:t>
            </w:r>
            <w:r>
              <w:rPr>
                <w:rFonts w:asciiTheme="minorHAnsi" w:hAnsiTheme="minorHAnsi"/>
                <w:sz w:val="22"/>
              </w:rPr>
              <w:t xml:space="preserve"> </w:t>
            </w:r>
            <w:r w:rsidRPr="00CA0BAD">
              <w:rPr>
                <w:rFonts w:asciiTheme="minorHAnsi" w:hAnsiTheme="minorHAnsi"/>
                <w:sz w:val="22"/>
              </w:rPr>
              <w:t>obrazovanja,nauke tehnologija i razvoja o stanju školskih ustanova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3118" w:type="dxa"/>
          </w:tcPr>
          <w:p w14:paraId="1C5DD09A"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561856F8"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01CD9CE1" w14:textId="77777777" w:rsidTr="00822523">
        <w:trPr>
          <w:trHeight w:val="1218"/>
        </w:trPr>
        <w:tc>
          <w:tcPr>
            <w:tcW w:w="2552" w:type="dxa"/>
          </w:tcPr>
          <w:p w14:paraId="27697154" w14:textId="77777777" w:rsidR="00860449" w:rsidRPr="006F38CF" w:rsidRDefault="00860449" w:rsidP="00F64B5D">
            <w:pPr>
              <w:numPr>
                <w:ilvl w:val="12"/>
                <w:numId w:val="0"/>
              </w:numPr>
              <w:rPr>
                <w:b/>
                <w:color w:val="000000"/>
              </w:rPr>
            </w:pPr>
            <w:r w:rsidRPr="006F38CF">
              <w:rPr>
                <w:b/>
                <w:color w:val="000000"/>
              </w:rPr>
              <w:t>Specific Project Objective/s:</w:t>
            </w:r>
          </w:p>
          <w:p w14:paraId="132D6F92"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3E0D8C9D" w14:textId="5524C11B"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SC1 Podizanje inovacionih kapaciteta skolskih ustanova</w:t>
            </w:r>
          </w:p>
          <w:p w14:paraId="0845AA57" w14:textId="5F88744A" w:rsidR="00CA0BAD" w:rsidRPr="00CA0BAD" w:rsidRDefault="00CA0BAD" w:rsidP="00CA0BAD">
            <w:pPr>
              <w:pStyle w:val="ListBullet"/>
              <w:rPr>
                <w:rFonts w:asciiTheme="minorHAnsi" w:hAnsiTheme="minorHAnsi"/>
              </w:rPr>
            </w:pPr>
            <w:r w:rsidRPr="00CA0BAD">
              <w:rPr>
                <w:rFonts w:asciiTheme="minorHAnsi" w:hAnsiTheme="minorHAnsi"/>
                <w:sz w:val="22"/>
              </w:rPr>
              <w:t xml:space="preserve">SC2 Razvoj i implemetacija novih metoda za upravljanje budzetim na nivou </w:t>
            </w:r>
            <w:r w:rsidRPr="00CA0BAD">
              <w:rPr>
                <w:rFonts w:asciiTheme="minorHAnsi" w:hAnsiTheme="minorHAnsi"/>
                <w:sz w:val="22"/>
              </w:rPr>
              <w:lastRenderedPageBreak/>
              <w:t>pojedinaca</w:t>
            </w:r>
          </w:p>
          <w:p w14:paraId="06AF5132" w14:textId="4D1ADC79" w:rsidR="00CA0BAD" w:rsidRPr="00CA0BAD" w:rsidRDefault="00CA0BAD" w:rsidP="00CA0BAD">
            <w:pPr>
              <w:pStyle w:val="ListBullet"/>
              <w:rPr>
                <w:rFonts w:asciiTheme="minorHAnsi" w:hAnsiTheme="minorHAnsi"/>
              </w:rPr>
            </w:pPr>
            <w:r w:rsidRPr="00CA0BAD">
              <w:rPr>
                <w:rFonts w:asciiTheme="minorHAnsi" w:hAnsiTheme="minorHAnsi"/>
                <w:sz w:val="22"/>
              </w:rPr>
              <w:t>SC3 Razvoj i implemetacija novih metoda za upravljanje budzetim na nivou lokalnih i regionalnih zajednica</w:t>
            </w:r>
          </w:p>
          <w:p w14:paraId="511DF587" w14:textId="0ECA9ECB" w:rsidR="00860449" w:rsidRPr="006F38CF" w:rsidRDefault="00CA0BAD" w:rsidP="00CA0BAD">
            <w:pPr>
              <w:pStyle w:val="ListBullet"/>
              <w:numPr>
                <w:ilvl w:val="0"/>
                <w:numId w:val="0"/>
              </w:numPr>
              <w:rPr>
                <w:rFonts w:asciiTheme="minorHAnsi" w:hAnsiTheme="minorHAnsi"/>
                <w:bCs/>
                <w:color w:val="000000"/>
              </w:rPr>
            </w:pPr>
            <w:r w:rsidRPr="00CA0BAD">
              <w:rPr>
                <w:rFonts w:asciiTheme="minorHAnsi" w:hAnsiTheme="minorHAnsi"/>
                <w:sz w:val="22"/>
              </w:rPr>
              <w:t>SC4 Razvoj i implemetacija novih metoda za upravljanje budzetim na nacionalnom nivou</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2693" w:type="dxa"/>
          </w:tcPr>
          <w:p w14:paraId="05610C72"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77272111"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7DA34222" w14:textId="1210CE4C"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 xml:space="preserve">P1 Razvijeno 8 novih kurikuluma, sistematizacija novih radnih mesta i novih statuta skolskih ustanova </w:t>
            </w:r>
          </w:p>
          <w:p w14:paraId="092B1A69" w14:textId="5E8AC196" w:rsidR="00CA0BAD" w:rsidRPr="00CA0BAD" w:rsidRDefault="00CA0BAD" w:rsidP="00CA0BAD">
            <w:pPr>
              <w:pStyle w:val="ListBullet"/>
              <w:rPr>
                <w:rFonts w:asciiTheme="minorHAnsi" w:hAnsiTheme="minorHAnsi"/>
              </w:rPr>
            </w:pPr>
            <w:r w:rsidRPr="00CA0BAD">
              <w:rPr>
                <w:rFonts w:asciiTheme="minorHAnsi" w:hAnsiTheme="minorHAnsi"/>
                <w:sz w:val="22"/>
              </w:rPr>
              <w:t xml:space="preserve">P2 Obučeno 40 pojedinca </w:t>
            </w:r>
            <w:r w:rsidRPr="00CA0BAD">
              <w:rPr>
                <w:rFonts w:asciiTheme="minorHAnsi" w:hAnsiTheme="minorHAnsi"/>
                <w:sz w:val="22"/>
              </w:rPr>
              <w:lastRenderedPageBreak/>
              <w:t>za sprovođenje novih metoda u planiranju budžeta</w:t>
            </w:r>
          </w:p>
          <w:p w14:paraId="193E53F4" w14:textId="52D52B4A" w:rsidR="00CA0BAD" w:rsidRPr="00CA0BAD" w:rsidRDefault="00CA0BAD" w:rsidP="00CA0BAD">
            <w:pPr>
              <w:pStyle w:val="ListBullet"/>
              <w:rPr>
                <w:rFonts w:asciiTheme="minorHAnsi" w:hAnsiTheme="minorHAnsi"/>
              </w:rPr>
            </w:pPr>
            <w:r w:rsidRPr="00CA0BAD">
              <w:rPr>
                <w:rFonts w:asciiTheme="minorHAnsi" w:hAnsiTheme="minorHAnsi"/>
                <w:sz w:val="22"/>
              </w:rPr>
              <w:t>P3 Postizanje 2 integrisana sistema upravljanja budžetskim sistemom na nivou regionalnih zajednica</w:t>
            </w:r>
          </w:p>
          <w:p w14:paraId="332C7719" w14:textId="07276979" w:rsidR="00860449" w:rsidRPr="006F38CF" w:rsidRDefault="00CA0BAD" w:rsidP="00CA0BAD">
            <w:pPr>
              <w:pStyle w:val="ListBullet"/>
              <w:numPr>
                <w:ilvl w:val="0"/>
                <w:numId w:val="0"/>
              </w:numPr>
              <w:rPr>
                <w:rFonts w:asciiTheme="minorHAnsi" w:hAnsiTheme="minorHAnsi"/>
              </w:rPr>
            </w:pPr>
            <w:r w:rsidRPr="00CA0BAD">
              <w:rPr>
                <w:rFonts w:asciiTheme="minorHAnsi" w:hAnsiTheme="minorHAnsi"/>
                <w:sz w:val="22"/>
              </w:rPr>
              <w:t>P4  Postizanje 6 integrisanih sistema upravljanja budžetskim sistemom na internacionalnom nivou</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2977" w:type="dxa"/>
          </w:tcPr>
          <w:p w14:paraId="4BE1BF8A"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2E7DF996"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044EFE09" w14:textId="77777777"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I1 Izveštaji Ministarstva</w:t>
            </w:r>
          </w:p>
          <w:p w14:paraId="37D13B01" w14:textId="3E727FB1" w:rsidR="00CA0BAD" w:rsidRPr="00CA0BAD" w:rsidRDefault="00CA0BAD" w:rsidP="00CA0BAD">
            <w:pPr>
              <w:pStyle w:val="ListBullet"/>
              <w:rPr>
                <w:rFonts w:asciiTheme="minorHAnsi" w:hAnsiTheme="minorHAnsi"/>
              </w:rPr>
            </w:pPr>
            <w:r w:rsidRPr="00CA0BAD">
              <w:rPr>
                <w:rFonts w:asciiTheme="minorHAnsi" w:hAnsiTheme="minorHAnsi"/>
                <w:sz w:val="22"/>
              </w:rPr>
              <w:t xml:space="preserve">obrazovanja, nauke tehnologija i razvoja o adaptaciji novih kurikuluma, sistematizacija radnih mesta, statuta školskih </w:t>
            </w:r>
            <w:r w:rsidRPr="00CA0BAD">
              <w:rPr>
                <w:rFonts w:asciiTheme="minorHAnsi" w:hAnsiTheme="minorHAnsi"/>
                <w:sz w:val="22"/>
              </w:rPr>
              <w:lastRenderedPageBreak/>
              <w:t>ustanova</w:t>
            </w:r>
          </w:p>
          <w:p w14:paraId="2AE3AF40" w14:textId="1E8E582F" w:rsidR="00CA0BAD" w:rsidRPr="00CA0BAD" w:rsidRDefault="00CA0BAD" w:rsidP="00CA0BAD">
            <w:pPr>
              <w:pStyle w:val="ListBullet"/>
              <w:rPr>
                <w:rFonts w:asciiTheme="minorHAnsi" w:hAnsiTheme="minorHAnsi"/>
              </w:rPr>
            </w:pPr>
            <w:r w:rsidRPr="00CA0BAD">
              <w:rPr>
                <w:rFonts w:asciiTheme="minorHAnsi" w:hAnsiTheme="minorHAnsi"/>
                <w:sz w:val="22"/>
              </w:rPr>
              <w:t>I2 Izveštaj o evaluaciji treninga pojedinaca</w:t>
            </w:r>
          </w:p>
          <w:p w14:paraId="18FB25D0" w14:textId="03C068BA" w:rsidR="00CA0BAD" w:rsidRPr="00CA0BAD" w:rsidRDefault="00CA0BAD" w:rsidP="00CA0BAD">
            <w:pPr>
              <w:pStyle w:val="ListBullet"/>
              <w:rPr>
                <w:rFonts w:asciiTheme="minorHAnsi" w:hAnsiTheme="minorHAnsi"/>
              </w:rPr>
            </w:pPr>
            <w:r w:rsidRPr="00CA0BAD">
              <w:rPr>
                <w:rFonts w:asciiTheme="minorHAnsi" w:hAnsiTheme="minorHAnsi"/>
                <w:sz w:val="22"/>
              </w:rPr>
              <w:t>I3 Operativni priručnik za sprovođenje projekta planera budžeta na nivou lokalnih i regionalnih zajednica</w:t>
            </w:r>
          </w:p>
          <w:p w14:paraId="75E650A2"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I4 Operativni priručnik za sprovođenje projekta planera budžeta na nacionalnom nivou </w:t>
            </w:r>
          </w:p>
          <w:p w14:paraId="31DCAAE9" w14:textId="77777777" w:rsidR="00860449" w:rsidRPr="006F38CF" w:rsidRDefault="00860449" w:rsidP="00F64B5D">
            <w:pPr>
              <w:pStyle w:val="ListBullet"/>
              <w:numPr>
                <w:ilvl w:val="0"/>
                <w:numId w:val="0"/>
              </w:numPr>
              <w:rPr>
                <w:rFonts w:asciiTheme="minorHAnsi" w:hAnsiTheme="minorHAnsi"/>
                <w:iCs/>
                <w:color w:val="000000"/>
              </w:rPr>
            </w:pP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Pr="006F38CF">
              <w:rPr>
                <w:rFonts w:asciiTheme="minorHAnsi" w:hAnsiTheme="minorHAnsi"/>
                <w:sz w:val="22"/>
              </w:rPr>
              <w:t> </w:t>
            </w:r>
            <w:r w:rsidR="0000374A" w:rsidRPr="006F38CF">
              <w:rPr>
                <w:rFonts w:asciiTheme="minorHAnsi" w:hAnsiTheme="minorHAnsi"/>
                <w:sz w:val="22"/>
              </w:rPr>
              <w:fldChar w:fldCharType="end"/>
            </w:r>
          </w:p>
        </w:tc>
        <w:tc>
          <w:tcPr>
            <w:tcW w:w="3118" w:type="dxa"/>
          </w:tcPr>
          <w:p w14:paraId="7995880E"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 xml:space="preserve">Assumptions &amp; risks </w:t>
            </w:r>
          </w:p>
          <w:p w14:paraId="78917200"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00F7EAA9" w14:textId="5D3FC7AA"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Produžavanje negativnih efekata  ekonomske krize kao rezultat ne suzbijanja posledica izazvanih virusom Covid-19 u Srbiji i svetu.</w:t>
            </w:r>
          </w:p>
          <w:p w14:paraId="7E1FDB1C" w14:textId="79EDD95B" w:rsidR="00CA0BAD" w:rsidRPr="00CA0BAD" w:rsidRDefault="00CA0BAD" w:rsidP="00CA0BAD">
            <w:pPr>
              <w:pStyle w:val="ListBullet"/>
              <w:rPr>
                <w:rFonts w:asciiTheme="minorHAnsi" w:hAnsiTheme="minorHAnsi"/>
              </w:rPr>
            </w:pPr>
            <w:r w:rsidRPr="00CA0BAD">
              <w:rPr>
                <w:rFonts w:asciiTheme="minorHAnsi" w:hAnsiTheme="minorHAnsi"/>
                <w:sz w:val="22"/>
              </w:rPr>
              <w:t xml:space="preserve">Nezainteresovanost školskih </w:t>
            </w:r>
            <w:r w:rsidRPr="00CA0BAD">
              <w:rPr>
                <w:rFonts w:asciiTheme="minorHAnsi" w:hAnsiTheme="minorHAnsi"/>
                <w:sz w:val="22"/>
              </w:rPr>
              <w:lastRenderedPageBreak/>
              <w:t xml:space="preserve">ustanova za razvoj inovacije i realizacija zajedničkih inovativnih projekata </w:t>
            </w:r>
          </w:p>
          <w:p w14:paraId="70699B2C" w14:textId="1FD57358" w:rsidR="00CA0BAD" w:rsidRPr="00CA0BAD" w:rsidRDefault="00CA0BAD" w:rsidP="00CA0BAD">
            <w:pPr>
              <w:pStyle w:val="ListBullet"/>
              <w:rPr>
                <w:rFonts w:asciiTheme="minorHAnsi" w:hAnsiTheme="minorHAnsi"/>
              </w:rPr>
            </w:pPr>
            <w:r w:rsidRPr="00CA0BAD">
              <w:rPr>
                <w:rFonts w:asciiTheme="minorHAnsi" w:hAnsiTheme="minorHAnsi"/>
                <w:sz w:val="22"/>
              </w:rPr>
              <w:t>Promene u zakonu i odnosima izmedju partnerskih zemalja</w:t>
            </w:r>
          </w:p>
          <w:p w14:paraId="7ECF6002" w14:textId="1E72D056" w:rsidR="00860449" w:rsidRPr="006F38CF" w:rsidRDefault="00CA0BAD" w:rsidP="00CA0BAD">
            <w:pPr>
              <w:pStyle w:val="ListBullet"/>
              <w:numPr>
                <w:ilvl w:val="0"/>
                <w:numId w:val="0"/>
              </w:numPr>
              <w:rPr>
                <w:rFonts w:asciiTheme="minorHAnsi" w:hAnsiTheme="minorHAnsi"/>
                <w:szCs w:val="22"/>
              </w:rPr>
            </w:pPr>
            <w:r w:rsidRPr="00CA0BAD">
              <w:rPr>
                <w:rFonts w:asciiTheme="minorHAnsi" w:hAnsiTheme="minorHAnsi"/>
                <w:sz w:val="22"/>
              </w:rPr>
              <w:t>• Moguća promena u strukturi Ministarstva prosvete, Nauke i tehnologije i Razvoja zbog redovnih izbora početkom 2022. God</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3402" w:type="dxa"/>
          </w:tcPr>
          <w:p w14:paraId="74A33039" w14:textId="77777777" w:rsidR="00C74BCC" w:rsidRPr="006F38CF" w:rsidRDefault="00822523" w:rsidP="00F64B5D">
            <w:pPr>
              <w:numPr>
                <w:ilvl w:val="12"/>
                <w:numId w:val="0"/>
              </w:numPr>
              <w:tabs>
                <w:tab w:val="left" w:pos="170"/>
              </w:tabs>
            </w:pPr>
            <w:r w:rsidRPr="006F38CF">
              <w:rPr>
                <w:b/>
                <w:bCs/>
                <w:iCs/>
                <w:color w:val="000000"/>
              </w:rPr>
              <w:lastRenderedPageBreak/>
              <w:t>How the risks will be mitigated:</w:t>
            </w:r>
          </w:p>
          <w:p w14:paraId="337DF285" w14:textId="77777777" w:rsidR="00C74BCC" w:rsidRPr="006F38CF" w:rsidRDefault="0000374A"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4612BCFC" w14:textId="77777777" w:rsidTr="00822523">
        <w:trPr>
          <w:trHeight w:val="1715"/>
        </w:trPr>
        <w:tc>
          <w:tcPr>
            <w:tcW w:w="2552" w:type="dxa"/>
          </w:tcPr>
          <w:p w14:paraId="48081EEE"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7A977D55"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082F8449" w14:textId="21A17D68"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R1</w:t>
            </w:r>
          </w:p>
          <w:p w14:paraId="21F2942D" w14:textId="77777777" w:rsidR="00CA0BAD" w:rsidRPr="00CA0BAD" w:rsidRDefault="00CA0BAD" w:rsidP="00CA0BAD">
            <w:pPr>
              <w:pStyle w:val="ListBullet"/>
              <w:rPr>
                <w:rFonts w:asciiTheme="minorHAnsi" w:hAnsiTheme="minorHAnsi"/>
              </w:rPr>
            </w:pPr>
            <w:r w:rsidRPr="00CA0BAD">
              <w:rPr>
                <w:rFonts w:asciiTheme="minorHAnsi" w:hAnsiTheme="minorHAnsi"/>
                <w:sz w:val="22"/>
              </w:rPr>
              <w:t>R1.1 Izveštaj o inovacionim kapcitetima partnerskih strana</w:t>
            </w:r>
          </w:p>
          <w:p w14:paraId="722B49E7" w14:textId="77777777" w:rsidR="00CA0BAD" w:rsidRPr="00CA0BAD" w:rsidRDefault="00CA0BAD" w:rsidP="00CA0BAD">
            <w:pPr>
              <w:pStyle w:val="ListBullet"/>
              <w:rPr>
                <w:rFonts w:asciiTheme="minorHAnsi" w:hAnsiTheme="minorHAnsi"/>
              </w:rPr>
            </w:pPr>
            <w:r w:rsidRPr="00CA0BAD">
              <w:rPr>
                <w:rFonts w:asciiTheme="minorHAnsi" w:hAnsiTheme="minorHAnsi"/>
                <w:sz w:val="22"/>
              </w:rPr>
              <w:t>R1.2  Izveštaj o dobrim praksama na nivou pojedinca</w:t>
            </w:r>
          </w:p>
          <w:p w14:paraId="01BF0EAB"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R1.3 Izveštaj o dobrim praksama na nivou </w:t>
            </w:r>
            <w:r w:rsidRPr="00CA0BAD">
              <w:rPr>
                <w:rFonts w:asciiTheme="minorHAnsi" w:hAnsiTheme="minorHAnsi"/>
                <w:sz w:val="22"/>
              </w:rPr>
              <w:lastRenderedPageBreak/>
              <w:t>lokalnih i regionalnih zajednica</w:t>
            </w:r>
          </w:p>
          <w:p w14:paraId="07E4D6CF" w14:textId="671C840A" w:rsidR="00CA0BAD" w:rsidRPr="00CA0BAD" w:rsidRDefault="00CA0BAD" w:rsidP="00CA0BAD">
            <w:pPr>
              <w:pStyle w:val="ListBullet"/>
              <w:rPr>
                <w:rFonts w:asciiTheme="minorHAnsi" w:hAnsiTheme="minorHAnsi"/>
              </w:rPr>
            </w:pPr>
            <w:r w:rsidRPr="00CA0BAD">
              <w:rPr>
                <w:rFonts w:asciiTheme="minorHAnsi" w:hAnsiTheme="minorHAnsi"/>
                <w:sz w:val="22"/>
              </w:rPr>
              <w:t>R1.4 Izveštaj o dobrim praksama na nacionalnom nivou</w:t>
            </w:r>
          </w:p>
          <w:p w14:paraId="711186A2" w14:textId="77777777" w:rsidR="00CA0BAD" w:rsidRPr="00CA0BAD" w:rsidRDefault="00CA0BAD" w:rsidP="00CA0BAD">
            <w:pPr>
              <w:pStyle w:val="ListBullet"/>
              <w:rPr>
                <w:rFonts w:asciiTheme="minorHAnsi" w:hAnsiTheme="minorHAnsi"/>
              </w:rPr>
            </w:pPr>
            <w:r w:rsidRPr="00CA0BAD">
              <w:rPr>
                <w:rFonts w:asciiTheme="minorHAnsi" w:hAnsiTheme="minorHAnsi"/>
                <w:sz w:val="22"/>
              </w:rPr>
              <w:t>R2</w:t>
            </w:r>
          </w:p>
          <w:p w14:paraId="4866E0F9" w14:textId="77777777" w:rsidR="00CA0BAD" w:rsidRPr="00CA0BAD" w:rsidRDefault="00CA0BAD" w:rsidP="00CA0BAD">
            <w:pPr>
              <w:pStyle w:val="ListBullet"/>
              <w:rPr>
                <w:rFonts w:asciiTheme="minorHAnsi" w:hAnsiTheme="minorHAnsi"/>
              </w:rPr>
            </w:pPr>
            <w:r w:rsidRPr="00CA0BAD">
              <w:rPr>
                <w:rFonts w:asciiTheme="minorHAnsi" w:hAnsiTheme="minorHAnsi"/>
                <w:sz w:val="22"/>
              </w:rPr>
              <w:t>R2.1 Odrađeno studijsko popunjavanje 8 anketa.</w:t>
            </w:r>
          </w:p>
          <w:p w14:paraId="2DD18E7E" w14:textId="77777777" w:rsidR="00CA0BAD" w:rsidRPr="00CA0BAD" w:rsidRDefault="00CA0BAD" w:rsidP="00CA0BAD">
            <w:pPr>
              <w:pStyle w:val="ListBullet"/>
              <w:rPr>
                <w:rFonts w:asciiTheme="minorHAnsi" w:hAnsiTheme="minorHAnsi"/>
              </w:rPr>
            </w:pPr>
            <w:r w:rsidRPr="00CA0BAD">
              <w:rPr>
                <w:rFonts w:asciiTheme="minorHAnsi" w:hAnsiTheme="minorHAnsi"/>
                <w:sz w:val="22"/>
              </w:rPr>
              <w:t>R2.2  Odabrano Osoblje</w:t>
            </w:r>
          </w:p>
          <w:p w14:paraId="5B54500A" w14:textId="77777777" w:rsidR="00CA0BAD" w:rsidRPr="00CA0BAD" w:rsidRDefault="00CA0BAD" w:rsidP="00CA0BAD">
            <w:pPr>
              <w:pStyle w:val="ListBullet"/>
              <w:rPr>
                <w:rFonts w:asciiTheme="minorHAnsi" w:hAnsiTheme="minorHAnsi"/>
              </w:rPr>
            </w:pPr>
            <w:r w:rsidRPr="00CA0BAD">
              <w:rPr>
                <w:rFonts w:asciiTheme="minorHAnsi" w:hAnsiTheme="minorHAnsi"/>
                <w:sz w:val="22"/>
              </w:rPr>
              <w:t>R2.3 Agenda posete</w:t>
            </w:r>
          </w:p>
          <w:p w14:paraId="34A5DA71" w14:textId="275EED75" w:rsidR="00CA0BAD" w:rsidRPr="00CA0BAD" w:rsidRDefault="00CA0BAD" w:rsidP="00CA0BAD">
            <w:pPr>
              <w:pStyle w:val="ListBullet"/>
              <w:rPr>
                <w:rFonts w:asciiTheme="minorHAnsi" w:hAnsiTheme="minorHAnsi"/>
              </w:rPr>
            </w:pPr>
            <w:r w:rsidRPr="00CA0BAD">
              <w:rPr>
                <w:rFonts w:asciiTheme="minorHAnsi" w:hAnsiTheme="minorHAnsi"/>
                <w:sz w:val="22"/>
              </w:rPr>
              <w:t>R2.4 Izveštaj posete</w:t>
            </w:r>
          </w:p>
          <w:p w14:paraId="59B9E768" w14:textId="77777777" w:rsidR="00CA0BAD" w:rsidRPr="00CA0BAD" w:rsidRDefault="00CA0BAD" w:rsidP="00CA0BAD">
            <w:pPr>
              <w:pStyle w:val="ListBullet"/>
              <w:rPr>
                <w:rFonts w:asciiTheme="minorHAnsi" w:hAnsiTheme="minorHAnsi"/>
              </w:rPr>
            </w:pPr>
            <w:r w:rsidRPr="00CA0BAD">
              <w:rPr>
                <w:rFonts w:asciiTheme="minorHAnsi" w:hAnsiTheme="minorHAnsi"/>
                <w:sz w:val="22"/>
              </w:rPr>
              <w:t>R3</w:t>
            </w:r>
          </w:p>
          <w:p w14:paraId="4BEF7020" w14:textId="77777777" w:rsidR="00CA0BAD" w:rsidRPr="00CA0BAD" w:rsidRDefault="00CA0BAD" w:rsidP="00CA0BAD">
            <w:pPr>
              <w:pStyle w:val="ListBullet"/>
              <w:rPr>
                <w:rFonts w:asciiTheme="minorHAnsi" w:hAnsiTheme="minorHAnsi"/>
              </w:rPr>
            </w:pPr>
            <w:r w:rsidRPr="00CA0BAD">
              <w:rPr>
                <w:rFonts w:asciiTheme="minorHAnsi" w:hAnsiTheme="minorHAnsi"/>
                <w:sz w:val="22"/>
              </w:rPr>
              <w:t>R3.1 Potpisan ugovor</w:t>
            </w:r>
          </w:p>
          <w:p w14:paraId="3BAD5251" w14:textId="77777777" w:rsidR="00CA0BAD" w:rsidRPr="00CA0BAD" w:rsidRDefault="00CA0BAD" w:rsidP="00CA0BAD">
            <w:pPr>
              <w:pStyle w:val="ListBullet"/>
              <w:rPr>
                <w:rFonts w:asciiTheme="minorHAnsi" w:hAnsiTheme="minorHAnsi"/>
              </w:rPr>
            </w:pPr>
            <w:r w:rsidRPr="00CA0BAD">
              <w:rPr>
                <w:rFonts w:asciiTheme="minorHAnsi" w:hAnsiTheme="minorHAnsi"/>
                <w:sz w:val="22"/>
              </w:rPr>
              <w:t>R3.2  Akcioni plan partnerskih odnosa -  vodič za razvoj projekta.</w:t>
            </w:r>
          </w:p>
          <w:p w14:paraId="033BCD57" w14:textId="77777777" w:rsidR="00CA0BAD" w:rsidRPr="00CA0BAD" w:rsidRDefault="00CA0BAD" w:rsidP="00CA0BAD">
            <w:pPr>
              <w:pStyle w:val="ListBullet"/>
              <w:rPr>
                <w:rFonts w:asciiTheme="minorHAnsi" w:hAnsiTheme="minorHAnsi"/>
              </w:rPr>
            </w:pPr>
            <w:r w:rsidRPr="00CA0BAD">
              <w:rPr>
                <w:rFonts w:asciiTheme="minorHAnsi" w:hAnsiTheme="minorHAnsi"/>
                <w:sz w:val="22"/>
              </w:rPr>
              <w:t>R4</w:t>
            </w:r>
          </w:p>
          <w:p w14:paraId="284122E7" w14:textId="77777777" w:rsidR="00CA0BAD" w:rsidRPr="00CA0BAD" w:rsidRDefault="00CA0BAD" w:rsidP="00CA0BAD">
            <w:pPr>
              <w:pStyle w:val="ListBullet"/>
              <w:rPr>
                <w:rFonts w:asciiTheme="minorHAnsi" w:hAnsiTheme="minorHAnsi"/>
              </w:rPr>
            </w:pPr>
            <w:r w:rsidRPr="00CA0BAD">
              <w:rPr>
                <w:rFonts w:asciiTheme="minorHAnsi" w:hAnsiTheme="minorHAnsi"/>
                <w:sz w:val="22"/>
              </w:rPr>
              <w:t>R4.1 Redizajn organizacione šeme</w:t>
            </w:r>
          </w:p>
          <w:p w14:paraId="65E4B669"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R4.2  Dokumenti o obimu i opisu posla </w:t>
            </w:r>
            <w:r w:rsidRPr="00CA0BAD">
              <w:rPr>
                <w:rFonts w:asciiTheme="minorHAnsi" w:hAnsiTheme="minorHAnsi"/>
                <w:sz w:val="22"/>
              </w:rPr>
              <w:lastRenderedPageBreak/>
              <w:t>novih organizacionih jedinica</w:t>
            </w:r>
          </w:p>
          <w:p w14:paraId="1236B75C"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R4.3 Nabavljena oprema u iznosu od 55.700,00 RSD </w:t>
            </w:r>
          </w:p>
          <w:p w14:paraId="5824F666"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R4.4 Organizacija intervjua kandidata  </w:t>
            </w:r>
          </w:p>
          <w:p w14:paraId="1D0D86D1"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R4.5 Analiza izvršenih intervjua </w:t>
            </w:r>
          </w:p>
          <w:p w14:paraId="45B91AC4" w14:textId="2D683A59" w:rsidR="00CA0BAD" w:rsidRPr="00CA0BAD" w:rsidRDefault="00CA0BAD" w:rsidP="00CA0BAD">
            <w:pPr>
              <w:pStyle w:val="ListBullet"/>
              <w:rPr>
                <w:rFonts w:asciiTheme="minorHAnsi" w:hAnsiTheme="minorHAnsi"/>
              </w:rPr>
            </w:pPr>
            <w:r w:rsidRPr="00CA0BAD">
              <w:rPr>
                <w:rFonts w:asciiTheme="minorHAnsi" w:hAnsiTheme="minorHAnsi"/>
                <w:sz w:val="22"/>
              </w:rPr>
              <w:t>R4.6  Treninzi I seminari zaposlenih</w:t>
            </w:r>
          </w:p>
          <w:p w14:paraId="6944BA8D" w14:textId="77777777" w:rsidR="00CA0BAD" w:rsidRPr="00CA0BAD" w:rsidRDefault="00CA0BAD" w:rsidP="00CA0BAD">
            <w:pPr>
              <w:pStyle w:val="ListBullet"/>
              <w:rPr>
                <w:rFonts w:asciiTheme="minorHAnsi" w:hAnsiTheme="minorHAnsi"/>
              </w:rPr>
            </w:pPr>
            <w:r w:rsidRPr="00CA0BAD">
              <w:rPr>
                <w:rFonts w:asciiTheme="minorHAnsi" w:hAnsiTheme="minorHAnsi"/>
                <w:sz w:val="22"/>
              </w:rPr>
              <w:t>R5*</w:t>
            </w:r>
          </w:p>
          <w:p w14:paraId="0CB59BE7" w14:textId="77777777" w:rsidR="00CA0BAD" w:rsidRPr="00CA0BAD" w:rsidRDefault="00CA0BAD" w:rsidP="00CA0BAD">
            <w:pPr>
              <w:pStyle w:val="ListBullet"/>
              <w:rPr>
                <w:rFonts w:asciiTheme="minorHAnsi" w:hAnsiTheme="minorHAnsi"/>
              </w:rPr>
            </w:pPr>
            <w:r w:rsidRPr="00CA0BAD">
              <w:rPr>
                <w:rFonts w:asciiTheme="minorHAnsi" w:hAnsiTheme="minorHAnsi"/>
                <w:sz w:val="22"/>
              </w:rPr>
              <w:t>R5.1 Novi predmeti na katedrama</w:t>
            </w:r>
          </w:p>
          <w:p w14:paraId="32EB04CA" w14:textId="24EFE381" w:rsidR="00CA0BAD" w:rsidRPr="00CA0BAD" w:rsidRDefault="00CA0BAD" w:rsidP="00CA0BAD">
            <w:pPr>
              <w:pStyle w:val="ListBullet"/>
              <w:rPr>
                <w:rFonts w:asciiTheme="minorHAnsi" w:hAnsiTheme="minorHAnsi"/>
              </w:rPr>
            </w:pPr>
            <w:r w:rsidRPr="00CA0BAD">
              <w:rPr>
                <w:rFonts w:asciiTheme="minorHAnsi" w:hAnsiTheme="minorHAnsi"/>
                <w:sz w:val="22"/>
              </w:rPr>
              <w:t>R5.2  Softverska podrška za izucavanje upravljanja budžetom</w:t>
            </w:r>
          </w:p>
          <w:p w14:paraId="7D23850F" w14:textId="77777777" w:rsidR="00CA0BAD" w:rsidRPr="00CA0BAD" w:rsidRDefault="00CA0BAD" w:rsidP="00CA0BAD">
            <w:pPr>
              <w:pStyle w:val="ListBullet"/>
              <w:rPr>
                <w:rFonts w:asciiTheme="minorHAnsi" w:hAnsiTheme="minorHAnsi"/>
              </w:rPr>
            </w:pPr>
            <w:r w:rsidRPr="00CA0BAD">
              <w:rPr>
                <w:rFonts w:asciiTheme="minorHAnsi" w:hAnsiTheme="minorHAnsi"/>
                <w:sz w:val="22"/>
              </w:rPr>
              <w:t>R6*</w:t>
            </w:r>
          </w:p>
          <w:p w14:paraId="56B47BD2" w14:textId="77777777" w:rsidR="00CA0BAD" w:rsidRPr="00CA0BAD" w:rsidRDefault="00CA0BAD" w:rsidP="00CA0BAD">
            <w:pPr>
              <w:pStyle w:val="ListBullet"/>
              <w:rPr>
                <w:rFonts w:asciiTheme="minorHAnsi" w:hAnsiTheme="minorHAnsi"/>
              </w:rPr>
            </w:pPr>
            <w:r w:rsidRPr="00CA0BAD">
              <w:rPr>
                <w:rFonts w:asciiTheme="minorHAnsi" w:hAnsiTheme="minorHAnsi"/>
                <w:sz w:val="22"/>
              </w:rPr>
              <w:t>R6.1 Promotivne aktivnosti.i reklamni materijal</w:t>
            </w:r>
          </w:p>
          <w:p w14:paraId="278A4D43" w14:textId="4AA73BDE" w:rsidR="00CA0BAD" w:rsidRPr="00CA0BAD" w:rsidRDefault="00CA0BAD" w:rsidP="00CA0BAD">
            <w:pPr>
              <w:pStyle w:val="ListBullet"/>
              <w:rPr>
                <w:rFonts w:asciiTheme="minorHAnsi" w:hAnsiTheme="minorHAnsi"/>
              </w:rPr>
            </w:pPr>
            <w:r w:rsidRPr="00CA0BAD">
              <w:rPr>
                <w:rFonts w:asciiTheme="minorHAnsi" w:hAnsiTheme="minorHAnsi"/>
                <w:sz w:val="22"/>
              </w:rPr>
              <w:t>R6.2 Obučeni pojedinci za koriscenje aplikacije</w:t>
            </w:r>
          </w:p>
          <w:p w14:paraId="7FC2D861" w14:textId="77777777" w:rsidR="00CA0BAD" w:rsidRPr="00CA0BAD" w:rsidRDefault="00CA0BAD" w:rsidP="00CA0BAD">
            <w:pPr>
              <w:pStyle w:val="ListBullet"/>
              <w:rPr>
                <w:rFonts w:asciiTheme="minorHAnsi" w:hAnsiTheme="minorHAnsi"/>
              </w:rPr>
            </w:pPr>
            <w:r w:rsidRPr="00CA0BAD">
              <w:rPr>
                <w:rFonts w:asciiTheme="minorHAnsi" w:hAnsiTheme="minorHAnsi"/>
                <w:sz w:val="22"/>
              </w:rPr>
              <w:lastRenderedPageBreak/>
              <w:t>R7*</w:t>
            </w:r>
          </w:p>
          <w:p w14:paraId="70F407A8" w14:textId="77777777" w:rsidR="00CA0BAD" w:rsidRPr="00CA0BAD" w:rsidRDefault="00CA0BAD" w:rsidP="00CA0BAD">
            <w:pPr>
              <w:pStyle w:val="ListBullet"/>
              <w:rPr>
                <w:rFonts w:asciiTheme="minorHAnsi" w:hAnsiTheme="minorHAnsi"/>
              </w:rPr>
            </w:pPr>
            <w:r w:rsidRPr="00CA0BAD">
              <w:rPr>
                <w:rFonts w:asciiTheme="minorHAnsi" w:hAnsiTheme="minorHAnsi"/>
                <w:sz w:val="22"/>
              </w:rPr>
              <w:t>7.1 Sastanci sa lokalnom i regionalnom upravom</w:t>
            </w:r>
          </w:p>
          <w:p w14:paraId="5CD6B323" w14:textId="77777777" w:rsidR="00CA0BAD" w:rsidRPr="00CA0BAD" w:rsidRDefault="00CA0BAD" w:rsidP="00CA0BAD">
            <w:pPr>
              <w:pStyle w:val="ListBullet"/>
              <w:rPr>
                <w:rFonts w:asciiTheme="minorHAnsi" w:hAnsiTheme="minorHAnsi"/>
              </w:rPr>
            </w:pPr>
            <w:r w:rsidRPr="00CA0BAD">
              <w:rPr>
                <w:rFonts w:asciiTheme="minorHAnsi" w:hAnsiTheme="minorHAnsi"/>
                <w:sz w:val="22"/>
              </w:rPr>
              <w:t xml:space="preserve">7.2 Obučeno osoblje </w:t>
            </w:r>
          </w:p>
          <w:p w14:paraId="16823F4B" w14:textId="768116FA" w:rsidR="00CA0BAD" w:rsidRPr="00CA0BAD" w:rsidRDefault="00CA0BAD" w:rsidP="00CA0BAD">
            <w:pPr>
              <w:pStyle w:val="ListBullet"/>
              <w:rPr>
                <w:rFonts w:asciiTheme="minorHAnsi" w:hAnsiTheme="minorHAnsi"/>
              </w:rPr>
            </w:pPr>
            <w:r w:rsidRPr="00CA0BAD">
              <w:rPr>
                <w:rFonts w:asciiTheme="minorHAnsi" w:hAnsiTheme="minorHAnsi"/>
                <w:sz w:val="22"/>
              </w:rPr>
              <w:t xml:space="preserve">7.3 Softverska podrška lokalnoj I regionalnoj upravi </w:t>
            </w:r>
          </w:p>
          <w:p w14:paraId="1DC2D0E1" w14:textId="77777777" w:rsidR="00CA0BAD" w:rsidRPr="00CA0BAD" w:rsidRDefault="00CA0BAD" w:rsidP="00CA0BAD">
            <w:pPr>
              <w:pStyle w:val="ListBullet"/>
              <w:rPr>
                <w:rFonts w:asciiTheme="minorHAnsi" w:hAnsiTheme="minorHAnsi"/>
              </w:rPr>
            </w:pPr>
            <w:r w:rsidRPr="00CA0BAD">
              <w:rPr>
                <w:rFonts w:asciiTheme="minorHAnsi" w:hAnsiTheme="minorHAnsi"/>
                <w:sz w:val="22"/>
              </w:rPr>
              <w:t>R8*</w:t>
            </w:r>
          </w:p>
          <w:p w14:paraId="55D3F6CB" w14:textId="77777777" w:rsidR="00CA0BAD" w:rsidRPr="00CA0BAD" w:rsidRDefault="00CA0BAD" w:rsidP="00CA0BAD">
            <w:pPr>
              <w:pStyle w:val="ListBullet"/>
              <w:rPr>
                <w:rFonts w:asciiTheme="minorHAnsi" w:hAnsiTheme="minorHAnsi"/>
              </w:rPr>
            </w:pPr>
            <w:r w:rsidRPr="00CA0BAD">
              <w:rPr>
                <w:rFonts w:asciiTheme="minorHAnsi" w:hAnsiTheme="minorHAnsi"/>
                <w:sz w:val="22"/>
              </w:rPr>
              <w:t>8.1 Promotivne aktivnosti na nacionalnom nivou</w:t>
            </w:r>
          </w:p>
          <w:p w14:paraId="3FAFA648" w14:textId="77777777" w:rsidR="00CA0BAD" w:rsidRPr="00CA0BAD" w:rsidRDefault="00CA0BAD" w:rsidP="00CA0BAD">
            <w:pPr>
              <w:pStyle w:val="ListBullet"/>
              <w:rPr>
                <w:rFonts w:asciiTheme="minorHAnsi" w:hAnsiTheme="minorHAnsi"/>
              </w:rPr>
            </w:pPr>
            <w:r w:rsidRPr="00CA0BAD">
              <w:rPr>
                <w:rFonts w:asciiTheme="minorHAnsi" w:hAnsiTheme="minorHAnsi"/>
                <w:sz w:val="22"/>
              </w:rPr>
              <w:t>8.2 Obučeno osoblje</w:t>
            </w:r>
          </w:p>
          <w:p w14:paraId="7B08CA5F" w14:textId="36414405" w:rsidR="00CA0BAD" w:rsidRPr="00CA0BAD" w:rsidRDefault="00CA0BAD" w:rsidP="00CA0BAD">
            <w:pPr>
              <w:pStyle w:val="ListBullet"/>
              <w:rPr>
                <w:rFonts w:asciiTheme="minorHAnsi" w:hAnsiTheme="minorHAnsi"/>
              </w:rPr>
            </w:pPr>
            <w:r w:rsidRPr="00CA0BAD">
              <w:rPr>
                <w:rFonts w:asciiTheme="minorHAnsi" w:hAnsiTheme="minorHAnsi"/>
                <w:sz w:val="22"/>
              </w:rPr>
              <w:t xml:space="preserve">8.3 Softverska podrška kompanijama </w:t>
            </w:r>
          </w:p>
          <w:p w14:paraId="20B013CD" w14:textId="06A5645B" w:rsidR="00860449" w:rsidRPr="006F38CF" w:rsidRDefault="0000374A" w:rsidP="00CA0BA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end"/>
            </w:r>
          </w:p>
        </w:tc>
        <w:tc>
          <w:tcPr>
            <w:tcW w:w="2693" w:type="dxa"/>
          </w:tcPr>
          <w:p w14:paraId="1DF464EF"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Indicators of progress:</w:t>
            </w:r>
          </w:p>
          <w:p w14:paraId="43D0E6E9"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28D54CCB" w14:textId="77777777" w:rsidR="00474E5E" w:rsidRDefault="0000374A" w:rsidP="00940595">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474E5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474E5E">
              <w:rPr>
                <w:rFonts w:asciiTheme="minorHAnsi" w:hAnsiTheme="minorHAnsi"/>
                <w:sz w:val="22"/>
              </w:rPr>
              <w:t>Analiza dobrih praksi na osnovu navedenih izveštaja i anketa.</w:t>
            </w:r>
          </w:p>
          <w:p w14:paraId="21E7DE70" w14:textId="25C1E0CE" w:rsidR="00CA0BAD" w:rsidRPr="00474E5E" w:rsidRDefault="00CA0BAD" w:rsidP="00940595">
            <w:pPr>
              <w:pStyle w:val="ListBullet"/>
              <w:rPr>
                <w:rFonts w:asciiTheme="minorHAnsi" w:hAnsiTheme="minorHAnsi"/>
              </w:rPr>
            </w:pPr>
            <w:r w:rsidRPr="00474E5E">
              <w:rPr>
                <w:rFonts w:asciiTheme="minorHAnsi" w:hAnsiTheme="minorHAnsi"/>
                <w:sz w:val="22"/>
              </w:rPr>
              <w:t>Brojpredstavljenih najboljih praksi (9)</w:t>
            </w:r>
          </w:p>
          <w:p w14:paraId="574D3605" w14:textId="271F92D2" w:rsidR="00CA0BAD" w:rsidRPr="00CA0BAD" w:rsidRDefault="00CA0BAD" w:rsidP="00CA0BAD">
            <w:pPr>
              <w:pStyle w:val="ListBullet"/>
              <w:rPr>
                <w:rFonts w:asciiTheme="minorHAnsi" w:hAnsiTheme="minorHAnsi"/>
              </w:rPr>
            </w:pPr>
            <w:r w:rsidRPr="00CA0BAD">
              <w:rPr>
                <w:rFonts w:asciiTheme="minorHAnsi" w:hAnsiTheme="minorHAnsi"/>
                <w:sz w:val="22"/>
              </w:rPr>
              <w:t xml:space="preserve"> Puna institucionalna podrška.</w:t>
            </w:r>
          </w:p>
          <w:p w14:paraId="481E34A8" w14:textId="5B60DE68" w:rsidR="00CA0BAD" w:rsidRPr="00CA0BAD" w:rsidRDefault="00CA0BAD" w:rsidP="00CA0BAD">
            <w:pPr>
              <w:pStyle w:val="ListBullet"/>
              <w:rPr>
                <w:rFonts w:asciiTheme="minorHAnsi" w:hAnsiTheme="minorHAnsi"/>
              </w:rPr>
            </w:pPr>
            <w:r w:rsidRPr="00CA0BAD">
              <w:rPr>
                <w:rFonts w:asciiTheme="minorHAnsi" w:hAnsiTheme="minorHAnsi"/>
                <w:sz w:val="22"/>
              </w:rPr>
              <w:t xml:space="preserve"> Puna podrška državnih agencija, centara i odgovorna ministarstva.</w:t>
            </w:r>
          </w:p>
          <w:p w14:paraId="49D6FEE0" w14:textId="716C7054" w:rsidR="00CA0BAD" w:rsidRPr="00CA0BAD" w:rsidRDefault="00CA0BAD" w:rsidP="00CA0BAD">
            <w:pPr>
              <w:pStyle w:val="ListBullet"/>
              <w:rPr>
                <w:rFonts w:asciiTheme="minorHAnsi" w:hAnsiTheme="minorHAnsi"/>
              </w:rPr>
            </w:pPr>
            <w:r w:rsidRPr="00CA0BAD">
              <w:rPr>
                <w:rFonts w:asciiTheme="minorHAnsi" w:hAnsiTheme="minorHAnsi"/>
                <w:sz w:val="22"/>
              </w:rPr>
              <w:lastRenderedPageBreak/>
              <w:t xml:space="preserve"> Posvećenost tokom projekta</w:t>
            </w:r>
          </w:p>
          <w:p w14:paraId="57FCBC27" w14:textId="3C9F1456" w:rsidR="00CA0BAD" w:rsidRPr="00CA0BAD" w:rsidRDefault="00CA0BAD" w:rsidP="00CA0BAD">
            <w:pPr>
              <w:pStyle w:val="ListBullet"/>
              <w:rPr>
                <w:rFonts w:asciiTheme="minorHAnsi" w:hAnsiTheme="minorHAnsi"/>
              </w:rPr>
            </w:pPr>
            <w:r w:rsidRPr="00CA0BAD">
              <w:rPr>
                <w:rFonts w:asciiTheme="minorHAnsi" w:hAnsiTheme="minorHAnsi"/>
                <w:sz w:val="22"/>
              </w:rPr>
              <w:t xml:space="preserve"> Ukupan broj poseta(8), </w:t>
            </w:r>
          </w:p>
          <w:p w14:paraId="15CB09C6" w14:textId="0E9D4A50"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odabranog osoblja i učenika(55)</w:t>
            </w:r>
          </w:p>
          <w:p w14:paraId="2942B019" w14:textId="2D88B08D"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agenda posete(8)</w:t>
            </w:r>
          </w:p>
          <w:p w14:paraId="5308F179" w14:textId="4BA02992"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izveštaja posete(8)</w:t>
            </w:r>
          </w:p>
          <w:p w14:paraId="19249157" w14:textId="02889D8E" w:rsidR="00CA0BAD" w:rsidRPr="00CA0BAD" w:rsidRDefault="00CA0BAD" w:rsidP="00CA0BAD">
            <w:pPr>
              <w:pStyle w:val="ListBullet"/>
              <w:rPr>
                <w:rFonts w:asciiTheme="minorHAnsi" w:hAnsiTheme="minorHAnsi"/>
              </w:rPr>
            </w:pPr>
            <w:r w:rsidRPr="00CA0BAD">
              <w:rPr>
                <w:rFonts w:asciiTheme="minorHAnsi" w:hAnsiTheme="minorHAnsi"/>
                <w:sz w:val="22"/>
              </w:rPr>
              <w:t>Broj potpisanih ugovora (8)</w:t>
            </w:r>
          </w:p>
          <w:p w14:paraId="3411B895" w14:textId="5622808F"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akcionih planova(8)</w:t>
            </w:r>
          </w:p>
          <w:p w14:paraId="26E2FEB4" w14:textId="49497C23"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novih organizacionih delova po partneru(8)</w:t>
            </w:r>
          </w:p>
          <w:p w14:paraId="6D51F94F" w14:textId="0BF5373B" w:rsidR="00CA0BAD" w:rsidRPr="00CA0BAD" w:rsidRDefault="00CA0BAD" w:rsidP="00CA0BAD">
            <w:pPr>
              <w:pStyle w:val="ListBullet"/>
              <w:rPr>
                <w:rFonts w:asciiTheme="minorHAnsi" w:hAnsiTheme="minorHAnsi"/>
              </w:rPr>
            </w:pPr>
            <w:r w:rsidRPr="00CA0BAD">
              <w:rPr>
                <w:rFonts w:asciiTheme="minorHAnsi" w:hAnsiTheme="minorHAnsi"/>
                <w:sz w:val="22"/>
              </w:rPr>
              <w:t>Broj dokumenata o opisu posla (8)</w:t>
            </w:r>
          </w:p>
          <w:p w14:paraId="7CD63532" w14:textId="4B113B0A"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opreme ( preko 20 laptopova,  10 projektora, po 2 rezervna dela)</w:t>
            </w:r>
          </w:p>
          <w:p w14:paraId="40C3B5C7" w14:textId="708B2891" w:rsidR="00CA0BAD" w:rsidRPr="00CA0BAD" w:rsidRDefault="00CA0BAD" w:rsidP="00CA0BAD">
            <w:pPr>
              <w:pStyle w:val="ListBullet"/>
              <w:rPr>
                <w:rFonts w:asciiTheme="minorHAnsi" w:hAnsiTheme="minorHAnsi"/>
              </w:rPr>
            </w:pPr>
            <w:r w:rsidRPr="00CA0BAD">
              <w:rPr>
                <w:rFonts w:asciiTheme="minorHAnsi" w:hAnsiTheme="minorHAnsi"/>
                <w:sz w:val="22"/>
              </w:rPr>
              <w:t>Broj izvršenih intervjua(8)</w:t>
            </w:r>
          </w:p>
          <w:p w14:paraId="2DBE218C" w14:textId="57C75691" w:rsidR="00CA0BAD" w:rsidRPr="00CA0BAD" w:rsidRDefault="00CA0BAD" w:rsidP="00CA0BAD">
            <w:pPr>
              <w:pStyle w:val="ListBullet"/>
              <w:rPr>
                <w:rFonts w:asciiTheme="minorHAnsi" w:hAnsiTheme="minorHAnsi"/>
              </w:rPr>
            </w:pPr>
            <w:r w:rsidRPr="00CA0BAD">
              <w:rPr>
                <w:rFonts w:asciiTheme="minorHAnsi" w:hAnsiTheme="minorHAnsi"/>
                <w:sz w:val="22"/>
              </w:rPr>
              <w:t xml:space="preserve">Broj treninga I seminara po partneru (2*8 </w:t>
            </w:r>
            <w:r w:rsidRPr="00CA0BAD">
              <w:rPr>
                <w:rFonts w:asciiTheme="minorHAnsi" w:hAnsiTheme="minorHAnsi"/>
                <w:sz w:val="22"/>
              </w:rPr>
              <w:lastRenderedPageBreak/>
              <w:t>treninga)</w:t>
            </w:r>
          </w:p>
          <w:p w14:paraId="7219B85F" w14:textId="248511DA"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predloženih mera( 8) </w:t>
            </w:r>
          </w:p>
          <w:p w14:paraId="56808A5F" w14:textId="3CB959D0"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kupljenih knjiga, računari, prenosni računari, štampači, projektori po partneru(20 laptopova, knjiga, 10 racunara, 5 štampača, 1 projektor) </w:t>
            </w:r>
          </w:p>
          <w:p w14:paraId="1C494790" w14:textId="325B51FE" w:rsidR="00CA0BAD" w:rsidRPr="00CA0BAD" w:rsidRDefault="00CA0BAD" w:rsidP="00CA0BAD">
            <w:pPr>
              <w:pStyle w:val="ListBullet"/>
              <w:rPr>
                <w:rFonts w:asciiTheme="minorHAnsi" w:hAnsiTheme="minorHAnsi"/>
              </w:rPr>
            </w:pPr>
            <w:r w:rsidRPr="00CA0BAD">
              <w:rPr>
                <w:rFonts w:asciiTheme="minorHAnsi" w:hAnsiTheme="minorHAnsi"/>
                <w:sz w:val="22"/>
              </w:rPr>
              <w:t xml:space="preserve"> Broj promotivnih aktivnosti(8)</w:t>
            </w:r>
          </w:p>
          <w:p w14:paraId="424B2C1D" w14:textId="6D93AEF3" w:rsidR="00CA0BAD" w:rsidRPr="00CA0BAD" w:rsidRDefault="00CA0BAD" w:rsidP="00CA0BAD">
            <w:pPr>
              <w:pStyle w:val="ListBullet"/>
              <w:rPr>
                <w:rFonts w:asciiTheme="minorHAnsi" w:hAnsiTheme="minorHAnsi"/>
              </w:rPr>
            </w:pPr>
            <w:r w:rsidRPr="00CA0BAD">
              <w:rPr>
                <w:rFonts w:asciiTheme="minorHAnsi" w:hAnsiTheme="minorHAnsi"/>
                <w:sz w:val="22"/>
              </w:rPr>
              <w:t>Broj obučenog osoblja</w:t>
            </w:r>
          </w:p>
          <w:p w14:paraId="612A79A4" w14:textId="5DEDB581" w:rsidR="00CA0BAD" w:rsidRPr="00CA0BAD" w:rsidRDefault="00CA0BAD" w:rsidP="00CA0BAD">
            <w:pPr>
              <w:pStyle w:val="ListBullet"/>
              <w:rPr>
                <w:rFonts w:asciiTheme="minorHAnsi" w:hAnsiTheme="minorHAnsi"/>
              </w:rPr>
            </w:pPr>
            <w:r w:rsidRPr="00CA0BAD">
              <w:rPr>
                <w:rFonts w:asciiTheme="minorHAnsi" w:hAnsiTheme="minorHAnsi"/>
                <w:sz w:val="22"/>
              </w:rPr>
              <w:t>(40 osobe)</w:t>
            </w:r>
          </w:p>
          <w:p w14:paraId="40375A6D" w14:textId="17BF153D" w:rsidR="00860449" w:rsidRPr="006F38CF" w:rsidRDefault="0000374A"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end"/>
            </w:r>
          </w:p>
        </w:tc>
        <w:tc>
          <w:tcPr>
            <w:tcW w:w="2977" w:type="dxa"/>
          </w:tcPr>
          <w:p w14:paraId="2694E303"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How indicators will be measured:</w:t>
            </w:r>
          </w:p>
          <w:p w14:paraId="38D5B4A5"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4504B16E" w14:textId="50CE2653" w:rsidR="00474E5E" w:rsidRPr="00474E5E" w:rsidRDefault="0000374A" w:rsidP="0002112B">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474E5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74E5E" w:rsidRPr="00474E5E">
              <w:rPr>
                <w:rFonts w:asciiTheme="minorHAnsi" w:hAnsiTheme="minorHAnsi"/>
                <w:sz w:val="22"/>
              </w:rPr>
              <w:t>Broj postavljenih upitnika i anketa( 240, 240)</w:t>
            </w:r>
          </w:p>
          <w:p w14:paraId="60179C6E" w14:textId="77777777" w:rsidR="00474E5E" w:rsidRPr="00474E5E" w:rsidRDefault="00474E5E" w:rsidP="00474E5E">
            <w:pPr>
              <w:pStyle w:val="ListBullet"/>
              <w:rPr>
                <w:rFonts w:asciiTheme="minorHAnsi" w:hAnsiTheme="minorHAnsi"/>
              </w:rPr>
            </w:pPr>
            <w:r w:rsidRPr="00474E5E">
              <w:rPr>
                <w:rFonts w:asciiTheme="minorHAnsi" w:hAnsiTheme="minorHAnsi"/>
                <w:sz w:val="22"/>
              </w:rPr>
              <w:t>• Broj pitanja i stranica</w:t>
            </w:r>
          </w:p>
          <w:p w14:paraId="04D90F24" w14:textId="77777777" w:rsidR="00474E5E" w:rsidRPr="00474E5E" w:rsidRDefault="00474E5E" w:rsidP="00474E5E">
            <w:pPr>
              <w:pStyle w:val="ListBullet"/>
              <w:rPr>
                <w:rFonts w:asciiTheme="minorHAnsi" w:hAnsiTheme="minorHAnsi"/>
              </w:rPr>
            </w:pPr>
            <w:r w:rsidRPr="00474E5E">
              <w:rPr>
                <w:rFonts w:asciiTheme="minorHAnsi" w:hAnsiTheme="minorHAnsi"/>
                <w:sz w:val="22"/>
              </w:rPr>
              <w:t>( 20 pitanja, 3 stranice)</w:t>
            </w:r>
          </w:p>
          <w:p w14:paraId="16269021" w14:textId="77777777" w:rsidR="00474E5E" w:rsidRPr="00474E5E" w:rsidRDefault="00474E5E" w:rsidP="00474E5E">
            <w:pPr>
              <w:pStyle w:val="ListBullet"/>
              <w:rPr>
                <w:rFonts w:asciiTheme="minorHAnsi" w:hAnsiTheme="minorHAnsi"/>
              </w:rPr>
            </w:pPr>
            <w:r w:rsidRPr="00474E5E">
              <w:rPr>
                <w:rFonts w:asciiTheme="minorHAnsi" w:hAnsiTheme="minorHAnsi"/>
                <w:sz w:val="22"/>
              </w:rPr>
              <w:t>• Broj popunjenih upitnika (220)</w:t>
            </w:r>
          </w:p>
          <w:p w14:paraId="6073F05E" w14:textId="77777777" w:rsidR="00474E5E" w:rsidRPr="00474E5E" w:rsidRDefault="00474E5E" w:rsidP="00474E5E">
            <w:pPr>
              <w:pStyle w:val="ListBullet"/>
              <w:rPr>
                <w:rFonts w:asciiTheme="minorHAnsi" w:hAnsiTheme="minorHAnsi"/>
              </w:rPr>
            </w:pPr>
            <w:r w:rsidRPr="00474E5E">
              <w:rPr>
                <w:rFonts w:asciiTheme="minorHAnsi" w:hAnsiTheme="minorHAnsi"/>
                <w:sz w:val="22"/>
              </w:rPr>
              <w:t xml:space="preserve">   •Izveštaj o završenoj analizi odgovora anketa( 8 izvestaja )</w:t>
            </w:r>
          </w:p>
          <w:p w14:paraId="23B1D289" w14:textId="196701B5" w:rsidR="00474E5E" w:rsidRPr="00474E5E" w:rsidRDefault="00474E5E" w:rsidP="001C1CC1">
            <w:pPr>
              <w:pStyle w:val="ListBullet"/>
              <w:rPr>
                <w:rFonts w:asciiTheme="minorHAnsi" w:hAnsiTheme="minorHAnsi"/>
              </w:rPr>
            </w:pPr>
            <w:r w:rsidRPr="00474E5E">
              <w:rPr>
                <w:rFonts w:asciiTheme="minorHAnsi" w:hAnsiTheme="minorHAnsi"/>
                <w:sz w:val="22"/>
              </w:rPr>
              <w:lastRenderedPageBreak/>
              <w:t xml:space="preserve"> •Izveštaj o sprovedenim posetama (8 izveštaja)</w:t>
            </w:r>
          </w:p>
          <w:p w14:paraId="77E6A65C" w14:textId="77777777" w:rsidR="00474E5E" w:rsidRPr="00474E5E" w:rsidRDefault="00474E5E" w:rsidP="00474E5E">
            <w:pPr>
              <w:pStyle w:val="ListBullet"/>
              <w:rPr>
                <w:rFonts w:asciiTheme="minorHAnsi" w:hAnsiTheme="minorHAnsi"/>
              </w:rPr>
            </w:pPr>
            <w:r w:rsidRPr="00474E5E">
              <w:rPr>
                <w:rFonts w:asciiTheme="minorHAnsi" w:hAnsiTheme="minorHAnsi"/>
                <w:sz w:val="22"/>
              </w:rPr>
              <w:t>• Obrazac upitnika za odabir osoblja (8)</w:t>
            </w:r>
          </w:p>
          <w:p w14:paraId="66891A65" w14:textId="77777777" w:rsidR="00474E5E" w:rsidRPr="00474E5E" w:rsidRDefault="00474E5E" w:rsidP="00474E5E">
            <w:pPr>
              <w:pStyle w:val="ListBullet"/>
              <w:rPr>
                <w:rFonts w:asciiTheme="minorHAnsi" w:hAnsiTheme="minorHAnsi"/>
              </w:rPr>
            </w:pPr>
            <w:r w:rsidRPr="00474E5E">
              <w:rPr>
                <w:rFonts w:asciiTheme="minorHAnsi" w:hAnsiTheme="minorHAnsi"/>
                <w:sz w:val="22"/>
              </w:rPr>
              <w:t>• Agenda(8)</w:t>
            </w:r>
          </w:p>
          <w:p w14:paraId="34C68203" w14:textId="77777777" w:rsidR="00474E5E" w:rsidRPr="00474E5E" w:rsidRDefault="00474E5E" w:rsidP="00474E5E">
            <w:pPr>
              <w:pStyle w:val="ListBullet"/>
              <w:rPr>
                <w:rFonts w:asciiTheme="minorHAnsi" w:hAnsiTheme="minorHAnsi"/>
              </w:rPr>
            </w:pPr>
            <w:r w:rsidRPr="00474E5E">
              <w:rPr>
                <w:rFonts w:asciiTheme="minorHAnsi" w:hAnsiTheme="minorHAnsi"/>
                <w:sz w:val="22"/>
              </w:rPr>
              <w:t>• SWOT analiza</w:t>
            </w:r>
          </w:p>
          <w:p w14:paraId="6437493A" w14:textId="690CF3F9" w:rsidR="00474E5E" w:rsidRPr="00474E5E" w:rsidRDefault="00474E5E" w:rsidP="00AD2FEF">
            <w:pPr>
              <w:pStyle w:val="ListBullet"/>
              <w:rPr>
                <w:rFonts w:asciiTheme="minorHAnsi" w:hAnsiTheme="minorHAnsi"/>
              </w:rPr>
            </w:pPr>
            <w:r w:rsidRPr="00474E5E">
              <w:rPr>
                <w:rFonts w:asciiTheme="minorHAnsi" w:hAnsiTheme="minorHAnsi"/>
                <w:sz w:val="22"/>
              </w:rPr>
              <w:t>• Objavljen akcioni plan(1)</w:t>
            </w:r>
          </w:p>
          <w:p w14:paraId="380118FA" w14:textId="77777777" w:rsidR="00474E5E" w:rsidRPr="00474E5E" w:rsidRDefault="00474E5E" w:rsidP="00474E5E">
            <w:pPr>
              <w:pStyle w:val="ListBullet"/>
              <w:rPr>
                <w:rFonts w:asciiTheme="minorHAnsi" w:hAnsiTheme="minorHAnsi"/>
              </w:rPr>
            </w:pPr>
            <w:r w:rsidRPr="00474E5E">
              <w:rPr>
                <w:rFonts w:asciiTheme="minorHAnsi" w:hAnsiTheme="minorHAnsi"/>
                <w:sz w:val="22"/>
              </w:rPr>
              <w:t>• Objavljena nova organizaciona šema svakog partnera</w:t>
            </w:r>
          </w:p>
          <w:p w14:paraId="1D27FFAC" w14:textId="77777777" w:rsidR="00474E5E" w:rsidRPr="00474E5E" w:rsidRDefault="00474E5E" w:rsidP="00474E5E">
            <w:pPr>
              <w:pStyle w:val="ListBullet"/>
              <w:rPr>
                <w:rFonts w:asciiTheme="minorHAnsi" w:hAnsiTheme="minorHAnsi"/>
              </w:rPr>
            </w:pPr>
            <w:r w:rsidRPr="00474E5E">
              <w:rPr>
                <w:rFonts w:asciiTheme="minorHAnsi" w:hAnsiTheme="minorHAnsi"/>
                <w:sz w:val="22"/>
              </w:rPr>
              <w:t>• Objavljen novi opis posla novog org. dela</w:t>
            </w:r>
          </w:p>
          <w:p w14:paraId="22881C96" w14:textId="77777777" w:rsidR="00474E5E" w:rsidRPr="00474E5E" w:rsidRDefault="00474E5E" w:rsidP="00474E5E">
            <w:pPr>
              <w:pStyle w:val="ListBullet"/>
              <w:rPr>
                <w:rFonts w:asciiTheme="minorHAnsi" w:hAnsiTheme="minorHAnsi"/>
              </w:rPr>
            </w:pPr>
            <w:r w:rsidRPr="00474E5E">
              <w:rPr>
                <w:rFonts w:asciiTheme="minorHAnsi" w:hAnsiTheme="minorHAnsi"/>
                <w:sz w:val="22"/>
              </w:rPr>
              <w:t>• Izveštaj o kupljenoj opremi(8)</w:t>
            </w:r>
          </w:p>
          <w:p w14:paraId="5ABD7BAF" w14:textId="77777777" w:rsidR="00474E5E" w:rsidRPr="00474E5E" w:rsidRDefault="00474E5E" w:rsidP="00474E5E">
            <w:pPr>
              <w:pStyle w:val="ListBullet"/>
              <w:rPr>
                <w:rFonts w:asciiTheme="minorHAnsi" w:hAnsiTheme="minorHAnsi"/>
              </w:rPr>
            </w:pPr>
            <w:r w:rsidRPr="00474E5E">
              <w:rPr>
                <w:rFonts w:asciiTheme="minorHAnsi" w:hAnsiTheme="minorHAnsi"/>
                <w:sz w:val="22"/>
              </w:rPr>
              <w:t>• Izveštaj o postupku regrutacije i slekcije zaposlenih(8)</w:t>
            </w:r>
          </w:p>
          <w:p w14:paraId="1DB6B8B1" w14:textId="1EBFE64F" w:rsidR="00474E5E" w:rsidRPr="00474E5E" w:rsidRDefault="00474E5E" w:rsidP="00BA07F8">
            <w:pPr>
              <w:pStyle w:val="ListBullet"/>
              <w:rPr>
                <w:rFonts w:asciiTheme="minorHAnsi" w:hAnsiTheme="minorHAnsi"/>
              </w:rPr>
            </w:pPr>
            <w:r w:rsidRPr="00474E5E">
              <w:rPr>
                <w:rFonts w:asciiTheme="minorHAnsi" w:hAnsiTheme="minorHAnsi"/>
                <w:sz w:val="22"/>
              </w:rPr>
              <w:t>•Izveštaj o završenom seminaru(8)</w:t>
            </w:r>
          </w:p>
          <w:p w14:paraId="05D81E38" w14:textId="77777777" w:rsidR="00474E5E" w:rsidRPr="00474E5E" w:rsidRDefault="00474E5E" w:rsidP="00474E5E">
            <w:pPr>
              <w:pStyle w:val="ListBullet"/>
              <w:rPr>
                <w:rFonts w:asciiTheme="minorHAnsi" w:hAnsiTheme="minorHAnsi"/>
              </w:rPr>
            </w:pPr>
            <w:r w:rsidRPr="00474E5E">
              <w:rPr>
                <w:rFonts w:asciiTheme="minorHAnsi" w:hAnsiTheme="minorHAnsi"/>
                <w:sz w:val="22"/>
              </w:rPr>
              <w:t>• Obrazovni sadržaj novih udžbenika u školskim ustanovama</w:t>
            </w:r>
          </w:p>
          <w:p w14:paraId="4F0BFB7F" w14:textId="77777777" w:rsidR="00474E5E" w:rsidRPr="00474E5E" w:rsidRDefault="00474E5E" w:rsidP="00474E5E">
            <w:pPr>
              <w:pStyle w:val="ListBullet"/>
              <w:rPr>
                <w:rFonts w:asciiTheme="minorHAnsi" w:hAnsiTheme="minorHAnsi"/>
              </w:rPr>
            </w:pPr>
            <w:r w:rsidRPr="00474E5E">
              <w:rPr>
                <w:rFonts w:asciiTheme="minorHAnsi" w:hAnsiTheme="minorHAnsi"/>
                <w:sz w:val="22"/>
              </w:rPr>
              <w:t xml:space="preserve">• Izveštaji koje su kreirali svi </w:t>
            </w:r>
            <w:r w:rsidRPr="00474E5E">
              <w:rPr>
                <w:rFonts w:asciiTheme="minorHAnsi" w:hAnsiTheme="minorHAnsi"/>
                <w:sz w:val="22"/>
              </w:rPr>
              <w:lastRenderedPageBreak/>
              <w:t>mentori za svaki univerzitet</w:t>
            </w:r>
          </w:p>
          <w:p w14:paraId="5FCA0E25" w14:textId="03A6F4D0" w:rsidR="00474E5E" w:rsidRPr="00474E5E" w:rsidRDefault="00474E5E" w:rsidP="009656A0">
            <w:pPr>
              <w:pStyle w:val="ListBullet"/>
              <w:rPr>
                <w:rFonts w:asciiTheme="minorHAnsi" w:hAnsiTheme="minorHAnsi"/>
              </w:rPr>
            </w:pPr>
            <w:r w:rsidRPr="00474E5E">
              <w:rPr>
                <w:rFonts w:asciiTheme="minorHAnsi" w:hAnsiTheme="minorHAnsi"/>
                <w:sz w:val="22"/>
              </w:rPr>
              <w:t xml:space="preserve">• Praktična primena nove softverske podrške </w:t>
            </w:r>
          </w:p>
          <w:p w14:paraId="658D8A6A" w14:textId="77777777" w:rsidR="00474E5E" w:rsidRPr="00474E5E" w:rsidRDefault="00474E5E" w:rsidP="00474E5E">
            <w:pPr>
              <w:pStyle w:val="ListBullet"/>
              <w:rPr>
                <w:rFonts w:asciiTheme="minorHAnsi" w:hAnsiTheme="minorHAnsi"/>
              </w:rPr>
            </w:pPr>
            <w:r w:rsidRPr="00474E5E">
              <w:rPr>
                <w:rFonts w:asciiTheme="minorHAnsi" w:hAnsiTheme="minorHAnsi"/>
                <w:sz w:val="22"/>
              </w:rPr>
              <w:t>• Medijska arhiva</w:t>
            </w:r>
          </w:p>
          <w:p w14:paraId="0203F0B5" w14:textId="77777777" w:rsidR="00474E5E" w:rsidRPr="00474E5E" w:rsidRDefault="00474E5E" w:rsidP="00474E5E">
            <w:pPr>
              <w:pStyle w:val="ListBullet"/>
              <w:rPr>
                <w:rFonts w:asciiTheme="minorHAnsi" w:hAnsiTheme="minorHAnsi"/>
              </w:rPr>
            </w:pPr>
            <w:r w:rsidRPr="00474E5E">
              <w:rPr>
                <w:rFonts w:asciiTheme="minorHAnsi" w:hAnsiTheme="minorHAnsi"/>
                <w:sz w:val="22"/>
              </w:rPr>
              <w:t>• Arhiva novena</w:t>
            </w:r>
          </w:p>
          <w:p w14:paraId="6C360E51" w14:textId="77777777" w:rsidR="00474E5E" w:rsidRPr="00474E5E" w:rsidRDefault="00474E5E" w:rsidP="00474E5E">
            <w:pPr>
              <w:pStyle w:val="ListBullet"/>
              <w:rPr>
                <w:rFonts w:asciiTheme="minorHAnsi" w:hAnsiTheme="minorHAnsi"/>
              </w:rPr>
            </w:pPr>
            <w:r w:rsidRPr="00474E5E">
              <w:rPr>
                <w:rFonts w:asciiTheme="minorHAnsi" w:hAnsiTheme="minorHAnsi"/>
                <w:sz w:val="22"/>
              </w:rPr>
              <w:t>• Izveštaj o postupku regrutacije i selekcije zaposlenih</w:t>
            </w:r>
          </w:p>
          <w:p w14:paraId="797FED83" w14:textId="70D02CF7" w:rsidR="00860449" w:rsidRPr="006F38CF" w:rsidRDefault="00474E5E" w:rsidP="00474E5E">
            <w:pPr>
              <w:pStyle w:val="ListBullet"/>
              <w:numPr>
                <w:ilvl w:val="0"/>
                <w:numId w:val="0"/>
              </w:numPr>
              <w:rPr>
                <w:rFonts w:asciiTheme="minorHAnsi" w:hAnsiTheme="minorHAnsi"/>
                <w:color w:val="000000"/>
              </w:rPr>
            </w:pPr>
            <w:r w:rsidRPr="00474E5E">
              <w:rPr>
                <w:rFonts w:asciiTheme="minorHAnsi" w:hAnsiTheme="minorHAnsi"/>
                <w:sz w:val="22"/>
              </w:rPr>
              <w:t>•Izveštaj o završenom seminaru i treninzima.</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3118" w:type="dxa"/>
          </w:tcPr>
          <w:p w14:paraId="3BC7B70C" w14:textId="77777777" w:rsidR="00860449" w:rsidRPr="006F38CF" w:rsidRDefault="00860449" w:rsidP="00F64B5D">
            <w:pPr>
              <w:numPr>
                <w:ilvl w:val="12"/>
                <w:numId w:val="0"/>
              </w:numPr>
              <w:tabs>
                <w:tab w:val="left" w:pos="170"/>
              </w:tabs>
              <w:rPr>
                <w:b/>
                <w:bCs/>
                <w:iCs/>
                <w:color w:val="000000"/>
              </w:rPr>
            </w:pPr>
            <w:r w:rsidRPr="006F38CF">
              <w:rPr>
                <w:b/>
                <w:bCs/>
                <w:iCs/>
                <w:color w:val="000000"/>
              </w:rPr>
              <w:lastRenderedPageBreak/>
              <w:t>Assumptions &amp; risks</w:t>
            </w:r>
          </w:p>
          <w:p w14:paraId="77C615F5"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23E7C8B1" w14:textId="215D9BBB" w:rsidR="00474E5E" w:rsidRPr="00474E5E" w:rsidRDefault="0000374A" w:rsidP="00474470">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474E5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74E5E" w:rsidRPr="00474E5E">
              <w:rPr>
                <w:rFonts w:asciiTheme="minorHAnsi" w:hAnsiTheme="minorHAnsi"/>
                <w:sz w:val="22"/>
              </w:rPr>
              <w:t>• Medijska podrška i prateći događaji</w:t>
            </w:r>
          </w:p>
          <w:p w14:paraId="53C6527B" w14:textId="28BC888C" w:rsidR="00474E5E" w:rsidRPr="00474E5E" w:rsidRDefault="00474E5E" w:rsidP="00D45786">
            <w:pPr>
              <w:pStyle w:val="ListBullet"/>
              <w:rPr>
                <w:rFonts w:asciiTheme="minorHAnsi" w:hAnsiTheme="minorHAnsi"/>
              </w:rPr>
            </w:pPr>
            <w:r w:rsidRPr="00474E5E">
              <w:rPr>
                <w:rFonts w:asciiTheme="minorHAnsi" w:hAnsiTheme="minorHAnsi"/>
                <w:sz w:val="22"/>
              </w:rPr>
              <w:t>• Dovoljan broj učenika, osoblja koji su motivisani da budu obučeni</w:t>
            </w:r>
          </w:p>
          <w:p w14:paraId="792F3332" w14:textId="5B4A1E8E" w:rsidR="00474E5E" w:rsidRPr="00474E5E" w:rsidRDefault="00474E5E" w:rsidP="001C7E2E">
            <w:pPr>
              <w:pStyle w:val="ListBullet"/>
              <w:rPr>
                <w:rFonts w:asciiTheme="minorHAnsi" w:hAnsiTheme="minorHAnsi"/>
              </w:rPr>
            </w:pPr>
            <w:r w:rsidRPr="00474E5E">
              <w:rPr>
                <w:rFonts w:asciiTheme="minorHAnsi" w:hAnsiTheme="minorHAnsi"/>
                <w:sz w:val="22"/>
              </w:rPr>
              <w:t>• Želja za unapređenjem održivog razvoja i višeg obrazovnog sistema partnerskih zemalja</w:t>
            </w:r>
          </w:p>
          <w:p w14:paraId="043C63D6" w14:textId="454E652C" w:rsidR="00474E5E" w:rsidRPr="00474E5E" w:rsidRDefault="00474E5E" w:rsidP="004429A8">
            <w:pPr>
              <w:pStyle w:val="ListBullet"/>
              <w:rPr>
                <w:rFonts w:asciiTheme="minorHAnsi" w:hAnsiTheme="minorHAnsi"/>
              </w:rPr>
            </w:pPr>
            <w:r w:rsidRPr="00474E5E">
              <w:rPr>
                <w:rFonts w:asciiTheme="minorHAnsi" w:hAnsiTheme="minorHAnsi"/>
                <w:sz w:val="22"/>
              </w:rPr>
              <w:t xml:space="preserve">• Rizik od kreiranja ne </w:t>
            </w:r>
            <w:r w:rsidRPr="00474E5E">
              <w:rPr>
                <w:rFonts w:asciiTheme="minorHAnsi" w:hAnsiTheme="minorHAnsi"/>
                <w:sz w:val="22"/>
              </w:rPr>
              <w:lastRenderedPageBreak/>
              <w:t>adekvatnih anketa I upitnika</w:t>
            </w:r>
          </w:p>
          <w:p w14:paraId="1BCEB5DA" w14:textId="77777777" w:rsidR="00474E5E" w:rsidRPr="00474E5E" w:rsidRDefault="00474E5E" w:rsidP="00474E5E">
            <w:pPr>
              <w:pStyle w:val="ListBullet"/>
              <w:rPr>
                <w:rFonts w:asciiTheme="minorHAnsi" w:hAnsiTheme="minorHAnsi"/>
              </w:rPr>
            </w:pPr>
            <w:r w:rsidRPr="00474E5E">
              <w:rPr>
                <w:rFonts w:asciiTheme="minorHAnsi" w:hAnsiTheme="minorHAnsi"/>
                <w:sz w:val="22"/>
              </w:rPr>
              <w:t xml:space="preserve">• Loš odaziv upitanika </w:t>
            </w:r>
          </w:p>
          <w:p w14:paraId="34828423" w14:textId="148CCC95" w:rsidR="00474E5E" w:rsidRPr="00474E5E" w:rsidRDefault="00474E5E" w:rsidP="00AD6311">
            <w:pPr>
              <w:pStyle w:val="ListBullet"/>
              <w:rPr>
                <w:rFonts w:asciiTheme="minorHAnsi" w:hAnsiTheme="minorHAnsi"/>
              </w:rPr>
            </w:pPr>
            <w:r w:rsidRPr="00474E5E">
              <w:rPr>
                <w:rFonts w:asciiTheme="minorHAnsi" w:hAnsiTheme="minorHAnsi"/>
                <w:sz w:val="22"/>
              </w:rPr>
              <w:t>na anketu</w:t>
            </w:r>
          </w:p>
          <w:p w14:paraId="464B185C" w14:textId="0B3C597F" w:rsidR="00474E5E" w:rsidRPr="00474E5E" w:rsidRDefault="00474E5E" w:rsidP="008D7F57">
            <w:pPr>
              <w:pStyle w:val="ListBullet"/>
              <w:rPr>
                <w:rFonts w:asciiTheme="minorHAnsi" w:hAnsiTheme="minorHAnsi"/>
              </w:rPr>
            </w:pPr>
            <w:r w:rsidRPr="00474E5E">
              <w:rPr>
                <w:rFonts w:asciiTheme="minorHAnsi" w:hAnsiTheme="minorHAnsi"/>
                <w:sz w:val="22"/>
              </w:rPr>
              <w:t>•Neadekvatan redizajn organizacionih šema koji utiče na dezintegraciju istih</w:t>
            </w:r>
          </w:p>
          <w:p w14:paraId="6FDADF92" w14:textId="6A027EDF" w:rsidR="00474E5E" w:rsidRPr="00474E5E" w:rsidRDefault="00474E5E" w:rsidP="00C05D4E">
            <w:pPr>
              <w:pStyle w:val="ListBullet"/>
              <w:rPr>
                <w:rFonts w:asciiTheme="minorHAnsi" w:hAnsiTheme="minorHAnsi"/>
              </w:rPr>
            </w:pPr>
            <w:r w:rsidRPr="00474E5E">
              <w:rPr>
                <w:rFonts w:asciiTheme="minorHAnsi" w:hAnsiTheme="minorHAnsi"/>
                <w:sz w:val="22"/>
              </w:rPr>
              <w:t>• Odabir neadekvatnih predmeta po katedri</w:t>
            </w:r>
          </w:p>
          <w:p w14:paraId="6F088BD1" w14:textId="778A0A5E" w:rsidR="00474E5E" w:rsidRPr="00474E5E" w:rsidRDefault="00474E5E" w:rsidP="0048152E">
            <w:pPr>
              <w:pStyle w:val="ListBullet"/>
              <w:rPr>
                <w:rFonts w:asciiTheme="minorHAnsi" w:hAnsiTheme="minorHAnsi"/>
              </w:rPr>
            </w:pPr>
            <w:r w:rsidRPr="00474E5E">
              <w:rPr>
                <w:rFonts w:asciiTheme="minorHAnsi" w:hAnsiTheme="minorHAnsi"/>
                <w:sz w:val="22"/>
              </w:rPr>
              <w:t>• Loš odabir kanala promocije</w:t>
            </w:r>
          </w:p>
          <w:p w14:paraId="312E6961" w14:textId="48CF861C" w:rsidR="00474E5E" w:rsidRPr="00474E5E" w:rsidRDefault="00474E5E" w:rsidP="009F5579">
            <w:pPr>
              <w:pStyle w:val="ListBullet"/>
              <w:rPr>
                <w:rFonts w:asciiTheme="minorHAnsi" w:hAnsiTheme="minorHAnsi"/>
              </w:rPr>
            </w:pPr>
            <w:r w:rsidRPr="00474E5E">
              <w:rPr>
                <w:rFonts w:asciiTheme="minorHAnsi" w:hAnsiTheme="minorHAnsi"/>
                <w:sz w:val="22"/>
              </w:rPr>
              <w:t>•Osoblje koje ne prisustvuje treninzima I seminarima</w:t>
            </w:r>
          </w:p>
          <w:p w14:paraId="0545469A" w14:textId="5C8D72A5" w:rsidR="00860449" w:rsidRPr="006F38CF" w:rsidRDefault="00474E5E" w:rsidP="00474E5E">
            <w:pPr>
              <w:pStyle w:val="ListBullet"/>
              <w:numPr>
                <w:ilvl w:val="0"/>
                <w:numId w:val="0"/>
              </w:numPr>
              <w:rPr>
                <w:rFonts w:asciiTheme="minorHAnsi" w:hAnsiTheme="minorHAnsi"/>
                <w:szCs w:val="22"/>
              </w:rPr>
            </w:pPr>
            <w:r w:rsidRPr="00474E5E">
              <w:rPr>
                <w:rFonts w:asciiTheme="minorHAnsi" w:hAnsiTheme="minorHAnsi"/>
                <w:sz w:val="22"/>
              </w:rPr>
              <w:t>• Osoblje koje odbija da implementira aplikaciju kroz radne aktivnosti</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3402" w:type="dxa"/>
          </w:tcPr>
          <w:p w14:paraId="4DB23951" w14:textId="77777777" w:rsidR="005109B9" w:rsidRPr="006F38CF" w:rsidRDefault="00C74BCC" w:rsidP="00F64B5D">
            <w:pPr>
              <w:numPr>
                <w:ilvl w:val="12"/>
                <w:numId w:val="0"/>
              </w:numPr>
              <w:tabs>
                <w:tab w:val="left" w:pos="170"/>
              </w:tabs>
            </w:pPr>
            <w:r w:rsidRPr="006F38CF">
              <w:rPr>
                <w:b/>
                <w:bCs/>
                <w:iCs/>
                <w:color w:val="000000"/>
              </w:rPr>
              <w:lastRenderedPageBreak/>
              <w:t>How the risks will be mitigated:</w:t>
            </w:r>
          </w:p>
          <w:p w14:paraId="494DBB2E" w14:textId="77777777" w:rsidR="00860449" w:rsidRPr="006F38CF" w:rsidRDefault="0000374A"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49455594" w14:textId="77777777" w:rsidTr="00822523">
        <w:trPr>
          <w:trHeight w:val="2815"/>
        </w:trPr>
        <w:tc>
          <w:tcPr>
            <w:tcW w:w="2552" w:type="dxa"/>
          </w:tcPr>
          <w:p w14:paraId="57E8F141" w14:textId="77777777" w:rsidR="00860449" w:rsidRPr="006F38CF" w:rsidRDefault="00860449" w:rsidP="00F64B5D">
            <w:pPr>
              <w:rPr>
                <w:b/>
                <w:color w:val="000000"/>
              </w:rPr>
            </w:pPr>
            <w:r w:rsidRPr="006F38CF">
              <w:rPr>
                <w:b/>
                <w:color w:val="000000"/>
              </w:rPr>
              <w:lastRenderedPageBreak/>
              <w:t>Activities:</w:t>
            </w:r>
          </w:p>
          <w:p w14:paraId="1E7C1F0F"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00585FFD" w14:textId="79E6041A" w:rsidR="00474E5E" w:rsidRPr="00474E5E" w:rsidRDefault="0000374A" w:rsidP="00FF52B3">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474E5E">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474E5E" w:rsidRPr="00474E5E">
              <w:rPr>
                <w:rFonts w:asciiTheme="minorHAnsi" w:hAnsiTheme="minorHAnsi"/>
                <w:sz w:val="22"/>
              </w:rPr>
              <w:t>Aktivnosti:</w:t>
            </w:r>
          </w:p>
          <w:p w14:paraId="616F88E0" w14:textId="1B635005" w:rsidR="00474E5E" w:rsidRPr="00474E5E" w:rsidRDefault="00474E5E" w:rsidP="00570366">
            <w:pPr>
              <w:pStyle w:val="ListBullet"/>
              <w:rPr>
                <w:rFonts w:asciiTheme="minorHAnsi" w:hAnsiTheme="minorHAnsi"/>
              </w:rPr>
            </w:pPr>
            <w:r w:rsidRPr="00474E5E">
              <w:rPr>
                <w:rFonts w:asciiTheme="minorHAnsi" w:hAnsiTheme="minorHAnsi"/>
                <w:sz w:val="22"/>
              </w:rPr>
              <w:t>VP1  Analiza inovacionih kapaciteta partnerskih strana</w:t>
            </w:r>
          </w:p>
          <w:p w14:paraId="2EA29898" w14:textId="00F8AF18" w:rsidR="00474E5E" w:rsidRPr="00474E5E" w:rsidRDefault="00474E5E" w:rsidP="008C2955">
            <w:pPr>
              <w:pStyle w:val="ListBullet"/>
              <w:rPr>
                <w:rFonts w:asciiTheme="minorHAnsi" w:hAnsiTheme="minorHAnsi"/>
              </w:rPr>
            </w:pPr>
            <w:r w:rsidRPr="00474E5E">
              <w:rPr>
                <w:rFonts w:asciiTheme="minorHAnsi" w:hAnsiTheme="minorHAnsi"/>
                <w:sz w:val="22"/>
              </w:rPr>
              <w:lastRenderedPageBreak/>
              <w:t>1.1. Analiza dobrih praksi za upravljanje budžetima na nivou pojedinaca</w:t>
            </w:r>
          </w:p>
          <w:p w14:paraId="4E7AA0A2" w14:textId="6D80D6E1" w:rsidR="00474E5E" w:rsidRPr="00474E5E" w:rsidRDefault="00474E5E" w:rsidP="00E92515">
            <w:pPr>
              <w:pStyle w:val="ListBullet"/>
              <w:rPr>
                <w:rFonts w:asciiTheme="minorHAnsi" w:hAnsiTheme="minorHAnsi"/>
              </w:rPr>
            </w:pPr>
            <w:r w:rsidRPr="00474E5E">
              <w:rPr>
                <w:rFonts w:asciiTheme="minorHAnsi" w:hAnsiTheme="minorHAnsi"/>
                <w:sz w:val="22"/>
              </w:rPr>
              <w:t>1.2 Analiza dobrih praksi za upravljanje budžetima na nivou  lokalnih i regionalnih zajednica</w:t>
            </w:r>
          </w:p>
          <w:p w14:paraId="00D9F755" w14:textId="3AFCE33E" w:rsidR="00474E5E" w:rsidRPr="00474E5E" w:rsidRDefault="00474E5E" w:rsidP="00374EB4">
            <w:pPr>
              <w:pStyle w:val="ListBullet"/>
              <w:rPr>
                <w:rFonts w:asciiTheme="minorHAnsi" w:hAnsiTheme="minorHAnsi"/>
              </w:rPr>
            </w:pPr>
            <w:r w:rsidRPr="00474E5E">
              <w:rPr>
                <w:rFonts w:asciiTheme="minorHAnsi" w:hAnsiTheme="minorHAnsi"/>
                <w:sz w:val="22"/>
              </w:rPr>
              <w:t>1.3 Analiza dobrih praksi za upravljanje budžetima na nacionalnom nivou</w:t>
            </w:r>
          </w:p>
          <w:p w14:paraId="164E5813" w14:textId="6193B0BB" w:rsidR="00474E5E" w:rsidRPr="00474E5E" w:rsidRDefault="00474E5E" w:rsidP="00AE2139">
            <w:pPr>
              <w:pStyle w:val="ListBullet"/>
              <w:rPr>
                <w:rFonts w:asciiTheme="minorHAnsi" w:hAnsiTheme="minorHAnsi"/>
              </w:rPr>
            </w:pPr>
            <w:r w:rsidRPr="00474E5E">
              <w:rPr>
                <w:rFonts w:asciiTheme="minorHAnsi" w:hAnsiTheme="minorHAnsi"/>
                <w:sz w:val="22"/>
              </w:rPr>
              <w:t>VP2 Studijske posete</w:t>
            </w:r>
          </w:p>
          <w:p w14:paraId="43BBEF9D" w14:textId="414F6EF5" w:rsidR="00474E5E" w:rsidRPr="00474E5E" w:rsidRDefault="00474E5E" w:rsidP="00C73184">
            <w:pPr>
              <w:pStyle w:val="ListBullet"/>
              <w:rPr>
                <w:rFonts w:asciiTheme="minorHAnsi" w:hAnsiTheme="minorHAnsi"/>
              </w:rPr>
            </w:pPr>
            <w:r w:rsidRPr="00474E5E">
              <w:rPr>
                <w:rFonts w:asciiTheme="minorHAnsi" w:hAnsiTheme="minorHAnsi"/>
                <w:sz w:val="22"/>
              </w:rPr>
              <w:t>2.1 Odabir osoblja koje će da utiču na studijske posete(8 osoba).</w:t>
            </w:r>
          </w:p>
          <w:p w14:paraId="1C9B6A91" w14:textId="257C53EB" w:rsidR="00474E5E" w:rsidRPr="00474E5E" w:rsidRDefault="00474E5E" w:rsidP="008B36B7">
            <w:pPr>
              <w:pStyle w:val="ListBullet"/>
              <w:rPr>
                <w:rFonts w:asciiTheme="minorHAnsi" w:hAnsiTheme="minorHAnsi"/>
              </w:rPr>
            </w:pPr>
            <w:r w:rsidRPr="00474E5E">
              <w:rPr>
                <w:rFonts w:asciiTheme="minorHAnsi" w:hAnsiTheme="minorHAnsi"/>
                <w:sz w:val="22"/>
              </w:rPr>
              <w:t>2.2 Odabir mesta na kome će da se održavaju studijske posete( 1 mesto).</w:t>
            </w:r>
          </w:p>
          <w:p w14:paraId="5E97FE2A" w14:textId="4A59B178" w:rsidR="00474E5E" w:rsidRPr="00474E5E" w:rsidRDefault="00474E5E" w:rsidP="00DE39E2">
            <w:pPr>
              <w:pStyle w:val="ListBullet"/>
              <w:rPr>
                <w:rFonts w:asciiTheme="minorHAnsi" w:hAnsiTheme="minorHAnsi"/>
              </w:rPr>
            </w:pPr>
            <w:r w:rsidRPr="00474E5E">
              <w:rPr>
                <w:rFonts w:asciiTheme="minorHAnsi" w:hAnsiTheme="minorHAnsi"/>
                <w:sz w:val="22"/>
              </w:rPr>
              <w:t>2.3 Izrada agende posete</w:t>
            </w:r>
          </w:p>
          <w:p w14:paraId="564F1880" w14:textId="3D9D2000" w:rsidR="00474E5E" w:rsidRPr="00474E5E" w:rsidRDefault="00474E5E" w:rsidP="008F758E">
            <w:pPr>
              <w:pStyle w:val="ListBullet"/>
              <w:rPr>
                <w:rFonts w:asciiTheme="minorHAnsi" w:hAnsiTheme="minorHAnsi"/>
              </w:rPr>
            </w:pPr>
            <w:r w:rsidRPr="00474E5E">
              <w:rPr>
                <w:rFonts w:asciiTheme="minorHAnsi" w:hAnsiTheme="minorHAnsi"/>
                <w:sz w:val="22"/>
              </w:rPr>
              <w:t>2.4 Analiza dobrih praksi studijske posete.</w:t>
            </w:r>
          </w:p>
          <w:p w14:paraId="4BC0CD1C" w14:textId="67D36D89" w:rsidR="00474E5E" w:rsidRPr="00474E5E" w:rsidRDefault="00474E5E" w:rsidP="00EF4459">
            <w:pPr>
              <w:pStyle w:val="ListBullet"/>
              <w:rPr>
                <w:rFonts w:asciiTheme="minorHAnsi" w:hAnsiTheme="minorHAnsi"/>
              </w:rPr>
            </w:pPr>
            <w:r w:rsidRPr="00474E5E">
              <w:rPr>
                <w:rFonts w:asciiTheme="minorHAnsi" w:hAnsiTheme="minorHAnsi"/>
                <w:sz w:val="22"/>
              </w:rPr>
              <w:t xml:space="preserve">VP3  Razvoj partnerskih </w:t>
            </w:r>
            <w:r w:rsidRPr="00474E5E">
              <w:rPr>
                <w:rFonts w:asciiTheme="minorHAnsi" w:hAnsiTheme="minorHAnsi"/>
                <w:sz w:val="22"/>
              </w:rPr>
              <w:lastRenderedPageBreak/>
              <w:t>odnosa</w:t>
            </w:r>
          </w:p>
          <w:p w14:paraId="621A3725" w14:textId="58800B86" w:rsidR="00474E5E" w:rsidRPr="00474E5E" w:rsidRDefault="00474E5E" w:rsidP="00DB0E1A">
            <w:pPr>
              <w:pStyle w:val="ListBullet"/>
              <w:rPr>
                <w:rFonts w:asciiTheme="minorHAnsi" w:hAnsiTheme="minorHAnsi"/>
              </w:rPr>
            </w:pPr>
            <w:r w:rsidRPr="00474E5E">
              <w:rPr>
                <w:rFonts w:asciiTheme="minorHAnsi" w:hAnsiTheme="minorHAnsi"/>
                <w:sz w:val="22"/>
              </w:rPr>
              <w:t>3.1 Kreiranje ugovora za razvoj inovativnih praksi sa partnerima, zajedničkim analiziranjem.</w:t>
            </w:r>
          </w:p>
          <w:p w14:paraId="197DF318" w14:textId="364086F5" w:rsidR="00474E5E" w:rsidRPr="00474E5E" w:rsidRDefault="00474E5E" w:rsidP="00177534">
            <w:pPr>
              <w:pStyle w:val="ListBullet"/>
              <w:rPr>
                <w:rFonts w:asciiTheme="minorHAnsi" w:hAnsiTheme="minorHAnsi"/>
              </w:rPr>
            </w:pPr>
            <w:r w:rsidRPr="00474E5E">
              <w:rPr>
                <w:rFonts w:asciiTheme="minorHAnsi" w:hAnsiTheme="minorHAnsi"/>
                <w:sz w:val="22"/>
              </w:rPr>
              <w:t>VP4  Uspostavljanje novih organizacionih delova za podizanje inovacionih kapaciteta</w:t>
            </w:r>
          </w:p>
          <w:p w14:paraId="29700CE1" w14:textId="2DF3BFBB" w:rsidR="00474E5E" w:rsidRPr="00474E5E" w:rsidRDefault="00474E5E" w:rsidP="00DA5EF9">
            <w:pPr>
              <w:pStyle w:val="ListBullet"/>
              <w:rPr>
                <w:rFonts w:asciiTheme="minorHAnsi" w:hAnsiTheme="minorHAnsi"/>
              </w:rPr>
            </w:pPr>
            <w:r w:rsidRPr="00474E5E">
              <w:rPr>
                <w:rFonts w:asciiTheme="minorHAnsi" w:hAnsiTheme="minorHAnsi"/>
                <w:sz w:val="22"/>
              </w:rPr>
              <w:t>4.1 Definisanje obima i opisa posla novih organizacionih jedinica</w:t>
            </w:r>
          </w:p>
          <w:p w14:paraId="18C84B31" w14:textId="15EAAD2D" w:rsidR="00474E5E" w:rsidRPr="00474E5E" w:rsidRDefault="00474E5E" w:rsidP="00F03A5E">
            <w:pPr>
              <w:pStyle w:val="ListBullet"/>
              <w:rPr>
                <w:rFonts w:asciiTheme="minorHAnsi" w:hAnsiTheme="minorHAnsi"/>
              </w:rPr>
            </w:pPr>
            <w:r w:rsidRPr="00474E5E">
              <w:rPr>
                <w:rFonts w:asciiTheme="minorHAnsi" w:hAnsiTheme="minorHAnsi"/>
                <w:sz w:val="22"/>
              </w:rPr>
              <w:t>4.2. Nabavka opreme za organizacione jedinice</w:t>
            </w:r>
          </w:p>
          <w:p w14:paraId="37E21217" w14:textId="181F6D46" w:rsidR="00474E5E" w:rsidRPr="00474E5E" w:rsidRDefault="00474E5E" w:rsidP="00171785">
            <w:pPr>
              <w:pStyle w:val="ListBullet"/>
              <w:rPr>
                <w:rFonts w:asciiTheme="minorHAnsi" w:hAnsiTheme="minorHAnsi"/>
              </w:rPr>
            </w:pPr>
            <w:r w:rsidRPr="00474E5E">
              <w:rPr>
                <w:rFonts w:asciiTheme="minorHAnsi" w:hAnsiTheme="minorHAnsi"/>
                <w:sz w:val="22"/>
              </w:rPr>
              <w:t>4.3 Regrutovanje zaposlenih za novokreirane organizacione delove</w:t>
            </w:r>
          </w:p>
          <w:p w14:paraId="10BEB197" w14:textId="6B80463C" w:rsidR="00474E5E" w:rsidRPr="00474E5E" w:rsidRDefault="00474E5E" w:rsidP="006D6014">
            <w:pPr>
              <w:pStyle w:val="ListBullet"/>
              <w:rPr>
                <w:rFonts w:asciiTheme="minorHAnsi" w:hAnsiTheme="minorHAnsi"/>
              </w:rPr>
            </w:pPr>
            <w:r w:rsidRPr="00474E5E">
              <w:rPr>
                <w:rFonts w:asciiTheme="minorHAnsi" w:hAnsiTheme="minorHAnsi"/>
                <w:sz w:val="22"/>
              </w:rPr>
              <w:t>4.4 Selekcija zaposlenih</w:t>
            </w:r>
          </w:p>
          <w:p w14:paraId="7EAFA560" w14:textId="77777777" w:rsidR="00474E5E" w:rsidRPr="00474E5E" w:rsidRDefault="00474E5E" w:rsidP="00474E5E">
            <w:pPr>
              <w:pStyle w:val="ListBullet"/>
              <w:rPr>
                <w:rFonts w:asciiTheme="minorHAnsi" w:hAnsiTheme="minorHAnsi"/>
              </w:rPr>
            </w:pPr>
            <w:r w:rsidRPr="00474E5E">
              <w:rPr>
                <w:rFonts w:asciiTheme="minorHAnsi" w:hAnsiTheme="minorHAnsi"/>
                <w:sz w:val="22"/>
              </w:rPr>
              <w:t>4.5</w:t>
            </w:r>
            <w:r w:rsidRPr="00474E5E">
              <w:rPr>
                <w:rFonts w:asciiTheme="minorHAnsi" w:hAnsiTheme="minorHAnsi"/>
                <w:sz w:val="22"/>
              </w:rPr>
              <w:tab/>
              <w:t>Treninzi zaposlenih</w:t>
            </w:r>
            <w:r w:rsidRPr="00474E5E">
              <w:rPr>
                <w:rFonts w:asciiTheme="minorHAnsi" w:hAnsiTheme="minorHAnsi"/>
                <w:sz w:val="22"/>
              </w:rPr>
              <w:tab/>
            </w:r>
          </w:p>
          <w:p w14:paraId="33684491" w14:textId="77777777" w:rsidR="00474E5E" w:rsidRPr="00474E5E" w:rsidRDefault="00474E5E" w:rsidP="00474E5E">
            <w:pPr>
              <w:pStyle w:val="ListBullet"/>
              <w:rPr>
                <w:rFonts w:asciiTheme="minorHAnsi" w:hAnsiTheme="minorHAnsi"/>
              </w:rPr>
            </w:pPr>
            <w:r w:rsidRPr="00474E5E">
              <w:rPr>
                <w:rFonts w:asciiTheme="minorHAnsi" w:hAnsiTheme="minorHAnsi"/>
                <w:sz w:val="22"/>
              </w:rPr>
              <w:t xml:space="preserve"> • Puna institucionalna podrška.</w:t>
            </w:r>
          </w:p>
          <w:p w14:paraId="1AC05120" w14:textId="421B4FB5" w:rsidR="00860449" w:rsidRPr="006F38CF" w:rsidRDefault="00474E5E" w:rsidP="00474E5E">
            <w:pPr>
              <w:pStyle w:val="ListBullet"/>
              <w:numPr>
                <w:ilvl w:val="0"/>
                <w:numId w:val="0"/>
              </w:numPr>
              <w:rPr>
                <w:rFonts w:asciiTheme="minorHAnsi" w:hAnsiTheme="minorHAnsi"/>
                <w:bCs/>
                <w:color w:val="000000"/>
                <w:szCs w:val="22"/>
              </w:rPr>
            </w:pPr>
            <w:r w:rsidRPr="00474E5E">
              <w:rPr>
                <w:rFonts w:asciiTheme="minorHAnsi" w:hAnsiTheme="minorHAnsi"/>
                <w:sz w:val="22"/>
              </w:rPr>
              <w:t xml:space="preserve">• Puna podrška državnih agencija, centara i </w:t>
            </w:r>
            <w:r w:rsidRPr="00474E5E">
              <w:rPr>
                <w:rFonts w:asciiTheme="minorHAnsi" w:hAnsiTheme="minorHAnsi"/>
                <w:sz w:val="22"/>
              </w:rPr>
              <w:lastRenderedPageBreak/>
              <w:t>odgo</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00374A" w:rsidRPr="006F38CF">
              <w:rPr>
                <w:rFonts w:asciiTheme="minorHAnsi" w:hAnsiTheme="minorHAnsi"/>
                <w:sz w:val="22"/>
              </w:rPr>
              <w:fldChar w:fldCharType="end"/>
            </w:r>
          </w:p>
        </w:tc>
        <w:tc>
          <w:tcPr>
            <w:tcW w:w="2693" w:type="dxa"/>
          </w:tcPr>
          <w:p w14:paraId="5EF507D3"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lastRenderedPageBreak/>
              <w:t>Inputs:</w:t>
            </w:r>
          </w:p>
          <w:p w14:paraId="793A0343"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0DC2260" w14:textId="0DF029E8" w:rsidR="00CA0BAD" w:rsidRPr="00CA0BAD" w:rsidRDefault="0000374A" w:rsidP="00CA0BAD">
            <w:pPr>
              <w:pStyle w:val="ListBullet"/>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CA0BAD">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A0BAD" w:rsidRPr="00CA0BAD">
              <w:rPr>
                <w:rFonts w:asciiTheme="minorHAnsi" w:hAnsiTheme="minorHAnsi"/>
                <w:sz w:val="22"/>
              </w:rPr>
              <w:t>Time: ( 1 mesec po partneru – 8partnera = 8meseci)</w:t>
            </w:r>
          </w:p>
          <w:p w14:paraId="381F76DF"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Staff :  </w:t>
            </w:r>
          </w:p>
          <w:p w14:paraId="2B8A3207" w14:textId="35E98F16" w:rsidR="00CA0BAD" w:rsidRPr="00CA0BAD" w:rsidRDefault="00CA0BAD" w:rsidP="00CA0BAD">
            <w:pPr>
              <w:pStyle w:val="ListBullet"/>
              <w:rPr>
                <w:rFonts w:asciiTheme="minorHAnsi" w:hAnsiTheme="minorHAnsi"/>
              </w:rPr>
            </w:pPr>
            <w:r w:rsidRPr="00CA0BAD">
              <w:rPr>
                <w:rFonts w:asciiTheme="minorHAnsi" w:hAnsiTheme="minorHAnsi"/>
                <w:sz w:val="22"/>
              </w:rPr>
              <w:lastRenderedPageBreak/>
              <w:t>•</w:t>
            </w:r>
            <w:r w:rsidRPr="00CA0BAD">
              <w:rPr>
                <w:rFonts w:asciiTheme="minorHAnsi" w:hAnsiTheme="minorHAnsi"/>
                <w:sz w:val="22"/>
              </w:rPr>
              <w:tab/>
              <w:t xml:space="preserve">      348.516,00 RSD</w:t>
            </w:r>
          </w:p>
          <w:p w14:paraId="6FADFEFF"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Equipment:</w:t>
            </w:r>
          </w:p>
          <w:p w14:paraId="3AE5CD56" w14:textId="6A5889CF"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55.700,00 RSD</w:t>
            </w:r>
          </w:p>
          <w:p w14:paraId="1D032E38"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Travel &amp; costs of stay: troškovi smeštaja                </w:t>
            </w:r>
          </w:p>
          <w:p w14:paraId="1E10CE59"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380.460,00 RSD  autobuske/avionske karte    </w:t>
            </w:r>
          </w:p>
          <w:p w14:paraId="069515FF" w14:textId="7A47CEC4"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71.425,00 RSD </w:t>
            </w:r>
          </w:p>
          <w:p w14:paraId="20798220"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Subcontracting costs</w:t>
            </w:r>
          </w:p>
          <w:p w14:paraId="7081B8B9"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(kanali promocije) </w:t>
            </w:r>
          </w:p>
          <w:p w14:paraId="665D02E8" w14:textId="462F2E81"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77,554.00 RSD </w:t>
            </w:r>
          </w:p>
          <w:p w14:paraId="194577F8"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Co-fiansing: izgradnja fizičkog objekta – materijal ,radna snaga, zakup prostora od ukupno  </w:t>
            </w:r>
          </w:p>
          <w:p w14:paraId="191817F9" w14:textId="77777777" w:rsidR="00CA0BAD" w:rsidRPr="00CA0BAD" w:rsidRDefault="00CA0BAD" w:rsidP="00CA0BAD">
            <w:pPr>
              <w:pStyle w:val="ListBullet"/>
              <w:rPr>
                <w:rFonts w:asciiTheme="minorHAnsi" w:hAnsiTheme="minorHAnsi"/>
              </w:rPr>
            </w:pPr>
            <w:r w:rsidRPr="00CA0BAD">
              <w:rPr>
                <w:rFonts w:asciiTheme="minorHAnsi" w:hAnsiTheme="minorHAnsi"/>
                <w:sz w:val="22"/>
              </w:rPr>
              <w:t>•</w:t>
            </w:r>
            <w:r w:rsidRPr="00CA0BAD">
              <w:rPr>
                <w:rFonts w:asciiTheme="minorHAnsi" w:hAnsiTheme="minorHAnsi"/>
                <w:sz w:val="22"/>
              </w:rPr>
              <w:tab/>
              <w:t xml:space="preserve">      62.900,00 RSD</w:t>
            </w:r>
          </w:p>
          <w:p w14:paraId="419C2AD5" w14:textId="191E7599" w:rsidR="00860449" w:rsidRPr="006F38CF" w:rsidRDefault="0000374A" w:rsidP="00CA0BAD">
            <w:pPr>
              <w:pStyle w:val="ListBullet"/>
              <w:numPr>
                <w:ilvl w:val="0"/>
                <w:numId w:val="0"/>
              </w:numPr>
              <w:rPr>
                <w:rFonts w:asciiTheme="minorHAnsi" w:hAnsiTheme="minorHAnsi"/>
              </w:rPr>
            </w:pPr>
            <w:r w:rsidRPr="006F38CF">
              <w:rPr>
                <w:rFonts w:asciiTheme="minorHAnsi" w:hAnsiTheme="minorHAnsi"/>
                <w:sz w:val="22"/>
              </w:rPr>
              <w:fldChar w:fldCharType="end"/>
            </w:r>
          </w:p>
        </w:tc>
        <w:tc>
          <w:tcPr>
            <w:tcW w:w="2977" w:type="dxa"/>
          </w:tcPr>
          <w:p w14:paraId="1F241335" w14:textId="77777777" w:rsidR="00860449" w:rsidRPr="006F38CF" w:rsidRDefault="00860449" w:rsidP="00F64B5D">
            <w:pPr>
              <w:numPr>
                <w:ilvl w:val="12"/>
                <w:numId w:val="0"/>
              </w:numPr>
              <w:ind w:left="170"/>
              <w:rPr>
                <w:i/>
                <w:color w:val="000000"/>
              </w:rPr>
            </w:pPr>
          </w:p>
        </w:tc>
        <w:tc>
          <w:tcPr>
            <w:tcW w:w="3118" w:type="dxa"/>
          </w:tcPr>
          <w:p w14:paraId="4601AC53"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493CBE59"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3A5F4023" w14:textId="77777777" w:rsidR="00860449" w:rsidRPr="006F38CF" w:rsidRDefault="0000374A"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732C5674"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06FD94E2" w14:textId="77777777" w:rsidR="00860449" w:rsidRPr="006F38CF" w:rsidRDefault="0000374A"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03F0E071" w14:textId="77777777" w:rsidR="004A3C5A" w:rsidRDefault="004A3C5A" w:rsidP="00F64B5D"/>
    <w:p w14:paraId="4ADF0214"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685F877D" w14:textId="77777777"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dtPr>
        <w:sdtEndPr/>
        <w:sdtContent>
          <w:r w:rsidR="00044B4B">
            <w:rPr>
              <w:rFonts w:ascii="MS Gothic" w:eastAsia="MS Gothic" w:hAnsi="MS Gothic" w:hint="eastAsia"/>
              <w:color w:val="FFFFFF" w:themeColor="background1"/>
            </w:rPr>
            <w:t>☒</w:t>
          </w:r>
        </w:sdtContent>
      </w:sdt>
    </w:p>
    <w:p w14:paraId="33DDB887"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BFCDF05" w14:textId="77777777" w:rsidR="005147E7" w:rsidRPr="006F38CF" w:rsidRDefault="005147E7" w:rsidP="00F64B5D">
      <w:pPr>
        <w:rPr>
          <w:b/>
        </w:rPr>
      </w:pPr>
    </w:p>
    <w:p w14:paraId="0F04A3B4" w14:textId="77777777" w:rsidR="009671A8" w:rsidRPr="009671A8" w:rsidRDefault="004D7CBF" w:rsidP="00450A49">
      <w:pPr>
        <w:keepNext/>
        <w:spacing w:after="120"/>
        <w:rPr>
          <w:b/>
        </w:rPr>
      </w:pPr>
      <w:r>
        <w:rPr>
          <w:b/>
        </w:rPr>
        <w:t>On the following pages, please provide your work plan for each year of the proposed project</w:t>
      </w:r>
    </w:p>
    <w:p w14:paraId="4008DE8C"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2F4E7681"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7024FDF0"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562EE08A"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5F68EDD1"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5778430A"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3BB0C7DA"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07EFBB48"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12F07EC5" w14:textId="77777777" w:rsidR="009671A8" w:rsidRDefault="009671A8" w:rsidP="009F43B9">
      <w:pPr>
        <w:rPr>
          <w:color w:val="000000"/>
          <w:sz w:val="18"/>
        </w:rPr>
      </w:pPr>
    </w:p>
    <w:p w14:paraId="2F3BF53A" w14:textId="77777777" w:rsidR="009671A8" w:rsidRDefault="009671A8">
      <w:pPr>
        <w:spacing w:after="200" w:line="276" w:lineRule="auto"/>
        <w:rPr>
          <w:color w:val="000000"/>
          <w:sz w:val="18"/>
        </w:rPr>
      </w:pPr>
      <w:r>
        <w:rPr>
          <w:color w:val="000000"/>
          <w:sz w:val="18"/>
        </w:rPr>
        <w:br w:type="page"/>
      </w:r>
    </w:p>
    <w:p w14:paraId="2A3B8B9C"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EndPr/>
        <w:sdtContent>
          <w:r w:rsidR="006318CB">
            <w:rPr>
              <w:color w:val="FFFFFF" w:themeColor="background1"/>
            </w:rPr>
            <w:t>0</w:t>
          </w:r>
          <w:r w:rsidR="0042524A">
            <w:rPr>
              <w:rFonts w:ascii="MS Gothic" w:eastAsia="MS Gothic" w:hAnsi="MS Gothic" w:hint="eastAsia"/>
              <w:color w:val="FFFFFF" w:themeColor="background1"/>
            </w:rPr>
            <w:t>☒</w:t>
          </w:r>
        </w:sdtContent>
      </w:sdt>
    </w:p>
    <w:p w14:paraId="4967BBD5" w14:textId="77777777" w:rsidR="00C97D5E" w:rsidRDefault="00C97D5E" w:rsidP="00F64B5D">
      <w:pPr>
        <w:numPr>
          <w:ilvl w:val="12"/>
          <w:numId w:val="0"/>
        </w:numPr>
        <w:outlineLvl w:val="0"/>
        <w:rPr>
          <w:b/>
        </w:rPr>
      </w:pPr>
    </w:p>
    <w:p w14:paraId="2B9DC441"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4F0A2581" w14:textId="77777777" w:rsidTr="007A50D9">
        <w:trPr>
          <w:cantSplit/>
          <w:trHeight w:val="243"/>
          <w:jc w:val="center"/>
        </w:trPr>
        <w:tc>
          <w:tcPr>
            <w:tcW w:w="5649" w:type="dxa"/>
            <w:gridSpan w:val="2"/>
            <w:shd w:val="clear" w:color="auto" w:fill="DBE5F1" w:themeFill="accent1" w:themeFillTint="33"/>
            <w:vAlign w:val="center"/>
          </w:tcPr>
          <w:p w14:paraId="5E7EBE57"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F58E97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51008C16"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1D0B0162"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4A40DAD4"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3517C2C5"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6B97CB8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9687461"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774581D4"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4092A4FE"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54D06B3B"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5AAE90CC"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75F5BE31"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6F8E6711"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514EE63"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6EDD883" w14:textId="77777777" w:rsidTr="005147E7">
        <w:trPr>
          <w:cantSplit/>
          <w:trHeight w:val="243"/>
          <w:jc w:val="center"/>
        </w:trPr>
        <w:tc>
          <w:tcPr>
            <w:tcW w:w="830" w:type="dxa"/>
            <w:vAlign w:val="center"/>
          </w:tcPr>
          <w:p w14:paraId="534DA206"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644DAA0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1281A7D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130FB068"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5BEF3117" w14:textId="77777777" w:rsidR="005147E7" w:rsidRPr="006F38CF" w:rsidRDefault="005147E7" w:rsidP="00F64B5D">
            <w:pPr>
              <w:jc w:val="center"/>
              <w:rPr>
                <w:b/>
                <w:color w:val="000000"/>
                <w:sz w:val="18"/>
                <w:szCs w:val="18"/>
              </w:rPr>
            </w:pPr>
          </w:p>
        </w:tc>
        <w:tc>
          <w:tcPr>
            <w:tcW w:w="669" w:type="dxa"/>
            <w:vMerge/>
            <w:vAlign w:val="center"/>
          </w:tcPr>
          <w:p w14:paraId="023B18C0" w14:textId="77777777" w:rsidR="005147E7" w:rsidRPr="006F38CF" w:rsidRDefault="005147E7" w:rsidP="00F64B5D">
            <w:pPr>
              <w:jc w:val="center"/>
              <w:rPr>
                <w:b/>
                <w:color w:val="000000"/>
                <w:sz w:val="18"/>
                <w:szCs w:val="18"/>
              </w:rPr>
            </w:pPr>
          </w:p>
        </w:tc>
        <w:tc>
          <w:tcPr>
            <w:tcW w:w="670" w:type="dxa"/>
            <w:vMerge/>
            <w:vAlign w:val="center"/>
          </w:tcPr>
          <w:p w14:paraId="3031259D" w14:textId="77777777" w:rsidR="005147E7" w:rsidRPr="006F38CF" w:rsidRDefault="005147E7" w:rsidP="00F64B5D">
            <w:pPr>
              <w:jc w:val="center"/>
              <w:rPr>
                <w:b/>
                <w:color w:val="000000"/>
                <w:sz w:val="18"/>
                <w:szCs w:val="18"/>
              </w:rPr>
            </w:pPr>
          </w:p>
        </w:tc>
        <w:tc>
          <w:tcPr>
            <w:tcW w:w="669" w:type="dxa"/>
            <w:vMerge/>
            <w:vAlign w:val="center"/>
          </w:tcPr>
          <w:p w14:paraId="687CC3CA" w14:textId="77777777" w:rsidR="005147E7" w:rsidRPr="006F38CF" w:rsidRDefault="005147E7" w:rsidP="00F64B5D">
            <w:pPr>
              <w:jc w:val="center"/>
              <w:rPr>
                <w:b/>
                <w:color w:val="000000"/>
                <w:sz w:val="18"/>
                <w:szCs w:val="18"/>
              </w:rPr>
            </w:pPr>
          </w:p>
        </w:tc>
        <w:tc>
          <w:tcPr>
            <w:tcW w:w="670" w:type="dxa"/>
            <w:vMerge/>
            <w:vAlign w:val="center"/>
          </w:tcPr>
          <w:p w14:paraId="156FFF5E" w14:textId="77777777" w:rsidR="005147E7" w:rsidRPr="006F38CF" w:rsidRDefault="005147E7" w:rsidP="00F64B5D">
            <w:pPr>
              <w:jc w:val="center"/>
              <w:rPr>
                <w:b/>
                <w:color w:val="000000"/>
                <w:sz w:val="18"/>
                <w:szCs w:val="18"/>
              </w:rPr>
            </w:pPr>
          </w:p>
        </w:tc>
        <w:tc>
          <w:tcPr>
            <w:tcW w:w="669" w:type="dxa"/>
            <w:vMerge/>
            <w:vAlign w:val="center"/>
          </w:tcPr>
          <w:p w14:paraId="04A46A9B" w14:textId="77777777" w:rsidR="005147E7" w:rsidRPr="006F38CF" w:rsidRDefault="005147E7" w:rsidP="00F64B5D">
            <w:pPr>
              <w:jc w:val="center"/>
              <w:rPr>
                <w:b/>
                <w:color w:val="000000"/>
                <w:sz w:val="18"/>
                <w:szCs w:val="18"/>
              </w:rPr>
            </w:pPr>
          </w:p>
        </w:tc>
        <w:tc>
          <w:tcPr>
            <w:tcW w:w="670" w:type="dxa"/>
            <w:vMerge/>
            <w:vAlign w:val="center"/>
          </w:tcPr>
          <w:p w14:paraId="329A6B4A" w14:textId="77777777" w:rsidR="005147E7" w:rsidRPr="006F38CF" w:rsidRDefault="005147E7" w:rsidP="00F64B5D">
            <w:pPr>
              <w:jc w:val="center"/>
              <w:rPr>
                <w:b/>
                <w:color w:val="000000"/>
                <w:sz w:val="18"/>
                <w:szCs w:val="18"/>
              </w:rPr>
            </w:pPr>
          </w:p>
        </w:tc>
        <w:tc>
          <w:tcPr>
            <w:tcW w:w="669" w:type="dxa"/>
            <w:vMerge/>
            <w:vAlign w:val="center"/>
          </w:tcPr>
          <w:p w14:paraId="6912CB73" w14:textId="77777777" w:rsidR="005147E7" w:rsidRPr="006F38CF" w:rsidRDefault="005147E7" w:rsidP="00F64B5D">
            <w:pPr>
              <w:jc w:val="center"/>
              <w:rPr>
                <w:b/>
                <w:color w:val="000000"/>
                <w:sz w:val="18"/>
                <w:szCs w:val="18"/>
              </w:rPr>
            </w:pPr>
          </w:p>
        </w:tc>
        <w:tc>
          <w:tcPr>
            <w:tcW w:w="670" w:type="dxa"/>
            <w:vMerge/>
            <w:vAlign w:val="center"/>
          </w:tcPr>
          <w:p w14:paraId="1113E541" w14:textId="77777777" w:rsidR="005147E7" w:rsidRPr="006F38CF" w:rsidRDefault="005147E7" w:rsidP="00F64B5D">
            <w:pPr>
              <w:jc w:val="center"/>
              <w:rPr>
                <w:b/>
                <w:color w:val="000000"/>
                <w:sz w:val="18"/>
                <w:szCs w:val="18"/>
              </w:rPr>
            </w:pPr>
          </w:p>
        </w:tc>
        <w:tc>
          <w:tcPr>
            <w:tcW w:w="669" w:type="dxa"/>
            <w:vMerge/>
            <w:vAlign w:val="center"/>
          </w:tcPr>
          <w:p w14:paraId="434EA65C" w14:textId="77777777" w:rsidR="005147E7" w:rsidRPr="006F38CF" w:rsidRDefault="005147E7" w:rsidP="00F64B5D">
            <w:pPr>
              <w:jc w:val="center"/>
              <w:rPr>
                <w:b/>
                <w:color w:val="000000"/>
                <w:sz w:val="18"/>
                <w:szCs w:val="18"/>
              </w:rPr>
            </w:pPr>
          </w:p>
        </w:tc>
        <w:tc>
          <w:tcPr>
            <w:tcW w:w="670" w:type="dxa"/>
            <w:vMerge/>
            <w:vAlign w:val="center"/>
          </w:tcPr>
          <w:p w14:paraId="3B50F6A8" w14:textId="77777777" w:rsidR="005147E7" w:rsidRPr="006F38CF" w:rsidRDefault="005147E7" w:rsidP="00F64B5D">
            <w:pPr>
              <w:jc w:val="center"/>
              <w:rPr>
                <w:b/>
                <w:color w:val="000000"/>
                <w:sz w:val="18"/>
                <w:szCs w:val="18"/>
              </w:rPr>
            </w:pPr>
          </w:p>
        </w:tc>
        <w:tc>
          <w:tcPr>
            <w:tcW w:w="669" w:type="dxa"/>
            <w:vMerge/>
            <w:vAlign w:val="center"/>
          </w:tcPr>
          <w:p w14:paraId="2C135FB4" w14:textId="77777777" w:rsidR="005147E7" w:rsidRPr="006F38CF" w:rsidRDefault="005147E7" w:rsidP="00F64B5D">
            <w:pPr>
              <w:jc w:val="center"/>
              <w:rPr>
                <w:b/>
                <w:color w:val="000000"/>
                <w:sz w:val="18"/>
                <w:szCs w:val="18"/>
              </w:rPr>
            </w:pPr>
          </w:p>
        </w:tc>
        <w:tc>
          <w:tcPr>
            <w:tcW w:w="670" w:type="dxa"/>
            <w:vMerge/>
            <w:vAlign w:val="center"/>
          </w:tcPr>
          <w:p w14:paraId="7E4B399B" w14:textId="77777777" w:rsidR="005147E7" w:rsidRPr="006F38CF" w:rsidRDefault="005147E7" w:rsidP="00F64B5D">
            <w:pPr>
              <w:jc w:val="center"/>
              <w:rPr>
                <w:b/>
                <w:color w:val="000000"/>
                <w:sz w:val="18"/>
                <w:szCs w:val="18"/>
              </w:rPr>
            </w:pPr>
          </w:p>
        </w:tc>
      </w:tr>
      <w:tr w:rsidR="006570F8" w:rsidRPr="006F38CF" w14:paraId="34A4FEAA" w14:textId="77777777" w:rsidTr="005147E7">
        <w:trPr>
          <w:cantSplit/>
          <w:trHeight w:val="289"/>
          <w:jc w:val="center"/>
        </w:trPr>
        <w:tc>
          <w:tcPr>
            <w:tcW w:w="830" w:type="dxa"/>
            <w:vAlign w:val="center"/>
          </w:tcPr>
          <w:p w14:paraId="0D97CDF8" w14:textId="77777777" w:rsidR="006570F8" w:rsidRPr="006F38CF" w:rsidRDefault="006570F8" w:rsidP="006570F8">
            <w:pPr>
              <w:tabs>
                <w:tab w:val="left" w:pos="397"/>
              </w:tabs>
              <w:ind w:left="397" w:hanging="397"/>
              <w:jc w:val="center"/>
              <w:rPr>
                <w:color w:val="000000"/>
              </w:rPr>
            </w:pPr>
            <w:r>
              <w:rPr>
                <w:color w:val="000000"/>
                <w:szCs w:val="22"/>
              </w:rPr>
              <w:t>1.1</w:t>
            </w:r>
          </w:p>
        </w:tc>
        <w:tc>
          <w:tcPr>
            <w:tcW w:w="4819" w:type="dxa"/>
            <w:vAlign w:val="center"/>
          </w:tcPr>
          <w:p w14:paraId="13C5554C" w14:textId="77777777" w:rsidR="006570F8" w:rsidRPr="006F38CF" w:rsidRDefault="00CF4990" w:rsidP="006570F8">
            <w:pPr>
              <w:tabs>
                <w:tab w:val="left" w:pos="397"/>
              </w:tabs>
              <w:ind w:left="397" w:hanging="397"/>
              <w:rPr>
                <w:color w:val="000000"/>
              </w:rPr>
            </w:pPr>
            <w:r>
              <w:rPr>
                <w:color w:val="000000"/>
              </w:rPr>
              <w:t>Analiza inovacionih kapaciteta partnerskih strana</w:t>
            </w:r>
          </w:p>
        </w:tc>
        <w:tc>
          <w:tcPr>
            <w:tcW w:w="953" w:type="dxa"/>
            <w:vAlign w:val="center"/>
          </w:tcPr>
          <w:p w14:paraId="146612EA" w14:textId="16920605" w:rsidR="006570F8" w:rsidRPr="002E4AAD" w:rsidRDefault="00DB7A44" w:rsidP="006570F8">
            <w:pPr>
              <w:jc w:val="center"/>
              <w:rPr>
                <w:b/>
                <w:color w:val="000000"/>
              </w:rPr>
            </w:pPr>
            <w:r>
              <w:rPr>
                <w:b/>
                <w:color w:val="000000"/>
              </w:rPr>
              <w:t>34</w:t>
            </w:r>
            <w:r w:rsidR="00CC3F78">
              <w:rPr>
                <w:b/>
                <w:color w:val="000000"/>
              </w:rPr>
              <w:t xml:space="preserve"> w</w:t>
            </w:r>
            <w:r w:rsidR="006318CB">
              <w:rPr>
                <w:b/>
                <w:color w:val="000000"/>
              </w:rPr>
              <w:t xml:space="preserve"> </w:t>
            </w:r>
          </w:p>
        </w:tc>
        <w:tc>
          <w:tcPr>
            <w:tcW w:w="669" w:type="dxa"/>
            <w:vAlign w:val="center"/>
          </w:tcPr>
          <w:p w14:paraId="2AF0475E" w14:textId="23FD4310" w:rsidR="006570F8" w:rsidRPr="006F38CF" w:rsidRDefault="00CE25D3" w:rsidP="006570F8">
            <w:pPr>
              <w:jc w:val="center"/>
              <w:rPr>
                <w:b/>
                <w:color w:val="000000"/>
              </w:rPr>
            </w:pPr>
            <w:r>
              <w:rPr>
                <w:b/>
                <w:color w:val="000000"/>
              </w:rPr>
              <w:t>x</w:t>
            </w:r>
          </w:p>
        </w:tc>
        <w:tc>
          <w:tcPr>
            <w:tcW w:w="670" w:type="dxa"/>
            <w:vAlign w:val="center"/>
          </w:tcPr>
          <w:p w14:paraId="5EEEA901" w14:textId="35B09E2C" w:rsidR="006570F8" w:rsidRPr="006F38CF" w:rsidRDefault="00CE25D3" w:rsidP="006570F8">
            <w:pPr>
              <w:jc w:val="center"/>
              <w:rPr>
                <w:b/>
                <w:color w:val="000000"/>
              </w:rPr>
            </w:pPr>
            <w:r>
              <w:rPr>
                <w:b/>
                <w:color w:val="000000"/>
              </w:rPr>
              <w:t>x</w:t>
            </w:r>
          </w:p>
        </w:tc>
        <w:tc>
          <w:tcPr>
            <w:tcW w:w="669" w:type="dxa"/>
            <w:vAlign w:val="center"/>
          </w:tcPr>
          <w:p w14:paraId="04D66CA0" w14:textId="69D66551" w:rsidR="006570F8" w:rsidRPr="006F38CF" w:rsidRDefault="00CE25D3" w:rsidP="006570F8">
            <w:pPr>
              <w:jc w:val="center"/>
              <w:rPr>
                <w:b/>
                <w:color w:val="000000"/>
              </w:rPr>
            </w:pPr>
            <w:r>
              <w:rPr>
                <w:b/>
                <w:color w:val="000000"/>
              </w:rPr>
              <w:t>x</w:t>
            </w:r>
          </w:p>
        </w:tc>
        <w:tc>
          <w:tcPr>
            <w:tcW w:w="670" w:type="dxa"/>
            <w:vAlign w:val="center"/>
          </w:tcPr>
          <w:p w14:paraId="3111E0C3" w14:textId="77777777" w:rsidR="006570F8" w:rsidRPr="006F38CF" w:rsidRDefault="006570F8" w:rsidP="006570F8">
            <w:pPr>
              <w:jc w:val="center"/>
              <w:rPr>
                <w:b/>
                <w:color w:val="000000"/>
              </w:rPr>
            </w:pPr>
          </w:p>
        </w:tc>
        <w:tc>
          <w:tcPr>
            <w:tcW w:w="669" w:type="dxa"/>
            <w:vAlign w:val="center"/>
          </w:tcPr>
          <w:p w14:paraId="15E859E1" w14:textId="77777777" w:rsidR="006570F8" w:rsidRPr="006F38CF" w:rsidRDefault="006570F8" w:rsidP="006570F8">
            <w:pPr>
              <w:jc w:val="center"/>
              <w:rPr>
                <w:b/>
                <w:color w:val="000000"/>
              </w:rPr>
            </w:pPr>
          </w:p>
        </w:tc>
        <w:tc>
          <w:tcPr>
            <w:tcW w:w="670" w:type="dxa"/>
            <w:vAlign w:val="center"/>
          </w:tcPr>
          <w:p w14:paraId="0DCCD9B1" w14:textId="77777777" w:rsidR="006570F8" w:rsidRPr="006F38CF" w:rsidRDefault="006570F8" w:rsidP="006570F8">
            <w:pPr>
              <w:jc w:val="center"/>
              <w:rPr>
                <w:b/>
                <w:color w:val="000000"/>
              </w:rPr>
            </w:pPr>
          </w:p>
        </w:tc>
        <w:tc>
          <w:tcPr>
            <w:tcW w:w="669" w:type="dxa"/>
            <w:vAlign w:val="center"/>
          </w:tcPr>
          <w:p w14:paraId="06C823AF" w14:textId="77777777" w:rsidR="006570F8" w:rsidRPr="006F38CF" w:rsidRDefault="006570F8" w:rsidP="006570F8">
            <w:pPr>
              <w:jc w:val="center"/>
              <w:rPr>
                <w:b/>
                <w:color w:val="000000"/>
              </w:rPr>
            </w:pPr>
          </w:p>
        </w:tc>
        <w:tc>
          <w:tcPr>
            <w:tcW w:w="670" w:type="dxa"/>
            <w:vAlign w:val="center"/>
          </w:tcPr>
          <w:p w14:paraId="470DB5E2" w14:textId="77777777" w:rsidR="006570F8" w:rsidRPr="006F38CF" w:rsidRDefault="006570F8" w:rsidP="006570F8">
            <w:pPr>
              <w:jc w:val="center"/>
              <w:rPr>
                <w:b/>
                <w:color w:val="000000"/>
              </w:rPr>
            </w:pPr>
          </w:p>
        </w:tc>
        <w:tc>
          <w:tcPr>
            <w:tcW w:w="669" w:type="dxa"/>
            <w:vAlign w:val="center"/>
          </w:tcPr>
          <w:p w14:paraId="7407799D" w14:textId="77777777" w:rsidR="006570F8" w:rsidRPr="006F38CF" w:rsidRDefault="006570F8" w:rsidP="006570F8">
            <w:pPr>
              <w:jc w:val="center"/>
              <w:rPr>
                <w:b/>
                <w:color w:val="000000"/>
              </w:rPr>
            </w:pPr>
          </w:p>
        </w:tc>
        <w:tc>
          <w:tcPr>
            <w:tcW w:w="670" w:type="dxa"/>
            <w:vAlign w:val="center"/>
          </w:tcPr>
          <w:p w14:paraId="5DD1660F" w14:textId="77777777" w:rsidR="006570F8" w:rsidRPr="006F38CF" w:rsidRDefault="006570F8" w:rsidP="006570F8">
            <w:pPr>
              <w:jc w:val="center"/>
              <w:rPr>
                <w:b/>
                <w:color w:val="000000"/>
              </w:rPr>
            </w:pPr>
          </w:p>
        </w:tc>
        <w:tc>
          <w:tcPr>
            <w:tcW w:w="669" w:type="dxa"/>
            <w:vAlign w:val="center"/>
          </w:tcPr>
          <w:p w14:paraId="45452830" w14:textId="77777777" w:rsidR="006570F8" w:rsidRPr="006F38CF" w:rsidRDefault="006570F8" w:rsidP="006570F8">
            <w:pPr>
              <w:jc w:val="center"/>
              <w:rPr>
                <w:b/>
                <w:color w:val="000000"/>
              </w:rPr>
            </w:pPr>
          </w:p>
        </w:tc>
        <w:tc>
          <w:tcPr>
            <w:tcW w:w="670" w:type="dxa"/>
            <w:vAlign w:val="center"/>
          </w:tcPr>
          <w:p w14:paraId="09239202" w14:textId="77777777" w:rsidR="006570F8" w:rsidRPr="006F38CF" w:rsidRDefault="006570F8" w:rsidP="006570F8">
            <w:pPr>
              <w:jc w:val="center"/>
              <w:rPr>
                <w:b/>
                <w:color w:val="000000"/>
              </w:rPr>
            </w:pPr>
          </w:p>
        </w:tc>
      </w:tr>
      <w:tr w:rsidR="006570F8" w:rsidRPr="006F38CF" w14:paraId="66FE20CC" w14:textId="77777777" w:rsidTr="005147E7">
        <w:trPr>
          <w:cantSplit/>
          <w:trHeight w:val="289"/>
          <w:jc w:val="center"/>
        </w:trPr>
        <w:tc>
          <w:tcPr>
            <w:tcW w:w="830" w:type="dxa"/>
            <w:vAlign w:val="center"/>
          </w:tcPr>
          <w:p w14:paraId="38CA927B" w14:textId="77777777" w:rsidR="006570F8" w:rsidRPr="006F38CF" w:rsidRDefault="006570F8" w:rsidP="006318CB">
            <w:pPr>
              <w:tabs>
                <w:tab w:val="left" w:pos="397"/>
              </w:tabs>
              <w:ind w:left="397" w:hanging="397"/>
              <w:jc w:val="center"/>
              <w:rPr>
                <w:color w:val="000000"/>
              </w:rPr>
            </w:pPr>
            <w:r>
              <w:rPr>
                <w:color w:val="000000"/>
                <w:szCs w:val="22"/>
              </w:rPr>
              <w:t>2</w:t>
            </w:r>
            <w:r w:rsidR="006318CB">
              <w:rPr>
                <w:color w:val="000000"/>
                <w:szCs w:val="22"/>
              </w:rPr>
              <w:t>.1.</w:t>
            </w:r>
          </w:p>
        </w:tc>
        <w:tc>
          <w:tcPr>
            <w:tcW w:w="4819" w:type="dxa"/>
            <w:vAlign w:val="center"/>
          </w:tcPr>
          <w:p w14:paraId="4E62408A" w14:textId="77777777" w:rsidR="006570F8" w:rsidRPr="006F38CF" w:rsidRDefault="006318CB" w:rsidP="006570F8">
            <w:pPr>
              <w:tabs>
                <w:tab w:val="left" w:pos="397"/>
              </w:tabs>
              <w:ind w:left="397" w:hanging="397"/>
              <w:rPr>
                <w:color w:val="000000"/>
              </w:rPr>
            </w:pPr>
            <w:r>
              <w:rPr>
                <w:color w:val="000000"/>
              </w:rPr>
              <w:t>Studijske posete</w:t>
            </w:r>
          </w:p>
        </w:tc>
        <w:tc>
          <w:tcPr>
            <w:tcW w:w="953" w:type="dxa"/>
            <w:vAlign w:val="center"/>
          </w:tcPr>
          <w:p w14:paraId="2A52CF64" w14:textId="3FCA1E3E" w:rsidR="006570F8" w:rsidRPr="006F38CF" w:rsidRDefault="001E136A" w:rsidP="006570F8">
            <w:pPr>
              <w:jc w:val="center"/>
              <w:rPr>
                <w:b/>
                <w:color w:val="000000"/>
              </w:rPr>
            </w:pPr>
            <w:r>
              <w:rPr>
                <w:b/>
                <w:color w:val="000000"/>
              </w:rPr>
              <w:t>11</w:t>
            </w:r>
            <w:r w:rsidR="00CC3F78">
              <w:rPr>
                <w:b/>
                <w:color w:val="000000"/>
              </w:rPr>
              <w:t xml:space="preserve"> w</w:t>
            </w:r>
          </w:p>
        </w:tc>
        <w:tc>
          <w:tcPr>
            <w:tcW w:w="669" w:type="dxa"/>
            <w:vAlign w:val="center"/>
          </w:tcPr>
          <w:p w14:paraId="45EB0053" w14:textId="729B04C8" w:rsidR="006570F8" w:rsidRPr="002E4AAD" w:rsidRDefault="006570F8" w:rsidP="006570F8">
            <w:pPr>
              <w:jc w:val="center"/>
              <w:rPr>
                <w:b/>
                <w:color w:val="000000"/>
              </w:rPr>
            </w:pPr>
          </w:p>
        </w:tc>
        <w:tc>
          <w:tcPr>
            <w:tcW w:w="670" w:type="dxa"/>
            <w:vAlign w:val="center"/>
          </w:tcPr>
          <w:p w14:paraId="6378578D" w14:textId="26F42EC1" w:rsidR="006570F8" w:rsidRPr="006F38CF" w:rsidRDefault="006570F8" w:rsidP="006570F8">
            <w:pPr>
              <w:jc w:val="center"/>
              <w:rPr>
                <w:b/>
                <w:color w:val="000000"/>
              </w:rPr>
            </w:pPr>
          </w:p>
        </w:tc>
        <w:tc>
          <w:tcPr>
            <w:tcW w:w="669" w:type="dxa"/>
            <w:vAlign w:val="center"/>
          </w:tcPr>
          <w:p w14:paraId="1AC3AF8A" w14:textId="74526E9A" w:rsidR="006570F8" w:rsidRPr="006F38CF" w:rsidRDefault="006570F8" w:rsidP="006570F8">
            <w:pPr>
              <w:jc w:val="center"/>
              <w:rPr>
                <w:b/>
                <w:color w:val="000000"/>
              </w:rPr>
            </w:pPr>
          </w:p>
        </w:tc>
        <w:tc>
          <w:tcPr>
            <w:tcW w:w="670" w:type="dxa"/>
            <w:vAlign w:val="center"/>
          </w:tcPr>
          <w:p w14:paraId="60320983" w14:textId="209F053D" w:rsidR="006570F8" w:rsidRPr="006F38CF" w:rsidRDefault="00E7448F" w:rsidP="006570F8">
            <w:pPr>
              <w:jc w:val="center"/>
              <w:rPr>
                <w:b/>
                <w:color w:val="000000"/>
              </w:rPr>
            </w:pPr>
            <w:r>
              <w:rPr>
                <w:b/>
                <w:color w:val="000000"/>
              </w:rPr>
              <w:t>x</w:t>
            </w:r>
          </w:p>
        </w:tc>
        <w:tc>
          <w:tcPr>
            <w:tcW w:w="669" w:type="dxa"/>
            <w:vAlign w:val="center"/>
          </w:tcPr>
          <w:p w14:paraId="7AA3D242" w14:textId="5F7F24E2" w:rsidR="006570F8" w:rsidRPr="006F38CF" w:rsidRDefault="00E7448F" w:rsidP="006570F8">
            <w:pPr>
              <w:jc w:val="center"/>
              <w:rPr>
                <w:b/>
                <w:color w:val="000000"/>
              </w:rPr>
            </w:pPr>
            <w:r>
              <w:rPr>
                <w:b/>
                <w:color w:val="000000"/>
              </w:rPr>
              <w:t>x</w:t>
            </w:r>
          </w:p>
        </w:tc>
        <w:tc>
          <w:tcPr>
            <w:tcW w:w="670" w:type="dxa"/>
            <w:vAlign w:val="center"/>
          </w:tcPr>
          <w:p w14:paraId="79C62EDA" w14:textId="17AB7A2C" w:rsidR="006570F8" w:rsidRPr="006F38CF" w:rsidRDefault="00E7448F" w:rsidP="006570F8">
            <w:pPr>
              <w:jc w:val="center"/>
              <w:rPr>
                <w:b/>
                <w:color w:val="000000"/>
              </w:rPr>
            </w:pPr>
            <w:r>
              <w:rPr>
                <w:b/>
                <w:color w:val="000000"/>
              </w:rPr>
              <w:t>x</w:t>
            </w:r>
          </w:p>
        </w:tc>
        <w:tc>
          <w:tcPr>
            <w:tcW w:w="669" w:type="dxa"/>
            <w:vAlign w:val="center"/>
          </w:tcPr>
          <w:p w14:paraId="43004B38" w14:textId="4B74DC8B" w:rsidR="006570F8" w:rsidRPr="006F38CF" w:rsidRDefault="006570F8" w:rsidP="001E136A">
            <w:pPr>
              <w:rPr>
                <w:b/>
                <w:color w:val="000000"/>
              </w:rPr>
            </w:pPr>
          </w:p>
        </w:tc>
        <w:tc>
          <w:tcPr>
            <w:tcW w:w="670" w:type="dxa"/>
            <w:vAlign w:val="center"/>
          </w:tcPr>
          <w:p w14:paraId="7D527E14" w14:textId="64878E6E" w:rsidR="006570F8" w:rsidRPr="006F38CF" w:rsidRDefault="006570F8" w:rsidP="006570F8">
            <w:pPr>
              <w:jc w:val="center"/>
              <w:rPr>
                <w:b/>
                <w:color w:val="000000"/>
              </w:rPr>
            </w:pPr>
          </w:p>
        </w:tc>
        <w:tc>
          <w:tcPr>
            <w:tcW w:w="669" w:type="dxa"/>
            <w:vAlign w:val="center"/>
          </w:tcPr>
          <w:p w14:paraId="60BBC431" w14:textId="77777777" w:rsidR="006570F8" w:rsidRPr="006F38CF" w:rsidRDefault="006570F8" w:rsidP="006570F8">
            <w:pPr>
              <w:jc w:val="center"/>
              <w:rPr>
                <w:b/>
                <w:color w:val="000000"/>
              </w:rPr>
            </w:pPr>
          </w:p>
        </w:tc>
        <w:tc>
          <w:tcPr>
            <w:tcW w:w="670" w:type="dxa"/>
            <w:vAlign w:val="center"/>
          </w:tcPr>
          <w:p w14:paraId="1E62809E" w14:textId="77777777" w:rsidR="006570F8" w:rsidRPr="006F38CF" w:rsidRDefault="006570F8" w:rsidP="006570F8">
            <w:pPr>
              <w:jc w:val="center"/>
              <w:rPr>
                <w:b/>
                <w:color w:val="000000"/>
              </w:rPr>
            </w:pPr>
          </w:p>
        </w:tc>
        <w:tc>
          <w:tcPr>
            <w:tcW w:w="669" w:type="dxa"/>
            <w:vAlign w:val="center"/>
          </w:tcPr>
          <w:p w14:paraId="43ECE7B1" w14:textId="77777777" w:rsidR="006570F8" w:rsidRPr="006F38CF" w:rsidRDefault="006570F8" w:rsidP="006570F8">
            <w:pPr>
              <w:jc w:val="center"/>
              <w:rPr>
                <w:b/>
                <w:color w:val="000000"/>
              </w:rPr>
            </w:pPr>
          </w:p>
        </w:tc>
        <w:tc>
          <w:tcPr>
            <w:tcW w:w="670" w:type="dxa"/>
            <w:vAlign w:val="center"/>
          </w:tcPr>
          <w:p w14:paraId="72815747" w14:textId="77777777" w:rsidR="006570F8" w:rsidRPr="006F38CF" w:rsidRDefault="006570F8" w:rsidP="006570F8">
            <w:pPr>
              <w:jc w:val="center"/>
              <w:rPr>
                <w:b/>
                <w:color w:val="000000"/>
              </w:rPr>
            </w:pPr>
          </w:p>
        </w:tc>
      </w:tr>
      <w:tr w:rsidR="006570F8" w:rsidRPr="006F38CF" w14:paraId="58E4C03D" w14:textId="77777777" w:rsidTr="005147E7">
        <w:trPr>
          <w:cantSplit/>
          <w:trHeight w:val="289"/>
          <w:jc w:val="center"/>
        </w:trPr>
        <w:tc>
          <w:tcPr>
            <w:tcW w:w="830" w:type="dxa"/>
            <w:vAlign w:val="center"/>
          </w:tcPr>
          <w:p w14:paraId="3E3D226D" w14:textId="77777777" w:rsidR="006570F8" w:rsidRPr="006F38CF" w:rsidRDefault="006318CB" w:rsidP="006318CB">
            <w:pPr>
              <w:tabs>
                <w:tab w:val="left" w:pos="397"/>
              </w:tabs>
              <w:ind w:left="397" w:hanging="397"/>
              <w:jc w:val="center"/>
              <w:rPr>
                <w:color w:val="000000"/>
              </w:rPr>
            </w:pPr>
            <w:r>
              <w:rPr>
                <w:color w:val="000000"/>
              </w:rPr>
              <w:t>3.1.</w:t>
            </w:r>
          </w:p>
        </w:tc>
        <w:tc>
          <w:tcPr>
            <w:tcW w:w="4819" w:type="dxa"/>
            <w:vAlign w:val="center"/>
          </w:tcPr>
          <w:p w14:paraId="4A5E9427" w14:textId="77777777" w:rsidR="006570F8" w:rsidRPr="006F38CF" w:rsidRDefault="006318CB" w:rsidP="006318CB">
            <w:pPr>
              <w:tabs>
                <w:tab w:val="left" w:pos="397"/>
              </w:tabs>
              <w:rPr>
                <w:color w:val="000000"/>
              </w:rPr>
            </w:pPr>
            <w:r>
              <w:rPr>
                <w:color w:val="000000"/>
              </w:rPr>
              <w:t>Uspostavljanje partnerskih odnosa</w:t>
            </w:r>
          </w:p>
        </w:tc>
        <w:tc>
          <w:tcPr>
            <w:tcW w:w="953" w:type="dxa"/>
            <w:vAlign w:val="center"/>
          </w:tcPr>
          <w:p w14:paraId="29666CDE" w14:textId="5F38FEBB" w:rsidR="006570F8" w:rsidRPr="006F38CF" w:rsidRDefault="001E136A" w:rsidP="006570F8">
            <w:pPr>
              <w:jc w:val="center"/>
              <w:rPr>
                <w:b/>
                <w:color w:val="000000"/>
              </w:rPr>
            </w:pPr>
            <w:r>
              <w:rPr>
                <w:b/>
                <w:color w:val="000000"/>
              </w:rPr>
              <w:t>11</w:t>
            </w:r>
            <w:r w:rsidR="00CC3F78">
              <w:rPr>
                <w:b/>
                <w:color w:val="000000"/>
              </w:rPr>
              <w:t xml:space="preserve"> w</w:t>
            </w:r>
          </w:p>
        </w:tc>
        <w:tc>
          <w:tcPr>
            <w:tcW w:w="669" w:type="dxa"/>
            <w:vAlign w:val="center"/>
          </w:tcPr>
          <w:p w14:paraId="596B4C2D" w14:textId="2E6EEA2B" w:rsidR="006570F8" w:rsidRPr="006F38CF" w:rsidRDefault="006570F8" w:rsidP="006570F8">
            <w:pPr>
              <w:jc w:val="center"/>
              <w:rPr>
                <w:b/>
                <w:color w:val="000000"/>
              </w:rPr>
            </w:pPr>
          </w:p>
        </w:tc>
        <w:tc>
          <w:tcPr>
            <w:tcW w:w="670" w:type="dxa"/>
            <w:vAlign w:val="center"/>
          </w:tcPr>
          <w:p w14:paraId="045637CA" w14:textId="1F1A974B" w:rsidR="006570F8" w:rsidRPr="006F38CF" w:rsidRDefault="006570F8" w:rsidP="006570F8">
            <w:pPr>
              <w:jc w:val="center"/>
              <w:rPr>
                <w:b/>
                <w:color w:val="000000"/>
              </w:rPr>
            </w:pPr>
          </w:p>
        </w:tc>
        <w:tc>
          <w:tcPr>
            <w:tcW w:w="669" w:type="dxa"/>
            <w:vAlign w:val="center"/>
          </w:tcPr>
          <w:p w14:paraId="7AA6E0E6" w14:textId="22631B73" w:rsidR="006570F8" w:rsidRPr="006F38CF" w:rsidRDefault="006570F8" w:rsidP="006570F8">
            <w:pPr>
              <w:jc w:val="center"/>
              <w:rPr>
                <w:b/>
                <w:color w:val="000000"/>
              </w:rPr>
            </w:pPr>
          </w:p>
        </w:tc>
        <w:tc>
          <w:tcPr>
            <w:tcW w:w="670" w:type="dxa"/>
            <w:vAlign w:val="center"/>
          </w:tcPr>
          <w:p w14:paraId="6F0ED150" w14:textId="77777777" w:rsidR="006570F8" w:rsidRPr="006F38CF" w:rsidRDefault="006570F8" w:rsidP="006570F8">
            <w:pPr>
              <w:jc w:val="center"/>
              <w:rPr>
                <w:b/>
                <w:color w:val="000000"/>
              </w:rPr>
            </w:pPr>
          </w:p>
        </w:tc>
        <w:tc>
          <w:tcPr>
            <w:tcW w:w="669" w:type="dxa"/>
            <w:vAlign w:val="center"/>
          </w:tcPr>
          <w:p w14:paraId="2680CA59" w14:textId="77777777" w:rsidR="006570F8" w:rsidRPr="006F38CF" w:rsidRDefault="006570F8" w:rsidP="006570F8">
            <w:pPr>
              <w:jc w:val="center"/>
              <w:rPr>
                <w:b/>
                <w:color w:val="000000"/>
              </w:rPr>
            </w:pPr>
          </w:p>
        </w:tc>
        <w:tc>
          <w:tcPr>
            <w:tcW w:w="670" w:type="dxa"/>
            <w:vAlign w:val="center"/>
          </w:tcPr>
          <w:p w14:paraId="35DF7B8B" w14:textId="77777777" w:rsidR="006570F8" w:rsidRPr="006F38CF" w:rsidRDefault="006570F8" w:rsidP="006570F8">
            <w:pPr>
              <w:jc w:val="center"/>
              <w:rPr>
                <w:b/>
                <w:color w:val="000000"/>
              </w:rPr>
            </w:pPr>
          </w:p>
        </w:tc>
        <w:tc>
          <w:tcPr>
            <w:tcW w:w="669" w:type="dxa"/>
            <w:vAlign w:val="center"/>
          </w:tcPr>
          <w:p w14:paraId="59935AB6" w14:textId="30B6824A" w:rsidR="006570F8" w:rsidRPr="006F38CF" w:rsidRDefault="00E7448F" w:rsidP="006570F8">
            <w:pPr>
              <w:jc w:val="center"/>
              <w:rPr>
                <w:b/>
                <w:color w:val="000000"/>
              </w:rPr>
            </w:pPr>
            <w:r>
              <w:rPr>
                <w:b/>
                <w:color w:val="000000"/>
              </w:rPr>
              <w:t>x</w:t>
            </w:r>
          </w:p>
        </w:tc>
        <w:tc>
          <w:tcPr>
            <w:tcW w:w="670" w:type="dxa"/>
            <w:vAlign w:val="center"/>
          </w:tcPr>
          <w:p w14:paraId="050BE272" w14:textId="243157EF" w:rsidR="006570F8" w:rsidRPr="006F38CF" w:rsidRDefault="00E7448F" w:rsidP="006570F8">
            <w:pPr>
              <w:jc w:val="center"/>
              <w:rPr>
                <w:b/>
                <w:color w:val="000000"/>
              </w:rPr>
            </w:pPr>
            <w:r>
              <w:rPr>
                <w:b/>
                <w:color w:val="000000"/>
              </w:rPr>
              <w:t>x</w:t>
            </w:r>
          </w:p>
        </w:tc>
        <w:tc>
          <w:tcPr>
            <w:tcW w:w="669" w:type="dxa"/>
            <w:vAlign w:val="center"/>
          </w:tcPr>
          <w:p w14:paraId="33FAD93A" w14:textId="283A9360" w:rsidR="006570F8" w:rsidRPr="006F38CF" w:rsidRDefault="00E7448F" w:rsidP="006570F8">
            <w:pPr>
              <w:jc w:val="center"/>
              <w:rPr>
                <w:b/>
                <w:color w:val="000000"/>
              </w:rPr>
            </w:pPr>
            <w:r>
              <w:rPr>
                <w:b/>
                <w:color w:val="000000"/>
              </w:rPr>
              <w:t>x</w:t>
            </w:r>
          </w:p>
        </w:tc>
        <w:tc>
          <w:tcPr>
            <w:tcW w:w="670" w:type="dxa"/>
            <w:vAlign w:val="center"/>
          </w:tcPr>
          <w:p w14:paraId="396C472F" w14:textId="77777777" w:rsidR="006570F8" w:rsidRPr="006F38CF" w:rsidRDefault="006570F8" w:rsidP="006570F8">
            <w:pPr>
              <w:jc w:val="center"/>
              <w:rPr>
                <w:b/>
                <w:color w:val="000000"/>
              </w:rPr>
            </w:pPr>
          </w:p>
        </w:tc>
        <w:tc>
          <w:tcPr>
            <w:tcW w:w="669" w:type="dxa"/>
            <w:vAlign w:val="center"/>
          </w:tcPr>
          <w:p w14:paraId="09F3A9FF" w14:textId="77777777" w:rsidR="006570F8" w:rsidRPr="006F38CF" w:rsidRDefault="006570F8" w:rsidP="006570F8">
            <w:pPr>
              <w:jc w:val="center"/>
              <w:rPr>
                <w:b/>
                <w:color w:val="000000"/>
              </w:rPr>
            </w:pPr>
          </w:p>
        </w:tc>
        <w:tc>
          <w:tcPr>
            <w:tcW w:w="670" w:type="dxa"/>
            <w:vAlign w:val="center"/>
          </w:tcPr>
          <w:p w14:paraId="63CD5FE5" w14:textId="77777777" w:rsidR="006570F8" w:rsidRPr="006F38CF" w:rsidRDefault="006570F8" w:rsidP="006570F8">
            <w:pPr>
              <w:jc w:val="center"/>
              <w:rPr>
                <w:b/>
                <w:color w:val="000000"/>
              </w:rPr>
            </w:pPr>
          </w:p>
        </w:tc>
      </w:tr>
      <w:tr w:rsidR="006570F8" w:rsidRPr="006F38CF" w14:paraId="3F3AB812" w14:textId="77777777" w:rsidTr="005147E7">
        <w:trPr>
          <w:cantSplit/>
          <w:trHeight w:val="289"/>
          <w:jc w:val="center"/>
        </w:trPr>
        <w:tc>
          <w:tcPr>
            <w:tcW w:w="830" w:type="dxa"/>
            <w:vAlign w:val="center"/>
          </w:tcPr>
          <w:p w14:paraId="5AAFBB27" w14:textId="3CD12320" w:rsidR="006570F8" w:rsidRPr="006F38CF" w:rsidRDefault="006570F8" w:rsidP="006570F8">
            <w:pPr>
              <w:tabs>
                <w:tab w:val="left" w:pos="397"/>
              </w:tabs>
              <w:ind w:left="397" w:hanging="397"/>
              <w:jc w:val="center"/>
              <w:rPr>
                <w:color w:val="000000"/>
              </w:rPr>
            </w:pPr>
            <w:r>
              <w:rPr>
                <w:color w:val="000000"/>
                <w:szCs w:val="22"/>
              </w:rPr>
              <w:t>4.1</w:t>
            </w:r>
            <w:r w:rsidR="00F23E87">
              <w:rPr>
                <w:color w:val="000000"/>
                <w:szCs w:val="22"/>
              </w:rPr>
              <w:t>.</w:t>
            </w:r>
          </w:p>
        </w:tc>
        <w:tc>
          <w:tcPr>
            <w:tcW w:w="4819" w:type="dxa"/>
            <w:vAlign w:val="center"/>
          </w:tcPr>
          <w:p w14:paraId="22AB9C97" w14:textId="77777777" w:rsidR="006570F8" w:rsidRPr="006F38CF" w:rsidRDefault="006318CB" w:rsidP="006570F8">
            <w:pPr>
              <w:tabs>
                <w:tab w:val="left" w:pos="397"/>
              </w:tabs>
              <w:ind w:left="397" w:hanging="397"/>
              <w:rPr>
                <w:color w:val="000000"/>
              </w:rPr>
            </w:pPr>
            <w:r>
              <w:rPr>
                <w:color w:val="000000"/>
              </w:rPr>
              <w:t>Uspostavljanje novih organizacionih delova</w:t>
            </w:r>
          </w:p>
        </w:tc>
        <w:tc>
          <w:tcPr>
            <w:tcW w:w="953" w:type="dxa"/>
            <w:vAlign w:val="center"/>
          </w:tcPr>
          <w:p w14:paraId="2CA30308" w14:textId="334EEA3C" w:rsidR="006570F8" w:rsidRPr="006F38CF" w:rsidRDefault="001E136A" w:rsidP="001E136A">
            <w:pPr>
              <w:rPr>
                <w:b/>
                <w:color w:val="000000"/>
              </w:rPr>
            </w:pPr>
            <w:r>
              <w:rPr>
                <w:b/>
                <w:color w:val="000000"/>
              </w:rPr>
              <w:t xml:space="preserve">    11</w:t>
            </w:r>
            <w:r w:rsidR="00CC3F78">
              <w:rPr>
                <w:b/>
                <w:color w:val="000000"/>
              </w:rPr>
              <w:t xml:space="preserve"> w</w:t>
            </w:r>
          </w:p>
        </w:tc>
        <w:tc>
          <w:tcPr>
            <w:tcW w:w="669" w:type="dxa"/>
            <w:vAlign w:val="center"/>
          </w:tcPr>
          <w:p w14:paraId="04B809E6" w14:textId="749633C5" w:rsidR="006570F8" w:rsidRPr="006F38CF" w:rsidRDefault="006570F8" w:rsidP="006570F8">
            <w:pPr>
              <w:jc w:val="center"/>
              <w:rPr>
                <w:b/>
                <w:color w:val="000000"/>
              </w:rPr>
            </w:pPr>
          </w:p>
        </w:tc>
        <w:tc>
          <w:tcPr>
            <w:tcW w:w="670" w:type="dxa"/>
            <w:vAlign w:val="center"/>
          </w:tcPr>
          <w:p w14:paraId="236074AE" w14:textId="24004012" w:rsidR="006570F8" w:rsidRPr="006F38CF" w:rsidRDefault="006570F8" w:rsidP="006570F8">
            <w:pPr>
              <w:jc w:val="center"/>
              <w:rPr>
                <w:b/>
                <w:color w:val="000000"/>
              </w:rPr>
            </w:pPr>
          </w:p>
        </w:tc>
        <w:tc>
          <w:tcPr>
            <w:tcW w:w="669" w:type="dxa"/>
            <w:vAlign w:val="center"/>
          </w:tcPr>
          <w:p w14:paraId="4668EC8F" w14:textId="37AF5B0E" w:rsidR="006570F8" w:rsidRPr="006F38CF" w:rsidRDefault="006570F8" w:rsidP="006570F8">
            <w:pPr>
              <w:jc w:val="center"/>
              <w:rPr>
                <w:b/>
                <w:color w:val="000000"/>
              </w:rPr>
            </w:pPr>
          </w:p>
        </w:tc>
        <w:tc>
          <w:tcPr>
            <w:tcW w:w="670" w:type="dxa"/>
            <w:vAlign w:val="center"/>
          </w:tcPr>
          <w:p w14:paraId="42481060" w14:textId="77777777" w:rsidR="006570F8" w:rsidRPr="006F38CF" w:rsidRDefault="006570F8" w:rsidP="006570F8">
            <w:pPr>
              <w:jc w:val="center"/>
              <w:rPr>
                <w:b/>
                <w:color w:val="000000"/>
              </w:rPr>
            </w:pPr>
          </w:p>
        </w:tc>
        <w:tc>
          <w:tcPr>
            <w:tcW w:w="669" w:type="dxa"/>
            <w:vAlign w:val="center"/>
          </w:tcPr>
          <w:p w14:paraId="61A91854" w14:textId="77777777" w:rsidR="006570F8" w:rsidRPr="006F38CF" w:rsidRDefault="006570F8" w:rsidP="006570F8">
            <w:pPr>
              <w:jc w:val="center"/>
              <w:rPr>
                <w:b/>
                <w:color w:val="000000"/>
              </w:rPr>
            </w:pPr>
          </w:p>
        </w:tc>
        <w:tc>
          <w:tcPr>
            <w:tcW w:w="670" w:type="dxa"/>
            <w:vAlign w:val="center"/>
          </w:tcPr>
          <w:p w14:paraId="2F17261C" w14:textId="77777777" w:rsidR="006570F8" w:rsidRPr="006F38CF" w:rsidRDefault="006570F8" w:rsidP="006570F8">
            <w:pPr>
              <w:jc w:val="center"/>
              <w:rPr>
                <w:b/>
                <w:color w:val="000000"/>
              </w:rPr>
            </w:pPr>
          </w:p>
        </w:tc>
        <w:tc>
          <w:tcPr>
            <w:tcW w:w="669" w:type="dxa"/>
            <w:vAlign w:val="center"/>
          </w:tcPr>
          <w:p w14:paraId="261DC09D" w14:textId="77777777" w:rsidR="006570F8" w:rsidRPr="006F38CF" w:rsidRDefault="006570F8" w:rsidP="006570F8">
            <w:pPr>
              <w:jc w:val="center"/>
              <w:rPr>
                <w:b/>
                <w:color w:val="000000"/>
              </w:rPr>
            </w:pPr>
          </w:p>
        </w:tc>
        <w:tc>
          <w:tcPr>
            <w:tcW w:w="670" w:type="dxa"/>
            <w:vAlign w:val="center"/>
          </w:tcPr>
          <w:p w14:paraId="5E73029A" w14:textId="77777777" w:rsidR="006570F8" w:rsidRPr="006F38CF" w:rsidRDefault="006570F8" w:rsidP="006570F8">
            <w:pPr>
              <w:jc w:val="center"/>
              <w:rPr>
                <w:b/>
                <w:color w:val="000000"/>
              </w:rPr>
            </w:pPr>
          </w:p>
        </w:tc>
        <w:tc>
          <w:tcPr>
            <w:tcW w:w="669" w:type="dxa"/>
            <w:vAlign w:val="center"/>
          </w:tcPr>
          <w:p w14:paraId="7D37B74B" w14:textId="77777777" w:rsidR="006570F8" w:rsidRPr="006F38CF" w:rsidRDefault="006570F8" w:rsidP="006570F8">
            <w:pPr>
              <w:jc w:val="center"/>
              <w:rPr>
                <w:b/>
                <w:color w:val="000000"/>
              </w:rPr>
            </w:pPr>
          </w:p>
        </w:tc>
        <w:tc>
          <w:tcPr>
            <w:tcW w:w="670" w:type="dxa"/>
            <w:vAlign w:val="center"/>
          </w:tcPr>
          <w:p w14:paraId="5D7FA0EB" w14:textId="36FDEA63" w:rsidR="006570F8" w:rsidRPr="006F38CF" w:rsidRDefault="00E7448F" w:rsidP="006570F8">
            <w:pPr>
              <w:jc w:val="center"/>
              <w:rPr>
                <w:b/>
                <w:color w:val="000000"/>
              </w:rPr>
            </w:pPr>
            <w:r>
              <w:rPr>
                <w:b/>
                <w:color w:val="000000"/>
              </w:rPr>
              <w:t>x</w:t>
            </w:r>
          </w:p>
        </w:tc>
        <w:tc>
          <w:tcPr>
            <w:tcW w:w="669" w:type="dxa"/>
            <w:vAlign w:val="center"/>
          </w:tcPr>
          <w:p w14:paraId="044D4E23" w14:textId="10068830" w:rsidR="006570F8" w:rsidRPr="006F38CF" w:rsidRDefault="00E7448F" w:rsidP="006570F8">
            <w:pPr>
              <w:jc w:val="center"/>
              <w:rPr>
                <w:b/>
                <w:color w:val="000000"/>
              </w:rPr>
            </w:pPr>
            <w:r>
              <w:rPr>
                <w:b/>
                <w:color w:val="000000"/>
              </w:rPr>
              <w:t>x</w:t>
            </w:r>
          </w:p>
        </w:tc>
        <w:tc>
          <w:tcPr>
            <w:tcW w:w="670" w:type="dxa"/>
            <w:vAlign w:val="center"/>
          </w:tcPr>
          <w:p w14:paraId="24BB445F" w14:textId="597D6411" w:rsidR="006570F8" w:rsidRPr="006F38CF" w:rsidRDefault="00E7448F" w:rsidP="006570F8">
            <w:pPr>
              <w:jc w:val="center"/>
              <w:rPr>
                <w:b/>
                <w:color w:val="000000"/>
              </w:rPr>
            </w:pPr>
            <w:r>
              <w:rPr>
                <w:b/>
                <w:color w:val="000000"/>
              </w:rPr>
              <w:t>x</w:t>
            </w:r>
          </w:p>
        </w:tc>
      </w:tr>
      <w:tr w:rsidR="006570F8" w:rsidRPr="006F38CF" w14:paraId="7D294962" w14:textId="77777777" w:rsidTr="005147E7">
        <w:trPr>
          <w:cantSplit/>
          <w:trHeight w:val="289"/>
          <w:jc w:val="center"/>
        </w:trPr>
        <w:tc>
          <w:tcPr>
            <w:tcW w:w="830" w:type="dxa"/>
            <w:vAlign w:val="center"/>
          </w:tcPr>
          <w:p w14:paraId="4AB44FEC" w14:textId="64006EB4" w:rsidR="006570F8" w:rsidRPr="006F38CF" w:rsidRDefault="000735F8" w:rsidP="006570F8">
            <w:pPr>
              <w:tabs>
                <w:tab w:val="left" w:pos="397"/>
              </w:tabs>
              <w:ind w:left="397" w:hanging="397"/>
              <w:jc w:val="center"/>
              <w:rPr>
                <w:color w:val="000000"/>
              </w:rPr>
            </w:pPr>
            <w:r>
              <w:rPr>
                <w:color w:val="000000"/>
                <w:szCs w:val="22"/>
              </w:rPr>
              <w:t>5.1</w:t>
            </w:r>
            <w:r w:rsidR="00F23E87">
              <w:rPr>
                <w:color w:val="000000"/>
                <w:szCs w:val="22"/>
              </w:rPr>
              <w:t>.</w:t>
            </w:r>
          </w:p>
        </w:tc>
        <w:tc>
          <w:tcPr>
            <w:tcW w:w="4819" w:type="dxa"/>
            <w:vAlign w:val="center"/>
          </w:tcPr>
          <w:p w14:paraId="026AF238" w14:textId="7D4B14B8" w:rsidR="006570F8" w:rsidRPr="006F38CF" w:rsidRDefault="00F23E87" w:rsidP="006570F8">
            <w:pPr>
              <w:tabs>
                <w:tab w:val="left" w:pos="397"/>
              </w:tabs>
              <w:ind w:left="397" w:hanging="397"/>
              <w:rPr>
                <w:color w:val="000000"/>
              </w:rPr>
            </w:pPr>
            <w:r>
              <w:rPr>
                <w:lang w:val="sr-Latn-CS"/>
              </w:rPr>
              <w:t>Izmene u obrazovnoj stukturu skolskih ustanova</w:t>
            </w:r>
          </w:p>
        </w:tc>
        <w:tc>
          <w:tcPr>
            <w:tcW w:w="953" w:type="dxa"/>
            <w:vAlign w:val="center"/>
          </w:tcPr>
          <w:p w14:paraId="5BDB0DE2" w14:textId="29171A6E" w:rsidR="006570F8" w:rsidRPr="006F38CF" w:rsidRDefault="00DB7A44" w:rsidP="006570F8">
            <w:pPr>
              <w:jc w:val="center"/>
              <w:rPr>
                <w:b/>
                <w:color w:val="000000"/>
              </w:rPr>
            </w:pPr>
            <w:r>
              <w:rPr>
                <w:b/>
                <w:color w:val="000000"/>
              </w:rPr>
              <w:t>10</w:t>
            </w:r>
            <w:r w:rsidR="007D466F">
              <w:rPr>
                <w:b/>
                <w:color w:val="000000"/>
              </w:rPr>
              <w:t>w</w:t>
            </w:r>
          </w:p>
        </w:tc>
        <w:tc>
          <w:tcPr>
            <w:tcW w:w="669" w:type="dxa"/>
            <w:vAlign w:val="center"/>
          </w:tcPr>
          <w:p w14:paraId="7DB07223" w14:textId="75CED20D" w:rsidR="006570F8" w:rsidRPr="006F38CF" w:rsidRDefault="001E136A" w:rsidP="006570F8">
            <w:pPr>
              <w:jc w:val="center"/>
              <w:rPr>
                <w:b/>
                <w:color w:val="000000"/>
              </w:rPr>
            </w:pPr>
            <w:r>
              <w:rPr>
                <w:b/>
                <w:color w:val="000000"/>
              </w:rPr>
              <w:t>x</w:t>
            </w:r>
          </w:p>
        </w:tc>
        <w:tc>
          <w:tcPr>
            <w:tcW w:w="670" w:type="dxa"/>
            <w:vAlign w:val="center"/>
          </w:tcPr>
          <w:p w14:paraId="7517B427" w14:textId="1C3601A0" w:rsidR="006570F8" w:rsidRPr="006F38CF" w:rsidRDefault="001E136A" w:rsidP="006570F8">
            <w:pPr>
              <w:jc w:val="center"/>
              <w:rPr>
                <w:b/>
                <w:color w:val="000000"/>
              </w:rPr>
            </w:pPr>
            <w:r>
              <w:rPr>
                <w:b/>
                <w:color w:val="000000"/>
              </w:rPr>
              <w:t>x</w:t>
            </w:r>
          </w:p>
        </w:tc>
        <w:tc>
          <w:tcPr>
            <w:tcW w:w="669" w:type="dxa"/>
            <w:vAlign w:val="center"/>
          </w:tcPr>
          <w:p w14:paraId="29673DB8" w14:textId="5DE8D67A" w:rsidR="006570F8" w:rsidRPr="006F38CF" w:rsidRDefault="001E136A" w:rsidP="006570F8">
            <w:pPr>
              <w:jc w:val="center"/>
              <w:rPr>
                <w:b/>
                <w:color w:val="000000"/>
              </w:rPr>
            </w:pPr>
            <w:r>
              <w:rPr>
                <w:b/>
                <w:color w:val="000000"/>
              </w:rPr>
              <w:t>x</w:t>
            </w:r>
          </w:p>
        </w:tc>
        <w:tc>
          <w:tcPr>
            <w:tcW w:w="670" w:type="dxa"/>
            <w:vAlign w:val="center"/>
          </w:tcPr>
          <w:p w14:paraId="78B797ED" w14:textId="6E4147D2" w:rsidR="006570F8" w:rsidRPr="006F38CF" w:rsidRDefault="001E136A" w:rsidP="006570F8">
            <w:pPr>
              <w:jc w:val="center"/>
              <w:rPr>
                <w:b/>
                <w:color w:val="000000"/>
              </w:rPr>
            </w:pPr>
            <w:r>
              <w:rPr>
                <w:b/>
                <w:color w:val="000000"/>
              </w:rPr>
              <w:t>x</w:t>
            </w:r>
          </w:p>
        </w:tc>
        <w:tc>
          <w:tcPr>
            <w:tcW w:w="669" w:type="dxa"/>
            <w:vAlign w:val="center"/>
          </w:tcPr>
          <w:p w14:paraId="364C685E" w14:textId="651A70C8" w:rsidR="006570F8" w:rsidRPr="006F38CF" w:rsidRDefault="001E136A" w:rsidP="006570F8">
            <w:pPr>
              <w:jc w:val="center"/>
              <w:rPr>
                <w:b/>
                <w:color w:val="000000"/>
              </w:rPr>
            </w:pPr>
            <w:r>
              <w:rPr>
                <w:b/>
                <w:color w:val="000000"/>
              </w:rPr>
              <w:t>x</w:t>
            </w:r>
          </w:p>
        </w:tc>
        <w:tc>
          <w:tcPr>
            <w:tcW w:w="670" w:type="dxa"/>
            <w:vAlign w:val="center"/>
          </w:tcPr>
          <w:p w14:paraId="2C4CAEFF" w14:textId="464630E1" w:rsidR="006570F8" w:rsidRPr="006F38CF" w:rsidRDefault="001E136A" w:rsidP="006570F8">
            <w:pPr>
              <w:jc w:val="center"/>
              <w:rPr>
                <w:b/>
                <w:color w:val="000000"/>
              </w:rPr>
            </w:pPr>
            <w:r>
              <w:rPr>
                <w:b/>
                <w:color w:val="000000"/>
              </w:rPr>
              <w:t>x</w:t>
            </w:r>
          </w:p>
        </w:tc>
        <w:tc>
          <w:tcPr>
            <w:tcW w:w="669" w:type="dxa"/>
            <w:vAlign w:val="center"/>
          </w:tcPr>
          <w:p w14:paraId="14E2461B" w14:textId="365568F7" w:rsidR="006570F8" w:rsidRPr="006F38CF" w:rsidRDefault="001E136A" w:rsidP="006570F8">
            <w:pPr>
              <w:jc w:val="center"/>
              <w:rPr>
                <w:b/>
                <w:color w:val="000000"/>
              </w:rPr>
            </w:pPr>
            <w:r>
              <w:rPr>
                <w:b/>
                <w:color w:val="000000"/>
              </w:rPr>
              <w:t>x</w:t>
            </w:r>
          </w:p>
        </w:tc>
        <w:tc>
          <w:tcPr>
            <w:tcW w:w="670" w:type="dxa"/>
            <w:vAlign w:val="center"/>
          </w:tcPr>
          <w:p w14:paraId="47A828A3" w14:textId="77777777" w:rsidR="006570F8" w:rsidRPr="006F38CF" w:rsidRDefault="006570F8" w:rsidP="006570F8">
            <w:pPr>
              <w:jc w:val="center"/>
              <w:rPr>
                <w:b/>
                <w:color w:val="000000"/>
              </w:rPr>
            </w:pPr>
          </w:p>
        </w:tc>
        <w:tc>
          <w:tcPr>
            <w:tcW w:w="669" w:type="dxa"/>
            <w:vAlign w:val="center"/>
          </w:tcPr>
          <w:p w14:paraId="192BE336" w14:textId="77777777" w:rsidR="006570F8" w:rsidRPr="006F38CF" w:rsidRDefault="006570F8" w:rsidP="006570F8">
            <w:pPr>
              <w:jc w:val="center"/>
              <w:rPr>
                <w:b/>
                <w:color w:val="000000"/>
              </w:rPr>
            </w:pPr>
          </w:p>
        </w:tc>
        <w:tc>
          <w:tcPr>
            <w:tcW w:w="670" w:type="dxa"/>
            <w:vAlign w:val="center"/>
          </w:tcPr>
          <w:p w14:paraId="43B85AF8" w14:textId="77777777" w:rsidR="006570F8" w:rsidRPr="006F38CF" w:rsidRDefault="006570F8" w:rsidP="006570F8">
            <w:pPr>
              <w:jc w:val="center"/>
              <w:rPr>
                <w:b/>
                <w:color w:val="000000"/>
              </w:rPr>
            </w:pPr>
          </w:p>
        </w:tc>
        <w:tc>
          <w:tcPr>
            <w:tcW w:w="669" w:type="dxa"/>
            <w:vAlign w:val="center"/>
          </w:tcPr>
          <w:p w14:paraId="1286B975" w14:textId="77777777" w:rsidR="006570F8" w:rsidRPr="006F38CF" w:rsidRDefault="006570F8" w:rsidP="006570F8">
            <w:pPr>
              <w:jc w:val="center"/>
              <w:rPr>
                <w:b/>
                <w:color w:val="000000"/>
              </w:rPr>
            </w:pPr>
          </w:p>
        </w:tc>
        <w:tc>
          <w:tcPr>
            <w:tcW w:w="670" w:type="dxa"/>
            <w:vAlign w:val="center"/>
          </w:tcPr>
          <w:p w14:paraId="55857D6B" w14:textId="77777777" w:rsidR="006570F8" w:rsidRPr="006F38CF" w:rsidRDefault="006570F8" w:rsidP="006570F8">
            <w:pPr>
              <w:jc w:val="center"/>
              <w:rPr>
                <w:b/>
                <w:color w:val="000000"/>
              </w:rPr>
            </w:pPr>
          </w:p>
        </w:tc>
      </w:tr>
      <w:tr w:rsidR="006570F8" w:rsidRPr="006F38CF" w14:paraId="00F9083B" w14:textId="77777777" w:rsidTr="005147E7">
        <w:trPr>
          <w:cantSplit/>
          <w:trHeight w:val="289"/>
          <w:jc w:val="center"/>
        </w:trPr>
        <w:tc>
          <w:tcPr>
            <w:tcW w:w="830" w:type="dxa"/>
            <w:vAlign w:val="center"/>
          </w:tcPr>
          <w:p w14:paraId="33F13ACD" w14:textId="67DCBD77" w:rsidR="006570F8" w:rsidRPr="006F38CF" w:rsidRDefault="006570F8" w:rsidP="006570F8">
            <w:pPr>
              <w:tabs>
                <w:tab w:val="left" w:pos="397"/>
              </w:tabs>
              <w:ind w:left="397" w:hanging="397"/>
              <w:jc w:val="center"/>
              <w:rPr>
                <w:color w:val="000000"/>
              </w:rPr>
            </w:pPr>
          </w:p>
        </w:tc>
        <w:tc>
          <w:tcPr>
            <w:tcW w:w="4819" w:type="dxa"/>
            <w:vAlign w:val="center"/>
          </w:tcPr>
          <w:p w14:paraId="48698A3D" w14:textId="4471BC6B" w:rsidR="006570F8" w:rsidRPr="006F38CF" w:rsidRDefault="006570F8" w:rsidP="00CF4990">
            <w:pPr>
              <w:tabs>
                <w:tab w:val="left" w:pos="397"/>
              </w:tabs>
              <w:ind w:left="397" w:hanging="397"/>
              <w:rPr>
                <w:color w:val="000000"/>
              </w:rPr>
            </w:pPr>
          </w:p>
        </w:tc>
        <w:tc>
          <w:tcPr>
            <w:tcW w:w="953" w:type="dxa"/>
            <w:vAlign w:val="center"/>
          </w:tcPr>
          <w:p w14:paraId="13E90FBE" w14:textId="594CC35F" w:rsidR="006570F8" w:rsidRPr="006F38CF" w:rsidRDefault="006570F8" w:rsidP="006570F8">
            <w:pPr>
              <w:jc w:val="center"/>
              <w:rPr>
                <w:b/>
                <w:color w:val="000000"/>
              </w:rPr>
            </w:pPr>
          </w:p>
        </w:tc>
        <w:tc>
          <w:tcPr>
            <w:tcW w:w="669" w:type="dxa"/>
            <w:vAlign w:val="center"/>
          </w:tcPr>
          <w:p w14:paraId="6F0DADBC" w14:textId="01696950" w:rsidR="006570F8" w:rsidRPr="006F38CF" w:rsidRDefault="001E136A" w:rsidP="006570F8">
            <w:pPr>
              <w:jc w:val="center"/>
              <w:rPr>
                <w:b/>
                <w:color w:val="000000"/>
              </w:rPr>
            </w:pPr>
            <w:r>
              <w:rPr>
                <w:b/>
                <w:color w:val="000000"/>
              </w:rPr>
              <w:t>x</w:t>
            </w:r>
          </w:p>
        </w:tc>
        <w:tc>
          <w:tcPr>
            <w:tcW w:w="670" w:type="dxa"/>
            <w:vAlign w:val="center"/>
          </w:tcPr>
          <w:p w14:paraId="7ACEEA99" w14:textId="146F0E50" w:rsidR="006570F8" w:rsidRPr="006F38CF" w:rsidRDefault="006570F8" w:rsidP="006570F8">
            <w:pPr>
              <w:jc w:val="center"/>
              <w:rPr>
                <w:b/>
                <w:color w:val="000000"/>
              </w:rPr>
            </w:pPr>
          </w:p>
        </w:tc>
        <w:tc>
          <w:tcPr>
            <w:tcW w:w="669" w:type="dxa"/>
            <w:vAlign w:val="center"/>
          </w:tcPr>
          <w:p w14:paraId="6F0ADF99" w14:textId="093EC389" w:rsidR="006570F8" w:rsidRPr="006F38CF" w:rsidRDefault="006570F8" w:rsidP="006570F8">
            <w:pPr>
              <w:jc w:val="center"/>
              <w:rPr>
                <w:b/>
                <w:color w:val="000000"/>
              </w:rPr>
            </w:pPr>
          </w:p>
        </w:tc>
        <w:tc>
          <w:tcPr>
            <w:tcW w:w="670" w:type="dxa"/>
            <w:vAlign w:val="center"/>
          </w:tcPr>
          <w:p w14:paraId="0F30DFB4" w14:textId="1904D362" w:rsidR="006570F8" w:rsidRPr="006F38CF" w:rsidRDefault="006570F8" w:rsidP="006570F8">
            <w:pPr>
              <w:jc w:val="center"/>
              <w:rPr>
                <w:b/>
                <w:color w:val="000000"/>
              </w:rPr>
            </w:pPr>
          </w:p>
        </w:tc>
        <w:tc>
          <w:tcPr>
            <w:tcW w:w="669" w:type="dxa"/>
            <w:vAlign w:val="center"/>
          </w:tcPr>
          <w:p w14:paraId="6102BE40" w14:textId="06FC4C4F" w:rsidR="006570F8" w:rsidRPr="006F38CF" w:rsidRDefault="006570F8" w:rsidP="006570F8">
            <w:pPr>
              <w:jc w:val="center"/>
              <w:rPr>
                <w:b/>
                <w:color w:val="000000"/>
              </w:rPr>
            </w:pPr>
          </w:p>
        </w:tc>
        <w:tc>
          <w:tcPr>
            <w:tcW w:w="670" w:type="dxa"/>
            <w:vAlign w:val="center"/>
          </w:tcPr>
          <w:p w14:paraId="4149907D" w14:textId="06F336D6" w:rsidR="006570F8" w:rsidRPr="006F38CF" w:rsidRDefault="006570F8" w:rsidP="006570F8">
            <w:pPr>
              <w:jc w:val="center"/>
              <w:rPr>
                <w:b/>
                <w:color w:val="000000"/>
              </w:rPr>
            </w:pPr>
          </w:p>
        </w:tc>
        <w:tc>
          <w:tcPr>
            <w:tcW w:w="669" w:type="dxa"/>
            <w:vAlign w:val="center"/>
          </w:tcPr>
          <w:p w14:paraId="3E38F330" w14:textId="1BE793B7" w:rsidR="006570F8" w:rsidRPr="006F38CF" w:rsidRDefault="006570F8" w:rsidP="006570F8">
            <w:pPr>
              <w:jc w:val="center"/>
              <w:rPr>
                <w:b/>
                <w:color w:val="000000"/>
              </w:rPr>
            </w:pPr>
          </w:p>
        </w:tc>
        <w:tc>
          <w:tcPr>
            <w:tcW w:w="670" w:type="dxa"/>
            <w:vAlign w:val="center"/>
          </w:tcPr>
          <w:p w14:paraId="29D641DE" w14:textId="3973D112" w:rsidR="006570F8" w:rsidRPr="006F38CF" w:rsidRDefault="006570F8" w:rsidP="006570F8">
            <w:pPr>
              <w:jc w:val="center"/>
              <w:rPr>
                <w:b/>
                <w:color w:val="000000"/>
              </w:rPr>
            </w:pPr>
          </w:p>
        </w:tc>
        <w:tc>
          <w:tcPr>
            <w:tcW w:w="669" w:type="dxa"/>
            <w:vAlign w:val="center"/>
          </w:tcPr>
          <w:p w14:paraId="1BA9BBCA" w14:textId="77777777" w:rsidR="006570F8" w:rsidRPr="006F38CF" w:rsidRDefault="006570F8" w:rsidP="006570F8">
            <w:pPr>
              <w:jc w:val="center"/>
              <w:rPr>
                <w:b/>
                <w:color w:val="000000"/>
              </w:rPr>
            </w:pPr>
          </w:p>
        </w:tc>
        <w:tc>
          <w:tcPr>
            <w:tcW w:w="670" w:type="dxa"/>
            <w:vAlign w:val="center"/>
          </w:tcPr>
          <w:p w14:paraId="5995FB90" w14:textId="77777777" w:rsidR="006570F8" w:rsidRPr="006F38CF" w:rsidRDefault="006570F8" w:rsidP="006570F8">
            <w:pPr>
              <w:jc w:val="center"/>
              <w:rPr>
                <w:b/>
                <w:color w:val="000000"/>
              </w:rPr>
            </w:pPr>
          </w:p>
        </w:tc>
        <w:tc>
          <w:tcPr>
            <w:tcW w:w="669" w:type="dxa"/>
            <w:vAlign w:val="center"/>
          </w:tcPr>
          <w:p w14:paraId="69E0B294" w14:textId="77777777" w:rsidR="006570F8" w:rsidRPr="006F38CF" w:rsidRDefault="006570F8" w:rsidP="006570F8">
            <w:pPr>
              <w:jc w:val="center"/>
              <w:rPr>
                <w:b/>
                <w:color w:val="000000"/>
              </w:rPr>
            </w:pPr>
          </w:p>
        </w:tc>
        <w:tc>
          <w:tcPr>
            <w:tcW w:w="670" w:type="dxa"/>
            <w:vAlign w:val="center"/>
          </w:tcPr>
          <w:p w14:paraId="6C2FCDDA" w14:textId="77777777" w:rsidR="006570F8" w:rsidRPr="006F38CF" w:rsidRDefault="006570F8" w:rsidP="006570F8">
            <w:pPr>
              <w:jc w:val="center"/>
              <w:rPr>
                <w:b/>
                <w:color w:val="000000"/>
              </w:rPr>
            </w:pPr>
          </w:p>
        </w:tc>
      </w:tr>
      <w:tr w:rsidR="006570F8" w:rsidRPr="006F38CF" w14:paraId="5F146B2D" w14:textId="77777777" w:rsidTr="005147E7">
        <w:trPr>
          <w:cantSplit/>
          <w:trHeight w:val="289"/>
          <w:jc w:val="center"/>
        </w:trPr>
        <w:tc>
          <w:tcPr>
            <w:tcW w:w="830" w:type="dxa"/>
            <w:vAlign w:val="center"/>
          </w:tcPr>
          <w:p w14:paraId="6CBD5F6D" w14:textId="7A100FBF" w:rsidR="006570F8" w:rsidRPr="006F38CF" w:rsidRDefault="006570F8" w:rsidP="006570F8">
            <w:pPr>
              <w:tabs>
                <w:tab w:val="left" w:pos="397"/>
              </w:tabs>
              <w:ind w:left="397" w:hanging="397"/>
              <w:jc w:val="center"/>
              <w:rPr>
                <w:color w:val="000000"/>
              </w:rPr>
            </w:pPr>
          </w:p>
        </w:tc>
        <w:tc>
          <w:tcPr>
            <w:tcW w:w="4819" w:type="dxa"/>
            <w:vAlign w:val="center"/>
          </w:tcPr>
          <w:p w14:paraId="3802C7F1" w14:textId="77777777" w:rsidR="006570F8" w:rsidRPr="006F38CF" w:rsidRDefault="006570F8" w:rsidP="00DB7A44">
            <w:pPr>
              <w:rPr>
                <w:color w:val="000000"/>
              </w:rPr>
            </w:pPr>
          </w:p>
        </w:tc>
        <w:tc>
          <w:tcPr>
            <w:tcW w:w="953" w:type="dxa"/>
            <w:vAlign w:val="center"/>
          </w:tcPr>
          <w:p w14:paraId="5DBD4AC8" w14:textId="1029F281" w:rsidR="006570F8" w:rsidRPr="006F38CF" w:rsidRDefault="006570F8" w:rsidP="006570F8">
            <w:pPr>
              <w:jc w:val="center"/>
              <w:rPr>
                <w:b/>
                <w:color w:val="000000"/>
              </w:rPr>
            </w:pPr>
          </w:p>
        </w:tc>
        <w:tc>
          <w:tcPr>
            <w:tcW w:w="669" w:type="dxa"/>
            <w:vAlign w:val="center"/>
          </w:tcPr>
          <w:p w14:paraId="41EAB984" w14:textId="1B23CF87" w:rsidR="006570F8" w:rsidRPr="006F38CF" w:rsidRDefault="006570F8" w:rsidP="006570F8">
            <w:pPr>
              <w:jc w:val="center"/>
              <w:rPr>
                <w:b/>
                <w:color w:val="000000"/>
              </w:rPr>
            </w:pPr>
          </w:p>
        </w:tc>
        <w:tc>
          <w:tcPr>
            <w:tcW w:w="670" w:type="dxa"/>
            <w:vAlign w:val="center"/>
          </w:tcPr>
          <w:p w14:paraId="64DBD524" w14:textId="0FB28B5C" w:rsidR="006570F8" w:rsidRPr="006F38CF" w:rsidRDefault="006570F8" w:rsidP="006570F8">
            <w:pPr>
              <w:jc w:val="center"/>
              <w:rPr>
                <w:b/>
                <w:color w:val="000000"/>
              </w:rPr>
            </w:pPr>
          </w:p>
        </w:tc>
        <w:tc>
          <w:tcPr>
            <w:tcW w:w="669" w:type="dxa"/>
            <w:vAlign w:val="center"/>
          </w:tcPr>
          <w:p w14:paraId="608CBE43" w14:textId="2F0B34CC" w:rsidR="006570F8" w:rsidRPr="006F38CF" w:rsidRDefault="006570F8" w:rsidP="006570F8">
            <w:pPr>
              <w:jc w:val="center"/>
              <w:rPr>
                <w:b/>
                <w:color w:val="000000"/>
              </w:rPr>
            </w:pPr>
          </w:p>
        </w:tc>
        <w:tc>
          <w:tcPr>
            <w:tcW w:w="670" w:type="dxa"/>
            <w:vAlign w:val="center"/>
          </w:tcPr>
          <w:p w14:paraId="126BF7AB" w14:textId="279CBB04" w:rsidR="006570F8" w:rsidRPr="006F38CF" w:rsidRDefault="006570F8" w:rsidP="006570F8">
            <w:pPr>
              <w:jc w:val="center"/>
              <w:rPr>
                <w:b/>
                <w:color w:val="000000"/>
              </w:rPr>
            </w:pPr>
          </w:p>
        </w:tc>
        <w:tc>
          <w:tcPr>
            <w:tcW w:w="669" w:type="dxa"/>
            <w:vAlign w:val="center"/>
          </w:tcPr>
          <w:p w14:paraId="5309211A" w14:textId="1E251359" w:rsidR="006570F8" w:rsidRPr="006F38CF" w:rsidRDefault="006570F8" w:rsidP="006570F8">
            <w:pPr>
              <w:jc w:val="center"/>
              <w:rPr>
                <w:b/>
                <w:color w:val="000000"/>
              </w:rPr>
            </w:pPr>
          </w:p>
        </w:tc>
        <w:tc>
          <w:tcPr>
            <w:tcW w:w="670" w:type="dxa"/>
            <w:vAlign w:val="center"/>
          </w:tcPr>
          <w:p w14:paraId="2047D550" w14:textId="3C79B1DB" w:rsidR="006570F8" w:rsidRPr="006F38CF" w:rsidRDefault="006570F8" w:rsidP="006570F8">
            <w:pPr>
              <w:jc w:val="center"/>
              <w:rPr>
                <w:b/>
                <w:color w:val="000000"/>
              </w:rPr>
            </w:pPr>
          </w:p>
        </w:tc>
        <w:tc>
          <w:tcPr>
            <w:tcW w:w="669" w:type="dxa"/>
            <w:vAlign w:val="center"/>
          </w:tcPr>
          <w:p w14:paraId="7ECF22FE" w14:textId="3063920A" w:rsidR="006570F8" w:rsidRPr="006F38CF" w:rsidRDefault="006570F8" w:rsidP="006570F8">
            <w:pPr>
              <w:jc w:val="center"/>
              <w:rPr>
                <w:b/>
                <w:color w:val="000000"/>
              </w:rPr>
            </w:pPr>
          </w:p>
        </w:tc>
        <w:tc>
          <w:tcPr>
            <w:tcW w:w="670" w:type="dxa"/>
            <w:vAlign w:val="center"/>
          </w:tcPr>
          <w:p w14:paraId="6B7E6EAB" w14:textId="780AFFBF" w:rsidR="006570F8" w:rsidRPr="006F38CF" w:rsidRDefault="006570F8" w:rsidP="006570F8">
            <w:pPr>
              <w:jc w:val="center"/>
              <w:rPr>
                <w:b/>
                <w:color w:val="000000"/>
              </w:rPr>
            </w:pPr>
          </w:p>
        </w:tc>
        <w:tc>
          <w:tcPr>
            <w:tcW w:w="669" w:type="dxa"/>
            <w:vAlign w:val="center"/>
          </w:tcPr>
          <w:p w14:paraId="6C6894D3" w14:textId="77777777" w:rsidR="006570F8" w:rsidRPr="006F38CF" w:rsidRDefault="006570F8" w:rsidP="006570F8">
            <w:pPr>
              <w:jc w:val="center"/>
              <w:rPr>
                <w:b/>
                <w:color w:val="000000"/>
              </w:rPr>
            </w:pPr>
          </w:p>
        </w:tc>
        <w:tc>
          <w:tcPr>
            <w:tcW w:w="670" w:type="dxa"/>
            <w:vAlign w:val="center"/>
          </w:tcPr>
          <w:p w14:paraId="0322427D" w14:textId="77777777" w:rsidR="006570F8" w:rsidRPr="006F38CF" w:rsidRDefault="006570F8" w:rsidP="006570F8">
            <w:pPr>
              <w:jc w:val="center"/>
              <w:rPr>
                <w:b/>
                <w:color w:val="000000"/>
              </w:rPr>
            </w:pPr>
          </w:p>
        </w:tc>
        <w:tc>
          <w:tcPr>
            <w:tcW w:w="669" w:type="dxa"/>
            <w:vAlign w:val="center"/>
          </w:tcPr>
          <w:p w14:paraId="545D752C" w14:textId="77777777" w:rsidR="006570F8" w:rsidRPr="006F38CF" w:rsidRDefault="006570F8" w:rsidP="006570F8">
            <w:pPr>
              <w:jc w:val="center"/>
              <w:rPr>
                <w:b/>
                <w:color w:val="000000"/>
              </w:rPr>
            </w:pPr>
          </w:p>
        </w:tc>
        <w:tc>
          <w:tcPr>
            <w:tcW w:w="670" w:type="dxa"/>
            <w:vAlign w:val="center"/>
          </w:tcPr>
          <w:p w14:paraId="206508EF" w14:textId="77777777" w:rsidR="006570F8" w:rsidRPr="006F38CF" w:rsidRDefault="006570F8" w:rsidP="006570F8">
            <w:pPr>
              <w:jc w:val="center"/>
              <w:rPr>
                <w:b/>
                <w:color w:val="000000"/>
              </w:rPr>
            </w:pPr>
          </w:p>
        </w:tc>
      </w:tr>
      <w:tr w:rsidR="006570F8" w:rsidRPr="006F38CF" w14:paraId="48B32A02" w14:textId="77777777" w:rsidTr="005147E7">
        <w:trPr>
          <w:cantSplit/>
          <w:trHeight w:val="289"/>
          <w:jc w:val="center"/>
        </w:trPr>
        <w:tc>
          <w:tcPr>
            <w:tcW w:w="830" w:type="dxa"/>
            <w:vAlign w:val="center"/>
          </w:tcPr>
          <w:p w14:paraId="2D607996" w14:textId="7AFFCD21" w:rsidR="006570F8" w:rsidRPr="006F38CF" w:rsidRDefault="006570F8" w:rsidP="006570F8">
            <w:pPr>
              <w:tabs>
                <w:tab w:val="left" w:pos="397"/>
              </w:tabs>
              <w:ind w:left="397" w:hanging="397"/>
              <w:jc w:val="center"/>
              <w:rPr>
                <w:color w:val="000000"/>
              </w:rPr>
            </w:pPr>
          </w:p>
        </w:tc>
        <w:tc>
          <w:tcPr>
            <w:tcW w:w="4819" w:type="dxa"/>
            <w:vAlign w:val="center"/>
          </w:tcPr>
          <w:p w14:paraId="7D30B5EC" w14:textId="77777777" w:rsidR="00F23E87" w:rsidRDefault="00F23E87" w:rsidP="00F23E87">
            <w:pPr>
              <w:rPr>
                <w:lang w:val="sr-Latn-CS"/>
              </w:rPr>
            </w:pPr>
          </w:p>
          <w:p w14:paraId="692539F8" w14:textId="77777777" w:rsidR="006570F8" w:rsidRPr="006F38CF" w:rsidRDefault="006570F8" w:rsidP="006570F8">
            <w:pPr>
              <w:tabs>
                <w:tab w:val="left" w:pos="397"/>
              </w:tabs>
              <w:ind w:left="397" w:hanging="397"/>
              <w:rPr>
                <w:color w:val="000000"/>
              </w:rPr>
            </w:pPr>
          </w:p>
        </w:tc>
        <w:tc>
          <w:tcPr>
            <w:tcW w:w="953" w:type="dxa"/>
            <w:vAlign w:val="center"/>
          </w:tcPr>
          <w:p w14:paraId="542DCE10" w14:textId="75B31AAF" w:rsidR="006570F8" w:rsidRPr="006F38CF" w:rsidRDefault="006570F8" w:rsidP="006570F8">
            <w:pPr>
              <w:jc w:val="center"/>
              <w:rPr>
                <w:b/>
                <w:color w:val="000000"/>
              </w:rPr>
            </w:pPr>
          </w:p>
        </w:tc>
        <w:tc>
          <w:tcPr>
            <w:tcW w:w="669" w:type="dxa"/>
            <w:vAlign w:val="center"/>
          </w:tcPr>
          <w:p w14:paraId="7C471606" w14:textId="2BDC248B" w:rsidR="006570F8" w:rsidRPr="006F38CF" w:rsidRDefault="006570F8" w:rsidP="006570F8">
            <w:pPr>
              <w:jc w:val="center"/>
              <w:rPr>
                <w:b/>
                <w:color w:val="000000"/>
              </w:rPr>
            </w:pPr>
          </w:p>
        </w:tc>
        <w:tc>
          <w:tcPr>
            <w:tcW w:w="670" w:type="dxa"/>
            <w:vAlign w:val="center"/>
          </w:tcPr>
          <w:p w14:paraId="4E24D8B1" w14:textId="4C13E68F" w:rsidR="006570F8" w:rsidRPr="006F38CF" w:rsidRDefault="006570F8" w:rsidP="006570F8">
            <w:pPr>
              <w:jc w:val="center"/>
              <w:rPr>
                <w:b/>
                <w:color w:val="000000"/>
              </w:rPr>
            </w:pPr>
          </w:p>
        </w:tc>
        <w:tc>
          <w:tcPr>
            <w:tcW w:w="669" w:type="dxa"/>
            <w:vAlign w:val="center"/>
          </w:tcPr>
          <w:p w14:paraId="7699E985" w14:textId="2DFB85CA" w:rsidR="006570F8" w:rsidRPr="006F38CF" w:rsidRDefault="006570F8" w:rsidP="006570F8">
            <w:pPr>
              <w:jc w:val="center"/>
              <w:rPr>
                <w:b/>
                <w:color w:val="000000"/>
              </w:rPr>
            </w:pPr>
          </w:p>
        </w:tc>
        <w:tc>
          <w:tcPr>
            <w:tcW w:w="670" w:type="dxa"/>
            <w:vAlign w:val="center"/>
          </w:tcPr>
          <w:p w14:paraId="09A090C0" w14:textId="28972782" w:rsidR="006570F8" w:rsidRPr="006F38CF" w:rsidRDefault="006570F8" w:rsidP="006570F8">
            <w:pPr>
              <w:jc w:val="center"/>
              <w:rPr>
                <w:b/>
                <w:color w:val="000000"/>
              </w:rPr>
            </w:pPr>
          </w:p>
        </w:tc>
        <w:tc>
          <w:tcPr>
            <w:tcW w:w="669" w:type="dxa"/>
            <w:vAlign w:val="center"/>
          </w:tcPr>
          <w:p w14:paraId="6FDDCBEC" w14:textId="5C7A0159" w:rsidR="006570F8" w:rsidRPr="006F38CF" w:rsidRDefault="006570F8" w:rsidP="006570F8">
            <w:pPr>
              <w:jc w:val="center"/>
              <w:rPr>
                <w:b/>
                <w:color w:val="000000"/>
              </w:rPr>
            </w:pPr>
          </w:p>
        </w:tc>
        <w:tc>
          <w:tcPr>
            <w:tcW w:w="670" w:type="dxa"/>
            <w:vAlign w:val="center"/>
          </w:tcPr>
          <w:p w14:paraId="2AE50317" w14:textId="14043474" w:rsidR="006570F8" w:rsidRPr="006F38CF" w:rsidRDefault="006570F8" w:rsidP="006570F8">
            <w:pPr>
              <w:jc w:val="center"/>
              <w:rPr>
                <w:b/>
                <w:color w:val="000000"/>
              </w:rPr>
            </w:pPr>
          </w:p>
        </w:tc>
        <w:tc>
          <w:tcPr>
            <w:tcW w:w="669" w:type="dxa"/>
            <w:vAlign w:val="center"/>
          </w:tcPr>
          <w:p w14:paraId="2EB441A1" w14:textId="7AFD91FB" w:rsidR="006570F8" w:rsidRPr="006F38CF" w:rsidRDefault="006570F8" w:rsidP="006570F8">
            <w:pPr>
              <w:jc w:val="center"/>
              <w:rPr>
                <w:b/>
                <w:color w:val="000000"/>
              </w:rPr>
            </w:pPr>
          </w:p>
        </w:tc>
        <w:tc>
          <w:tcPr>
            <w:tcW w:w="670" w:type="dxa"/>
            <w:vAlign w:val="center"/>
          </w:tcPr>
          <w:p w14:paraId="544680C6" w14:textId="39D27683" w:rsidR="006570F8" w:rsidRPr="006F38CF" w:rsidRDefault="006570F8" w:rsidP="006570F8">
            <w:pPr>
              <w:jc w:val="center"/>
              <w:rPr>
                <w:b/>
                <w:color w:val="000000"/>
              </w:rPr>
            </w:pPr>
          </w:p>
        </w:tc>
        <w:tc>
          <w:tcPr>
            <w:tcW w:w="669" w:type="dxa"/>
            <w:vAlign w:val="center"/>
          </w:tcPr>
          <w:p w14:paraId="2FC70A1E" w14:textId="77777777" w:rsidR="006570F8" w:rsidRPr="006F38CF" w:rsidRDefault="006570F8" w:rsidP="006570F8">
            <w:pPr>
              <w:jc w:val="center"/>
              <w:rPr>
                <w:b/>
                <w:color w:val="000000"/>
              </w:rPr>
            </w:pPr>
          </w:p>
        </w:tc>
        <w:tc>
          <w:tcPr>
            <w:tcW w:w="670" w:type="dxa"/>
            <w:vAlign w:val="center"/>
          </w:tcPr>
          <w:p w14:paraId="01DBE0BE" w14:textId="77777777" w:rsidR="006570F8" w:rsidRPr="006F38CF" w:rsidRDefault="006570F8" w:rsidP="006570F8">
            <w:pPr>
              <w:jc w:val="center"/>
              <w:rPr>
                <w:b/>
                <w:color w:val="000000"/>
              </w:rPr>
            </w:pPr>
          </w:p>
        </w:tc>
        <w:tc>
          <w:tcPr>
            <w:tcW w:w="669" w:type="dxa"/>
            <w:vAlign w:val="center"/>
          </w:tcPr>
          <w:p w14:paraId="6B498335" w14:textId="77777777" w:rsidR="006570F8" w:rsidRPr="006F38CF" w:rsidRDefault="006570F8" w:rsidP="006570F8">
            <w:pPr>
              <w:jc w:val="center"/>
              <w:rPr>
                <w:b/>
                <w:color w:val="000000"/>
              </w:rPr>
            </w:pPr>
          </w:p>
        </w:tc>
        <w:tc>
          <w:tcPr>
            <w:tcW w:w="670" w:type="dxa"/>
            <w:vAlign w:val="center"/>
          </w:tcPr>
          <w:p w14:paraId="7E3B6C35" w14:textId="77777777" w:rsidR="006570F8" w:rsidRPr="006F38CF" w:rsidRDefault="006570F8" w:rsidP="006570F8">
            <w:pPr>
              <w:jc w:val="center"/>
              <w:rPr>
                <w:b/>
                <w:color w:val="000000"/>
              </w:rPr>
            </w:pPr>
          </w:p>
        </w:tc>
      </w:tr>
      <w:tr w:rsidR="006570F8" w:rsidRPr="006F38CF" w14:paraId="58C0B85C" w14:textId="77777777" w:rsidTr="005147E7">
        <w:trPr>
          <w:cantSplit/>
          <w:trHeight w:val="289"/>
          <w:jc w:val="center"/>
        </w:trPr>
        <w:tc>
          <w:tcPr>
            <w:tcW w:w="830" w:type="dxa"/>
            <w:vAlign w:val="center"/>
          </w:tcPr>
          <w:p w14:paraId="1C5F7934" w14:textId="77777777" w:rsidR="006570F8" w:rsidRPr="006F38CF" w:rsidRDefault="006570F8" w:rsidP="006570F8">
            <w:pPr>
              <w:tabs>
                <w:tab w:val="left" w:pos="397"/>
              </w:tabs>
              <w:ind w:left="397" w:hanging="397"/>
              <w:jc w:val="center"/>
              <w:rPr>
                <w:color w:val="000000"/>
              </w:rPr>
            </w:pPr>
          </w:p>
        </w:tc>
        <w:tc>
          <w:tcPr>
            <w:tcW w:w="4819" w:type="dxa"/>
            <w:vAlign w:val="center"/>
          </w:tcPr>
          <w:p w14:paraId="15B977A4" w14:textId="77777777" w:rsidR="006570F8" w:rsidRPr="006F38CF" w:rsidRDefault="006570F8" w:rsidP="006570F8">
            <w:pPr>
              <w:tabs>
                <w:tab w:val="left" w:pos="397"/>
              </w:tabs>
              <w:ind w:left="397" w:hanging="397"/>
              <w:rPr>
                <w:color w:val="000000"/>
              </w:rPr>
            </w:pPr>
          </w:p>
        </w:tc>
        <w:tc>
          <w:tcPr>
            <w:tcW w:w="953" w:type="dxa"/>
            <w:vAlign w:val="center"/>
          </w:tcPr>
          <w:p w14:paraId="072F8774" w14:textId="77777777" w:rsidR="006570F8" w:rsidRPr="006F38CF" w:rsidRDefault="006570F8" w:rsidP="006570F8">
            <w:pPr>
              <w:jc w:val="center"/>
              <w:rPr>
                <w:b/>
                <w:color w:val="000000"/>
              </w:rPr>
            </w:pPr>
          </w:p>
        </w:tc>
        <w:tc>
          <w:tcPr>
            <w:tcW w:w="669" w:type="dxa"/>
            <w:vAlign w:val="center"/>
          </w:tcPr>
          <w:p w14:paraId="456C1B72" w14:textId="77777777" w:rsidR="006570F8" w:rsidRPr="006F38CF" w:rsidRDefault="006570F8" w:rsidP="006570F8">
            <w:pPr>
              <w:jc w:val="center"/>
              <w:rPr>
                <w:b/>
                <w:color w:val="000000"/>
              </w:rPr>
            </w:pPr>
          </w:p>
        </w:tc>
        <w:tc>
          <w:tcPr>
            <w:tcW w:w="670" w:type="dxa"/>
            <w:vAlign w:val="center"/>
          </w:tcPr>
          <w:p w14:paraId="5F65C7FE" w14:textId="77777777" w:rsidR="006570F8" w:rsidRPr="006F38CF" w:rsidRDefault="006570F8" w:rsidP="006570F8">
            <w:pPr>
              <w:jc w:val="center"/>
              <w:rPr>
                <w:b/>
                <w:color w:val="000000"/>
              </w:rPr>
            </w:pPr>
          </w:p>
        </w:tc>
        <w:tc>
          <w:tcPr>
            <w:tcW w:w="669" w:type="dxa"/>
            <w:vAlign w:val="center"/>
          </w:tcPr>
          <w:p w14:paraId="5EB64479" w14:textId="77777777" w:rsidR="006570F8" w:rsidRPr="006F38CF" w:rsidRDefault="006570F8" w:rsidP="006570F8">
            <w:pPr>
              <w:jc w:val="center"/>
              <w:rPr>
                <w:b/>
                <w:color w:val="000000"/>
              </w:rPr>
            </w:pPr>
          </w:p>
        </w:tc>
        <w:tc>
          <w:tcPr>
            <w:tcW w:w="670" w:type="dxa"/>
            <w:vAlign w:val="center"/>
          </w:tcPr>
          <w:p w14:paraId="116DB0B3" w14:textId="77777777" w:rsidR="006570F8" w:rsidRPr="006F38CF" w:rsidRDefault="006570F8" w:rsidP="006570F8">
            <w:pPr>
              <w:jc w:val="center"/>
              <w:rPr>
                <w:b/>
                <w:color w:val="000000"/>
              </w:rPr>
            </w:pPr>
          </w:p>
        </w:tc>
        <w:tc>
          <w:tcPr>
            <w:tcW w:w="669" w:type="dxa"/>
            <w:vAlign w:val="center"/>
          </w:tcPr>
          <w:p w14:paraId="3820753B" w14:textId="77777777" w:rsidR="006570F8" w:rsidRPr="006F38CF" w:rsidRDefault="006570F8" w:rsidP="006570F8">
            <w:pPr>
              <w:jc w:val="center"/>
              <w:rPr>
                <w:b/>
                <w:color w:val="000000"/>
              </w:rPr>
            </w:pPr>
          </w:p>
        </w:tc>
        <w:tc>
          <w:tcPr>
            <w:tcW w:w="670" w:type="dxa"/>
            <w:vAlign w:val="center"/>
          </w:tcPr>
          <w:p w14:paraId="503E26BC" w14:textId="77777777" w:rsidR="006570F8" w:rsidRPr="006F38CF" w:rsidRDefault="006570F8" w:rsidP="006570F8">
            <w:pPr>
              <w:jc w:val="center"/>
              <w:rPr>
                <w:b/>
                <w:color w:val="000000"/>
              </w:rPr>
            </w:pPr>
          </w:p>
        </w:tc>
        <w:tc>
          <w:tcPr>
            <w:tcW w:w="669" w:type="dxa"/>
            <w:vAlign w:val="center"/>
          </w:tcPr>
          <w:p w14:paraId="7B60CD04" w14:textId="77777777" w:rsidR="006570F8" w:rsidRPr="006F38CF" w:rsidRDefault="006570F8" w:rsidP="006570F8">
            <w:pPr>
              <w:jc w:val="center"/>
              <w:rPr>
                <w:b/>
                <w:color w:val="000000"/>
              </w:rPr>
            </w:pPr>
          </w:p>
        </w:tc>
        <w:tc>
          <w:tcPr>
            <w:tcW w:w="670" w:type="dxa"/>
            <w:vAlign w:val="center"/>
          </w:tcPr>
          <w:p w14:paraId="4BA600AC" w14:textId="77777777" w:rsidR="006570F8" w:rsidRPr="006F38CF" w:rsidRDefault="006570F8" w:rsidP="006570F8">
            <w:pPr>
              <w:jc w:val="center"/>
              <w:rPr>
                <w:b/>
                <w:color w:val="000000"/>
              </w:rPr>
            </w:pPr>
          </w:p>
        </w:tc>
        <w:tc>
          <w:tcPr>
            <w:tcW w:w="669" w:type="dxa"/>
            <w:vAlign w:val="center"/>
          </w:tcPr>
          <w:p w14:paraId="3A74A7D1" w14:textId="77777777" w:rsidR="006570F8" w:rsidRPr="006F38CF" w:rsidRDefault="006570F8" w:rsidP="006570F8">
            <w:pPr>
              <w:jc w:val="center"/>
              <w:rPr>
                <w:b/>
                <w:color w:val="000000"/>
              </w:rPr>
            </w:pPr>
          </w:p>
        </w:tc>
        <w:tc>
          <w:tcPr>
            <w:tcW w:w="670" w:type="dxa"/>
            <w:vAlign w:val="center"/>
          </w:tcPr>
          <w:p w14:paraId="2856D4E5" w14:textId="77777777" w:rsidR="006570F8" w:rsidRPr="006F38CF" w:rsidRDefault="006570F8" w:rsidP="006570F8">
            <w:pPr>
              <w:jc w:val="center"/>
              <w:rPr>
                <w:b/>
                <w:color w:val="000000"/>
              </w:rPr>
            </w:pPr>
          </w:p>
        </w:tc>
        <w:tc>
          <w:tcPr>
            <w:tcW w:w="669" w:type="dxa"/>
            <w:vAlign w:val="center"/>
          </w:tcPr>
          <w:p w14:paraId="2632121C" w14:textId="77777777" w:rsidR="006570F8" w:rsidRPr="006F38CF" w:rsidRDefault="006570F8" w:rsidP="006570F8">
            <w:pPr>
              <w:jc w:val="center"/>
              <w:rPr>
                <w:b/>
                <w:color w:val="000000"/>
              </w:rPr>
            </w:pPr>
          </w:p>
        </w:tc>
        <w:tc>
          <w:tcPr>
            <w:tcW w:w="670" w:type="dxa"/>
            <w:vAlign w:val="center"/>
          </w:tcPr>
          <w:p w14:paraId="69ED897F" w14:textId="77777777" w:rsidR="006570F8" w:rsidRPr="006F38CF" w:rsidRDefault="006570F8" w:rsidP="006570F8">
            <w:pPr>
              <w:jc w:val="center"/>
              <w:rPr>
                <w:b/>
                <w:color w:val="000000"/>
              </w:rPr>
            </w:pPr>
          </w:p>
        </w:tc>
      </w:tr>
      <w:tr w:rsidR="006570F8" w:rsidRPr="006F38CF" w14:paraId="2F403423" w14:textId="77777777" w:rsidTr="005147E7">
        <w:trPr>
          <w:cantSplit/>
          <w:trHeight w:val="289"/>
          <w:jc w:val="center"/>
        </w:trPr>
        <w:tc>
          <w:tcPr>
            <w:tcW w:w="830" w:type="dxa"/>
            <w:vAlign w:val="center"/>
          </w:tcPr>
          <w:p w14:paraId="746D787C" w14:textId="77777777" w:rsidR="006570F8" w:rsidRPr="006F38CF" w:rsidRDefault="006570F8" w:rsidP="006570F8">
            <w:pPr>
              <w:tabs>
                <w:tab w:val="left" w:pos="397"/>
              </w:tabs>
              <w:ind w:left="397" w:hanging="397"/>
              <w:jc w:val="center"/>
              <w:rPr>
                <w:color w:val="000000"/>
              </w:rPr>
            </w:pPr>
          </w:p>
        </w:tc>
        <w:tc>
          <w:tcPr>
            <w:tcW w:w="4819" w:type="dxa"/>
            <w:vAlign w:val="center"/>
          </w:tcPr>
          <w:p w14:paraId="26B42FCC" w14:textId="77777777" w:rsidR="006570F8" w:rsidRPr="006F38CF" w:rsidRDefault="006570F8" w:rsidP="006570F8">
            <w:pPr>
              <w:tabs>
                <w:tab w:val="left" w:pos="397"/>
              </w:tabs>
              <w:ind w:left="397" w:hanging="397"/>
              <w:rPr>
                <w:color w:val="000000"/>
              </w:rPr>
            </w:pPr>
          </w:p>
        </w:tc>
        <w:tc>
          <w:tcPr>
            <w:tcW w:w="953" w:type="dxa"/>
            <w:vAlign w:val="center"/>
          </w:tcPr>
          <w:p w14:paraId="699A7D99" w14:textId="77777777" w:rsidR="006570F8" w:rsidRPr="006F38CF" w:rsidRDefault="006570F8" w:rsidP="006570F8">
            <w:pPr>
              <w:jc w:val="center"/>
              <w:rPr>
                <w:b/>
                <w:color w:val="000000"/>
              </w:rPr>
            </w:pPr>
          </w:p>
        </w:tc>
        <w:tc>
          <w:tcPr>
            <w:tcW w:w="669" w:type="dxa"/>
            <w:vAlign w:val="center"/>
          </w:tcPr>
          <w:p w14:paraId="66D14446" w14:textId="77777777" w:rsidR="006570F8" w:rsidRPr="006F38CF" w:rsidRDefault="006570F8" w:rsidP="006570F8">
            <w:pPr>
              <w:jc w:val="center"/>
              <w:rPr>
                <w:b/>
                <w:color w:val="000000"/>
              </w:rPr>
            </w:pPr>
          </w:p>
        </w:tc>
        <w:tc>
          <w:tcPr>
            <w:tcW w:w="670" w:type="dxa"/>
            <w:vAlign w:val="center"/>
          </w:tcPr>
          <w:p w14:paraId="05352EA4" w14:textId="77777777" w:rsidR="006570F8" w:rsidRPr="006F38CF" w:rsidRDefault="006570F8" w:rsidP="006570F8">
            <w:pPr>
              <w:jc w:val="center"/>
              <w:rPr>
                <w:b/>
                <w:color w:val="000000"/>
              </w:rPr>
            </w:pPr>
          </w:p>
        </w:tc>
        <w:tc>
          <w:tcPr>
            <w:tcW w:w="669" w:type="dxa"/>
            <w:vAlign w:val="center"/>
          </w:tcPr>
          <w:p w14:paraId="644AEAB2" w14:textId="77777777" w:rsidR="006570F8" w:rsidRPr="006F38CF" w:rsidRDefault="006570F8" w:rsidP="006570F8">
            <w:pPr>
              <w:jc w:val="center"/>
              <w:rPr>
                <w:b/>
                <w:color w:val="000000"/>
              </w:rPr>
            </w:pPr>
          </w:p>
        </w:tc>
        <w:tc>
          <w:tcPr>
            <w:tcW w:w="670" w:type="dxa"/>
            <w:vAlign w:val="center"/>
          </w:tcPr>
          <w:p w14:paraId="291A9372" w14:textId="77777777" w:rsidR="006570F8" w:rsidRPr="006F38CF" w:rsidRDefault="006570F8" w:rsidP="006570F8">
            <w:pPr>
              <w:jc w:val="center"/>
              <w:rPr>
                <w:b/>
                <w:color w:val="000000"/>
              </w:rPr>
            </w:pPr>
          </w:p>
        </w:tc>
        <w:tc>
          <w:tcPr>
            <w:tcW w:w="669" w:type="dxa"/>
            <w:vAlign w:val="center"/>
          </w:tcPr>
          <w:p w14:paraId="7B973BA6" w14:textId="77777777" w:rsidR="006570F8" w:rsidRPr="006F38CF" w:rsidRDefault="006570F8" w:rsidP="006570F8">
            <w:pPr>
              <w:jc w:val="center"/>
              <w:rPr>
                <w:b/>
                <w:color w:val="000000"/>
              </w:rPr>
            </w:pPr>
          </w:p>
        </w:tc>
        <w:tc>
          <w:tcPr>
            <w:tcW w:w="670" w:type="dxa"/>
            <w:vAlign w:val="center"/>
          </w:tcPr>
          <w:p w14:paraId="73D85B31" w14:textId="77777777" w:rsidR="006570F8" w:rsidRPr="006F38CF" w:rsidRDefault="006570F8" w:rsidP="006570F8">
            <w:pPr>
              <w:jc w:val="center"/>
              <w:rPr>
                <w:b/>
                <w:color w:val="000000"/>
              </w:rPr>
            </w:pPr>
          </w:p>
        </w:tc>
        <w:tc>
          <w:tcPr>
            <w:tcW w:w="669" w:type="dxa"/>
            <w:vAlign w:val="center"/>
          </w:tcPr>
          <w:p w14:paraId="4E2F6BCC" w14:textId="77777777" w:rsidR="006570F8" w:rsidRPr="006F38CF" w:rsidRDefault="006570F8" w:rsidP="006570F8">
            <w:pPr>
              <w:jc w:val="center"/>
              <w:rPr>
                <w:b/>
                <w:color w:val="000000"/>
              </w:rPr>
            </w:pPr>
          </w:p>
        </w:tc>
        <w:tc>
          <w:tcPr>
            <w:tcW w:w="670" w:type="dxa"/>
            <w:vAlign w:val="center"/>
          </w:tcPr>
          <w:p w14:paraId="0C475AD6" w14:textId="77777777" w:rsidR="006570F8" w:rsidRPr="006F38CF" w:rsidRDefault="006570F8" w:rsidP="006570F8">
            <w:pPr>
              <w:jc w:val="center"/>
              <w:rPr>
                <w:b/>
                <w:color w:val="000000"/>
              </w:rPr>
            </w:pPr>
          </w:p>
        </w:tc>
        <w:tc>
          <w:tcPr>
            <w:tcW w:w="669" w:type="dxa"/>
            <w:vAlign w:val="center"/>
          </w:tcPr>
          <w:p w14:paraId="28748289" w14:textId="77777777" w:rsidR="006570F8" w:rsidRPr="006F38CF" w:rsidRDefault="006570F8" w:rsidP="006570F8">
            <w:pPr>
              <w:jc w:val="center"/>
              <w:rPr>
                <w:b/>
                <w:color w:val="000000"/>
              </w:rPr>
            </w:pPr>
          </w:p>
        </w:tc>
        <w:tc>
          <w:tcPr>
            <w:tcW w:w="670" w:type="dxa"/>
            <w:vAlign w:val="center"/>
          </w:tcPr>
          <w:p w14:paraId="18C07D7D" w14:textId="77777777" w:rsidR="006570F8" w:rsidRPr="006F38CF" w:rsidRDefault="006570F8" w:rsidP="006570F8">
            <w:pPr>
              <w:jc w:val="center"/>
              <w:rPr>
                <w:b/>
                <w:color w:val="000000"/>
              </w:rPr>
            </w:pPr>
          </w:p>
        </w:tc>
        <w:tc>
          <w:tcPr>
            <w:tcW w:w="669" w:type="dxa"/>
            <w:vAlign w:val="center"/>
          </w:tcPr>
          <w:p w14:paraId="2B9AF556" w14:textId="77777777" w:rsidR="006570F8" w:rsidRPr="006F38CF" w:rsidRDefault="006570F8" w:rsidP="006570F8">
            <w:pPr>
              <w:jc w:val="center"/>
              <w:rPr>
                <w:b/>
                <w:color w:val="000000"/>
              </w:rPr>
            </w:pPr>
          </w:p>
        </w:tc>
        <w:tc>
          <w:tcPr>
            <w:tcW w:w="670" w:type="dxa"/>
            <w:vAlign w:val="center"/>
          </w:tcPr>
          <w:p w14:paraId="72C29E4F" w14:textId="77777777" w:rsidR="006570F8" w:rsidRPr="006F38CF" w:rsidRDefault="006570F8" w:rsidP="006570F8">
            <w:pPr>
              <w:jc w:val="center"/>
              <w:rPr>
                <w:b/>
                <w:color w:val="000000"/>
              </w:rPr>
            </w:pPr>
          </w:p>
        </w:tc>
      </w:tr>
      <w:tr w:rsidR="006570F8" w:rsidRPr="006F38CF" w14:paraId="7E5E2E09" w14:textId="77777777" w:rsidTr="005147E7">
        <w:trPr>
          <w:cantSplit/>
          <w:trHeight w:val="289"/>
          <w:jc w:val="center"/>
        </w:trPr>
        <w:tc>
          <w:tcPr>
            <w:tcW w:w="830" w:type="dxa"/>
            <w:vAlign w:val="center"/>
          </w:tcPr>
          <w:p w14:paraId="4D1CEADF" w14:textId="77777777" w:rsidR="006570F8" w:rsidRPr="006F38CF" w:rsidRDefault="006570F8" w:rsidP="006570F8">
            <w:pPr>
              <w:tabs>
                <w:tab w:val="left" w:pos="397"/>
              </w:tabs>
              <w:ind w:left="397" w:hanging="397"/>
              <w:jc w:val="center"/>
              <w:rPr>
                <w:color w:val="000000"/>
              </w:rPr>
            </w:pPr>
          </w:p>
        </w:tc>
        <w:tc>
          <w:tcPr>
            <w:tcW w:w="4819" w:type="dxa"/>
            <w:vAlign w:val="center"/>
          </w:tcPr>
          <w:p w14:paraId="696B43C7" w14:textId="77777777" w:rsidR="006570F8" w:rsidRPr="006F38CF" w:rsidRDefault="006570F8" w:rsidP="006570F8">
            <w:pPr>
              <w:tabs>
                <w:tab w:val="left" w:pos="397"/>
              </w:tabs>
              <w:ind w:left="397" w:hanging="397"/>
              <w:rPr>
                <w:color w:val="000000"/>
              </w:rPr>
            </w:pPr>
          </w:p>
        </w:tc>
        <w:tc>
          <w:tcPr>
            <w:tcW w:w="953" w:type="dxa"/>
            <w:vAlign w:val="center"/>
          </w:tcPr>
          <w:p w14:paraId="5314102B" w14:textId="77777777" w:rsidR="006570F8" w:rsidRPr="006F38CF" w:rsidRDefault="006570F8" w:rsidP="006570F8">
            <w:pPr>
              <w:jc w:val="center"/>
              <w:rPr>
                <w:b/>
                <w:color w:val="000000"/>
              </w:rPr>
            </w:pPr>
          </w:p>
        </w:tc>
        <w:tc>
          <w:tcPr>
            <w:tcW w:w="669" w:type="dxa"/>
            <w:vAlign w:val="center"/>
          </w:tcPr>
          <w:p w14:paraId="43BD2A85" w14:textId="77777777" w:rsidR="006570F8" w:rsidRPr="006F38CF" w:rsidRDefault="006570F8" w:rsidP="006570F8">
            <w:pPr>
              <w:jc w:val="center"/>
              <w:rPr>
                <w:b/>
                <w:color w:val="000000"/>
              </w:rPr>
            </w:pPr>
          </w:p>
        </w:tc>
        <w:tc>
          <w:tcPr>
            <w:tcW w:w="670" w:type="dxa"/>
            <w:vAlign w:val="center"/>
          </w:tcPr>
          <w:p w14:paraId="4B15158B" w14:textId="77777777" w:rsidR="006570F8" w:rsidRPr="006F38CF" w:rsidRDefault="006570F8" w:rsidP="006570F8">
            <w:pPr>
              <w:jc w:val="center"/>
              <w:rPr>
                <w:b/>
                <w:color w:val="000000"/>
              </w:rPr>
            </w:pPr>
          </w:p>
        </w:tc>
        <w:tc>
          <w:tcPr>
            <w:tcW w:w="669" w:type="dxa"/>
            <w:vAlign w:val="center"/>
          </w:tcPr>
          <w:p w14:paraId="02E85E8D" w14:textId="77777777" w:rsidR="006570F8" w:rsidRPr="006F38CF" w:rsidRDefault="006570F8" w:rsidP="006570F8">
            <w:pPr>
              <w:jc w:val="center"/>
              <w:rPr>
                <w:b/>
                <w:color w:val="000000"/>
              </w:rPr>
            </w:pPr>
          </w:p>
        </w:tc>
        <w:tc>
          <w:tcPr>
            <w:tcW w:w="670" w:type="dxa"/>
            <w:vAlign w:val="center"/>
          </w:tcPr>
          <w:p w14:paraId="277FEDAA" w14:textId="77777777" w:rsidR="006570F8" w:rsidRPr="006F38CF" w:rsidRDefault="006570F8" w:rsidP="006570F8">
            <w:pPr>
              <w:jc w:val="center"/>
              <w:rPr>
                <w:b/>
                <w:color w:val="000000"/>
              </w:rPr>
            </w:pPr>
          </w:p>
        </w:tc>
        <w:tc>
          <w:tcPr>
            <w:tcW w:w="669" w:type="dxa"/>
            <w:vAlign w:val="center"/>
          </w:tcPr>
          <w:p w14:paraId="71CD4D34" w14:textId="77777777" w:rsidR="006570F8" w:rsidRPr="006F38CF" w:rsidRDefault="006570F8" w:rsidP="006570F8">
            <w:pPr>
              <w:jc w:val="center"/>
              <w:rPr>
                <w:b/>
                <w:color w:val="000000"/>
              </w:rPr>
            </w:pPr>
          </w:p>
        </w:tc>
        <w:tc>
          <w:tcPr>
            <w:tcW w:w="670" w:type="dxa"/>
            <w:vAlign w:val="center"/>
          </w:tcPr>
          <w:p w14:paraId="6C17A871" w14:textId="77777777" w:rsidR="006570F8" w:rsidRPr="006F38CF" w:rsidRDefault="006570F8" w:rsidP="006570F8">
            <w:pPr>
              <w:jc w:val="center"/>
              <w:rPr>
                <w:b/>
                <w:color w:val="000000"/>
              </w:rPr>
            </w:pPr>
          </w:p>
        </w:tc>
        <w:tc>
          <w:tcPr>
            <w:tcW w:w="669" w:type="dxa"/>
            <w:vAlign w:val="center"/>
          </w:tcPr>
          <w:p w14:paraId="62A5EE43" w14:textId="77777777" w:rsidR="006570F8" w:rsidRPr="006F38CF" w:rsidRDefault="006570F8" w:rsidP="006570F8">
            <w:pPr>
              <w:jc w:val="center"/>
              <w:rPr>
                <w:b/>
                <w:color w:val="000000"/>
              </w:rPr>
            </w:pPr>
          </w:p>
        </w:tc>
        <w:tc>
          <w:tcPr>
            <w:tcW w:w="670" w:type="dxa"/>
            <w:vAlign w:val="center"/>
          </w:tcPr>
          <w:p w14:paraId="12B259E2" w14:textId="77777777" w:rsidR="006570F8" w:rsidRPr="006F38CF" w:rsidRDefault="006570F8" w:rsidP="006570F8">
            <w:pPr>
              <w:jc w:val="center"/>
              <w:rPr>
                <w:b/>
                <w:color w:val="000000"/>
              </w:rPr>
            </w:pPr>
          </w:p>
        </w:tc>
        <w:tc>
          <w:tcPr>
            <w:tcW w:w="669" w:type="dxa"/>
            <w:vAlign w:val="center"/>
          </w:tcPr>
          <w:p w14:paraId="5F2EE8E6" w14:textId="77777777" w:rsidR="006570F8" w:rsidRPr="006F38CF" w:rsidRDefault="006570F8" w:rsidP="006570F8">
            <w:pPr>
              <w:jc w:val="center"/>
              <w:rPr>
                <w:b/>
                <w:color w:val="000000"/>
              </w:rPr>
            </w:pPr>
          </w:p>
        </w:tc>
        <w:tc>
          <w:tcPr>
            <w:tcW w:w="670" w:type="dxa"/>
            <w:vAlign w:val="center"/>
          </w:tcPr>
          <w:p w14:paraId="25A9A96E" w14:textId="77777777" w:rsidR="006570F8" w:rsidRPr="006F38CF" w:rsidRDefault="006570F8" w:rsidP="006570F8">
            <w:pPr>
              <w:jc w:val="center"/>
              <w:rPr>
                <w:b/>
                <w:color w:val="000000"/>
              </w:rPr>
            </w:pPr>
          </w:p>
        </w:tc>
        <w:tc>
          <w:tcPr>
            <w:tcW w:w="669" w:type="dxa"/>
            <w:vAlign w:val="center"/>
          </w:tcPr>
          <w:p w14:paraId="78D5ADAF" w14:textId="77777777" w:rsidR="006570F8" w:rsidRPr="006F38CF" w:rsidRDefault="006570F8" w:rsidP="006570F8">
            <w:pPr>
              <w:jc w:val="center"/>
              <w:rPr>
                <w:b/>
                <w:color w:val="000000"/>
              </w:rPr>
            </w:pPr>
          </w:p>
        </w:tc>
        <w:tc>
          <w:tcPr>
            <w:tcW w:w="670" w:type="dxa"/>
            <w:vAlign w:val="center"/>
          </w:tcPr>
          <w:p w14:paraId="387512C7" w14:textId="77777777" w:rsidR="006570F8" w:rsidRPr="006F38CF" w:rsidRDefault="006570F8" w:rsidP="006570F8">
            <w:pPr>
              <w:jc w:val="center"/>
              <w:rPr>
                <w:b/>
                <w:color w:val="000000"/>
              </w:rPr>
            </w:pPr>
          </w:p>
        </w:tc>
      </w:tr>
      <w:tr w:rsidR="006570F8" w:rsidRPr="006F38CF" w14:paraId="44D3401B" w14:textId="77777777" w:rsidTr="005147E7">
        <w:trPr>
          <w:cantSplit/>
          <w:trHeight w:val="289"/>
          <w:jc w:val="center"/>
        </w:trPr>
        <w:tc>
          <w:tcPr>
            <w:tcW w:w="830" w:type="dxa"/>
            <w:vAlign w:val="center"/>
          </w:tcPr>
          <w:p w14:paraId="7E1915FD" w14:textId="77777777" w:rsidR="006570F8" w:rsidRPr="006F38CF" w:rsidRDefault="006570F8" w:rsidP="006570F8">
            <w:pPr>
              <w:tabs>
                <w:tab w:val="left" w:pos="397"/>
              </w:tabs>
              <w:ind w:left="397" w:hanging="397"/>
              <w:jc w:val="center"/>
              <w:rPr>
                <w:color w:val="000000"/>
              </w:rPr>
            </w:pPr>
          </w:p>
        </w:tc>
        <w:tc>
          <w:tcPr>
            <w:tcW w:w="4819" w:type="dxa"/>
            <w:vAlign w:val="center"/>
          </w:tcPr>
          <w:p w14:paraId="236D7B88" w14:textId="77777777" w:rsidR="006570F8" w:rsidRPr="006F38CF" w:rsidRDefault="006570F8" w:rsidP="006570F8">
            <w:pPr>
              <w:tabs>
                <w:tab w:val="left" w:pos="397"/>
              </w:tabs>
              <w:ind w:left="397" w:hanging="397"/>
              <w:rPr>
                <w:color w:val="000000"/>
              </w:rPr>
            </w:pPr>
          </w:p>
        </w:tc>
        <w:tc>
          <w:tcPr>
            <w:tcW w:w="953" w:type="dxa"/>
            <w:vAlign w:val="center"/>
          </w:tcPr>
          <w:p w14:paraId="3A28C42F" w14:textId="77777777" w:rsidR="006570F8" w:rsidRPr="006F38CF" w:rsidRDefault="006570F8" w:rsidP="006570F8">
            <w:pPr>
              <w:jc w:val="center"/>
              <w:rPr>
                <w:b/>
                <w:color w:val="000000"/>
              </w:rPr>
            </w:pPr>
          </w:p>
        </w:tc>
        <w:tc>
          <w:tcPr>
            <w:tcW w:w="669" w:type="dxa"/>
            <w:vAlign w:val="center"/>
          </w:tcPr>
          <w:p w14:paraId="48FB0642" w14:textId="77777777" w:rsidR="006570F8" w:rsidRPr="006F38CF" w:rsidRDefault="006570F8" w:rsidP="006570F8">
            <w:pPr>
              <w:jc w:val="center"/>
              <w:rPr>
                <w:b/>
                <w:color w:val="000000"/>
              </w:rPr>
            </w:pPr>
          </w:p>
        </w:tc>
        <w:tc>
          <w:tcPr>
            <w:tcW w:w="670" w:type="dxa"/>
            <w:vAlign w:val="center"/>
          </w:tcPr>
          <w:p w14:paraId="612BDAE1" w14:textId="77777777" w:rsidR="006570F8" w:rsidRPr="006F38CF" w:rsidRDefault="006570F8" w:rsidP="006570F8">
            <w:pPr>
              <w:jc w:val="center"/>
              <w:rPr>
                <w:b/>
                <w:color w:val="000000"/>
              </w:rPr>
            </w:pPr>
          </w:p>
        </w:tc>
        <w:tc>
          <w:tcPr>
            <w:tcW w:w="669" w:type="dxa"/>
            <w:vAlign w:val="center"/>
          </w:tcPr>
          <w:p w14:paraId="6A78DFD3" w14:textId="77777777" w:rsidR="006570F8" w:rsidRPr="006F38CF" w:rsidRDefault="006570F8" w:rsidP="006570F8">
            <w:pPr>
              <w:jc w:val="center"/>
              <w:rPr>
                <w:b/>
                <w:color w:val="000000"/>
              </w:rPr>
            </w:pPr>
          </w:p>
        </w:tc>
        <w:tc>
          <w:tcPr>
            <w:tcW w:w="670" w:type="dxa"/>
            <w:vAlign w:val="center"/>
          </w:tcPr>
          <w:p w14:paraId="3A2F85AF" w14:textId="77777777" w:rsidR="006570F8" w:rsidRPr="006F38CF" w:rsidRDefault="006570F8" w:rsidP="006570F8">
            <w:pPr>
              <w:jc w:val="center"/>
              <w:rPr>
                <w:b/>
                <w:color w:val="000000"/>
              </w:rPr>
            </w:pPr>
          </w:p>
        </w:tc>
        <w:tc>
          <w:tcPr>
            <w:tcW w:w="669" w:type="dxa"/>
            <w:vAlign w:val="center"/>
          </w:tcPr>
          <w:p w14:paraId="4C2850DB" w14:textId="77777777" w:rsidR="006570F8" w:rsidRPr="006F38CF" w:rsidRDefault="006570F8" w:rsidP="006570F8">
            <w:pPr>
              <w:jc w:val="center"/>
              <w:rPr>
                <w:b/>
                <w:color w:val="000000"/>
              </w:rPr>
            </w:pPr>
          </w:p>
        </w:tc>
        <w:tc>
          <w:tcPr>
            <w:tcW w:w="670" w:type="dxa"/>
            <w:vAlign w:val="center"/>
          </w:tcPr>
          <w:p w14:paraId="41B2C9EF" w14:textId="77777777" w:rsidR="006570F8" w:rsidRPr="006F38CF" w:rsidRDefault="006570F8" w:rsidP="006570F8">
            <w:pPr>
              <w:jc w:val="center"/>
              <w:rPr>
                <w:b/>
                <w:color w:val="000000"/>
              </w:rPr>
            </w:pPr>
          </w:p>
        </w:tc>
        <w:tc>
          <w:tcPr>
            <w:tcW w:w="669" w:type="dxa"/>
            <w:vAlign w:val="center"/>
          </w:tcPr>
          <w:p w14:paraId="02F9B0A4" w14:textId="77777777" w:rsidR="006570F8" w:rsidRPr="006F38CF" w:rsidRDefault="006570F8" w:rsidP="006570F8">
            <w:pPr>
              <w:jc w:val="center"/>
              <w:rPr>
                <w:b/>
                <w:color w:val="000000"/>
              </w:rPr>
            </w:pPr>
          </w:p>
        </w:tc>
        <w:tc>
          <w:tcPr>
            <w:tcW w:w="670" w:type="dxa"/>
            <w:vAlign w:val="center"/>
          </w:tcPr>
          <w:p w14:paraId="3FFA3CC0" w14:textId="77777777" w:rsidR="006570F8" w:rsidRPr="006F38CF" w:rsidRDefault="006570F8" w:rsidP="006570F8">
            <w:pPr>
              <w:jc w:val="center"/>
              <w:rPr>
                <w:b/>
                <w:color w:val="000000"/>
              </w:rPr>
            </w:pPr>
          </w:p>
        </w:tc>
        <w:tc>
          <w:tcPr>
            <w:tcW w:w="669" w:type="dxa"/>
            <w:vAlign w:val="center"/>
          </w:tcPr>
          <w:p w14:paraId="7DF95BEE" w14:textId="77777777" w:rsidR="006570F8" w:rsidRPr="006F38CF" w:rsidRDefault="006570F8" w:rsidP="006570F8">
            <w:pPr>
              <w:jc w:val="center"/>
              <w:rPr>
                <w:b/>
                <w:color w:val="000000"/>
              </w:rPr>
            </w:pPr>
          </w:p>
        </w:tc>
        <w:tc>
          <w:tcPr>
            <w:tcW w:w="670" w:type="dxa"/>
            <w:vAlign w:val="center"/>
          </w:tcPr>
          <w:p w14:paraId="6248A38F" w14:textId="77777777" w:rsidR="006570F8" w:rsidRPr="006F38CF" w:rsidRDefault="006570F8" w:rsidP="006570F8">
            <w:pPr>
              <w:jc w:val="center"/>
              <w:rPr>
                <w:b/>
                <w:color w:val="000000"/>
              </w:rPr>
            </w:pPr>
          </w:p>
        </w:tc>
        <w:tc>
          <w:tcPr>
            <w:tcW w:w="669" w:type="dxa"/>
            <w:vAlign w:val="center"/>
          </w:tcPr>
          <w:p w14:paraId="17B78695" w14:textId="77777777" w:rsidR="006570F8" w:rsidRPr="006F38CF" w:rsidRDefault="006570F8" w:rsidP="006570F8">
            <w:pPr>
              <w:jc w:val="center"/>
              <w:rPr>
                <w:b/>
                <w:color w:val="000000"/>
              </w:rPr>
            </w:pPr>
          </w:p>
        </w:tc>
        <w:tc>
          <w:tcPr>
            <w:tcW w:w="670" w:type="dxa"/>
            <w:vAlign w:val="center"/>
          </w:tcPr>
          <w:p w14:paraId="76B2CF9A" w14:textId="77777777" w:rsidR="006570F8" w:rsidRPr="006F38CF" w:rsidRDefault="006570F8" w:rsidP="006570F8">
            <w:pPr>
              <w:jc w:val="center"/>
              <w:rPr>
                <w:b/>
                <w:color w:val="000000"/>
              </w:rPr>
            </w:pPr>
          </w:p>
        </w:tc>
      </w:tr>
      <w:tr w:rsidR="006570F8" w:rsidRPr="006F38CF" w14:paraId="7B2CA037" w14:textId="77777777" w:rsidTr="005147E7">
        <w:trPr>
          <w:cantSplit/>
          <w:trHeight w:val="289"/>
          <w:jc w:val="center"/>
        </w:trPr>
        <w:tc>
          <w:tcPr>
            <w:tcW w:w="830" w:type="dxa"/>
            <w:vAlign w:val="center"/>
          </w:tcPr>
          <w:p w14:paraId="774F1AB4" w14:textId="77777777" w:rsidR="006570F8" w:rsidRPr="006F38CF" w:rsidRDefault="006570F8" w:rsidP="006570F8">
            <w:pPr>
              <w:tabs>
                <w:tab w:val="left" w:pos="397"/>
              </w:tabs>
              <w:ind w:left="397" w:hanging="397"/>
              <w:jc w:val="center"/>
              <w:rPr>
                <w:color w:val="000000"/>
              </w:rPr>
            </w:pPr>
          </w:p>
        </w:tc>
        <w:tc>
          <w:tcPr>
            <w:tcW w:w="4819" w:type="dxa"/>
            <w:vAlign w:val="center"/>
          </w:tcPr>
          <w:p w14:paraId="30C075DC" w14:textId="77777777" w:rsidR="006570F8" w:rsidRPr="006F38CF" w:rsidRDefault="006570F8" w:rsidP="006570F8">
            <w:pPr>
              <w:tabs>
                <w:tab w:val="left" w:pos="397"/>
              </w:tabs>
              <w:ind w:left="397" w:hanging="397"/>
              <w:rPr>
                <w:color w:val="000000"/>
              </w:rPr>
            </w:pPr>
          </w:p>
        </w:tc>
        <w:tc>
          <w:tcPr>
            <w:tcW w:w="953" w:type="dxa"/>
            <w:vAlign w:val="center"/>
          </w:tcPr>
          <w:p w14:paraId="6276462C" w14:textId="77777777" w:rsidR="006570F8" w:rsidRPr="006F38CF" w:rsidRDefault="006570F8" w:rsidP="006570F8">
            <w:pPr>
              <w:jc w:val="center"/>
              <w:rPr>
                <w:b/>
                <w:color w:val="000000"/>
              </w:rPr>
            </w:pPr>
          </w:p>
        </w:tc>
        <w:tc>
          <w:tcPr>
            <w:tcW w:w="669" w:type="dxa"/>
            <w:vAlign w:val="center"/>
          </w:tcPr>
          <w:p w14:paraId="6E6EEA3C" w14:textId="77777777" w:rsidR="006570F8" w:rsidRPr="006F38CF" w:rsidRDefault="006570F8" w:rsidP="006570F8">
            <w:pPr>
              <w:jc w:val="center"/>
              <w:rPr>
                <w:b/>
                <w:color w:val="000000"/>
              </w:rPr>
            </w:pPr>
          </w:p>
        </w:tc>
        <w:tc>
          <w:tcPr>
            <w:tcW w:w="670" w:type="dxa"/>
            <w:vAlign w:val="center"/>
          </w:tcPr>
          <w:p w14:paraId="301D0159" w14:textId="77777777" w:rsidR="006570F8" w:rsidRPr="006F38CF" w:rsidRDefault="006570F8" w:rsidP="006570F8">
            <w:pPr>
              <w:jc w:val="center"/>
              <w:rPr>
                <w:b/>
                <w:color w:val="000000"/>
              </w:rPr>
            </w:pPr>
          </w:p>
        </w:tc>
        <w:tc>
          <w:tcPr>
            <w:tcW w:w="669" w:type="dxa"/>
            <w:vAlign w:val="center"/>
          </w:tcPr>
          <w:p w14:paraId="63C98F6B" w14:textId="77777777" w:rsidR="006570F8" w:rsidRPr="006F38CF" w:rsidRDefault="006570F8" w:rsidP="006570F8">
            <w:pPr>
              <w:jc w:val="center"/>
              <w:rPr>
                <w:b/>
                <w:color w:val="000000"/>
              </w:rPr>
            </w:pPr>
          </w:p>
        </w:tc>
        <w:tc>
          <w:tcPr>
            <w:tcW w:w="670" w:type="dxa"/>
            <w:vAlign w:val="center"/>
          </w:tcPr>
          <w:p w14:paraId="468FDEC7" w14:textId="77777777" w:rsidR="006570F8" w:rsidRPr="006F38CF" w:rsidRDefault="006570F8" w:rsidP="006570F8">
            <w:pPr>
              <w:jc w:val="center"/>
              <w:rPr>
                <w:b/>
                <w:color w:val="000000"/>
              </w:rPr>
            </w:pPr>
          </w:p>
        </w:tc>
        <w:tc>
          <w:tcPr>
            <w:tcW w:w="669" w:type="dxa"/>
            <w:vAlign w:val="center"/>
          </w:tcPr>
          <w:p w14:paraId="18624925" w14:textId="77777777" w:rsidR="006570F8" w:rsidRPr="006F38CF" w:rsidRDefault="006570F8" w:rsidP="006570F8">
            <w:pPr>
              <w:jc w:val="center"/>
              <w:rPr>
                <w:b/>
                <w:color w:val="000000"/>
              </w:rPr>
            </w:pPr>
          </w:p>
        </w:tc>
        <w:tc>
          <w:tcPr>
            <w:tcW w:w="670" w:type="dxa"/>
            <w:vAlign w:val="center"/>
          </w:tcPr>
          <w:p w14:paraId="0D9CC38C" w14:textId="77777777" w:rsidR="006570F8" w:rsidRPr="006F38CF" w:rsidRDefault="006570F8" w:rsidP="006570F8">
            <w:pPr>
              <w:jc w:val="center"/>
              <w:rPr>
                <w:b/>
                <w:color w:val="000000"/>
              </w:rPr>
            </w:pPr>
          </w:p>
        </w:tc>
        <w:tc>
          <w:tcPr>
            <w:tcW w:w="669" w:type="dxa"/>
            <w:vAlign w:val="center"/>
          </w:tcPr>
          <w:p w14:paraId="520680B0" w14:textId="77777777" w:rsidR="006570F8" w:rsidRPr="006F38CF" w:rsidRDefault="006570F8" w:rsidP="006570F8">
            <w:pPr>
              <w:jc w:val="center"/>
              <w:rPr>
                <w:b/>
                <w:color w:val="000000"/>
              </w:rPr>
            </w:pPr>
          </w:p>
        </w:tc>
        <w:tc>
          <w:tcPr>
            <w:tcW w:w="670" w:type="dxa"/>
            <w:vAlign w:val="center"/>
          </w:tcPr>
          <w:p w14:paraId="5E83CDEE" w14:textId="77777777" w:rsidR="006570F8" w:rsidRPr="006F38CF" w:rsidRDefault="006570F8" w:rsidP="006570F8">
            <w:pPr>
              <w:jc w:val="center"/>
              <w:rPr>
                <w:b/>
                <w:color w:val="000000"/>
              </w:rPr>
            </w:pPr>
          </w:p>
        </w:tc>
        <w:tc>
          <w:tcPr>
            <w:tcW w:w="669" w:type="dxa"/>
            <w:vAlign w:val="center"/>
          </w:tcPr>
          <w:p w14:paraId="0180162E" w14:textId="77777777" w:rsidR="006570F8" w:rsidRPr="006F38CF" w:rsidRDefault="006570F8" w:rsidP="006570F8">
            <w:pPr>
              <w:jc w:val="center"/>
              <w:rPr>
                <w:b/>
                <w:color w:val="000000"/>
              </w:rPr>
            </w:pPr>
          </w:p>
        </w:tc>
        <w:tc>
          <w:tcPr>
            <w:tcW w:w="670" w:type="dxa"/>
            <w:vAlign w:val="center"/>
          </w:tcPr>
          <w:p w14:paraId="29DF99B6" w14:textId="77777777" w:rsidR="006570F8" w:rsidRPr="006F38CF" w:rsidRDefault="006570F8" w:rsidP="006570F8">
            <w:pPr>
              <w:jc w:val="center"/>
              <w:rPr>
                <w:b/>
                <w:color w:val="000000"/>
              </w:rPr>
            </w:pPr>
          </w:p>
        </w:tc>
        <w:tc>
          <w:tcPr>
            <w:tcW w:w="669" w:type="dxa"/>
            <w:vAlign w:val="center"/>
          </w:tcPr>
          <w:p w14:paraId="02189B09" w14:textId="77777777" w:rsidR="006570F8" w:rsidRPr="006F38CF" w:rsidRDefault="006570F8" w:rsidP="006570F8">
            <w:pPr>
              <w:jc w:val="center"/>
              <w:rPr>
                <w:b/>
                <w:color w:val="000000"/>
              </w:rPr>
            </w:pPr>
          </w:p>
        </w:tc>
        <w:tc>
          <w:tcPr>
            <w:tcW w:w="670" w:type="dxa"/>
            <w:vAlign w:val="center"/>
          </w:tcPr>
          <w:p w14:paraId="050064EE" w14:textId="77777777" w:rsidR="006570F8" w:rsidRPr="006F38CF" w:rsidRDefault="006570F8" w:rsidP="006570F8">
            <w:pPr>
              <w:jc w:val="center"/>
              <w:rPr>
                <w:b/>
                <w:color w:val="000000"/>
              </w:rPr>
            </w:pPr>
          </w:p>
        </w:tc>
      </w:tr>
      <w:tr w:rsidR="006570F8" w:rsidRPr="006F38CF" w14:paraId="03D70FD3" w14:textId="77777777" w:rsidTr="005147E7">
        <w:trPr>
          <w:cantSplit/>
          <w:trHeight w:val="289"/>
          <w:jc w:val="center"/>
        </w:trPr>
        <w:tc>
          <w:tcPr>
            <w:tcW w:w="830" w:type="dxa"/>
            <w:vAlign w:val="center"/>
          </w:tcPr>
          <w:p w14:paraId="7A0B5B6F" w14:textId="77777777" w:rsidR="006570F8" w:rsidRPr="006F38CF" w:rsidRDefault="006570F8" w:rsidP="006570F8">
            <w:pPr>
              <w:tabs>
                <w:tab w:val="left" w:pos="397"/>
              </w:tabs>
              <w:ind w:left="397" w:hanging="397"/>
              <w:jc w:val="center"/>
              <w:rPr>
                <w:color w:val="000000"/>
              </w:rPr>
            </w:pPr>
          </w:p>
        </w:tc>
        <w:tc>
          <w:tcPr>
            <w:tcW w:w="4819" w:type="dxa"/>
            <w:vAlign w:val="center"/>
          </w:tcPr>
          <w:p w14:paraId="20BFBB92" w14:textId="77777777" w:rsidR="006570F8" w:rsidRPr="006F38CF" w:rsidRDefault="006570F8" w:rsidP="006570F8">
            <w:pPr>
              <w:tabs>
                <w:tab w:val="left" w:pos="397"/>
              </w:tabs>
              <w:ind w:left="397" w:hanging="397"/>
              <w:rPr>
                <w:color w:val="000000"/>
              </w:rPr>
            </w:pPr>
          </w:p>
        </w:tc>
        <w:tc>
          <w:tcPr>
            <w:tcW w:w="953" w:type="dxa"/>
            <w:vAlign w:val="center"/>
          </w:tcPr>
          <w:p w14:paraId="768B8875" w14:textId="77777777" w:rsidR="006570F8" w:rsidRPr="006F38CF" w:rsidRDefault="006570F8" w:rsidP="006570F8">
            <w:pPr>
              <w:jc w:val="center"/>
              <w:rPr>
                <w:b/>
                <w:color w:val="000000"/>
              </w:rPr>
            </w:pPr>
          </w:p>
        </w:tc>
        <w:tc>
          <w:tcPr>
            <w:tcW w:w="669" w:type="dxa"/>
            <w:vAlign w:val="center"/>
          </w:tcPr>
          <w:p w14:paraId="61FEE816" w14:textId="77777777" w:rsidR="006570F8" w:rsidRPr="006F38CF" w:rsidRDefault="006570F8" w:rsidP="006570F8">
            <w:pPr>
              <w:jc w:val="center"/>
              <w:rPr>
                <w:b/>
                <w:color w:val="000000"/>
              </w:rPr>
            </w:pPr>
          </w:p>
        </w:tc>
        <w:tc>
          <w:tcPr>
            <w:tcW w:w="670" w:type="dxa"/>
            <w:vAlign w:val="center"/>
          </w:tcPr>
          <w:p w14:paraId="0B1A904D" w14:textId="77777777" w:rsidR="006570F8" w:rsidRPr="006F38CF" w:rsidRDefault="006570F8" w:rsidP="006570F8">
            <w:pPr>
              <w:jc w:val="center"/>
              <w:rPr>
                <w:b/>
                <w:color w:val="000000"/>
              </w:rPr>
            </w:pPr>
          </w:p>
        </w:tc>
        <w:tc>
          <w:tcPr>
            <w:tcW w:w="669" w:type="dxa"/>
            <w:vAlign w:val="center"/>
          </w:tcPr>
          <w:p w14:paraId="151E9A90" w14:textId="77777777" w:rsidR="006570F8" w:rsidRPr="006F38CF" w:rsidRDefault="006570F8" w:rsidP="006570F8">
            <w:pPr>
              <w:jc w:val="center"/>
              <w:rPr>
                <w:b/>
                <w:color w:val="000000"/>
              </w:rPr>
            </w:pPr>
          </w:p>
        </w:tc>
        <w:tc>
          <w:tcPr>
            <w:tcW w:w="670" w:type="dxa"/>
            <w:vAlign w:val="center"/>
          </w:tcPr>
          <w:p w14:paraId="521C4FD1" w14:textId="77777777" w:rsidR="006570F8" w:rsidRPr="006F38CF" w:rsidRDefault="006570F8" w:rsidP="006570F8">
            <w:pPr>
              <w:jc w:val="center"/>
              <w:rPr>
                <w:b/>
                <w:color w:val="000000"/>
              </w:rPr>
            </w:pPr>
          </w:p>
        </w:tc>
        <w:tc>
          <w:tcPr>
            <w:tcW w:w="669" w:type="dxa"/>
            <w:vAlign w:val="center"/>
          </w:tcPr>
          <w:p w14:paraId="232EE609" w14:textId="77777777" w:rsidR="006570F8" w:rsidRPr="006F38CF" w:rsidRDefault="006570F8" w:rsidP="006570F8">
            <w:pPr>
              <w:jc w:val="center"/>
              <w:rPr>
                <w:b/>
                <w:color w:val="000000"/>
              </w:rPr>
            </w:pPr>
          </w:p>
        </w:tc>
        <w:tc>
          <w:tcPr>
            <w:tcW w:w="670" w:type="dxa"/>
            <w:vAlign w:val="center"/>
          </w:tcPr>
          <w:p w14:paraId="593BAA54" w14:textId="77777777" w:rsidR="006570F8" w:rsidRPr="006F38CF" w:rsidRDefault="006570F8" w:rsidP="006570F8">
            <w:pPr>
              <w:jc w:val="center"/>
              <w:rPr>
                <w:b/>
                <w:color w:val="000000"/>
              </w:rPr>
            </w:pPr>
          </w:p>
        </w:tc>
        <w:tc>
          <w:tcPr>
            <w:tcW w:w="669" w:type="dxa"/>
            <w:vAlign w:val="center"/>
          </w:tcPr>
          <w:p w14:paraId="61024828" w14:textId="77777777" w:rsidR="006570F8" w:rsidRPr="006F38CF" w:rsidRDefault="006570F8" w:rsidP="006570F8">
            <w:pPr>
              <w:jc w:val="center"/>
              <w:rPr>
                <w:b/>
                <w:color w:val="000000"/>
              </w:rPr>
            </w:pPr>
          </w:p>
        </w:tc>
        <w:tc>
          <w:tcPr>
            <w:tcW w:w="670" w:type="dxa"/>
            <w:vAlign w:val="center"/>
          </w:tcPr>
          <w:p w14:paraId="2F971919" w14:textId="77777777" w:rsidR="006570F8" w:rsidRPr="006F38CF" w:rsidRDefault="006570F8" w:rsidP="006570F8">
            <w:pPr>
              <w:jc w:val="center"/>
              <w:rPr>
                <w:b/>
                <w:color w:val="000000"/>
              </w:rPr>
            </w:pPr>
          </w:p>
        </w:tc>
        <w:tc>
          <w:tcPr>
            <w:tcW w:w="669" w:type="dxa"/>
            <w:vAlign w:val="center"/>
          </w:tcPr>
          <w:p w14:paraId="52AAA381" w14:textId="77777777" w:rsidR="006570F8" w:rsidRPr="006F38CF" w:rsidRDefault="006570F8" w:rsidP="006570F8">
            <w:pPr>
              <w:jc w:val="center"/>
              <w:rPr>
                <w:b/>
                <w:color w:val="000000"/>
              </w:rPr>
            </w:pPr>
          </w:p>
        </w:tc>
        <w:tc>
          <w:tcPr>
            <w:tcW w:w="670" w:type="dxa"/>
            <w:vAlign w:val="center"/>
          </w:tcPr>
          <w:p w14:paraId="774F7A61" w14:textId="77777777" w:rsidR="006570F8" w:rsidRPr="006F38CF" w:rsidRDefault="006570F8" w:rsidP="006570F8">
            <w:pPr>
              <w:jc w:val="center"/>
              <w:rPr>
                <w:b/>
                <w:color w:val="000000"/>
              </w:rPr>
            </w:pPr>
          </w:p>
        </w:tc>
        <w:tc>
          <w:tcPr>
            <w:tcW w:w="669" w:type="dxa"/>
            <w:vAlign w:val="center"/>
          </w:tcPr>
          <w:p w14:paraId="3F16D85E" w14:textId="77777777" w:rsidR="006570F8" w:rsidRPr="006F38CF" w:rsidRDefault="006570F8" w:rsidP="006570F8">
            <w:pPr>
              <w:jc w:val="center"/>
              <w:rPr>
                <w:b/>
                <w:color w:val="000000"/>
              </w:rPr>
            </w:pPr>
          </w:p>
        </w:tc>
        <w:tc>
          <w:tcPr>
            <w:tcW w:w="670" w:type="dxa"/>
            <w:vAlign w:val="center"/>
          </w:tcPr>
          <w:p w14:paraId="6A77752C" w14:textId="77777777" w:rsidR="006570F8" w:rsidRPr="006F38CF" w:rsidRDefault="006570F8" w:rsidP="006570F8">
            <w:pPr>
              <w:jc w:val="center"/>
              <w:rPr>
                <w:b/>
                <w:color w:val="000000"/>
              </w:rPr>
            </w:pPr>
          </w:p>
        </w:tc>
      </w:tr>
      <w:tr w:rsidR="006570F8" w:rsidRPr="006F38CF" w14:paraId="76C68E83" w14:textId="77777777" w:rsidTr="005147E7">
        <w:trPr>
          <w:cantSplit/>
          <w:trHeight w:val="289"/>
          <w:jc w:val="center"/>
        </w:trPr>
        <w:tc>
          <w:tcPr>
            <w:tcW w:w="830" w:type="dxa"/>
            <w:vAlign w:val="center"/>
          </w:tcPr>
          <w:p w14:paraId="6C86C846" w14:textId="77777777" w:rsidR="006570F8" w:rsidRPr="006F38CF" w:rsidRDefault="006570F8" w:rsidP="006570F8">
            <w:pPr>
              <w:tabs>
                <w:tab w:val="left" w:pos="397"/>
              </w:tabs>
              <w:ind w:left="397" w:hanging="397"/>
              <w:jc w:val="center"/>
              <w:rPr>
                <w:color w:val="000000"/>
              </w:rPr>
            </w:pPr>
          </w:p>
        </w:tc>
        <w:tc>
          <w:tcPr>
            <w:tcW w:w="4819" w:type="dxa"/>
            <w:vAlign w:val="center"/>
          </w:tcPr>
          <w:p w14:paraId="09BE0F3B" w14:textId="77777777" w:rsidR="006570F8" w:rsidRPr="006F38CF" w:rsidRDefault="006570F8" w:rsidP="006570F8">
            <w:pPr>
              <w:tabs>
                <w:tab w:val="left" w:pos="397"/>
              </w:tabs>
              <w:ind w:left="397" w:hanging="397"/>
              <w:rPr>
                <w:color w:val="000000"/>
              </w:rPr>
            </w:pPr>
          </w:p>
        </w:tc>
        <w:tc>
          <w:tcPr>
            <w:tcW w:w="953" w:type="dxa"/>
            <w:vAlign w:val="center"/>
          </w:tcPr>
          <w:p w14:paraId="5B5B1031" w14:textId="77777777" w:rsidR="006570F8" w:rsidRPr="006F38CF" w:rsidRDefault="006570F8" w:rsidP="006570F8">
            <w:pPr>
              <w:jc w:val="center"/>
              <w:rPr>
                <w:b/>
                <w:color w:val="000000"/>
              </w:rPr>
            </w:pPr>
          </w:p>
        </w:tc>
        <w:tc>
          <w:tcPr>
            <w:tcW w:w="669" w:type="dxa"/>
            <w:vAlign w:val="center"/>
          </w:tcPr>
          <w:p w14:paraId="4F8905C3" w14:textId="77777777" w:rsidR="006570F8" w:rsidRPr="006F38CF" w:rsidRDefault="006570F8" w:rsidP="006570F8">
            <w:pPr>
              <w:jc w:val="center"/>
              <w:rPr>
                <w:b/>
                <w:color w:val="000000"/>
              </w:rPr>
            </w:pPr>
          </w:p>
        </w:tc>
        <w:tc>
          <w:tcPr>
            <w:tcW w:w="670" w:type="dxa"/>
            <w:vAlign w:val="center"/>
          </w:tcPr>
          <w:p w14:paraId="56AEDB23" w14:textId="77777777" w:rsidR="006570F8" w:rsidRPr="006F38CF" w:rsidRDefault="006570F8" w:rsidP="006570F8">
            <w:pPr>
              <w:jc w:val="center"/>
              <w:rPr>
                <w:b/>
                <w:color w:val="000000"/>
              </w:rPr>
            </w:pPr>
          </w:p>
        </w:tc>
        <w:tc>
          <w:tcPr>
            <w:tcW w:w="669" w:type="dxa"/>
            <w:vAlign w:val="center"/>
          </w:tcPr>
          <w:p w14:paraId="0D19AAA1" w14:textId="77777777" w:rsidR="006570F8" w:rsidRPr="006F38CF" w:rsidRDefault="006570F8" w:rsidP="006570F8">
            <w:pPr>
              <w:jc w:val="center"/>
              <w:rPr>
                <w:b/>
                <w:color w:val="000000"/>
              </w:rPr>
            </w:pPr>
          </w:p>
        </w:tc>
        <w:tc>
          <w:tcPr>
            <w:tcW w:w="670" w:type="dxa"/>
            <w:vAlign w:val="center"/>
          </w:tcPr>
          <w:p w14:paraId="2CB39EF5" w14:textId="77777777" w:rsidR="006570F8" w:rsidRPr="006F38CF" w:rsidRDefault="006570F8" w:rsidP="006570F8">
            <w:pPr>
              <w:jc w:val="center"/>
              <w:rPr>
                <w:b/>
                <w:color w:val="000000"/>
              </w:rPr>
            </w:pPr>
          </w:p>
        </w:tc>
        <w:tc>
          <w:tcPr>
            <w:tcW w:w="669" w:type="dxa"/>
            <w:vAlign w:val="center"/>
          </w:tcPr>
          <w:p w14:paraId="01E5E6E3" w14:textId="77777777" w:rsidR="006570F8" w:rsidRPr="006F38CF" w:rsidRDefault="006570F8" w:rsidP="006570F8">
            <w:pPr>
              <w:jc w:val="center"/>
              <w:rPr>
                <w:b/>
                <w:color w:val="000000"/>
              </w:rPr>
            </w:pPr>
          </w:p>
        </w:tc>
        <w:tc>
          <w:tcPr>
            <w:tcW w:w="670" w:type="dxa"/>
            <w:vAlign w:val="center"/>
          </w:tcPr>
          <w:p w14:paraId="6BD749AF" w14:textId="77777777" w:rsidR="006570F8" w:rsidRPr="006F38CF" w:rsidRDefault="006570F8" w:rsidP="006570F8">
            <w:pPr>
              <w:jc w:val="center"/>
              <w:rPr>
                <w:b/>
                <w:color w:val="000000"/>
              </w:rPr>
            </w:pPr>
          </w:p>
        </w:tc>
        <w:tc>
          <w:tcPr>
            <w:tcW w:w="669" w:type="dxa"/>
            <w:vAlign w:val="center"/>
          </w:tcPr>
          <w:p w14:paraId="3D32B9C2" w14:textId="77777777" w:rsidR="006570F8" w:rsidRPr="006F38CF" w:rsidRDefault="006570F8" w:rsidP="006570F8">
            <w:pPr>
              <w:jc w:val="center"/>
              <w:rPr>
                <w:b/>
                <w:color w:val="000000"/>
              </w:rPr>
            </w:pPr>
          </w:p>
        </w:tc>
        <w:tc>
          <w:tcPr>
            <w:tcW w:w="670" w:type="dxa"/>
            <w:vAlign w:val="center"/>
          </w:tcPr>
          <w:p w14:paraId="5E0D29B5" w14:textId="77777777" w:rsidR="006570F8" w:rsidRPr="006F38CF" w:rsidRDefault="006570F8" w:rsidP="006570F8">
            <w:pPr>
              <w:jc w:val="center"/>
              <w:rPr>
                <w:b/>
                <w:color w:val="000000"/>
              </w:rPr>
            </w:pPr>
          </w:p>
        </w:tc>
        <w:tc>
          <w:tcPr>
            <w:tcW w:w="669" w:type="dxa"/>
            <w:vAlign w:val="center"/>
          </w:tcPr>
          <w:p w14:paraId="3A05E39D" w14:textId="77777777" w:rsidR="006570F8" w:rsidRPr="006F38CF" w:rsidRDefault="006570F8" w:rsidP="006570F8">
            <w:pPr>
              <w:jc w:val="center"/>
              <w:rPr>
                <w:b/>
                <w:color w:val="000000"/>
              </w:rPr>
            </w:pPr>
          </w:p>
        </w:tc>
        <w:tc>
          <w:tcPr>
            <w:tcW w:w="670" w:type="dxa"/>
            <w:vAlign w:val="center"/>
          </w:tcPr>
          <w:p w14:paraId="0EF9D63B" w14:textId="77777777" w:rsidR="006570F8" w:rsidRPr="006F38CF" w:rsidRDefault="006570F8" w:rsidP="006570F8">
            <w:pPr>
              <w:jc w:val="center"/>
              <w:rPr>
                <w:b/>
                <w:color w:val="000000"/>
              </w:rPr>
            </w:pPr>
          </w:p>
        </w:tc>
        <w:tc>
          <w:tcPr>
            <w:tcW w:w="669" w:type="dxa"/>
            <w:vAlign w:val="center"/>
          </w:tcPr>
          <w:p w14:paraId="219C40E5" w14:textId="77777777" w:rsidR="006570F8" w:rsidRPr="006F38CF" w:rsidRDefault="006570F8" w:rsidP="006570F8">
            <w:pPr>
              <w:jc w:val="center"/>
              <w:rPr>
                <w:b/>
                <w:color w:val="000000"/>
              </w:rPr>
            </w:pPr>
          </w:p>
        </w:tc>
        <w:tc>
          <w:tcPr>
            <w:tcW w:w="670" w:type="dxa"/>
            <w:vAlign w:val="center"/>
          </w:tcPr>
          <w:p w14:paraId="02725229" w14:textId="77777777" w:rsidR="006570F8" w:rsidRPr="006F38CF" w:rsidRDefault="006570F8" w:rsidP="006570F8">
            <w:pPr>
              <w:jc w:val="center"/>
              <w:rPr>
                <w:b/>
                <w:color w:val="000000"/>
              </w:rPr>
            </w:pPr>
          </w:p>
        </w:tc>
      </w:tr>
      <w:tr w:rsidR="006570F8" w:rsidRPr="006F38CF" w14:paraId="6C17CBFA" w14:textId="77777777" w:rsidTr="005147E7">
        <w:trPr>
          <w:cantSplit/>
          <w:trHeight w:val="289"/>
          <w:jc w:val="center"/>
        </w:trPr>
        <w:tc>
          <w:tcPr>
            <w:tcW w:w="830" w:type="dxa"/>
            <w:vAlign w:val="center"/>
          </w:tcPr>
          <w:p w14:paraId="3A562A75" w14:textId="77777777" w:rsidR="006570F8" w:rsidRPr="006F38CF" w:rsidRDefault="006570F8" w:rsidP="006570F8">
            <w:pPr>
              <w:tabs>
                <w:tab w:val="left" w:pos="397"/>
              </w:tabs>
              <w:ind w:left="397" w:hanging="397"/>
              <w:jc w:val="center"/>
              <w:rPr>
                <w:color w:val="000000"/>
              </w:rPr>
            </w:pPr>
          </w:p>
        </w:tc>
        <w:tc>
          <w:tcPr>
            <w:tcW w:w="4819" w:type="dxa"/>
            <w:vAlign w:val="center"/>
          </w:tcPr>
          <w:p w14:paraId="16A7A672" w14:textId="77777777" w:rsidR="006570F8" w:rsidRPr="006F38CF" w:rsidRDefault="006570F8" w:rsidP="006570F8">
            <w:pPr>
              <w:tabs>
                <w:tab w:val="left" w:pos="397"/>
              </w:tabs>
              <w:ind w:left="397" w:hanging="397"/>
              <w:rPr>
                <w:color w:val="000000"/>
              </w:rPr>
            </w:pPr>
          </w:p>
        </w:tc>
        <w:tc>
          <w:tcPr>
            <w:tcW w:w="953" w:type="dxa"/>
            <w:vAlign w:val="center"/>
          </w:tcPr>
          <w:p w14:paraId="38A91205" w14:textId="77777777" w:rsidR="006570F8" w:rsidRPr="006F38CF" w:rsidRDefault="006570F8" w:rsidP="006570F8">
            <w:pPr>
              <w:jc w:val="center"/>
              <w:rPr>
                <w:b/>
                <w:color w:val="000000"/>
              </w:rPr>
            </w:pPr>
          </w:p>
        </w:tc>
        <w:tc>
          <w:tcPr>
            <w:tcW w:w="669" w:type="dxa"/>
            <w:vAlign w:val="center"/>
          </w:tcPr>
          <w:p w14:paraId="492522E8" w14:textId="77777777" w:rsidR="006570F8" w:rsidRPr="006F38CF" w:rsidRDefault="006570F8" w:rsidP="006570F8">
            <w:pPr>
              <w:jc w:val="center"/>
              <w:rPr>
                <w:b/>
                <w:color w:val="000000"/>
              </w:rPr>
            </w:pPr>
          </w:p>
        </w:tc>
        <w:tc>
          <w:tcPr>
            <w:tcW w:w="670" w:type="dxa"/>
            <w:vAlign w:val="center"/>
          </w:tcPr>
          <w:p w14:paraId="30B8F6FF" w14:textId="77777777" w:rsidR="006570F8" w:rsidRPr="006F38CF" w:rsidRDefault="006570F8" w:rsidP="006570F8">
            <w:pPr>
              <w:jc w:val="center"/>
              <w:rPr>
                <w:b/>
                <w:color w:val="000000"/>
              </w:rPr>
            </w:pPr>
          </w:p>
        </w:tc>
        <w:tc>
          <w:tcPr>
            <w:tcW w:w="669" w:type="dxa"/>
            <w:vAlign w:val="center"/>
          </w:tcPr>
          <w:p w14:paraId="42E870E0" w14:textId="77777777" w:rsidR="006570F8" w:rsidRPr="006F38CF" w:rsidRDefault="006570F8" w:rsidP="006570F8">
            <w:pPr>
              <w:jc w:val="center"/>
              <w:rPr>
                <w:b/>
                <w:color w:val="000000"/>
              </w:rPr>
            </w:pPr>
          </w:p>
        </w:tc>
        <w:tc>
          <w:tcPr>
            <w:tcW w:w="670" w:type="dxa"/>
            <w:vAlign w:val="center"/>
          </w:tcPr>
          <w:p w14:paraId="6A3F0BDA" w14:textId="77777777" w:rsidR="006570F8" w:rsidRPr="006F38CF" w:rsidRDefault="006570F8" w:rsidP="006570F8">
            <w:pPr>
              <w:jc w:val="center"/>
              <w:rPr>
                <w:b/>
                <w:color w:val="000000"/>
              </w:rPr>
            </w:pPr>
          </w:p>
        </w:tc>
        <w:tc>
          <w:tcPr>
            <w:tcW w:w="669" w:type="dxa"/>
            <w:vAlign w:val="center"/>
          </w:tcPr>
          <w:p w14:paraId="0FB6992B" w14:textId="77777777" w:rsidR="006570F8" w:rsidRPr="006F38CF" w:rsidRDefault="006570F8" w:rsidP="006570F8">
            <w:pPr>
              <w:jc w:val="center"/>
              <w:rPr>
                <w:b/>
                <w:color w:val="000000"/>
              </w:rPr>
            </w:pPr>
          </w:p>
        </w:tc>
        <w:tc>
          <w:tcPr>
            <w:tcW w:w="670" w:type="dxa"/>
            <w:vAlign w:val="center"/>
          </w:tcPr>
          <w:p w14:paraId="6B1EBA78" w14:textId="77777777" w:rsidR="006570F8" w:rsidRPr="006F38CF" w:rsidRDefault="006570F8" w:rsidP="006570F8">
            <w:pPr>
              <w:jc w:val="center"/>
              <w:rPr>
                <w:b/>
                <w:color w:val="000000"/>
              </w:rPr>
            </w:pPr>
          </w:p>
        </w:tc>
        <w:tc>
          <w:tcPr>
            <w:tcW w:w="669" w:type="dxa"/>
            <w:vAlign w:val="center"/>
          </w:tcPr>
          <w:p w14:paraId="14E4821C" w14:textId="77777777" w:rsidR="006570F8" w:rsidRPr="006F38CF" w:rsidRDefault="006570F8" w:rsidP="006570F8">
            <w:pPr>
              <w:jc w:val="center"/>
              <w:rPr>
                <w:b/>
                <w:color w:val="000000"/>
              </w:rPr>
            </w:pPr>
          </w:p>
        </w:tc>
        <w:tc>
          <w:tcPr>
            <w:tcW w:w="670" w:type="dxa"/>
            <w:vAlign w:val="center"/>
          </w:tcPr>
          <w:p w14:paraId="1D603109" w14:textId="77777777" w:rsidR="006570F8" w:rsidRPr="006F38CF" w:rsidRDefault="006570F8" w:rsidP="006570F8">
            <w:pPr>
              <w:jc w:val="center"/>
              <w:rPr>
                <w:b/>
                <w:color w:val="000000"/>
              </w:rPr>
            </w:pPr>
          </w:p>
        </w:tc>
        <w:tc>
          <w:tcPr>
            <w:tcW w:w="669" w:type="dxa"/>
            <w:vAlign w:val="center"/>
          </w:tcPr>
          <w:p w14:paraId="0E45D6FA" w14:textId="77777777" w:rsidR="006570F8" w:rsidRPr="006F38CF" w:rsidRDefault="006570F8" w:rsidP="006570F8">
            <w:pPr>
              <w:jc w:val="center"/>
              <w:rPr>
                <w:b/>
                <w:color w:val="000000"/>
              </w:rPr>
            </w:pPr>
          </w:p>
        </w:tc>
        <w:tc>
          <w:tcPr>
            <w:tcW w:w="670" w:type="dxa"/>
            <w:vAlign w:val="center"/>
          </w:tcPr>
          <w:p w14:paraId="2854EAD8" w14:textId="77777777" w:rsidR="006570F8" w:rsidRPr="006F38CF" w:rsidRDefault="006570F8" w:rsidP="006570F8">
            <w:pPr>
              <w:jc w:val="center"/>
              <w:rPr>
                <w:b/>
                <w:color w:val="000000"/>
              </w:rPr>
            </w:pPr>
          </w:p>
        </w:tc>
        <w:tc>
          <w:tcPr>
            <w:tcW w:w="669" w:type="dxa"/>
            <w:vAlign w:val="center"/>
          </w:tcPr>
          <w:p w14:paraId="5CC238E2" w14:textId="77777777" w:rsidR="006570F8" w:rsidRPr="006F38CF" w:rsidRDefault="006570F8" w:rsidP="006570F8">
            <w:pPr>
              <w:jc w:val="center"/>
              <w:rPr>
                <w:b/>
                <w:color w:val="000000"/>
              </w:rPr>
            </w:pPr>
          </w:p>
        </w:tc>
        <w:tc>
          <w:tcPr>
            <w:tcW w:w="670" w:type="dxa"/>
            <w:vAlign w:val="center"/>
          </w:tcPr>
          <w:p w14:paraId="220D1CD5" w14:textId="77777777" w:rsidR="006570F8" w:rsidRPr="006F38CF" w:rsidRDefault="006570F8" w:rsidP="006570F8">
            <w:pPr>
              <w:jc w:val="center"/>
              <w:rPr>
                <w:b/>
                <w:color w:val="000000"/>
              </w:rPr>
            </w:pPr>
          </w:p>
        </w:tc>
      </w:tr>
      <w:tr w:rsidR="006570F8" w:rsidRPr="006F38CF" w14:paraId="2B6BDF28" w14:textId="77777777" w:rsidTr="005147E7">
        <w:trPr>
          <w:cantSplit/>
          <w:trHeight w:val="289"/>
          <w:jc w:val="center"/>
        </w:trPr>
        <w:tc>
          <w:tcPr>
            <w:tcW w:w="830" w:type="dxa"/>
            <w:vAlign w:val="center"/>
          </w:tcPr>
          <w:p w14:paraId="67F9234A" w14:textId="77777777" w:rsidR="006570F8" w:rsidRPr="006F38CF" w:rsidRDefault="006570F8" w:rsidP="006570F8">
            <w:pPr>
              <w:tabs>
                <w:tab w:val="left" w:pos="397"/>
              </w:tabs>
              <w:ind w:left="397" w:hanging="397"/>
              <w:jc w:val="center"/>
              <w:rPr>
                <w:color w:val="000000"/>
              </w:rPr>
            </w:pPr>
          </w:p>
        </w:tc>
        <w:tc>
          <w:tcPr>
            <w:tcW w:w="4819" w:type="dxa"/>
            <w:vAlign w:val="center"/>
          </w:tcPr>
          <w:p w14:paraId="5BCBB642" w14:textId="77777777" w:rsidR="006570F8" w:rsidRPr="006F38CF" w:rsidRDefault="006570F8" w:rsidP="006570F8">
            <w:pPr>
              <w:tabs>
                <w:tab w:val="left" w:pos="397"/>
              </w:tabs>
              <w:ind w:left="397" w:hanging="397"/>
              <w:rPr>
                <w:color w:val="000000"/>
              </w:rPr>
            </w:pPr>
          </w:p>
        </w:tc>
        <w:tc>
          <w:tcPr>
            <w:tcW w:w="953" w:type="dxa"/>
            <w:vAlign w:val="center"/>
          </w:tcPr>
          <w:p w14:paraId="311BDCCA" w14:textId="77777777" w:rsidR="006570F8" w:rsidRPr="006F38CF" w:rsidRDefault="006570F8" w:rsidP="006570F8">
            <w:pPr>
              <w:jc w:val="center"/>
              <w:rPr>
                <w:b/>
                <w:color w:val="000000"/>
              </w:rPr>
            </w:pPr>
          </w:p>
        </w:tc>
        <w:tc>
          <w:tcPr>
            <w:tcW w:w="669" w:type="dxa"/>
            <w:vAlign w:val="center"/>
          </w:tcPr>
          <w:p w14:paraId="14F210EB" w14:textId="77777777" w:rsidR="006570F8" w:rsidRPr="006F38CF" w:rsidRDefault="006570F8" w:rsidP="006570F8">
            <w:pPr>
              <w:jc w:val="center"/>
              <w:rPr>
                <w:b/>
                <w:color w:val="000000"/>
              </w:rPr>
            </w:pPr>
          </w:p>
        </w:tc>
        <w:tc>
          <w:tcPr>
            <w:tcW w:w="670" w:type="dxa"/>
            <w:vAlign w:val="center"/>
          </w:tcPr>
          <w:p w14:paraId="257FD18D" w14:textId="77777777" w:rsidR="006570F8" w:rsidRPr="006F38CF" w:rsidRDefault="006570F8" w:rsidP="006570F8">
            <w:pPr>
              <w:jc w:val="center"/>
              <w:rPr>
                <w:b/>
                <w:color w:val="000000"/>
              </w:rPr>
            </w:pPr>
          </w:p>
        </w:tc>
        <w:tc>
          <w:tcPr>
            <w:tcW w:w="669" w:type="dxa"/>
            <w:vAlign w:val="center"/>
          </w:tcPr>
          <w:p w14:paraId="3396E152" w14:textId="77777777" w:rsidR="006570F8" w:rsidRPr="006F38CF" w:rsidRDefault="006570F8" w:rsidP="006570F8">
            <w:pPr>
              <w:jc w:val="center"/>
              <w:rPr>
                <w:b/>
                <w:color w:val="000000"/>
              </w:rPr>
            </w:pPr>
          </w:p>
        </w:tc>
        <w:tc>
          <w:tcPr>
            <w:tcW w:w="670" w:type="dxa"/>
            <w:vAlign w:val="center"/>
          </w:tcPr>
          <w:p w14:paraId="3E4ECB20" w14:textId="77777777" w:rsidR="006570F8" w:rsidRPr="006F38CF" w:rsidRDefault="006570F8" w:rsidP="006570F8">
            <w:pPr>
              <w:jc w:val="center"/>
              <w:rPr>
                <w:b/>
                <w:color w:val="000000"/>
              </w:rPr>
            </w:pPr>
          </w:p>
        </w:tc>
        <w:tc>
          <w:tcPr>
            <w:tcW w:w="669" w:type="dxa"/>
            <w:vAlign w:val="center"/>
          </w:tcPr>
          <w:p w14:paraId="6FD35746" w14:textId="77777777" w:rsidR="006570F8" w:rsidRPr="006F38CF" w:rsidRDefault="006570F8" w:rsidP="006570F8">
            <w:pPr>
              <w:jc w:val="center"/>
              <w:rPr>
                <w:b/>
                <w:color w:val="000000"/>
              </w:rPr>
            </w:pPr>
          </w:p>
        </w:tc>
        <w:tc>
          <w:tcPr>
            <w:tcW w:w="670" w:type="dxa"/>
            <w:vAlign w:val="center"/>
          </w:tcPr>
          <w:p w14:paraId="19C811AB" w14:textId="77777777" w:rsidR="006570F8" w:rsidRPr="006F38CF" w:rsidRDefault="006570F8" w:rsidP="006570F8">
            <w:pPr>
              <w:jc w:val="center"/>
              <w:rPr>
                <w:b/>
                <w:color w:val="000000"/>
              </w:rPr>
            </w:pPr>
          </w:p>
        </w:tc>
        <w:tc>
          <w:tcPr>
            <w:tcW w:w="669" w:type="dxa"/>
            <w:vAlign w:val="center"/>
          </w:tcPr>
          <w:p w14:paraId="2B5A7CB4" w14:textId="77777777" w:rsidR="006570F8" w:rsidRPr="006F38CF" w:rsidRDefault="006570F8" w:rsidP="006570F8">
            <w:pPr>
              <w:jc w:val="center"/>
              <w:rPr>
                <w:b/>
                <w:color w:val="000000"/>
              </w:rPr>
            </w:pPr>
          </w:p>
        </w:tc>
        <w:tc>
          <w:tcPr>
            <w:tcW w:w="670" w:type="dxa"/>
            <w:vAlign w:val="center"/>
          </w:tcPr>
          <w:p w14:paraId="496EC5FB" w14:textId="77777777" w:rsidR="006570F8" w:rsidRPr="006F38CF" w:rsidRDefault="006570F8" w:rsidP="006570F8">
            <w:pPr>
              <w:jc w:val="center"/>
              <w:rPr>
                <w:b/>
                <w:color w:val="000000"/>
              </w:rPr>
            </w:pPr>
          </w:p>
        </w:tc>
        <w:tc>
          <w:tcPr>
            <w:tcW w:w="669" w:type="dxa"/>
            <w:vAlign w:val="center"/>
          </w:tcPr>
          <w:p w14:paraId="39ADF7B0" w14:textId="77777777" w:rsidR="006570F8" w:rsidRPr="006F38CF" w:rsidRDefault="006570F8" w:rsidP="006570F8">
            <w:pPr>
              <w:jc w:val="center"/>
              <w:rPr>
                <w:b/>
                <w:color w:val="000000"/>
              </w:rPr>
            </w:pPr>
          </w:p>
        </w:tc>
        <w:tc>
          <w:tcPr>
            <w:tcW w:w="670" w:type="dxa"/>
            <w:vAlign w:val="center"/>
          </w:tcPr>
          <w:p w14:paraId="6203FC0B" w14:textId="77777777" w:rsidR="006570F8" w:rsidRPr="006F38CF" w:rsidRDefault="006570F8" w:rsidP="006570F8">
            <w:pPr>
              <w:jc w:val="center"/>
              <w:rPr>
                <w:b/>
                <w:color w:val="000000"/>
              </w:rPr>
            </w:pPr>
          </w:p>
        </w:tc>
        <w:tc>
          <w:tcPr>
            <w:tcW w:w="669" w:type="dxa"/>
            <w:vAlign w:val="center"/>
          </w:tcPr>
          <w:p w14:paraId="4DE91B6B" w14:textId="77777777" w:rsidR="006570F8" w:rsidRPr="006F38CF" w:rsidRDefault="006570F8" w:rsidP="006570F8">
            <w:pPr>
              <w:jc w:val="center"/>
              <w:rPr>
                <w:b/>
                <w:color w:val="000000"/>
              </w:rPr>
            </w:pPr>
          </w:p>
        </w:tc>
        <w:tc>
          <w:tcPr>
            <w:tcW w:w="670" w:type="dxa"/>
            <w:vAlign w:val="center"/>
          </w:tcPr>
          <w:p w14:paraId="02CDC785" w14:textId="77777777" w:rsidR="006570F8" w:rsidRPr="006F38CF" w:rsidRDefault="006570F8" w:rsidP="006570F8">
            <w:pPr>
              <w:jc w:val="center"/>
              <w:rPr>
                <w:b/>
                <w:color w:val="000000"/>
              </w:rPr>
            </w:pPr>
          </w:p>
        </w:tc>
      </w:tr>
      <w:tr w:rsidR="006570F8" w:rsidRPr="006F38CF" w14:paraId="0E506C49" w14:textId="77777777" w:rsidTr="005147E7">
        <w:trPr>
          <w:cantSplit/>
          <w:trHeight w:val="289"/>
          <w:jc w:val="center"/>
        </w:trPr>
        <w:tc>
          <w:tcPr>
            <w:tcW w:w="830" w:type="dxa"/>
            <w:vAlign w:val="center"/>
          </w:tcPr>
          <w:p w14:paraId="645CD0F5" w14:textId="77777777" w:rsidR="006570F8" w:rsidRPr="006F38CF" w:rsidRDefault="006570F8" w:rsidP="006570F8">
            <w:pPr>
              <w:tabs>
                <w:tab w:val="left" w:pos="397"/>
              </w:tabs>
              <w:ind w:left="397" w:hanging="397"/>
              <w:jc w:val="center"/>
              <w:rPr>
                <w:color w:val="000000"/>
              </w:rPr>
            </w:pPr>
          </w:p>
        </w:tc>
        <w:tc>
          <w:tcPr>
            <w:tcW w:w="4819" w:type="dxa"/>
            <w:vAlign w:val="center"/>
          </w:tcPr>
          <w:p w14:paraId="57C92629" w14:textId="77777777" w:rsidR="006570F8" w:rsidRPr="006F38CF" w:rsidRDefault="006570F8" w:rsidP="006570F8">
            <w:pPr>
              <w:tabs>
                <w:tab w:val="left" w:pos="397"/>
              </w:tabs>
              <w:ind w:left="397" w:hanging="397"/>
              <w:rPr>
                <w:color w:val="000000"/>
              </w:rPr>
            </w:pPr>
          </w:p>
        </w:tc>
        <w:tc>
          <w:tcPr>
            <w:tcW w:w="953" w:type="dxa"/>
            <w:vAlign w:val="center"/>
          </w:tcPr>
          <w:p w14:paraId="5AC9E6F5" w14:textId="77777777" w:rsidR="006570F8" w:rsidRPr="006F38CF" w:rsidRDefault="006570F8" w:rsidP="006570F8">
            <w:pPr>
              <w:jc w:val="center"/>
              <w:rPr>
                <w:b/>
                <w:color w:val="000000"/>
              </w:rPr>
            </w:pPr>
          </w:p>
        </w:tc>
        <w:tc>
          <w:tcPr>
            <w:tcW w:w="669" w:type="dxa"/>
            <w:vAlign w:val="center"/>
          </w:tcPr>
          <w:p w14:paraId="0EAE2CB5" w14:textId="77777777" w:rsidR="006570F8" w:rsidRPr="006F38CF" w:rsidRDefault="006570F8" w:rsidP="006570F8">
            <w:pPr>
              <w:jc w:val="center"/>
              <w:rPr>
                <w:b/>
                <w:color w:val="000000"/>
              </w:rPr>
            </w:pPr>
          </w:p>
        </w:tc>
        <w:tc>
          <w:tcPr>
            <w:tcW w:w="670" w:type="dxa"/>
            <w:vAlign w:val="center"/>
          </w:tcPr>
          <w:p w14:paraId="4AF5DE37" w14:textId="77777777" w:rsidR="006570F8" w:rsidRPr="006F38CF" w:rsidRDefault="006570F8" w:rsidP="006570F8">
            <w:pPr>
              <w:jc w:val="center"/>
              <w:rPr>
                <w:b/>
                <w:color w:val="000000"/>
              </w:rPr>
            </w:pPr>
          </w:p>
        </w:tc>
        <w:tc>
          <w:tcPr>
            <w:tcW w:w="669" w:type="dxa"/>
            <w:vAlign w:val="center"/>
          </w:tcPr>
          <w:p w14:paraId="555AC23D" w14:textId="77777777" w:rsidR="006570F8" w:rsidRPr="006F38CF" w:rsidRDefault="006570F8" w:rsidP="006570F8">
            <w:pPr>
              <w:jc w:val="center"/>
              <w:rPr>
                <w:b/>
                <w:color w:val="000000"/>
              </w:rPr>
            </w:pPr>
          </w:p>
        </w:tc>
        <w:tc>
          <w:tcPr>
            <w:tcW w:w="670" w:type="dxa"/>
            <w:vAlign w:val="center"/>
          </w:tcPr>
          <w:p w14:paraId="15DA8B55" w14:textId="77777777" w:rsidR="006570F8" w:rsidRPr="006F38CF" w:rsidRDefault="006570F8" w:rsidP="006570F8">
            <w:pPr>
              <w:jc w:val="center"/>
              <w:rPr>
                <w:b/>
                <w:color w:val="000000"/>
              </w:rPr>
            </w:pPr>
          </w:p>
        </w:tc>
        <w:tc>
          <w:tcPr>
            <w:tcW w:w="669" w:type="dxa"/>
            <w:vAlign w:val="center"/>
          </w:tcPr>
          <w:p w14:paraId="7C20084D" w14:textId="77777777" w:rsidR="006570F8" w:rsidRPr="006F38CF" w:rsidRDefault="006570F8" w:rsidP="006570F8">
            <w:pPr>
              <w:jc w:val="center"/>
              <w:rPr>
                <w:b/>
                <w:color w:val="000000"/>
              </w:rPr>
            </w:pPr>
          </w:p>
        </w:tc>
        <w:tc>
          <w:tcPr>
            <w:tcW w:w="670" w:type="dxa"/>
            <w:vAlign w:val="center"/>
          </w:tcPr>
          <w:p w14:paraId="73EB7CA9" w14:textId="77777777" w:rsidR="006570F8" w:rsidRPr="006F38CF" w:rsidRDefault="006570F8" w:rsidP="006570F8">
            <w:pPr>
              <w:jc w:val="center"/>
              <w:rPr>
                <w:b/>
                <w:color w:val="000000"/>
              </w:rPr>
            </w:pPr>
          </w:p>
        </w:tc>
        <w:tc>
          <w:tcPr>
            <w:tcW w:w="669" w:type="dxa"/>
            <w:vAlign w:val="center"/>
          </w:tcPr>
          <w:p w14:paraId="2C1A67FE" w14:textId="77777777" w:rsidR="006570F8" w:rsidRPr="006F38CF" w:rsidRDefault="006570F8" w:rsidP="006570F8">
            <w:pPr>
              <w:jc w:val="center"/>
              <w:rPr>
                <w:b/>
                <w:color w:val="000000"/>
              </w:rPr>
            </w:pPr>
          </w:p>
        </w:tc>
        <w:tc>
          <w:tcPr>
            <w:tcW w:w="670" w:type="dxa"/>
            <w:vAlign w:val="center"/>
          </w:tcPr>
          <w:p w14:paraId="0C1433D9" w14:textId="77777777" w:rsidR="006570F8" w:rsidRPr="006F38CF" w:rsidRDefault="006570F8" w:rsidP="006570F8">
            <w:pPr>
              <w:jc w:val="center"/>
              <w:rPr>
                <w:b/>
                <w:color w:val="000000"/>
              </w:rPr>
            </w:pPr>
          </w:p>
        </w:tc>
        <w:tc>
          <w:tcPr>
            <w:tcW w:w="669" w:type="dxa"/>
            <w:vAlign w:val="center"/>
          </w:tcPr>
          <w:p w14:paraId="7E15C4A0" w14:textId="77777777" w:rsidR="006570F8" w:rsidRPr="006F38CF" w:rsidRDefault="006570F8" w:rsidP="006570F8">
            <w:pPr>
              <w:jc w:val="center"/>
              <w:rPr>
                <w:b/>
                <w:color w:val="000000"/>
              </w:rPr>
            </w:pPr>
          </w:p>
        </w:tc>
        <w:tc>
          <w:tcPr>
            <w:tcW w:w="670" w:type="dxa"/>
            <w:vAlign w:val="center"/>
          </w:tcPr>
          <w:p w14:paraId="24252231" w14:textId="77777777" w:rsidR="006570F8" w:rsidRPr="006F38CF" w:rsidRDefault="006570F8" w:rsidP="006570F8">
            <w:pPr>
              <w:jc w:val="center"/>
              <w:rPr>
                <w:b/>
                <w:color w:val="000000"/>
              </w:rPr>
            </w:pPr>
          </w:p>
        </w:tc>
        <w:tc>
          <w:tcPr>
            <w:tcW w:w="669" w:type="dxa"/>
            <w:vAlign w:val="center"/>
          </w:tcPr>
          <w:p w14:paraId="3F9D7337" w14:textId="77777777" w:rsidR="006570F8" w:rsidRPr="006F38CF" w:rsidRDefault="006570F8" w:rsidP="006570F8">
            <w:pPr>
              <w:jc w:val="center"/>
              <w:rPr>
                <w:b/>
                <w:color w:val="000000"/>
              </w:rPr>
            </w:pPr>
          </w:p>
        </w:tc>
        <w:tc>
          <w:tcPr>
            <w:tcW w:w="670" w:type="dxa"/>
            <w:vAlign w:val="center"/>
          </w:tcPr>
          <w:p w14:paraId="1659CE6A" w14:textId="77777777" w:rsidR="006570F8" w:rsidRPr="006F38CF" w:rsidRDefault="006570F8" w:rsidP="006570F8">
            <w:pPr>
              <w:jc w:val="center"/>
              <w:rPr>
                <w:b/>
                <w:color w:val="000000"/>
              </w:rPr>
            </w:pPr>
          </w:p>
        </w:tc>
      </w:tr>
      <w:tr w:rsidR="006570F8" w:rsidRPr="006F38CF" w14:paraId="75298DAA" w14:textId="77777777" w:rsidTr="005147E7">
        <w:trPr>
          <w:cantSplit/>
          <w:trHeight w:val="289"/>
          <w:jc w:val="center"/>
        </w:trPr>
        <w:tc>
          <w:tcPr>
            <w:tcW w:w="830" w:type="dxa"/>
            <w:vAlign w:val="center"/>
          </w:tcPr>
          <w:p w14:paraId="3E56F3B4" w14:textId="77777777" w:rsidR="006570F8" w:rsidRPr="006F38CF" w:rsidRDefault="006570F8" w:rsidP="006570F8">
            <w:pPr>
              <w:tabs>
                <w:tab w:val="left" w:pos="397"/>
              </w:tabs>
              <w:ind w:left="397" w:hanging="397"/>
              <w:jc w:val="center"/>
              <w:rPr>
                <w:color w:val="000000"/>
              </w:rPr>
            </w:pPr>
          </w:p>
        </w:tc>
        <w:tc>
          <w:tcPr>
            <w:tcW w:w="4819" w:type="dxa"/>
            <w:vAlign w:val="center"/>
          </w:tcPr>
          <w:p w14:paraId="28D0094C" w14:textId="77777777" w:rsidR="006570F8" w:rsidRPr="006F38CF" w:rsidRDefault="006570F8" w:rsidP="006570F8">
            <w:pPr>
              <w:tabs>
                <w:tab w:val="left" w:pos="397"/>
              </w:tabs>
              <w:ind w:left="397" w:hanging="397"/>
              <w:rPr>
                <w:color w:val="000000"/>
              </w:rPr>
            </w:pPr>
          </w:p>
        </w:tc>
        <w:tc>
          <w:tcPr>
            <w:tcW w:w="953" w:type="dxa"/>
            <w:vAlign w:val="center"/>
          </w:tcPr>
          <w:p w14:paraId="50017855" w14:textId="77777777" w:rsidR="006570F8" w:rsidRPr="006F38CF" w:rsidRDefault="006570F8" w:rsidP="006570F8">
            <w:pPr>
              <w:jc w:val="center"/>
              <w:rPr>
                <w:b/>
                <w:color w:val="000000"/>
              </w:rPr>
            </w:pPr>
          </w:p>
        </w:tc>
        <w:tc>
          <w:tcPr>
            <w:tcW w:w="669" w:type="dxa"/>
            <w:vAlign w:val="center"/>
          </w:tcPr>
          <w:p w14:paraId="637238E8" w14:textId="77777777" w:rsidR="006570F8" w:rsidRPr="006F38CF" w:rsidRDefault="006570F8" w:rsidP="006570F8">
            <w:pPr>
              <w:jc w:val="center"/>
              <w:rPr>
                <w:b/>
                <w:color w:val="000000"/>
              </w:rPr>
            </w:pPr>
          </w:p>
        </w:tc>
        <w:tc>
          <w:tcPr>
            <w:tcW w:w="670" w:type="dxa"/>
            <w:vAlign w:val="center"/>
          </w:tcPr>
          <w:p w14:paraId="2FFE08EE" w14:textId="77777777" w:rsidR="006570F8" w:rsidRPr="006F38CF" w:rsidRDefault="006570F8" w:rsidP="006570F8">
            <w:pPr>
              <w:jc w:val="center"/>
              <w:rPr>
                <w:b/>
                <w:color w:val="000000"/>
              </w:rPr>
            </w:pPr>
          </w:p>
        </w:tc>
        <w:tc>
          <w:tcPr>
            <w:tcW w:w="669" w:type="dxa"/>
            <w:vAlign w:val="center"/>
          </w:tcPr>
          <w:p w14:paraId="3FA95479" w14:textId="77777777" w:rsidR="006570F8" w:rsidRPr="006F38CF" w:rsidRDefault="006570F8" w:rsidP="006570F8">
            <w:pPr>
              <w:jc w:val="center"/>
              <w:rPr>
                <w:b/>
                <w:color w:val="000000"/>
              </w:rPr>
            </w:pPr>
          </w:p>
        </w:tc>
        <w:tc>
          <w:tcPr>
            <w:tcW w:w="670" w:type="dxa"/>
            <w:vAlign w:val="center"/>
          </w:tcPr>
          <w:p w14:paraId="5E1A80C5" w14:textId="77777777" w:rsidR="006570F8" w:rsidRPr="006F38CF" w:rsidRDefault="006570F8" w:rsidP="006570F8">
            <w:pPr>
              <w:jc w:val="center"/>
              <w:rPr>
                <w:b/>
                <w:color w:val="000000"/>
              </w:rPr>
            </w:pPr>
          </w:p>
        </w:tc>
        <w:tc>
          <w:tcPr>
            <w:tcW w:w="669" w:type="dxa"/>
            <w:vAlign w:val="center"/>
          </w:tcPr>
          <w:p w14:paraId="39CAE51A" w14:textId="77777777" w:rsidR="006570F8" w:rsidRPr="006F38CF" w:rsidRDefault="006570F8" w:rsidP="006570F8">
            <w:pPr>
              <w:jc w:val="center"/>
              <w:rPr>
                <w:b/>
                <w:color w:val="000000"/>
              </w:rPr>
            </w:pPr>
          </w:p>
        </w:tc>
        <w:tc>
          <w:tcPr>
            <w:tcW w:w="670" w:type="dxa"/>
            <w:vAlign w:val="center"/>
          </w:tcPr>
          <w:p w14:paraId="37C3E0A0" w14:textId="77777777" w:rsidR="006570F8" w:rsidRPr="006F38CF" w:rsidRDefault="006570F8" w:rsidP="006570F8">
            <w:pPr>
              <w:jc w:val="center"/>
              <w:rPr>
                <w:b/>
                <w:color w:val="000000"/>
              </w:rPr>
            </w:pPr>
          </w:p>
        </w:tc>
        <w:tc>
          <w:tcPr>
            <w:tcW w:w="669" w:type="dxa"/>
            <w:vAlign w:val="center"/>
          </w:tcPr>
          <w:p w14:paraId="708D2D38" w14:textId="77777777" w:rsidR="006570F8" w:rsidRPr="006F38CF" w:rsidRDefault="006570F8" w:rsidP="006570F8">
            <w:pPr>
              <w:jc w:val="center"/>
              <w:rPr>
                <w:b/>
                <w:color w:val="000000"/>
              </w:rPr>
            </w:pPr>
          </w:p>
        </w:tc>
        <w:tc>
          <w:tcPr>
            <w:tcW w:w="670" w:type="dxa"/>
            <w:vAlign w:val="center"/>
          </w:tcPr>
          <w:p w14:paraId="730CA80A" w14:textId="77777777" w:rsidR="006570F8" w:rsidRPr="006F38CF" w:rsidRDefault="006570F8" w:rsidP="006570F8">
            <w:pPr>
              <w:jc w:val="center"/>
              <w:rPr>
                <w:b/>
                <w:color w:val="000000"/>
              </w:rPr>
            </w:pPr>
          </w:p>
        </w:tc>
        <w:tc>
          <w:tcPr>
            <w:tcW w:w="669" w:type="dxa"/>
            <w:vAlign w:val="center"/>
          </w:tcPr>
          <w:p w14:paraId="47977AA6" w14:textId="77777777" w:rsidR="006570F8" w:rsidRPr="006F38CF" w:rsidRDefault="006570F8" w:rsidP="006570F8">
            <w:pPr>
              <w:jc w:val="center"/>
              <w:rPr>
                <w:b/>
                <w:color w:val="000000"/>
              </w:rPr>
            </w:pPr>
          </w:p>
        </w:tc>
        <w:tc>
          <w:tcPr>
            <w:tcW w:w="670" w:type="dxa"/>
            <w:vAlign w:val="center"/>
          </w:tcPr>
          <w:p w14:paraId="19490541" w14:textId="77777777" w:rsidR="006570F8" w:rsidRPr="006F38CF" w:rsidRDefault="006570F8" w:rsidP="006570F8">
            <w:pPr>
              <w:jc w:val="center"/>
              <w:rPr>
                <w:b/>
                <w:color w:val="000000"/>
              </w:rPr>
            </w:pPr>
          </w:p>
        </w:tc>
        <w:tc>
          <w:tcPr>
            <w:tcW w:w="669" w:type="dxa"/>
            <w:vAlign w:val="center"/>
          </w:tcPr>
          <w:p w14:paraId="215B4503" w14:textId="77777777" w:rsidR="006570F8" w:rsidRPr="006F38CF" w:rsidRDefault="006570F8" w:rsidP="006570F8">
            <w:pPr>
              <w:jc w:val="center"/>
              <w:rPr>
                <w:b/>
                <w:color w:val="000000"/>
              </w:rPr>
            </w:pPr>
          </w:p>
        </w:tc>
        <w:tc>
          <w:tcPr>
            <w:tcW w:w="670" w:type="dxa"/>
            <w:vAlign w:val="center"/>
          </w:tcPr>
          <w:p w14:paraId="457358FC" w14:textId="77777777" w:rsidR="006570F8" w:rsidRPr="006F38CF" w:rsidRDefault="006570F8" w:rsidP="006570F8">
            <w:pPr>
              <w:jc w:val="center"/>
              <w:rPr>
                <w:b/>
                <w:color w:val="000000"/>
              </w:rPr>
            </w:pPr>
          </w:p>
        </w:tc>
      </w:tr>
    </w:tbl>
    <w:p w14:paraId="562CB5F5"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0C4D53F2"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EndPr/>
        <w:sdtContent>
          <w:r w:rsidR="00690CED">
            <w:rPr>
              <w:rFonts w:ascii="MS Gothic" w:eastAsia="MS Gothic" w:hAnsi="MS Gothic" w:hint="eastAsia"/>
              <w:color w:val="FFFFFF" w:themeColor="background1"/>
            </w:rPr>
            <w:t>☐</w:t>
          </w:r>
        </w:sdtContent>
      </w:sdt>
    </w:p>
    <w:p w14:paraId="0D9A1986" w14:textId="77777777" w:rsidR="005147E7" w:rsidRPr="006F38CF" w:rsidRDefault="005147E7" w:rsidP="00F64B5D">
      <w:pPr>
        <w:numPr>
          <w:ilvl w:val="12"/>
          <w:numId w:val="0"/>
        </w:numPr>
        <w:outlineLvl w:val="0"/>
        <w:rPr>
          <w:b/>
        </w:rPr>
      </w:pPr>
    </w:p>
    <w:p w14:paraId="6BD1DC67"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08914DAC" w14:textId="77777777" w:rsidTr="007A50D9">
        <w:trPr>
          <w:cantSplit/>
          <w:trHeight w:val="243"/>
          <w:jc w:val="center"/>
        </w:trPr>
        <w:tc>
          <w:tcPr>
            <w:tcW w:w="5649" w:type="dxa"/>
            <w:gridSpan w:val="2"/>
            <w:shd w:val="clear" w:color="auto" w:fill="DBE5F1" w:themeFill="accent1" w:themeFillTint="33"/>
            <w:vAlign w:val="center"/>
          </w:tcPr>
          <w:p w14:paraId="6D015A7E"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67F9965F"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6D0AAB6D"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4D5F6A89"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086E003"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314CAF8D"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65F7939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65E683EA"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575F8358"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063EB0EC"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2E15FB11"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C4D90E5"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66BC733C"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669DC107"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D030987"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7B32CB41" w14:textId="77777777" w:rsidTr="005147E7">
        <w:trPr>
          <w:cantSplit/>
          <w:trHeight w:val="243"/>
          <w:jc w:val="center"/>
        </w:trPr>
        <w:tc>
          <w:tcPr>
            <w:tcW w:w="830" w:type="dxa"/>
            <w:vAlign w:val="center"/>
          </w:tcPr>
          <w:p w14:paraId="495D79DA"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2188D2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22EB7BF7"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3EFF7D0F"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6A6D897B" w14:textId="77777777" w:rsidR="005147E7" w:rsidRPr="006F38CF" w:rsidRDefault="005147E7" w:rsidP="00F64B5D">
            <w:pPr>
              <w:jc w:val="center"/>
              <w:rPr>
                <w:b/>
                <w:color w:val="000000"/>
                <w:sz w:val="18"/>
                <w:szCs w:val="18"/>
              </w:rPr>
            </w:pPr>
          </w:p>
        </w:tc>
        <w:tc>
          <w:tcPr>
            <w:tcW w:w="669" w:type="dxa"/>
            <w:vMerge/>
            <w:vAlign w:val="center"/>
          </w:tcPr>
          <w:p w14:paraId="07401625" w14:textId="77777777" w:rsidR="005147E7" w:rsidRPr="006F38CF" w:rsidRDefault="005147E7" w:rsidP="00F64B5D">
            <w:pPr>
              <w:jc w:val="center"/>
              <w:rPr>
                <w:b/>
                <w:color w:val="000000"/>
                <w:sz w:val="18"/>
                <w:szCs w:val="18"/>
              </w:rPr>
            </w:pPr>
          </w:p>
        </w:tc>
        <w:tc>
          <w:tcPr>
            <w:tcW w:w="670" w:type="dxa"/>
            <w:vMerge/>
            <w:vAlign w:val="center"/>
          </w:tcPr>
          <w:p w14:paraId="409E307B" w14:textId="77777777" w:rsidR="005147E7" w:rsidRPr="006F38CF" w:rsidRDefault="005147E7" w:rsidP="00F64B5D">
            <w:pPr>
              <w:jc w:val="center"/>
              <w:rPr>
                <w:b/>
                <w:color w:val="000000"/>
                <w:sz w:val="18"/>
                <w:szCs w:val="18"/>
              </w:rPr>
            </w:pPr>
          </w:p>
        </w:tc>
        <w:tc>
          <w:tcPr>
            <w:tcW w:w="669" w:type="dxa"/>
            <w:vMerge/>
            <w:vAlign w:val="center"/>
          </w:tcPr>
          <w:p w14:paraId="0FB6AA84" w14:textId="77777777" w:rsidR="005147E7" w:rsidRPr="006F38CF" w:rsidRDefault="005147E7" w:rsidP="00F64B5D">
            <w:pPr>
              <w:jc w:val="center"/>
              <w:rPr>
                <w:b/>
                <w:color w:val="000000"/>
                <w:sz w:val="18"/>
                <w:szCs w:val="18"/>
              </w:rPr>
            </w:pPr>
          </w:p>
        </w:tc>
        <w:tc>
          <w:tcPr>
            <w:tcW w:w="670" w:type="dxa"/>
            <w:vMerge/>
            <w:vAlign w:val="center"/>
          </w:tcPr>
          <w:p w14:paraId="6DB83688" w14:textId="77777777" w:rsidR="005147E7" w:rsidRPr="006F38CF" w:rsidRDefault="005147E7" w:rsidP="00F64B5D">
            <w:pPr>
              <w:jc w:val="center"/>
              <w:rPr>
                <w:b/>
                <w:color w:val="000000"/>
                <w:sz w:val="18"/>
                <w:szCs w:val="18"/>
              </w:rPr>
            </w:pPr>
          </w:p>
        </w:tc>
        <w:tc>
          <w:tcPr>
            <w:tcW w:w="669" w:type="dxa"/>
            <w:vMerge/>
            <w:vAlign w:val="center"/>
          </w:tcPr>
          <w:p w14:paraId="4F110288" w14:textId="77777777" w:rsidR="005147E7" w:rsidRPr="006F38CF" w:rsidRDefault="005147E7" w:rsidP="00F64B5D">
            <w:pPr>
              <w:jc w:val="center"/>
              <w:rPr>
                <w:b/>
                <w:color w:val="000000"/>
                <w:sz w:val="18"/>
                <w:szCs w:val="18"/>
              </w:rPr>
            </w:pPr>
          </w:p>
        </w:tc>
        <w:tc>
          <w:tcPr>
            <w:tcW w:w="670" w:type="dxa"/>
            <w:vMerge/>
            <w:vAlign w:val="center"/>
          </w:tcPr>
          <w:p w14:paraId="5A9AF073" w14:textId="77777777" w:rsidR="005147E7" w:rsidRPr="006F38CF" w:rsidRDefault="005147E7" w:rsidP="00F64B5D">
            <w:pPr>
              <w:jc w:val="center"/>
              <w:rPr>
                <w:b/>
                <w:color w:val="000000"/>
                <w:sz w:val="18"/>
                <w:szCs w:val="18"/>
              </w:rPr>
            </w:pPr>
          </w:p>
        </w:tc>
        <w:tc>
          <w:tcPr>
            <w:tcW w:w="669" w:type="dxa"/>
            <w:vMerge/>
            <w:vAlign w:val="center"/>
          </w:tcPr>
          <w:p w14:paraId="05074BD7" w14:textId="77777777" w:rsidR="005147E7" w:rsidRPr="006F38CF" w:rsidRDefault="005147E7" w:rsidP="00F64B5D">
            <w:pPr>
              <w:jc w:val="center"/>
              <w:rPr>
                <w:b/>
                <w:color w:val="000000"/>
                <w:sz w:val="18"/>
                <w:szCs w:val="18"/>
              </w:rPr>
            </w:pPr>
          </w:p>
        </w:tc>
        <w:tc>
          <w:tcPr>
            <w:tcW w:w="670" w:type="dxa"/>
            <w:vMerge/>
            <w:vAlign w:val="center"/>
          </w:tcPr>
          <w:p w14:paraId="03F52557" w14:textId="77777777" w:rsidR="005147E7" w:rsidRPr="006F38CF" w:rsidRDefault="005147E7" w:rsidP="00F64B5D">
            <w:pPr>
              <w:jc w:val="center"/>
              <w:rPr>
                <w:b/>
                <w:color w:val="000000"/>
                <w:sz w:val="18"/>
                <w:szCs w:val="18"/>
              </w:rPr>
            </w:pPr>
          </w:p>
        </w:tc>
        <w:tc>
          <w:tcPr>
            <w:tcW w:w="669" w:type="dxa"/>
            <w:vMerge/>
            <w:vAlign w:val="center"/>
          </w:tcPr>
          <w:p w14:paraId="6EA630DA" w14:textId="77777777" w:rsidR="005147E7" w:rsidRPr="006F38CF" w:rsidRDefault="005147E7" w:rsidP="00F64B5D">
            <w:pPr>
              <w:jc w:val="center"/>
              <w:rPr>
                <w:b/>
                <w:color w:val="000000"/>
                <w:sz w:val="18"/>
                <w:szCs w:val="18"/>
              </w:rPr>
            </w:pPr>
          </w:p>
        </w:tc>
        <w:tc>
          <w:tcPr>
            <w:tcW w:w="670" w:type="dxa"/>
            <w:vMerge/>
            <w:vAlign w:val="center"/>
          </w:tcPr>
          <w:p w14:paraId="78AD0883" w14:textId="77777777" w:rsidR="005147E7" w:rsidRPr="006F38CF" w:rsidRDefault="005147E7" w:rsidP="00F64B5D">
            <w:pPr>
              <w:jc w:val="center"/>
              <w:rPr>
                <w:b/>
                <w:color w:val="000000"/>
                <w:sz w:val="18"/>
                <w:szCs w:val="18"/>
              </w:rPr>
            </w:pPr>
          </w:p>
        </w:tc>
        <w:tc>
          <w:tcPr>
            <w:tcW w:w="669" w:type="dxa"/>
            <w:vMerge/>
            <w:vAlign w:val="center"/>
          </w:tcPr>
          <w:p w14:paraId="212C8A65" w14:textId="77777777" w:rsidR="005147E7" w:rsidRPr="006F38CF" w:rsidRDefault="005147E7" w:rsidP="00F64B5D">
            <w:pPr>
              <w:jc w:val="center"/>
              <w:rPr>
                <w:b/>
                <w:color w:val="000000"/>
                <w:sz w:val="18"/>
                <w:szCs w:val="18"/>
              </w:rPr>
            </w:pPr>
          </w:p>
        </w:tc>
        <w:tc>
          <w:tcPr>
            <w:tcW w:w="670" w:type="dxa"/>
            <w:vMerge/>
            <w:vAlign w:val="center"/>
          </w:tcPr>
          <w:p w14:paraId="44C60175" w14:textId="77777777" w:rsidR="005147E7" w:rsidRPr="006F38CF" w:rsidRDefault="005147E7" w:rsidP="00F64B5D">
            <w:pPr>
              <w:jc w:val="center"/>
              <w:rPr>
                <w:b/>
                <w:color w:val="000000"/>
                <w:sz w:val="18"/>
                <w:szCs w:val="18"/>
              </w:rPr>
            </w:pPr>
          </w:p>
        </w:tc>
      </w:tr>
      <w:tr w:rsidR="005147E7" w:rsidRPr="006F38CF" w14:paraId="5E2DC9FC" w14:textId="77777777" w:rsidTr="005147E7">
        <w:trPr>
          <w:cantSplit/>
          <w:trHeight w:val="289"/>
          <w:jc w:val="center"/>
        </w:trPr>
        <w:tc>
          <w:tcPr>
            <w:tcW w:w="830" w:type="dxa"/>
            <w:vAlign w:val="center"/>
          </w:tcPr>
          <w:p w14:paraId="66AC7013" w14:textId="260AE5FB" w:rsidR="005147E7" w:rsidRPr="006F38CF" w:rsidRDefault="00DB7A44" w:rsidP="00F64B5D">
            <w:pPr>
              <w:tabs>
                <w:tab w:val="left" w:pos="397"/>
              </w:tabs>
              <w:ind w:left="397" w:hanging="397"/>
              <w:jc w:val="center"/>
              <w:rPr>
                <w:color w:val="000000"/>
              </w:rPr>
            </w:pPr>
            <w:r>
              <w:rPr>
                <w:color w:val="000000"/>
              </w:rPr>
              <w:t>6.</w:t>
            </w:r>
          </w:p>
        </w:tc>
        <w:tc>
          <w:tcPr>
            <w:tcW w:w="4819" w:type="dxa"/>
            <w:vAlign w:val="center"/>
          </w:tcPr>
          <w:p w14:paraId="005485AA" w14:textId="7886ED5D" w:rsidR="005147E7" w:rsidRPr="006F38CF" w:rsidRDefault="00DB7A44" w:rsidP="006570F8">
            <w:pPr>
              <w:tabs>
                <w:tab w:val="left" w:pos="397"/>
              </w:tabs>
              <w:rPr>
                <w:color w:val="000000"/>
              </w:rPr>
            </w:pPr>
            <w:r w:rsidRPr="00DB7A44">
              <w:rPr>
                <w:color w:val="000000"/>
              </w:rPr>
              <w:t>Menadžment</w:t>
            </w:r>
          </w:p>
        </w:tc>
        <w:tc>
          <w:tcPr>
            <w:tcW w:w="953" w:type="dxa"/>
            <w:vAlign w:val="center"/>
          </w:tcPr>
          <w:p w14:paraId="4598686E" w14:textId="2F766810" w:rsidR="005147E7" w:rsidRPr="001F0FCE" w:rsidRDefault="00DB7A44" w:rsidP="00F64B5D">
            <w:pPr>
              <w:jc w:val="center"/>
              <w:rPr>
                <w:bCs/>
                <w:color w:val="000000"/>
              </w:rPr>
            </w:pPr>
            <w:r>
              <w:rPr>
                <w:bCs/>
                <w:color w:val="000000"/>
              </w:rPr>
              <w:t>7w</w:t>
            </w:r>
          </w:p>
        </w:tc>
        <w:tc>
          <w:tcPr>
            <w:tcW w:w="669" w:type="dxa"/>
            <w:vAlign w:val="center"/>
          </w:tcPr>
          <w:p w14:paraId="02EB1B1C" w14:textId="10EE6909" w:rsidR="005147E7" w:rsidRPr="006F38CF" w:rsidRDefault="00DB7A44" w:rsidP="00F64B5D">
            <w:pPr>
              <w:jc w:val="center"/>
              <w:rPr>
                <w:b/>
                <w:color w:val="000000"/>
              </w:rPr>
            </w:pPr>
            <w:r>
              <w:rPr>
                <w:b/>
                <w:color w:val="000000"/>
              </w:rPr>
              <w:t>x</w:t>
            </w:r>
          </w:p>
        </w:tc>
        <w:tc>
          <w:tcPr>
            <w:tcW w:w="670" w:type="dxa"/>
            <w:vAlign w:val="center"/>
          </w:tcPr>
          <w:p w14:paraId="107BA631" w14:textId="135BF391" w:rsidR="005147E7" w:rsidRPr="006F38CF" w:rsidRDefault="00DB7A44" w:rsidP="00F64B5D">
            <w:pPr>
              <w:jc w:val="center"/>
              <w:rPr>
                <w:b/>
                <w:color w:val="000000"/>
              </w:rPr>
            </w:pPr>
            <w:r>
              <w:rPr>
                <w:b/>
                <w:color w:val="000000"/>
              </w:rPr>
              <w:t>x</w:t>
            </w:r>
          </w:p>
        </w:tc>
        <w:tc>
          <w:tcPr>
            <w:tcW w:w="669" w:type="dxa"/>
            <w:vAlign w:val="center"/>
          </w:tcPr>
          <w:p w14:paraId="72A34EF0" w14:textId="15246C33" w:rsidR="005147E7" w:rsidRPr="006F38CF" w:rsidRDefault="00DB7A44" w:rsidP="00F64B5D">
            <w:pPr>
              <w:jc w:val="center"/>
              <w:rPr>
                <w:b/>
                <w:color w:val="000000"/>
              </w:rPr>
            </w:pPr>
            <w:r>
              <w:rPr>
                <w:b/>
                <w:color w:val="000000"/>
              </w:rPr>
              <w:t>x</w:t>
            </w:r>
          </w:p>
        </w:tc>
        <w:tc>
          <w:tcPr>
            <w:tcW w:w="670" w:type="dxa"/>
            <w:vAlign w:val="center"/>
          </w:tcPr>
          <w:p w14:paraId="7E183350" w14:textId="25D1EE04" w:rsidR="005147E7" w:rsidRPr="006F38CF" w:rsidRDefault="00DB7A44" w:rsidP="00F64B5D">
            <w:pPr>
              <w:jc w:val="center"/>
              <w:rPr>
                <w:b/>
                <w:color w:val="000000"/>
              </w:rPr>
            </w:pPr>
            <w:r>
              <w:rPr>
                <w:b/>
                <w:color w:val="000000"/>
              </w:rPr>
              <w:t>x</w:t>
            </w:r>
          </w:p>
        </w:tc>
        <w:tc>
          <w:tcPr>
            <w:tcW w:w="669" w:type="dxa"/>
            <w:vAlign w:val="center"/>
          </w:tcPr>
          <w:p w14:paraId="01757416" w14:textId="2CA73D0B" w:rsidR="005147E7" w:rsidRPr="006F38CF" w:rsidRDefault="00DB7A44" w:rsidP="00F64B5D">
            <w:pPr>
              <w:jc w:val="center"/>
              <w:rPr>
                <w:b/>
                <w:color w:val="000000"/>
              </w:rPr>
            </w:pPr>
            <w:r>
              <w:rPr>
                <w:b/>
                <w:color w:val="000000"/>
              </w:rPr>
              <w:t>x</w:t>
            </w:r>
          </w:p>
        </w:tc>
        <w:tc>
          <w:tcPr>
            <w:tcW w:w="670" w:type="dxa"/>
            <w:vAlign w:val="center"/>
          </w:tcPr>
          <w:p w14:paraId="11F31263" w14:textId="57D72090" w:rsidR="005147E7" w:rsidRPr="006F38CF" w:rsidRDefault="00DB7A44" w:rsidP="00F64B5D">
            <w:pPr>
              <w:jc w:val="center"/>
              <w:rPr>
                <w:b/>
                <w:color w:val="000000"/>
              </w:rPr>
            </w:pPr>
            <w:r>
              <w:rPr>
                <w:b/>
                <w:color w:val="000000"/>
              </w:rPr>
              <w:t>x</w:t>
            </w:r>
          </w:p>
        </w:tc>
        <w:tc>
          <w:tcPr>
            <w:tcW w:w="669" w:type="dxa"/>
            <w:vAlign w:val="center"/>
          </w:tcPr>
          <w:p w14:paraId="351521C1" w14:textId="5219C4BA" w:rsidR="005147E7" w:rsidRPr="006F38CF" w:rsidRDefault="00DB7A44" w:rsidP="00F64B5D">
            <w:pPr>
              <w:jc w:val="center"/>
              <w:rPr>
                <w:b/>
                <w:color w:val="000000"/>
              </w:rPr>
            </w:pPr>
            <w:r>
              <w:rPr>
                <w:b/>
                <w:color w:val="000000"/>
              </w:rPr>
              <w:t>x</w:t>
            </w:r>
          </w:p>
        </w:tc>
        <w:tc>
          <w:tcPr>
            <w:tcW w:w="670" w:type="dxa"/>
            <w:vAlign w:val="center"/>
          </w:tcPr>
          <w:p w14:paraId="06BCBA87" w14:textId="6828A527" w:rsidR="005147E7" w:rsidRPr="006F38CF" w:rsidRDefault="00DB7A44" w:rsidP="00F64B5D">
            <w:pPr>
              <w:jc w:val="center"/>
              <w:rPr>
                <w:b/>
                <w:color w:val="000000"/>
              </w:rPr>
            </w:pPr>
            <w:r>
              <w:rPr>
                <w:b/>
                <w:color w:val="000000"/>
              </w:rPr>
              <w:t>x</w:t>
            </w:r>
          </w:p>
        </w:tc>
        <w:tc>
          <w:tcPr>
            <w:tcW w:w="669" w:type="dxa"/>
            <w:vAlign w:val="center"/>
          </w:tcPr>
          <w:p w14:paraId="114C7ADD" w14:textId="77777777" w:rsidR="005147E7" w:rsidRPr="006F38CF" w:rsidRDefault="005147E7" w:rsidP="00F64B5D">
            <w:pPr>
              <w:jc w:val="center"/>
              <w:rPr>
                <w:b/>
                <w:color w:val="000000"/>
              </w:rPr>
            </w:pPr>
          </w:p>
        </w:tc>
        <w:tc>
          <w:tcPr>
            <w:tcW w:w="670" w:type="dxa"/>
            <w:vAlign w:val="center"/>
          </w:tcPr>
          <w:p w14:paraId="3E1239C1" w14:textId="77777777" w:rsidR="005147E7" w:rsidRPr="006F38CF" w:rsidRDefault="005147E7" w:rsidP="00F64B5D">
            <w:pPr>
              <w:jc w:val="center"/>
              <w:rPr>
                <w:b/>
                <w:color w:val="000000"/>
              </w:rPr>
            </w:pPr>
          </w:p>
        </w:tc>
        <w:tc>
          <w:tcPr>
            <w:tcW w:w="669" w:type="dxa"/>
            <w:vAlign w:val="center"/>
          </w:tcPr>
          <w:p w14:paraId="5C3E6B8E" w14:textId="77777777" w:rsidR="005147E7" w:rsidRPr="006F38CF" w:rsidRDefault="005147E7" w:rsidP="00F64B5D">
            <w:pPr>
              <w:jc w:val="center"/>
              <w:rPr>
                <w:b/>
                <w:color w:val="000000"/>
              </w:rPr>
            </w:pPr>
          </w:p>
        </w:tc>
        <w:tc>
          <w:tcPr>
            <w:tcW w:w="670" w:type="dxa"/>
            <w:vAlign w:val="center"/>
          </w:tcPr>
          <w:p w14:paraId="61B0FEDA" w14:textId="77777777" w:rsidR="005147E7" w:rsidRPr="006F38CF" w:rsidRDefault="005147E7" w:rsidP="00F64B5D">
            <w:pPr>
              <w:jc w:val="center"/>
              <w:rPr>
                <w:b/>
                <w:color w:val="000000"/>
              </w:rPr>
            </w:pPr>
          </w:p>
        </w:tc>
      </w:tr>
      <w:tr w:rsidR="005147E7" w:rsidRPr="006F38CF" w14:paraId="59C1F8B0" w14:textId="77777777" w:rsidTr="005147E7">
        <w:trPr>
          <w:cantSplit/>
          <w:trHeight w:val="289"/>
          <w:jc w:val="center"/>
        </w:trPr>
        <w:tc>
          <w:tcPr>
            <w:tcW w:w="830" w:type="dxa"/>
            <w:vAlign w:val="center"/>
          </w:tcPr>
          <w:p w14:paraId="1DAAABC1" w14:textId="324E8C94" w:rsidR="005147E7" w:rsidRPr="006F38CF" w:rsidRDefault="00DB7A44" w:rsidP="00F64B5D">
            <w:pPr>
              <w:tabs>
                <w:tab w:val="left" w:pos="397"/>
              </w:tabs>
              <w:ind w:left="397" w:hanging="397"/>
              <w:jc w:val="center"/>
              <w:rPr>
                <w:color w:val="000000"/>
              </w:rPr>
            </w:pPr>
            <w:r>
              <w:rPr>
                <w:color w:val="000000"/>
              </w:rPr>
              <w:t>7.</w:t>
            </w:r>
          </w:p>
        </w:tc>
        <w:tc>
          <w:tcPr>
            <w:tcW w:w="4819" w:type="dxa"/>
            <w:vAlign w:val="center"/>
          </w:tcPr>
          <w:p w14:paraId="378BD179" w14:textId="3CA2A356" w:rsidR="005147E7" w:rsidRPr="006F38CF" w:rsidRDefault="00DB7A44" w:rsidP="006570F8">
            <w:pPr>
              <w:tabs>
                <w:tab w:val="left" w:pos="397"/>
              </w:tabs>
              <w:rPr>
                <w:color w:val="000000"/>
              </w:rPr>
            </w:pPr>
            <w:r w:rsidRPr="00DB7A44">
              <w:rPr>
                <w:color w:val="000000"/>
              </w:rPr>
              <w:t>Quality plan</w:t>
            </w:r>
          </w:p>
        </w:tc>
        <w:tc>
          <w:tcPr>
            <w:tcW w:w="953" w:type="dxa"/>
            <w:vAlign w:val="center"/>
          </w:tcPr>
          <w:p w14:paraId="09EFD7F1" w14:textId="01166D70" w:rsidR="005147E7" w:rsidRPr="006F38CF" w:rsidRDefault="00DB7A44" w:rsidP="00F64B5D">
            <w:pPr>
              <w:jc w:val="center"/>
              <w:rPr>
                <w:b/>
                <w:color w:val="000000"/>
              </w:rPr>
            </w:pPr>
            <w:r>
              <w:rPr>
                <w:b/>
                <w:color w:val="000000"/>
              </w:rPr>
              <w:t>13w</w:t>
            </w:r>
          </w:p>
        </w:tc>
        <w:tc>
          <w:tcPr>
            <w:tcW w:w="669" w:type="dxa"/>
            <w:vAlign w:val="center"/>
          </w:tcPr>
          <w:p w14:paraId="513BE8E1" w14:textId="4F4F38D2" w:rsidR="005147E7" w:rsidRPr="006F38CF" w:rsidRDefault="00DB7A44" w:rsidP="00F64B5D">
            <w:pPr>
              <w:jc w:val="center"/>
              <w:rPr>
                <w:b/>
                <w:color w:val="000000"/>
              </w:rPr>
            </w:pPr>
            <w:r>
              <w:rPr>
                <w:b/>
                <w:color w:val="000000"/>
              </w:rPr>
              <w:t>x</w:t>
            </w:r>
          </w:p>
        </w:tc>
        <w:tc>
          <w:tcPr>
            <w:tcW w:w="670" w:type="dxa"/>
            <w:vAlign w:val="center"/>
          </w:tcPr>
          <w:p w14:paraId="0261DFA7" w14:textId="3C884DB8" w:rsidR="005147E7" w:rsidRPr="006F38CF" w:rsidRDefault="00DB7A44" w:rsidP="00F64B5D">
            <w:pPr>
              <w:jc w:val="center"/>
              <w:rPr>
                <w:b/>
                <w:color w:val="000000"/>
              </w:rPr>
            </w:pPr>
            <w:r>
              <w:rPr>
                <w:b/>
                <w:color w:val="000000"/>
              </w:rPr>
              <w:t>x</w:t>
            </w:r>
          </w:p>
        </w:tc>
        <w:tc>
          <w:tcPr>
            <w:tcW w:w="669" w:type="dxa"/>
            <w:vAlign w:val="center"/>
          </w:tcPr>
          <w:p w14:paraId="7FCDA9F5" w14:textId="12AB9695" w:rsidR="005147E7" w:rsidRPr="006F38CF" w:rsidRDefault="00DB7A44" w:rsidP="00F64B5D">
            <w:pPr>
              <w:jc w:val="center"/>
              <w:rPr>
                <w:b/>
                <w:color w:val="000000"/>
              </w:rPr>
            </w:pPr>
            <w:r>
              <w:rPr>
                <w:b/>
                <w:color w:val="000000"/>
              </w:rPr>
              <w:t>x</w:t>
            </w:r>
          </w:p>
        </w:tc>
        <w:tc>
          <w:tcPr>
            <w:tcW w:w="670" w:type="dxa"/>
            <w:vAlign w:val="center"/>
          </w:tcPr>
          <w:p w14:paraId="0FFE273A" w14:textId="107179FB" w:rsidR="005147E7" w:rsidRPr="006F38CF" w:rsidRDefault="00DB7A44" w:rsidP="00F64B5D">
            <w:pPr>
              <w:jc w:val="center"/>
              <w:rPr>
                <w:b/>
                <w:color w:val="000000"/>
              </w:rPr>
            </w:pPr>
            <w:r>
              <w:rPr>
                <w:b/>
                <w:color w:val="000000"/>
              </w:rPr>
              <w:t>x</w:t>
            </w:r>
          </w:p>
        </w:tc>
        <w:tc>
          <w:tcPr>
            <w:tcW w:w="669" w:type="dxa"/>
            <w:vAlign w:val="center"/>
          </w:tcPr>
          <w:p w14:paraId="243392FF" w14:textId="4E31BD89" w:rsidR="005147E7" w:rsidRPr="006F38CF" w:rsidRDefault="00DB7A44" w:rsidP="00F64B5D">
            <w:pPr>
              <w:jc w:val="center"/>
              <w:rPr>
                <w:b/>
                <w:color w:val="000000"/>
              </w:rPr>
            </w:pPr>
            <w:r>
              <w:rPr>
                <w:b/>
                <w:color w:val="000000"/>
              </w:rPr>
              <w:t>x</w:t>
            </w:r>
          </w:p>
        </w:tc>
        <w:tc>
          <w:tcPr>
            <w:tcW w:w="670" w:type="dxa"/>
            <w:vAlign w:val="center"/>
          </w:tcPr>
          <w:p w14:paraId="699AF994" w14:textId="7068DA76" w:rsidR="005147E7" w:rsidRPr="006F38CF" w:rsidRDefault="00DB7A44" w:rsidP="00F64B5D">
            <w:pPr>
              <w:jc w:val="center"/>
              <w:rPr>
                <w:b/>
                <w:color w:val="000000"/>
              </w:rPr>
            </w:pPr>
            <w:r>
              <w:rPr>
                <w:b/>
                <w:color w:val="000000"/>
              </w:rPr>
              <w:t>x</w:t>
            </w:r>
          </w:p>
        </w:tc>
        <w:tc>
          <w:tcPr>
            <w:tcW w:w="669" w:type="dxa"/>
            <w:vAlign w:val="center"/>
          </w:tcPr>
          <w:p w14:paraId="7965A4C3" w14:textId="6B75E0AB" w:rsidR="005147E7" w:rsidRPr="006F38CF" w:rsidRDefault="00DB7A44" w:rsidP="00F64B5D">
            <w:pPr>
              <w:jc w:val="center"/>
              <w:rPr>
                <w:b/>
                <w:color w:val="000000"/>
              </w:rPr>
            </w:pPr>
            <w:r>
              <w:rPr>
                <w:b/>
                <w:color w:val="000000"/>
              </w:rPr>
              <w:t>x</w:t>
            </w:r>
          </w:p>
        </w:tc>
        <w:tc>
          <w:tcPr>
            <w:tcW w:w="670" w:type="dxa"/>
            <w:vAlign w:val="center"/>
          </w:tcPr>
          <w:p w14:paraId="4B6ED2A9" w14:textId="4486C219" w:rsidR="005147E7" w:rsidRPr="006F38CF" w:rsidRDefault="00DB7A44" w:rsidP="00F64B5D">
            <w:pPr>
              <w:jc w:val="center"/>
              <w:rPr>
                <w:b/>
                <w:color w:val="000000"/>
              </w:rPr>
            </w:pPr>
            <w:r>
              <w:rPr>
                <w:b/>
                <w:color w:val="000000"/>
              </w:rPr>
              <w:t>x</w:t>
            </w:r>
          </w:p>
        </w:tc>
        <w:tc>
          <w:tcPr>
            <w:tcW w:w="669" w:type="dxa"/>
            <w:vAlign w:val="center"/>
          </w:tcPr>
          <w:p w14:paraId="7594871E" w14:textId="77777777" w:rsidR="005147E7" w:rsidRPr="006F38CF" w:rsidRDefault="005147E7" w:rsidP="00F64B5D">
            <w:pPr>
              <w:jc w:val="center"/>
              <w:rPr>
                <w:b/>
                <w:color w:val="000000"/>
              </w:rPr>
            </w:pPr>
          </w:p>
        </w:tc>
        <w:tc>
          <w:tcPr>
            <w:tcW w:w="670" w:type="dxa"/>
            <w:vAlign w:val="center"/>
          </w:tcPr>
          <w:p w14:paraId="5E106F0D" w14:textId="77777777" w:rsidR="005147E7" w:rsidRPr="006F38CF" w:rsidRDefault="005147E7" w:rsidP="00F64B5D">
            <w:pPr>
              <w:jc w:val="center"/>
              <w:rPr>
                <w:b/>
                <w:color w:val="000000"/>
              </w:rPr>
            </w:pPr>
          </w:p>
        </w:tc>
        <w:tc>
          <w:tcPr>
            <w:tcW w:w="669" w:type="dxa"/>
            <w:vAlign w:val="center"/>
          </w:tcPr>
          <w:p w14:paraId="378127F4" w14:textId="77777777" w:rsidR="005147E7" w:rsidRPr="006F38CF" w:rsidRDefault="005147E7" w:rsidP="00F64B5D">
            <w:pPr>
              <w:jc w:val="center"/>
              <w:rPr>
                <w:b/>
                <w:color w:val="000000"/>
              </w:rPr>
            </w:pPr>
          </w:p>
        </w:tc>
        <w:tc>
          <w:tcPr>
            <w:tcW w:w="670" w:type="dxa"/>
            <w:vAlign w:val="center"/>
          </w:tcPr>
          <w:p w14:paraId="70E69A7F" w14:textId="77777777" w:rsidR="005147E7" w:rsidRPr="006F38CF" w:rsidRDefault="005147E7" w:rsidP="00F64B5D">
            <w:pPr>
              <w:jc w:val="center"/>
              <w:rPr>
                <w:b/>
                <w:color w:val="000000"/>
              </w:rPr>
            </w:pPr>
          </w:p>
        </w:tc>
      </w:tr>
      <w:tr w:rsidR="005147E7" w:rsidRPr="006F38CF" w14:paraId="0498D383" w14:textId="77777777" w:rsidTr="005147E7">
        <w:trPr>
          <w:cantSplit/>
          <w:trHeight w:val="289"/>
          <w:jc w:val="center"/>
        </w:trPr>
        <w:tc>
          <w:tcPr>
            <w:tcW w:w="830" w:type="dxa"/>
            <w:vAlign w:val="center"/>
          </w:tcPr>
          <w:p w14:paraId="016E7034" w14:textId="4FE51823" w:rsidR="005147E7" w:rsidRPr="006F38CF" w:rsidRDefault="00DB7A44" w:rsidP="00F64B5D">
            <w:pPr>
              <w:tabs>
                <w:tab w:val="left" w:pos="397"/>
              </w:tabs>
              <w:ind w:left="397" w:hanging="397"/>
              <w:jc w:val="center"/>
              <w:rPr>
                <w:color w:val="000000"/>
              </w:rPr>
            </w:pPr>
            <w:r>
              <w:rPr>
                <w:color w:val="000000"/>
              </w:rPr>
              <w:t>8.</w:t>
            </w:r>
          </w:p>
        </w:tc>
        <w:tc>
          <w:tcPr>
            <w:tcW w:w="4819" w:type="dxa"/>
            <w:vAlign w:val="center"/>
          </w:tcPr>
          <w:p w14:paraId="04D31C76" w14:textId="5ABCA13B" w:rsidR="005147E7" w:rsidRPr="006F38CF" w:rsidRDefault="00DB7A44" w:rsidP="006570F8">
            <w:pPr>
              <w:tabs>
                <w:tab w:val="left" w:pos="397"/>
              </w:tabs>
              <w:rPr>
                <w:color w:val="000000"/>
              </w:rPr>
            </w:pPr>
            <w:r w:rsidRPr="00DB7A44">
              <w:rPr>
                <w:color w:val="000000"/>
              </w:rPr>
              <w:t>Širenje i eksploatacija kanalima promocije</w:t>
            </w:r>
          </w:p>
        </w:tc>
        <w:tc>
          <w:tcPr>
            <w:tcW w:w="953" w:type="dxa"/>
            <w:vAlign w:val="center"/>
          </w:tcPr>
          <w:p w14:paraId="31F79CBB" w14:textId="1CC69282" w:rsidR="005147E7" w:rsidRPr="006F38CF" w:rsidRDefault="00DB7A44" w:rsidP="00F64B5D">
            <w:pPr>
              <w:jc w:val="center"/>
              <w:rPr>
                <w:b/>
                <w:color w:val="000000"/>
              </w:rPr>
            </w:pPr>
            <w:r>
              <w:rPr>
                <w:b/>
                <w:color w:val="000000"/>
              </w:rPr>
              <w:t>13w</w:t>
            </w:r>
          </w:p>
        </w:tc>
        <w:tc>
          <w:tcPr>
            <w:tcW w:w="669" w:type="dxa"/>
            <w:vAlign w:val="center"/>
          </w:tcPr>
          <w:p w14:paraId="03448A50" w14:textId="419977B8" w:rsidR="005147E7" w:rsidRPr="006F38CF" w:rsidRDefault="00DB7A44" w:rsidP="00F64B5D">
            <w:pPr>
              <w:jc w:val="center"/>
              <w:rPr>
                <w:b/>
                <w:color w:val="000000"/>
              </w:rPr>
            </w:pPr>
            <w:r>
              <w:rPr>
                <w:b/>
                <w:color w:val="000000"/>
              </w:rPr>
              <w:t>x</w:t>
            </w:r>
          </w:p>
        </w:tc>
        <w:tc>
          <w:tcPr>
            <w:tcW w:w="670" w:type="dxa"/>
            <w:vAlign w:val="center"/>
          </w:tcPr>
          <w:p w14:paraId="777AC11D" w14:textId="2792EDCF" w:rsidR="005147E7" w:rsidRPr="006F38CF" w:rsidRDefault="00DB7A44" w:rsidP="00F64B5D">
            <w:pPr>
              <w:jc w:val="center"/>
              <w:rPr>
                <w:b/>
                <w:color w:val="000000"/>
              </w:rPr>
            </w:pPr>
            <w:r>
              <w:rPr>
                <w:b/>
                <w:color w:val="000000"/>
              </w:rPr>
              <w:t>x</w:t>
            </w:r>
          </w:p>
        </w:tc>
        <w:tc>
          <w:tcPr>
            <w:tcW w:w="669" w:type="dxa"/>
            <w:vAlign w:val="center"/>
          </w:tcPr>
          <w:p w14:paraId="3B4F77E0" w14:textId="1FCE173C" w:rsidR="005147E7" w:rsidRPr="006F38CF" w:rsidRDefault="00DB7A44" w:rsidP="00F64B5D">
            <w:pPr>
              <w:jc w:val="center"/>
              <w:rPr>
                <w:b/>
                <w:color w:val="000000"/>
              </w:rPr>
            </w:pPr>
            <w:r>
              <w:rPr>
                <w:b/>
                <w:color w:val="000000"/>
              </w:rPr>
              <w:t>x</w:t>
            </w:r>
          </w:p>
        </w:tc>
        <w:tc>
          <w:tcPr>
            <w:tcW w:w="670" w:type="dxa"/>
            <w:vAlign w:val="center"/>
          </w:tcPr>
          <w:p w14:paraId="72B6A8C2" w14:textId="0B904EAD" w:rsidR="005147E7" w:rsidRPr="006F38CF" w:rsidRDefault="00DB7A44" w:rsidP="00F64B5D">
            <w:pPr>
              <w:jc w:val="center"/>
              <w:rPr>
                <w:b/>
                <w:color w:val="000000"/>
              </w:rPr>
            </w:pPr>
            <w:r>
              <w:rPr>
                <w:b/>
                <w:color w:val="000000"/>
              </w:rPr>
              <w:t>x</w:t>
            </w:r>
          </w:p>
        </w:tc>
        <w:tc>
          <w:tcPr>
            <w:tcW w:w="669" w:type="dxa"/>
            <w:vAlign w:val="center"/>
          </w:tcPr>
          <w:p w14:paraId="64751941" w14:textId="366444AB" w:rsidR="005147E7" w:rsidRPr="006F38CF" w:rsidRDefault="00DB7A44" w:rsidP="00F64B5D">
            <w:pPr>
              <w:jc w:val="center"/>
              <w:rPr>
                <w:b/>
                <w:color w:val="000000"/>
              </w:rPr>
            </w:pPr>
            <w:r>
              <w:rPr>
                <w:b/>
                <w:color w:val="000000"/>
              </w:rPr>
              <w:t>x</w:t>
            </w:r>
          </w:p>
        </w:tc>
        <w:tc>
          <w:tcPr>
            <w:tcW w:w="670" w:type="dxa"/>
            <w:vAlign w:val="center"/>
          </w:tcPr>
          <w:p w14:paraId="7B56B956" w14:textId="230C7875" w:rsidR="005147E7" w:rsidRPr="006F38CF" w:rsidRDefault="00DB7A44" w:rsidP="00F64B5D">
            <w:pPr>
              <w:jc w:val="center"/>
              <w:rPr>
                <w:b/>
                <w:color w:val="000000"/>
              </w:rPr>
            </w:pPr>
            <w:r>
              <w:rPr>
                <w:b/>
                <w:color w:val="000000"/>
              </w:rPr>
              <w:t>x</w:t>
            </w:r>
          </w:p>
        </w:tc>
        <w:tc>
          <w:tcPr>
            <w:tcW w:w="669" w:type="dxa"/>
            <w:vAlign w:val="center"/>
          </w:tcPr>
          <w:p w14:paraId="49111991" w14:textId="6C2706C9" w:rsidR="005147E7" w:rsidRPr="006F38CF" w:rsidRDefault="00DB7A44" w:rsidP="00F64B5D">
            <w:pPr>
              <w:jc w:val="center"/>
              <w:rPr>
                <w:b/>
                <w:color w:val="000000"/>
              </w:rPr>
            </w:pPr>
            <w:r>
              <w:rPr>
                <w:b/>
                <w:color w:val="000000"/>
              </w:rPr>
              <w:t>x</w:t>
            </w:r>
          </w:p>
        </w:tc>
        <w:tc>
          <w:tcPr>
            <w:tcW w:w="670" w:type="dxa"/>
            <w:vAlign w:val="center"/>
          </w:tcPr>
          <w:p w14:paraId="300EBD4C" w14:textId="3C570144" w:rsidR="005147E7" w:rsidRPr="006F38CF" w:rsidRDefault="00DB7A44" w:rsidP="00F64B5D">
            <w:pPr>
              <w:jc w:val="center"/>
              <w:rPr>
                <w:b/>
                <w:color w:val="000000"/>
              </w:rPr>
            </w:pPr>
            <w:r>
              <w:rPr>
                <w:b/>
                <w:color w:val="000000"/>
              </w:rPr>
              <w:t>x</w:t>
            </w:r>
          </w:p>
        </w:tc>
        <w:tc>
          <w:tcPr>
            <w:tcW w:w="669" w:type="dxa"/>
            <w:vAlign w:val="center"/>
          </w:tcPr>
          <w:p w14:paraId="4080DC7C" w14:textId="77777777" w:rsidR="005147E7" w:rsidRPr="006F38CF" w:rsidRDefault="005147E7" w:rsidP="00F64B5D">
            <w:pPr>
              <w:jc w:val="center"/>
              <w:rPr>
                <w:b/>
                <w:color w:val="000000"/>
              </w:rPr>
            </w:pPr>
          </w:p>
        </w:tc>
        <w:tc>
          <w:tcPr>
            <w:tcW w:w="670" w:type="dxa"/>
            <w:vAlign w:val="center"/>
          </w:tcPr>
          <w:p w14:paraId="2A974CA7" w14:textId="77777777" w:rsidR="005147E7" w:rsidRPr="006F38CF" w:rsidRDefault="005147E7" w:rsidP="00F64B5D">
            <w:pPr>
              <w:jc w:val="center"/>
              <w:rPr>
                <w:b/>
                <w:color w:val="000000"/>
              </w:rPr>
            </w:pPr>
          </w:p>
        </w:tc>
        <w:tc>
          <w:tcPr>
            <w:tcW w:w="669" w:type="dxa"/>
            <w:vAlign w:val="center"/>
          </w:tcPr>
          <w:p w14:paraId="096460B6" w14:textId="77777777" w:rsidR="005147E7" w:rsidRPr="006F38CF" w:rsidRDefault="005147E7" w:rsidP="00F64B5D">
            <w:pPr>
              <w:jc w:val="center"/>
              <w:rPr>
                <w:b/>
                <w:color w:val="000000"/>
              </w:rPr>
            </w:pPr>
          </w:p>
        </w:tc>
        <w:tc>
          <w:tcPr>
            <w:tcW w:w="670" w:type="dxa"/>
            <w:vAlign w:val="center"/>
          </w:tcPr>
          <w:p w14:paraId="6ADEE8E0" w14:textId="77777777" w:rsidR="005147E7" w:rsidRPr="006F38CF" w:rsidRDefault="005147E7" w:rsidP="00F64B5D">
            <w:pPr>
              <w:jc w:val="center"/>
              <w:rPr>
                <w:b/>
                <w:color w:val="000000"/>
              </w:rPr>
            </w:pPr>
          </w:p>
        </w:tc>
      </w:tr>
      <w:tr w:rsidR="005147E7" w:rsidRPr="006F38CF" w14:paraId="7C086355" w14:textId="77777777" w:rsidTr="005147E7">
        <w:trPr>
          <w:cantSplit/>
          <w:trHeight w:val="289"/>
          <w:jc w:val="center"/>
        </w:trPr>
        <w:tc>
          <w:tcPr>
            <w:tcW w:w="830" w:type="dxa"/>
            <w:vAlign w:val="center"/>
          </w:tcPr>
          <w:p w14:paraId="75F6FF0F" w14:textId="77777777" w:rsidR="005147E7" w:rsidRPr="006F38CF" w:rsidRDefault="005147E7" w:rsidP="00F64B5D">
            <w:pPr>
              <w:tabs>
                <w:tab w:val="left" w:pos="397"/>
              </w:tabs>
              <w:ind w:left="397" w:hanging="397"/>
              <w:jc w:val="center"/>
              <w:rPr>
                <w:color w:val="000000"/>
              </w:rPr>
            </w:pPr>
          </w:p>
        </w:tc>
        <w:tc>
          <w:tcPr>
            <w:tcW w:w="4819" w:type="dxa"/>
            <w:vAlign w:val="center"/>
          </w:tcPr>
          <w:p w14:paraId="1FA3E4AD" w14:textId="77777777" w:rsidR="005147E7" w:rsidRPr="006F38CF" w:rsidRDefault="005147E7" w:rsidP="00F64B5D">
            <w:pPr>
              <w:tabs>
                <w:tab w:val="left" w:pos="397"/>
              </w:tabs>
              <w:ind w:left="397" w:hanging="397"/>
              <w:rPr>
                <w:color w:val="000000"/>
              </w:rPr>
            </w:pPr>
          </w:p>
        </w:tc>
        <w:tc>
          <w:tcPr>
            <w:tcW w:w="953" w:type="dxa"/>
            <w:vAlign w:val="center"/>
          </w:tcPr>
          <w:p w14:paraId="6D888EFF" w14:textId="77777777" w:rsidR="005147E7" w:rsidRPr="006F38CF" w:rsidRDefault="005147E7" w:rsidP="00F64B5D">
            <w:pPr>
              <w:jc w:val="center"/>
              <w:rPr>
                <w:b/>
                <w:color w:val="000000"/>
              </w:rPr>
            </w:pPr>
          </w:p>
        </w:tc>
        <w:tc>
          <w:tcPr>
            <w:tcW w:w="669" w:type="dxa"/>
            <w:vAlign w:val="center"/>
          </w:tcPr>
          <w:p w14:paraId="2AE2B7C9" w14:textId="77777777" w:rsidR="005147E7" w:rsidRPr="006F38CF" w:rsidRDefault="005147E7" w:rsidP="00F64B5D">
            <w:pPr>
              <w:jc w:val="center"/>
              <w:rPr>
                <w:b/>
                <w:color w:val="000000"/>
              </w:rPr>
            </w:pPr>
          </w:p>
        </w:tc>
        <w:tc>
          <w:tcPr>
            <w:tcW w:w="670" w:type="dxa"/>
            <w:vAlign w:val="center"/>
          </w:tcPr>
          <w:p w14:paraId="56B16A44" w14:textId="77777777" w:rsidR="005147E7" w:rsidRPr="006F38CF" w:rsidRDefault="005147E7" w:rsidP="00F64B5D">
            <w:pPr>
              <w:jc w:val="center"/>
              <w:rPr>
                <w:b/>
                <w:color w:val="000000"/>
              </w:rPr>
            </w:pPr>
          </w:p>
        </w:tc>
        <w:tc>
          <w:tcPr>
            <w:tcW w:w="669" w:type="dxa"/>
            <w:vAlign w:val="center"/>
          </w:tcPr>
          <w:p w14:paraId="6F46A125" w14:textId="77777777" w:rsidR="005147E7" w:rsidRPr="006F38CF" w:rsidRDefault="005147E7" w:rsidP="00F64B5D">
            <w:pPr>
              <w:jc w:val="center"/>
              <w:rPr>
                <w:b/>
                <w:color w:val="000000"/>
              </w:rPr>
            </w:pPr>
          </w:p>
        </w:tc>
        <w:tc>
          <w:tcPr>
            <w:tcW w:w="670" w:type="dxa"/>
            <w:vAlign w:val="center"/>
          </w:tcPr>
          <w:p w14:paraId="03A0FE9B" w14:textId="77777777" w:rsidR="005147E7" w:rsidRPr="006F38CF" w:rsidRDefault="005147E7" w:rsidP="00F64B5D">
            <w:pPr>
              <w:jc w:val="center"/>
              <w:rPr>
                <w:b/>
                <w:color w:val="000000"/>
              </w:rPr>
            </w:pPr>
          </w:p>
        </w:tc>
        <w:tc>
          <w:tcPr>
            <w:tcW w:w="669" w:type="dxa"/>
            <w:vAlign w:val="center"/>
          </w:tcPr>
          <w:p w14:paraId="52544504" w14:textId="77777777" w:rsidR="005147E7" w:rsidRPr="006F38CF" w:rsidRDefault="005147E7" w:rsidP="00F64B5D">
            <w:pPr>
              <w:jc w:val="center"/>
              <w:rPr>
                <w:b/>
                <w:color w:val="000000"/>
              </w:rPr>
            </w:pPr>
          </w:p>
        </w:tc>
        <w:tc>
          <w:tcPr>
            <w:tcW w:w="670" w:type="dxa"/>
            <w:vAlign w:val="center"/>
          </w:tcPr>
          <w:p w14:paraId="05E899F3" w14:textId="77777777" w:rsidR="005147E7" w:rsidRPr="006F38CF" w:rsidRDefault="005147E7" w:rsidP="00F64B5D">
            <w:pPr>
              <w:jc w:val="center"/>
              <w:rPr>
                <w:b/>
                <w:color w:val="000000"/>
              </w:rPr>
            </w:pPr>
          </w:p>
        </w:tc>
        <w:tc>
          <w:tcPr>
            <w:tcW w:w="669" w:type="dxa"/>
            <w:vAlign w:val="center"/>
          </w:tcPr>
          <w:p w14:paraId="4766BD8B" w14:textId="77777777" w:rsidR="005147E7" w:rsidRPr="006F38CF" w:rsidRDefault="005147E7" w:rsidP="00F64B5D">
            <w:pPr>
              <w:jc w:val="center"/>
              <w:rPr>
                <w:b/>
                <w:color w:val="000000"/>
              </w:rPr>
            </w:pPr>
          </w:p>
        </w:tc>
        <w:tc>
          <w:tcPr>
            <w:tcW w:w="670" w:type="dxa"/>
            <w:vAlign w:val="center"/>
          </w:tcPr>
          <w:p w14:paraId="4B825529" w14:textId="77777777" w:rsidR="005147E7" w:rsidRPr="006F38CF" w:rsidRDefault="005147E7" w:rsidP="00F64B5D">
            <w:pPr>
              <w:jc w:val="center"/>
              <w:rPr>
                <w:b/>
                <w:color w:val="000000"/>
              </w:rPr>
            </w:pPr>
          </w:p>
        </w:tc>
        <w:tc>
          <w:tcPr>
            <w:tcW w:w="669" w:type="dxa"/>
            <w:vAlign w:val="center"/>
          </w:tcPr>
          <w:p w14:paraId="6209F3AA" w14:textId="77777777" w:rsidR="005147E7" w:rsidRPr="006F38CF" w:rsidRDefault="005147E7" w:rsidP="00F64B5D">
            <w:pPr>
              <w:jc w:val="center"/>
              <w:rPr>
                <w:b/>
                <w:color w:val="000000"/>
              </w:rPr>
            </w:pPr>
          </w:p>
        </w:tc>
        <w:tc>
          <w:tcPr>
            <w:tcW w:w="670" w:type="dxa"/>
            <w:vAlign w:val="center"/>
          </w:tcPr>
          <w:p w14:paraId="32D59E92" w14:textId="77777777" w:rsidR="005147E7" w:rsidRPr="006F38CF" w:rsidRDefault="005147E7" w:rsidP="00F64B5D">
            <w:pPr>
              <w:jc w:val="center"/>
              <w:rPr>
                <w:b/>
                <w:color w:val="000000"/>
              </w:rPr>
            </w:pPr>
          </w:p>
        </w:tc>
        <w:tc>
          <w:tcPr>
            <w:tcW w:w="669" w:type="dxa"/>
            <w:vAlign w:val="center"/>
          </w:tcPr>
          <w:p w14:paraId="48310A66" w14:textId="77777777" w:rsidR="005147E7" w:rsidRPr="006F38CF" w:rsidRDefault="005147E7" w:rsidP="00F64B5D">
            <w:pPr>
              <w:jc w:val="center"/>
              <w:rPr>
                <w:b/>
                <w:color w:val="000000"/>
              </w:rPr>
            </w:pPr>
          </w:p>
        </w:tc>
        <w:tc>
          <w:tcPr>
            <w:tcW w:w="670" w:type="dxa"/>
            <w:vAlign w:val="center"/>
          </w:tcPr>
          <w:p w14:paraId="1C68D036" w14:textId="77777777" w:rsidR="005147E7" w:rsidRPr="006F38CF" w:rsidRDefault="005147E7" w:rsidP="00F64B5D">
            <w:pPr>
              <w:jc w:val="center"/>
              <w:rPr>
                <w:b/>
                <w:color w:val="000000"/>
              </w:rPr>
            </w:pPr>
          </w:p>
        </w:tc>
      </w:tr>
      <w:tr w:rsidR="005147E7" w:rsidRPr="006F38CF" w14:paraId="0BB29CA4" w14:textId="77777777" w:rsidTr="005147E7">
        <w:trPr>
          <w:cantSplit/>
          <w:trHeight w:val="289"/>
          <w:jc w:val="center"/>
        </w:trPr>
        <w:tc>
          <w:tcPr>
            <w:tcW w:w="830" w:type="dxa"/>
            <w:vAlign w:val="center"/>
          </w:tcPr>
          <w:p w14:paraId="68D7AB2A" w14:textId="77777777" w:rsidR="005147E7" w:rsidRPr="006F38CF" w:rsidRDefault="005147E7" w:rsidP="00F64B5D">
            <w:pPr>
              <w:tabs>
                <w:tab w:val="left" w:pos="397"/>
              </w:tabs>
              <w:ind w:left="397" w:hanging="397"/>
              <w:jc w:val="center"/>
              <w:rPr>
                <w:color w:val="000000"/>
              </w:rPr>
            </w:pPr>
          </w:p>
        </w:tc>
        <w:tc>
          <w:tcPr>
            <w:tcW w:w="4819" w:type="dxa"/>
            <w:vAlign w:val="center"/>
          </w:tcPr>
          <w:p w14:paraId="34CE4AB1" w14:textId="77777777" w:rsidR="005147E7" w:rsidRPr="006F38CF" w:rsidRDefault="005147E7" w:rsidP="00F64B5D">
            <w:pPr>
              <w:tabs>
                <w:tab w:val="left" w:pos="397"/>
              </w:tabs>
              <w:ind w:left="397" w:hanging="397"/>
              <w:rPr>
                <w:color w:val="000000"/>
              </w:rPr>
            </w:pPr>
          </w:p>
        </w:tc>
        <w:tc>
          <w:tcPr>
            <w:tcW w:w="953" w:type="dxa"/>
            <w:vAlign w:val="center"/>
          </w:tcPr>
          <w:p w14:paraId="6914395F" w14:textId="77777777" w:rsidR="005147E7" w:rsidRPr="006F38CF" w:rsidRDefault="005147E7" w:rsidP="00F64B5D">
            <w:pPr>
              <w:jc w:val="center"/>
              <w:rPr>
                <w:b/>
                <w:color w:val="000000"/>
              </w:rPr>
            </w:pPr>
          </w:p>
        </w:tc>
        <w:tc>
          <w:tcPr>
            <w:tcW w:w="669" w:type="dxa"/>
            <w:vAlign w:val="center"/>
          </w:tcPr>
          <w:p w14:paraId="47E9DFE2" w14:textId="77777777" w:rsidR="005147E7" w:rsidRPr="006F38CF" w:rsidRDefault="005147E7" w:rsidP="00F64B5D">
            <w:pPr>
              <w:jc w:val="center"/>
              <w:rPr>
                <w:b/>
                <w:color w:val="000000"/>
              </w:rPr>
            </w:pPr>
          </w:p>
        </w:tc>
        <w:tc>
          <w:tcPr>
            <w:tcW w:w="670" w:type="dxa"/>
            <w:vAlign w:val="center"/>
          </w:tcPr>
          <w:p w14:paraId="723EA9EE" w14:textId="77777777" w:rsidR="005147E7" w:rsidRPr="006F38CF" w:rsidRDefault="005147E7" w:rsidP="00F64B5D">
            <w:pPr>
              <w:jc w:val="center"/>
              <w:rPr>
                <w:b/>
                <w:color w:val="000000"/>
              </w:rPr>
            </w:pPr>
          </w:p>
        </w:tc>
        <w:tc>
          <w:tcPr>
            <w:tcW w:w="669" w:type="dxa"/>
            <w:vAlign w:val="center"/>
          </w:tcPr>
          <w:p w14:paraId="6909FE94" w14:textId="77777777" w:rsidR="005147E7" w:rsidRPr="006F38CF" w:rsidRDefault="005147E7" w:rsidP="00F64B5D">
            <w:pPr>
              <w:jc w:val="center"/>
              <w:rPr>
                <w:b/>
                <w:color w:val="000000"/>
              </w:rPr>
            </w:pPr>
          </w:p>
        </w:tc>
        <w:tc>
          <w:tcPr>
            <w:tcW w:w="670" w:type="dxa"/>
            <w:vAlign w:val="center"/>
          </w:tcPr>
          <w:p w14:paraId="3F785BFE" w14:textId="77777777" w:rsidR="005147E7" w:rsidRPr="006F38CF" w:rsidRDefault="005147E7" w:rsidP="00F64B5D">
            <w:pPr>
              <w:jc w:val="center"/>
              <w:rPr>
                <w:b/>
                <w:color w:val="000000"/>
              </w:rPr>
            </w:pPr>
          </w:p>
        </w:tc>
        <w:tc>
          <w:tcPr>
            <w:tcW w:w="669" w:type="dxa"/>
            <w:vAlign w:val="center"/>
          </w:tcPr>
          <w:p w14:paraId="076DEC27" w14:textId="77777777" w:rsidR="005147E7" w:rsidRPr="006F38CF" w:rsidRDefault="005147E7" w:rsidP="00F64B5D">
            <w:pPr>
              <w:jc w:val="center"/>
              <w:rPr>
                <w:b/>
                <w:color w:val="000000"/>
              </w:rPr>
            </w:pPr>
          </w:p>
        </w:tc>
        <w:tc>
          <w:tcPr>
            <w:tcW w:w="670" w:type="dxa"/>
            <w:vAlign w:val="center"/>
          </w:tcPr>
          <w:p w14:paraId="1F095595" w14:textId="77777777" w:rsidR="005147E7" w:rsidRPr="006F38CF" w:rsidRDefault="005147E7" w:rsidP="00F64B5D">
            <w:pPr>
              <w:jc w:val="center"/>
              <w:rPr>
                <w:b/>
                <w:color w:val="000000"/>
              </w:rPr>
            </w:pPr>
          </w:p>
        </w:tc>
        <w:tc>
          <w:tcPr>
            <w:tcW w:w="669" w:type="dxa"/>
            <w:vAlign w:val="center"/>
          </w:tcPr>
          <w:p w14:paraId="4424FE8F" w14:textId="77777777" w:rsidR="005147E7" w:rsidRPr="006F38CF" w:rsidRDefault="005147E7" w:rsidP="00F64B5D">
            <w:pPr>
              <w:jc w:val="center"/>
              <w:rPr>
                <w:b/>
                <w:color w:val="000000"/>
              </w:rPr>
            </w:pPr>
          </w:p>
        </w:tc>
        <w:tc>
          <w:tcPr>
            <w:tcW w:w="670" w:type="dxa"/>
            <w:vAlign w:val="center"/>
          </w:tcPr>
          <w:p w14:paraId="5A468E16" w14:textId="77777777" w:rsidR="005147E7" w:rsidRPr="006F38CF" w:rsidRDefault="005147E7" w:rsidP="00F64B5D">
            <w:pPr>
              <w:jc w:val="center"/>
              <w:rPr>
                <w:b/>
                <w:color w:val="000000"/>
              </w:rPr>
            </w:pPr>
          </w:p>
        </w:tc>
        <w:tc>
          <w:tcPr>
            <w:tcW w:w="669" w:type="dxa"/>
            <w:vAlign w:val="center"/>
          </w:tcPr>
          <w:p w14:paraId="5FC5CF89" w14:textId="77777777" w:rsidR="005147E7" w:rsidRPr="006F38CF" w:rsidRDefault="005147E7" w:rsidP="00F64B5D">
            <w:pPr>
              <w:jc w:val="center"/>
              <w:rPr>
                <w:b/>
                <w:color w:val="000000"/>
              </w:rPr>
            </w:pPr>
          </w:p>
        </w:tc>
        <w:tc>
          <w:tcPr>
            <w:tcW w:w="670" w:type="dxa"/>
            <w:vAlign w:val="center"/>
          </w:tcPr>
          <w:p w14:paraId="42B7AA0A" w14:textId="77777777" w:rsidR="005147E7" w:rsidRPr="006F38CF" w:rsidRDefault="005147E7" w:rsidP="00F64B5D">
            <w:pPr>
              <w:jc w:val="center"/>
              <w:rPr>
                <w:b/>
                <w:color w:val="000000"/>
              </w:rPr>
            </w:pPr>
          </w:p>
        </w:tc>
        <w:tc>
          <w:tcPr>
            <w:tcW w:w="669" w:type="dxa"/>
            <w:vAlign w:val="center"/>
          </w:tcPr>
          <w:p w14:paraId="1B03115C" w14:textId="77777777" w:rsidR="005147E7" w:rsidRPr="006F38CF" w:rsidRDefault="005147E7" w:rsidP="00F64B5D">
            <w:pPr>
              <w:jc w:val="center"/>
              <w:rPr>
                <w:b/>
                <w:color w:val="000000"/>
              </w:rPr>
            </w:pPr>
          </w:p>
        </w:tc>
        <w:tc>
          <w:tcPr>
            <w:tcW w:w="670" w:type="dxa"/>
            <w:vAlign w:val="center"/>
          </w:tcPr>
          <w:p w14:paraId="5FBDB416" w14:textId="77777777" w:rsidR="005147E7" w:rsidRPr="006F38CF" w:rsidRDefault="005147E7" w:rsidP="00F64B5D">
            <w:pPr>
              <w:jc w:val="center"/>
              <w:rPr>
                <w:b/>
                <w:color w:val="000000"/>
              </w:rPr>
            </w:pPr>
          </w:p>
        </w:tc>
      </w:tr>
      <w:tr w:rsidR="005147E7" w:rsidRPr="006F38CF" w14:paraId="0D4B839B" w14:textId="77777777" w:rsidTr="005147E7">
        <w:trPr>
          <w:cantSplit/>
          <w:trHeight w:val="289"/>
          <w:jc w:val="center"/>
        </w:trPr>
        <w:tc>
          <w:tcPr>
            <w:tcW w:w="830" w:type="dxa"/>
            <w:vAlign w:val="center"/>
          </w:tcPr>
          <w:p w14:paraId="5E300197" w14:textId="77777777" w:rsidR="005147E7" w:rsidRPr="006F38CF" w:rsidRDefault="005147E7" w:rsidP="00F64B5D">
            <w:pPr>
              <w:tabs>
                <w:tab w:val="left" w:pos="397"/>
              </w:tabs>
              <w:ind w:left="397" w:hanging="397"/>
              <w:jc w:val="center"/>
              <w:rPr>
                <w:color w:val="000000"/>
              </w:rPr>
            </w:pPr>
          </w:p>
        </w:tc>
        <w:tc>
          <w:tcPr>
            <w:tcW w:w="4819" w:type="dxa"/>
            <w:vAlign w:val="center"/>
          </w:tcPr>
          <w:p w14:paraId="72B9D8AA" w14:textId="77777777" w:rsidR="005147E7" w:rsidRPr="006F38CF" w:rsidRDefault="005147E7" w:rsidP="00F64B5D">
            <w:pPr>
              <w:tabs>
                <w:tab w:val="left" w:pos="397"/>
              </w:tabs>
              <w:ind w:left="397" w:hanging="397"/>
              <w:rPr>
                <w:color w:val="000000"/>
              </w:rPr>
            </w:pPr>
          </w:p>
        </w:tc>
        <w:tc>
          <w:tcPr>
            <w:tcW w:w="953" w:type="dxa"/>
            <w:vAlign w:val="center"/>
          </w:tcPr>
          <w:p w14:paraId="5EB9F7A7" w14:textId="77777777" w:rsidR="005147E7" w:rsidRPr="006F38CF" w:rsidRDefault="005147E7" w:rsidP="00F64B5D">
            <w:pPr>
              <w:jc w:val="center"/>
              <w:rPr>
                <w:b/>
                <w:color w:val="000000"/>
              </w:rPr>
            </w:pPr>
          </w:p>
        </w:tc>
        <w:tc>
          <w:tcPr>
            <w:tcW w:w="669" w:type="dxa"/>
            <w:vAlign w:val="center"/>
          </w:tcPr>
          <w:p w14:paraId="1F5EB24A" w14:textId="77777777" w:rsidR="005147E7" w:rsidRPr="006F38CF" w:rsidRDefault="005147E7" w:rsidP="00F64B5D">
            <w:pPr>
              <w:jc w:val="center"/>
              <w:rPr>
                <w:b/>
                <w:color w:val="000000"/>
              </w:rPr>
            </w:pPr>
          </w:p>
        </w:tc>
        <w:tc>
          <w:tcPr>
            <w:tcW w:w="670" w:type="dxa"/>
            <w:vAlign w:val="center"/>
          </w:tcPr>
          <w:p w14:paraId="0EEA7496" w14:textId="77777777" w:rsidR="005147E7" w:rsidRPr="006F38CF" w:rsidRDefault="005147E7" w:rsidP="00F64B5D">
            <w:pPr>
              <w:jc w:val="center"/>
              <w:rPr>
                <w:b/>
                <w:color w:val="000000"/>
              </w:rPr>
            </w:pPr>
          </w:p>
        </w:tc>
        <w:tc>
          <w:tcPr>
            <w:tcW w:w="669" w:type="dxa"/>
            <w:vAlign w:val="center"/>
          </w:tcPr>
          <w:p w14:paraId="53875EB4" w14:textId="77777777" w:rsidR="005147E7" w:rsidRPr="006F38CF" w:rsidRDefault="005147E7" w:rsidP="00F64B5D">
            <w:pPr>
              <w:jc w:val="center"/>
              <w:rPr>
                <w:b/>
                <w:color w:val="000000"/>
              </w:rPr>
            </w:pPr>
          </w:p>
        </w:tc>
        <w:tc>
          <w:tcPr>
            <w:tcW w:w="670" w:type="dxa"/>
            <w:vAlign w:val="center"/>
          </w:tcPr>
          <w:p w14:paraId="0B4912C9" w14:textId="77777777" w:rsidR="005147E7" w:rsidRPr="006F38CF" w:rsidRDefault="005147E7" w:rsidP="00F64B5D">
            <w:pPr>
              <w:jc w:val="center"/>
              <w:rPr>
                <w:b/>
                <w:color w:val="000000"/>
              </w:rPr>
            </w:pPr>
          </w:p>
        </w:tc>
        <w:tc>
          <w:tcPr>
            <w:tcW w:w="669" w:type="dxa"/>
            <w:vAlign w:val="center"/>
          </w:tcPr>
          <w:p w14:paraId="0D625202" w14:textId="77777777" w:rsidR="005147E7" w:rsidRPr="006F38CF" w:rsidRDefault="005147E7" w:rsidP="00F64B5D">
            <w:pPr>
              <w:jc w:val="center"/>
              <w:rPr>
                <w:b/>
                <w:color w:val="000000"/>
              </w:rPr>
            </w:pPr>
          </w:p>
        </w:tc>
        <w:tc>
          <w:tcPr>
            <w:tcW w:w="670" w:type="dxa"/>
            <w:vAlign w:val="center"/>
          </w:tcPr>
          <w:p w14:paraId="0FF0D7EB" w14:textId="77777777" w:rsidR="005147E7" w:rsidRPr="006F38CF" w:rsidRDefault="005147E7" w:rsidP="00F64B5D">
            <w:pPr>
              <w:jc w:val="center"/>
              <w:rPr>
                <w:b/>
                <w:color w:val="000000"/>
              </w:rPr>
            </w:pPr>
          </w:p>
        </w:tc>
        <w:tc>
          <w:tcPr>
            <w:tcW w:w="669" w:type="dxa"/>
            <w:vAlign w:val="center"/>
          </w:tcPr>
          <w:p w14:paraId="259806E6" w14:textId="77777777" w:rsidR="005147E7" w:rsidRPr="006F38CF" w:rsidRDefault="005147E7" w:rsidP="00F64B5D">
            <w:pPr>
              <w:jc w:val="center"/>
              <w:rPr>
                <w:b/>
                <w:color w:val="000000"/>
              </w:rPr>
            </w:pPr>
          </w:p>
        </w:tc>
        <w:tc>
          <w:tcPr>
            <w:tcW w:w="670" w:type="dxa"/>
            <w:vAlign w:val="center"/>
          </w:tcPr>
          <w:p w14:paraId="544D65B1" w14:textId="77777777" w:rsidR="005147E7" w:rsidRPr="006F38CF" w:rsidRDefault="005147E7" w:rsidP="00F64B5D">
            <w:pPr>
              <w:jc w:val="center"/>
              <w:rPr>
                <w:b/>
                <w:color w:val="000000"/>
              </w:rPr>
            </w:pPr>
          </w:p>
        </w:tc>
        <w:tc>
          <w:tcPr>
            <w:tcW w:w="669" w:type="dxa"/>
            <w:vAlign w:val="center"/>
          </w:tcPr>
          <w:p w14:paraId="384323B9" w14:textId="77777777" w:rsidR="005147E7" w:rsidRPr="006F38CF" w:rsidRDefault="005147E7" w:rsidP="00F64B5D">
            <w:pPr>
              <w:jc w:val="center"/>
              <w:rPr>
                <w:b/>
                <w:color w:val="000000"/>
              </w:rPr>
            </w:pPr>
          </w:p>
        </w:tc>
        <w:tc>
          <w:tcPr>
            <w:tcW w:w="670" w:type="dxa"/>
            <w:vAlign w:val="center"/>
          </w:tcPr>
          <w:p w14:paraId="02BE43AE" w14:textId="77777777" w:rsidR="005147E7" w:rsidRPr="006F38CF" w:rsidRDefault="005147E7" w:rsidP="00F64B5D">
            <w:pPr>
              <w:jc w:val="center"/>
              <w:rPr>
                <w:b/>
                <w:color w:val="000000"/>
              </w:rPr>
            </w:pPr>
          </w:p>
        </w:tc>
        <w:tc>
          <w:tcPr>
            <w:tcW w:w="669" w:type="dxa"/>
            <w:vAlign w:val="center"/>
          </w:tcPr>
          <w:p w14:paraId="58372B06" w14:textId="77777777" w:rsidR="005147E7" w:rsidRPr="006F38CF" w:rsidRDefault="005147E7" w:rsidP="00F64B5D">
            <w:pPr>
              <w:jc w:val="center"/>
              <w:rPr>
                <w:b/>
                <w:color w:val="000000"/>
              </w:rPr>
            </w:pPr>
          </w:p>
        </w:tc>
        <w:tc>
          <w:tcPr>
            <w:tcW w:w="670" w:type="dxa"/>
            <w:vAlign w:val="center"/>
          </w:tcPr>
          <w:p w14:paraId="577A6397" w14:textId="77777777" w:rsidR="005147E7" w:rsidRPr="006F38CF" w:rsidRDefault="005147E7" w:rsidP="00F64B5D">
            <w:pPr>
              <w:jc w:val="center"/>
              <w:rPr>
                <w:b/>
                <w:color w:val="000000"/>
              </w:rPr>
            </w:pPr>
          </w:p>
        </w:tc>
      </w:tr>
      <w:tr w:rsidR="005147E7" w:rsidRPr="006F38CF" w14:paraId="2BF53C02" w14:textId="77777777" w:rsidTr="005147E7">
        <w:trPr>
          <w:cantSplit/>
          <w:trHeight w:val="289"/>
          <w:jc w:val="center"/>
        </w:trPr>
        <w:tc>
          <w:tcPr>
            <w:tcW w:w="830" w:type="dxa"/>
            <w:vAlign w:val="center"/>
          </w:tcPr>
          <w:p w14:paraId="25048C6E" w14:textId="77777777" w:rsidR="005147E7" w:rsidRPr="006F38CF" w:rsidRDefault="005147E7" w:rsidP="00F64B5D">
            <w:pPr>
              <w:tabs>
                <w:tab w:val="left" w:pos="397"/>
              </w:tabs>
              <w:ind w:left="397" w:hanging="397"/>
              <w:jc w:val="center"/>
              <w:rPr>
                <w:color w:val="000000"/>
              </w:rPr>
            </w:pPr>
          </w:p>
        </w:tc>
        <w:tc>
          <w:tcPr>
            <w:tcW w:w="4819" w:type="dxa"/>
            <w:vAlign w:val="center"/>
          </w:tcPr>
          <w:p w14:paraId="3A8C1780" w14:textId="77777777" w:rsidR="005147E7" w:rsidRPr="006F38CF" w:rsidRDefault="005147E7" w:rsidP="00F64B5D">
            <w:pPr>
              <w:tabs>
                <w:tab w:val="left" w:pos="397"/>
              </w:tabs>
              <w:ind w:left="397" w:hanging="397"/>
              <w:rPr>
                <w:color w:val="000000"/>
              </w:rPr>
            </w:pPr>
          </w:p>
        </w:tc>
        <w:tc>
          <w:tcPr>
            <w:tcW w:w="953" w:type="dxa"/>
            <w:vAlign w:val="center"/>
          </w:tcPr>
          <w:p w14:paraId="2B6E648A" w14:textId="77777777" w:rsidR="005147E7" w:rsidRPr="006F38CF" w:rsidRDefault="005147E7" w:rsidP="00F64B5D">
            <w:pPr>
              <w:jc w:val="center"/>
              <w:rPr>
                <w:b/>
                <w:color w:val="000000"/>
              </w:rPr>
            </w:pPr>
          </w:p>
        </w:tc>
        <w:tc>
          <w:tcPr>
            <w:tcW w:w="669" w:type="dxa"/>
            <w:vAlign w:val="center"/>
          </w:tcPr>
          <w:p w14:paraId="4513D035" w14:textId="77777777" w:rsidR="005147E7" w:rsidRPr="006F38CF" w:rsidRDefault="005147E7" w:rsidP="00F64B5D">
            <w:pPr>
              <w:jc w:val="center"/>
              <w:rPr>
                <w:b/>
                <w:color w:val="000000"/>
              </w:rPr>
            </w:pPr>
          </w:p>
        </w:tc>
        <w:tc>
          <w:tcPr>
            <w:tcW w:w="670" w:type="dxa"/>
            <w:vAlign w:val="center"/>
          </w:tcPr>
          <w:p w14:paraId="2427656F" w14:textId="77777777" w:rsidR="005147E7" w:rsidRPr="006F38CF" w:rsidRDefault="005147E7" w:rsidP="00F64B5D">
            <w:pPr>
              <w:jc w:val="center"/>
              <w:rPr>
                <w:b/>
                <w:color w:val="000000"/>
              </w:rPr>
            </w:pPr>
          </w:p>
        </w:tc>
        <w:tc>
          <w:tcPr>
            <w:tcW w:w="669" w:type="dxa"/>
            <w:vAlign w:val="center"/>
          </w:tcPr>
          <w:p w14:paraId="166B278C" w14:textId="77777777" w:rsidR="005147E7" w:rsidRPr="006F38CF" w:rsidRDefault="005147E7" w:rsidP="00F64B5D">
            <w:pPr>
              <w:jc w:val="center"/>
              <w:rPr>
                <w:b/>
                <w:color w:val="000000"/>
              </w:rPr>
            </w:pPr>
          </w:p>
        </w:tc>
        <w:tc>
          <w:tcPr>
            <w:tcW w:w="670" w:type="dxa"/>
            <w:vAlign w:val="center"/>
          </w:tcPr>
          <w:p w14:paraId="27D8DFA2" w14:textId="77777777" w:rsidR="005147E7" w:rsidRPr="006F38CF" w:rsidRDefault="005147E7" w:rsidP="00F64B5D">
            <w:pPr>
              <w:jc w:val="center"/>
              <w:rPr>
                <w:b/>
                <w:color w:val="000000"/>
              </w:rPr>
            </w:pPr>
          </w:p>
        </w:tc>
        <w:tc>
          <w:tcPr>
            <w:tcW w:w="669" w:type="dxa"/>
            <w:vAlign w:val="center"/>
          </w:tcPr>
          <w:p w14:paraId="4607FF0D" w14:textId="77777777" w:rsidR="005147E7" w:rsidRPr="006F38CF" w:rsidRDefault="005147E7" w:rsidP="00F64B5D">
            <w:pPr>
              <w:jc w:val="center"/>
              <w:rPr>
                <w:b/>
                <w:color w:val="000000"/>
              </w:rPr>
            </w:pPr>
          </w:p>
        </w:tc>
        <w:tc>
          <w:tcPr>
            <w:tcW w:w="670" w:type="dxa"/>
            <w:vAlign w:val="center"/>
          </w:tcPr>
          <w:p w14:paraId="3BD06E37" w14:textId="77777777" w:rsidR="005147E7" w:rsidRPr="006F38CF" w:rsidRDefault="005147E7" w:rsidP="00F64B5D">
            <w:pPr>
              <w:jc w:val="center"/>
              <w:rPr>
                <w:b/>
                <w:color w:val="000000"/>
              </w:rPr>
            </w:pPr>
          </w:p>
        </w:tc>
        <w:tc>
          <w:tcPr>
            <w:tcW w:w="669" w:type="dxa"/>
            <w:vAlign w:val="center"/>
          </w:tcPr>
          <w:p w14:paraId="4620FB50" w14:textId="77777777" w:rsidR="005147E7" w:rsidRPr="006F38CF" w:rsidRDefault="005147E7" w:rsidP="00F64B5D">
            <w:pPr>
              <w:jc w:val="center"/>
              <w:rPr>
                <w:b/>
                <w:color w:val="000000"/>
              </w:rPr>
            </w:pPr>
          </w:p>
        </w:tc>
        <w:tc>
          <w:tcPr>
            <w:tcW w:w="670" w:type="dxa"/>
            <w:vAlign w:val="center"/>
          </w:tcPr>
          <w:p w14:paraId="7A5602E7" w14:textId="77777777" w:rsidR="005147E7" w:rsidRPr="006F38CF" w:rsidRDefault="005147E7" w:rsidP="00F64B5D">
            <w:pPr>
              <w:jc w:val="center"/>
              <w:rPr>
                <w:b/>
                <w:color w:val="000000"/>
              </w:rPr>
            </w:pPr>
          </w:p>
        </w:tc>
        <w:tc>
          <w:tcPr>
            <w:tcW w:w="669" w:type="dxa"/>
            <w:vAlign w:val="center"/>
          </w:tcPr>
          <w:p w14:paraId="50BA45C3" w14:textId="77777777" w:rsidR="005147E7" w:rsidRPr="006F38CF" w:rsidRDefault="005147E7" w:rsidP="00F64B5D">
            <w:pPr>
              <w:jc w:val="center"/>
              <w:rPr>
                <w:b/>
                <w:color w:val="000000"/>
              </w:rPr>
            </w:pPr>
          </w:p>
        </w:tc>
        <w:tc>
          <w:tcPr>
            <w:tcW w:w="670" w:type="dxa"/>
            <w:vAlign w:val="center"/>
          </w:tcPr>
          <w:p w14:paraId="15132EC5" w14:textId="77777777" w:rsidR="005147E7" w:rsidRPr="006F38CF" w:rsidRDefault="005147E7" w:rsidP="00F64B5D">
            <w:pPr>
              <w:jc w:val="center"/>
              <w:rPr>
                <w:b/>
                <w:color w:val="000000"/>
              </w:rPr>
            </w:pPr>
          </w:p>
        </w:tc>
        <w:tc>
          <w:tcPr>
            <w:tcW w:w="669" w:type="dxa"/>
            <w:vAlign w:val="center"/>
          </w:tcPr>
          <w:p w14:paraId="1BF608BF" w14:textId="77777777" w:rsidR="005147E7" w:rsidRPr="006F38CF" w:rsidRDefault="005147E7" w:rsidP="00F64B5D">
            <w:pPr>
              <w:jc w:val="center"/>
              <w:rPr>
                <w:b/>
                <w:color w:val="000000"/>
              </w:rPr>
            </w:pPr>
          </w:p>
        </w:tc>
        <w:tc>
          <w:tcPr>
            <w:tcW w:w="670" w:type="dxa"/>
            <w:vAlign w:val="center"/>
          </w:tcPr>
          <w:p w14:paraId="48BA3E4F" w14:textId="77777777" w:rsidR="005147E7" w:rsidRPr="006F38CF" w:rsidRDefault="005147E7" w:rsidP="00F64B5D">
            <w:pPr>
              <w:jc w:val="center"/>
              <w:rPr>
                <w:b/>
                <w:color w:val="000000"/>
              </w:rPr>
            </w:pPr>
          </w:p>
        </w:tc>
      </w:tr>
      <w:tr w:rsidR="005147E7" w:rsidRPr="006F38CF" w14:paraId="700F83F3" w14:textId="77777777" w:rsidTr="005147E7">
        <w:trPr>
          <w:cantSplit/>
          <w:trHeight w:val="289"/>
          <w:jc w:val="center"/>
        </w:trPr>
        <w:tc>
          <w:tcPr>
            <w:tcW w:w="830" w:type="dxa"/>
            <w:vAlign w:val="center"/>
          </w:tcPr>
          <w:p w14:paraId="7A0BF45C" w14:textId="77777777" w:rsidR="005147E7" w:rsidRPr="006F38CF" w:rsidRDefault="005147E7" w:rsidP="00F64B5D">
            <w:pPr>
              <w:tabs>
                <w:tab w:val="left" w:pos="397"/>
              </w:tabs>
              <w:ind w:left="397" w:hanging="397"/>
              <w:jc w:val="center"/>
              <w:rPr>
                <w:color w:val="000000"/>
              </w:rPr>
            </w:pPr>
          </w:p>
        </w:tc>
        <w:tc>
          <w:tcPr>
            <w:tcW w:w="4819" w:type="dxa"/>
            <w:vAlign w:val="center"/>
          </w:tcPr>
          <w:p w14:paraId="37AA733F" w14:textId="77777777" w:rsidR="005147E7" w:rsidRPr="006F38CF" w:rsidRDefault="005147E7" w:rsidP="00F64B5D">
            <w:pPr>
              <w:tabs>
                <w:tab w:val="left" w:pos="397"/>
              </w:tabs>
              <w:ind w:left="397" w:hanging="397"/>
              <w:rPr>
                <w:color w:val="000000"/>
              </w:rPr>
            </w:pPr>
          </w:p>
        </w:tc>
        <w:tc>
          <w:tcPr>
            <w:tcW w:w="953" w:type="dxa"/>
            <w:vAlign w:val="center"/>
          </w:tcPr>
          <w:p w14:paraId="2113FB40" w14:textId="77777777" w:rsidR="005147E7" w:rsidRPr="006F38CF" w:rsidRDefault="005147E7" w:rsidP="00F64B5D">
            <w:pPr>
              <w:jc w:val="center"/>
              <w:rPr>
                <w:b/>
                <w:color w:val="000000"/>
              </w:rPr>
            </w:pPr>
          </w:p>
        </w:tc>
        <w:tc>
          <w:tcPr>
            <w:tcW w:w="669" w:type="dxa"/>
            <w:vAlign w:val="center"/>
          </w:tcPr>
          <w:p w14:paraId="169A850B" w14:textId="77777777" w:rsidR="005147E7" w:rsidRPr="006F38CF" w:rsidRDefault="005147E7" w:rsidP="00F64B5D">
            <w:pPr>
              <w:jc w:val="center"/>
              <w:rPr>
                <w:b/>
                <w:color w:val="000000"/>
              </w:rPr>
            </w:pPr>
          </w:p>
        </w:tc>
        <w:tc>
          <w:tcPr>
            <w:tcW w:w="670" w:type="dxa"/>
            <w:vAlign w:val="center"/>
          </w:tcPr>
          <w:p w14:paraId="40EEB2B7" w14:textId="77777777" w:rsidR="005147E7" w:rsidRPr="006F38CF" w:rsidRDefault="005147E7" w:rsidP="00F64B5D">
            <w:pPr>
              <w:jc w:val="center"/>
              <w:rPr>
                <w:b/>
                <w:color w:val="000000"/>
              </w:rPr>
            </w:pPr>
          </w:p>
        </w:tc>
        <w:tc>
          <w:tcPr>
            <w:tcW w:w="669" w:type="dxa"/>
            <w:vAlign w:val="center"/>
          </w:tcPr>
          <w:p w14:paraId="204AE768" w14:textId="77777777" w:rsidR="005147E7" w:rsidRPr="006F38CF" w:rsidRDefault="005147E7" w:rsidP="00F64B5D">
            <w:pPr>
              <w:jc w:val="center"/>
              <w:rPr>
                <w:b/>
                <w:color w:val="000000"/>
              </w:rPr>
            </w:pPr>
          </w:p>
        </w:tc>
        <w:tc>
          <w:tcPr>
            <w:tcW w:w="670" w:type="dxa"/>
            <w:vAlign w:val="center"/>
          </w:tcPr>
          <w:p w14:paraId="749C3AD9" w14:textId="77777777" w:rsidR="005147E7" w:rsidRPr="006F38CF" w:rsidRDefault="005147E7" w:rsidP="00F64B5D">
            <w:pPr>
              <w:jc w:val="center"/>
              <w:rPr>
                <w:b/>
                <w:color w:val="000000"/>
              </w:rPr>
            </w:pPr>
          </w:p>
        </w:tc>
        <w:tc>
          <w:tcPr>
            <w:tcW w:w="669" w:type="dxa"/>
            <w:vAlign w:val="center"/>
          </w:tcPr>
          <w:p w14:paraId="288A8E45" w14:textId="77777777" w:rsidR="005147E7" w:rsidRPr="006F38CF" w:rsidRDefault="005147E7" w:rsidP="00F64B5D">
            <w:pPr>
              <w:jc w:val="center"/>
              <w:rPr>
                <w:b/>
                <w:color w:val="000000"/>
              </w:rPr>
            </w:pPr>
          </w:p>
        </w:tc>
        <w:tc>
          <w:tcPr>
            <w:tcW w:w="670" w:type="dxa"/>
            <w:vAlign w:val="center"/>
          </w:tcPr>
          <w:p w14:paraId="6680B538" w14:textId="77777777" w:rsidR="005147E7" w:rsidRPr="006F38CF" w:rsidRDefault="005147E7" w:rsidP="00F64B5D">
            <w:pPr>
              <w:jc w:val="center"/>
              <w:rPr>
                <w:b/>
                <w:color w:val="000000"/>
              </w:rPr>
            </w:pPr>
          </w:p>
        </w:tc>
        <w:tc>
          <w:tcPr>
            <w:tcW w:w="669" w:type="dxa"/>
            <w:vAlign w:val="center"/>
          </w:tcPr>
          <w:p w14:paraId="72B52279" w14:textId="77777777" w:rsidR="005147E7" w:rsidRPr="006F38CF" w:rsidRDefault="005147E7" w:rsidP="00F64B5D">
            <w:pPr>
              <w:jc w:val="center"/>
              <w:rPr>
                <w:b/>
                <w:color w:val="000000"/>
              </w:rPr>
            </w:pPr>
          </w:p>
        </w:tc>
        <w:tc>
          <w:tcPr>
            <w:tcW w:w="670" w:type="dxa"/>
            <w:vAlign w:val="center"/>
          </w:tcPr>
          <w:p w14:paraId="29F862D6" w14:textId="77777777" w:rsidR="005147E7" w:rsidRPr="006F38CF" w:rsidRDefault="005147E7" w:rsidP="00F64B5D">
            <w:pPr>
              <w:jc w:val="center"/>
              <w:rPr>
                <w:b/>
                <w:color w:val="000000"/>
              </w:rPr>
            </w:pPr>
          </w:p>
        </w:tc>
        <w:tc>
          <w:tcPr>
            <w:tcW w:w="669" w:type="dxa"/>
            <w:vAlign w:val="center"/>
          </w:tcPr>
          <w:p w14:paraId="38F46E5B" w14:textId="77777777" w:rsidR="005147E7" w:rsidRPr="006F38CF" w:rsidRDefault="005147E7" w:rsidP="00F64B5D">
            <w:pPr>
              <w:jc w:val="center"/>
              <w:rPr>
                <w:b/>
                <w:color w:val="000000"/>
              </w:rPr>
            </w:pPr>
          </w:p>
        </w:tc>
        <w:tc>
          <w:tcPr>
            <w:tcW w:w="670" w:type="dxa"/>
            <w:vAlign w:val="center"/>
          </w:tcPr>
          <w:p w14:paraId="143A5EE5" w14:textId="77777777" w:rsidR="005147E7" w:rsidRPr="006F38CF" w:rsidRDefault="005147E7" w:rsidP="00F64B5D">
            <w:pPr>
              <w:jc w:val="center"/>
              <w:rPr>
                <w:b/>
                <w:color w:val="000000"/>
              </w:rPr>
            </w:pPr>
          </w:p>
        </w:tc>
        <w:tc>
          <w:tcPr>
            <w:tcW w:w="669" w:type="dxa"/>
            <w:vAlign w:val="center"/>
          </w:tcPr>
          <w:p w14:paraId="1E5735C2" w14:textId="77777777" w:rsidR="005147E7" w:rsidRPr="006F38CF" w:rsidRDefault="005147E7" w:rsidP="00F64B5D">
            <w:pPr>
              <w:jc w:val="center"/>
              <w:rPr>
                <w:b/>
                <w:color w:val="000000"/>
              </w:rPr>
            </w:pPr>
          </w:p>
        </w:tc>
        <w:tc>
          <w:tcPr>
            <w:tcW w:w="670" w:type="dxa"/>
            <w:vAlign w:val="center"/>
          </w:tcPr>
          <w:p w14:paraId="12B620A8" w14:textId="77777777" w:rsidR="005147E7" w:rsidRPr="006F38CF" w:rsidRDefault="005147E7" w:rsidP="00F64B5D">
            <w:pPr>
              <w:jc w:val="center"/>
              <w:rPr>
                <w:b/>
                <w:color w:val="000000"/>
              </w:rPr>
            </w:pPr>
          </w:p>
        </w:tc>
      </w:tr>
      <w:tr w:rsidR="005147E7" w:rsidRPr="006F38CF" w14:paraId="1A8DCAF2" w14:textId="77777777" w:rsidTr="005147E7">
        <w:trPr>
          <w:cantSplit/>
          <w:trHeight w:val="289"/>
          <w:jc w:val="center"/>
        </w:trPr>
        <w:tc>
          <w:tcPr>
            <w:tcW w:w="830" w:type="dxa"/>
            <w:vAlign w:val="center"/>
          </w:tcPr>
          <w:p w14:paraId="1E4606F4" w14:textId="77777777" w:rsidR="005147E7" w:rsidRPr="006F38CF" w:rsidRDefault="005147E7" w:rsidP="00F64B5D">
            <w:pPr>
              <w:tabs>
                <w:tab w:val="left" w:pos="397"/>
              </w:tabs>
              <w:ind w:left="397" w:hanging="397"/>
              <w:jc w:val="center"/>
              <w:rPr>
                <w:color w:val="000000"/>
              </w:rPr>
            </w:pPr>
          </w:p>
        </w:tc>
        <w:tc>
          <w:tcPr>
            <w:tcW w:w="4819" w:type="dxa"/>
            <w:vAlign w:val="center"/>
          </w:tcPr>
          <w:p w14:paraId="7F8573E9" w14:textId="77777777" w:rsidR="005147E7" w:rsidRPr="006F38CF" w:rsidRDefault="005147E7" w:rsidP="00F64B5D">
            <w:pPr>
              <w:tabs>
                <w:tab w:val="left" w:pos="397"/>
              </w:tabs>
              <w:ind w:left="397" w:hanging="397"/>
              <w:rPr>
                <w:color w:val="000000"/>
              </w:rPr>
            </w:pPr>
          </w:p>
        </w:tc>
        <w:tc>
          <w:tcPr>
            <w:tcW w:w="953" w:type="dxa"/>
            <w:vAlign w:val="center"/>
          </w:tcPr>
          <w:p w14:paraId="3DBCB778" w14:textId="77777777" w:rsidR="005147E7" w:rsidRPr="006F38CF" w:rsidRDefault="005147E7" w:rsidP="00F64B5D">
            <w:pPr>
              <w:jc w:val="center"/>
              <w:rPr>
                <w:b/>
                <w:color w:val="000000"/>
              </w:rPr>
            </w:pPr>
          </w:p>
        </w:tc>
        <w:tc>
          <w:tcPr>
            <w:tcW w:w="669" w:type="dxa"/>
            <w:vAlign w:val="center"/>
          </w:tcPr>
          <w:p w14:paraId="0BD739F5" w14:textId="77777777" w:rsidR="005147E7" w:rsidRPr="006F38CF" w:rsidRDefault="005147E7" w:rsidP="00F64B5D">
            <w:pPr>
              <w:jc w:val="center"/>
              <w:rPr>
                <w:b/>
                <w:color w:val="000000"/>
              </w:rPr>
            </w:pPr>
          </w:p>
        </w:tc>
        <w:tc>
          <w:tcPr>
            <w:tcW w:w="670" w:type="dxa"/>
            <w:vAlign w:val="center"/>
          </w:tcPr>
          <w:p w14:paraId="5AD72ACB" w14:textId="77777777" w:rsidR="005147E7" w:rsidRPr="006F38CF" w:rsidRDefault="005147E7" w:rsidP="00F64B5D">
            <w:pPr>
              <w:jc w:val="center"/>
              <w:rPr>
                <w:b/>
                <w:color w:val="000000"/>
              </w:rPr>
            </w:pPr>
          </w:p>
        </w:tc>
        <w:tc>
          <w:tcPr>
            <w:tcW w:w="669" w:type="dxa"/>
            <w:vAlign w:val="center"/>
          </w:tcPr>
          <w:p w14:paraId="0B918FD5" w14:textId="77777777" w:rsidR="005147E7" w:rsidRPr="006F38CF" w:rsidRDefault="005147E7" w:rsidP="00F64B5D">
            <w:pPr>
              <w:jc w:val="center"/>
              <w:rPr>
                <w:b/>
                <w:color w:val="000000"/>
              </w:rPr>
            </w:pPr>
          </w:p>
        </w:tc>
        <w:tc>
          <w:tcPr>
            <w:tcW w:w="670" w:type="dxa"/>
            <w:vAlign w:val="center"/>
          </w:tcPr>
          <w:p w14:paraId="6A4788F0" w14:textId="77777777" w:rsidR="005147E7" w:rsidRPr="006F38CF" w:rsidRDefault="005147E7" w:rsidP="00F64B5D">
            <w:pPr>
              <w:jc w:val="center"/>
              <w:rPr>
                <w:b/>
                <w:color w:val="000000"/>
              </w:rPr>
            </w:pPr>
          </w:p>
        </w:tc>
        <w:tc>
          <w:tcPr>
            <w:tcW w:w="669" w:type="dxa"/>
            <w:vAlign w:val="center"/>
          </w:tcPr>
          <w:p w14:paraId="555D3F9F" w14:textId="77777777" w:rsidR="005147E7" w:rsidRPr="006F38CF" w:rsidRDefault="005147E7" w:rsidP="00F64B5D">
            <w:pPr>
              <w:jc w:val="center"/>
              <w:rPr>
                <w:b/>
                <w:color w:val="000000"/>
              </w:rPr>
            </w:pPr>
          </w:p>
        </w:tc>
        <w:tc>
          <w:tcPr>
            <w:tcW w:w="670" w:type="dxa"/>
            <w:vAlign w:val="center"/>
          </w:tcPr>
          <w:p w14:paraId="755E87D5" w14:textId="77777777" w:rsidR="005147E7" w:rsidRPr="006F38CF" w:rsidRDefault="005147E7" w:rsidP="00F64B5D">
            <w:pPr>
              <w:jc w:val="center"/>
              <w:rPr>
                <w:b/>
                <w:color w:val="000000"/>
              </w:rPr>
            </w:pPr>
          </w:p>
        </w:tc>
        <w:tc>
          <w:tcPr>
            <w:tcW w:w="669" w:type="dxa"/>
            <w:vAlign w:val="center"/>
          </w:tcPr>
          <w:p w14:paraId="468DE4C0" w14:textId="77777777" w:rsidR="005147E7" w:rsidRPr="006F38CF" w:rsidRDefault="005147E7" w:rsidP="00F64B5D">
            <w:pPr>
              <w:jc w:val="center"/>
              <w:rPr>
                <w:b/>
                <w:color w:val="000000"/>
              </w:rPr>
            </w:pPr>
          </w:p>
        </w:tc>
        <w:tc>
          <w:tcPr>
            <w:tcW w:w="670" w:type="dxa"/>
            <w:vAlign w:val="center"/>
          </w:tcPr>
          <w:p w14:paraId="4C8D62A8" w14:textId="77777777" w:rsidR="005147E7" w:rsidRPr="006F38CF" w:rsidRDefault="005147E7" w:rsidP="00F64B5D">
            <w:pPr>
              <w:jc w:val="center"/>
              <w:rPr>
                <w:b/>
                <w:color w:val="000000"/>
              </w:rPr>
            </w:pPr>
          </w:p>
        </w:tc>
        <w:tc>
          <w:tcPr>
            <w:tcW w:w="669" w:type="dxa"/>
            <w:vAlign w:val="center"/>
          </w:tcPr>
          <w:p w14:paraId="670E96C1" w14:textId="77777777" w:rsidR="005147E7" w:rsidRPr="006F38CF" w:rsidRDefault="005147E7" w:rsidP="00F64B5D">
            <w:pPr>
              <w:jc w:val="center"/>
              <w:rPr>
                <w:b/>
                <w:color w:val="000000"/>
              </w:rPr>
            </w:pPr>
          </w:p>
        </w:tc>
        <w:tc>
          <w:tcPr>
            <w:tcW w:w="670" w:type="dxa"/>
            <w:vAlign w:val="center"/>
          </w:tcPr>
          <w:p w14:paraId="35BA4E25" w14:textId="77777777" w:rsidR="005147E7" w:rsidRPr="006F38CF" w:rsidRDefault="005147E7" w:rsidP="00F64B5D">
            <w:pPr>
              <w:jc w:val="center"/>
              <w:rPr>
                <w:b/>
                <w:color w:val="000000"/>
              </w:rPr>
            </w:pPr>
          </w:p>
        </w:tc>
        <w:tc>
          <w:tcPr>
            <w:tcW w:w="669" w:type="dxa"/>
            <w:vAlign w:val="center"/>
          </w:tcPr>
          <w:p w14:paraId="4754A7B9" w14:textId="77777777" w:rsidR="005147E7" w:rsidRPr="006F38CF" w:rsidRDefault="005147E7" w:rsidP="00F64B5D">
            <w:pPr>
              <w:jc w:val="center"/>
              <w:rPr>
                <w:b/>
                <w:color w:val="000000"/>
              </w:rPr>
            </w:pPr>
          </w:p>
        </w:tc>
        <w:tc>
          <w:tcPr>
            <w:tcW w:w="670" w:type="dxa"/>
            <w:vAlign w:val="center"/>
          </w:tcPr>
          <w:p w14:paraId="15B34C96" w14:textId="77777777" w:rsidR="005147E7" w:rsidRPr="006F38CF" w:rsidRDefault="005147E7" w:rsidP="00F64B5D">
            <w:pPr>
              <w:jc w:val="center"/>
              <w:rPr>
                <w:b/>
                <w:color w:val="000000"/>
              </w:rPr>
            </w:pPr>
          </w:p>
        </w:tc>
      </w:tr>
      <w:tr w:rsidR="005147E7" w:rsidRPr="006F38CF" w14:paraId="4B10260E" w14:textId="77777777" w:rsidTr="005147E7">
        <w:trPr>
          <w:cantSplit/>
          <w:trHeight w:val="289"/>
          <w:jc w:val="center"/>
        </w:trPr>
        <w:tc>
          <w:tcPr>
            <w:tcW w:w="830" w:type="dxa"/>
            <w:vAlign w:val="center"/>
          </w:tcPr>
          <w:p w14:paraId="4CAF5F15" w14:textId="77777777" w:rsidR="005147E7" w:rsidRPr="006F38CF" w:rsidRDefault="005147E7" w:rsidP="00F64B5D">
            <w:pPr>
              <w:tabs>
                <w:tab w:val="left" w:pos="397"/>
              </w:tabs>
              <w:ind w:left="397" w:hanging="397"/>
              <w:jc w:val="center"/>
              <w:rPr>
                <w:color w:val="000000"/>
              </w:rPr>
            </w:pPr>
          </w:p>
        </w:tc>
        <w:tc>
          <w:tcPr>
            <w:tcW w:w="4819" w:type="dxa"/>
            <w:vAlign w:val="center"/>
          </w:tcPr>
          <w:p w14:paraId="7EDF992B" w14:textId="77777777" w:rsidR="005147E7" w:rsidRPr="006F38CF" w:rsidRDefault="005147E7" w:rsidP="00F64B5D">
            <w:pPr>
              <w:tabs>
                <w:tab w:val="left" w:pos="397"/>
              </w:tabs>
              <w:ind w:left="397" w:hanging="397"/>
              <w:rPr>
                <w:color w:val="000000"/>
              </w:rPr>
            </w:pPr>
          </w:p>
        </w:tc>
        <w:tc>
          <w:tcPr>
            <w:tcW w:w="953" w:type="dxa"/>
            <w:vAlign w:val="center"/>
          </w:tcPr>
          <w:p w14:paraId="63040014" w14:textId="77777777" w:rsidR="005147E7" w:rsidRPr="006F38CF" w:rsidRDefault="005147E7" w:rsidP="00F64B5D">
            <w:pPr>
              <w:jc w:val="center"/>
              <w:rPr>
                <w:b/>
                <w:color w:val="000000"/>
              </w:rPr>
            </w:pPr>
          </w:p>
        </w:tc>
        <w:tc>
          <w:tcPr>
            <w:tcW w:w="669" w:type="dxa"/>
            <w:vAlign w:val="center"/>
          </w:tcPr>
          <w:p w14:paraId="2B83EA0A" w14:textId="77777777" w:rsidR="005147E7" w:rsidRPr="006F38CF" w:rsidRDefault="005147E7" w:rsidP="00F64B5D">
            <w:pPr>
              <w:jc w:val="center"/>
              <w:rPr>
                <w:b/>
                <w:color w:val="000000"/>
              </w:rPr>
            </w:pPr>
          </w:p>
        </w:tc>
        <w:tc>
          <w:tcPr>
            <w:tcW w:w="670" w:type="dxa"/>
            <w:vAlign w:val="center"/>
          </w:tcPr>
          <w:p w14:paraId="7EB65540" w14:textId="77777777" w:rsidR="005147E7" w:rsidRPr="006F38CF" w:rsidRDefault="005147E7" w:rsidP="00F64B5D">
            <w:pPr>
              <w:jc w:val="center"/>
              <w:rPr>
                <w:b/>
                <w:color w:val="000000"/>
              </w:rPr>
            </w:pPr>
          </w:p>
        </w:tc>
        <w:tc>
          <w:tcPr>
            <w:tcW w:w="669" w:type="dxa"/>
            <w:vAlign w:val="center"/>
          </w:tcPr>
          <w:p w14:paraId="33F16D5D" w14:textId="77777777" w:rsidR="005147E7" w:rsidRPr="006F38CF" w:rsidRDefault="005147E7" w:rsidP="00F64B5D">
            <w:pPr>
              <w:jc w:val="center"/>
              <w:rPr>
                <w:b/>
                <w:color w:val="000000"/>
              </w:rPr>
            </w:pPr>
          </w:p>
        </w:tc>
        <w:tc>
          <w:tcPr>
            <w:tcW w:w="670" w:type="dxa"/>
            <w:vAlign w:val="center"/>
          </w:tcPr>
          <w:p w14:paraId="4FFD5F07" w14:textId="77777777" w:rsidR="005147E7" w:rsidRPr="006F38CF" w:rsidRDefault="005147E7" w:rsidP="00F64B5D">
            <w:pPr>
              <w:jc w:val="center"/>
              <w:rPr>
                <w:b/>
                <w:color w:val="000000"/>
              </w:rPr>
            </w:pPr>
          </w:p>
        </w:tc>
        <w:tc>
          <w:tcPr>
            <w:tcW w:w="669" w:type="dxa"/>
            <w:vAlign w:val="center"/>
          </w:tcPr>
          <w:p w14:paraId="46336C01" w14:textId="77777777" w:rsidR="005147E7" w:rsidRPr="006F38CF" w:rsidRDefault="005147E7" w:rsidP="00F64B5D">
            <w:pPr>
              <w:jc w:val="center"/>
              <w:rPr>
                <w:b/>
                <w:color w:val="000000"/>
              </w:rPr>
            </w:pPr>
          </w:p>
        </w:tc>
        <w:tc>
          <w:tcPr>
            <w:tcW w:w="670" w:type="dxa"/>
            <w:vAlign w:val="center"/>
          </w:tcPr>
          <w:p w14:paraId="3DC341BF" w14:textId="77777777" w:rsidR="005147E7" w:rsidRPr="006F38CF" w:rsidRDefault="005147E7" w:rsidP="00F64B5D">
            <w:pPr>
              <w:jc w:val="center"/>
              <w:rPr>
                <w:b/>
                <w:color w:val="000000"/>
              </w:rPr>
            </w:pPr>
          </w:p>
        </w:tc>
        <w:tc>
          <w:tcPr>
            <w:tcW w:w="669" w:type="dxa"/>
            <w:vAlign w:val="center"/>
          </w:tcPr>
          <w:p w14:paraId="06BE1EFF" w14:textId="77777777" w:rsidR="005147E7" w:rsidRPr="006F38CF" w:rsidRDefault="005147E7" w:rsidP="00F64B5D">
            <w:pPr>
              <w:jc w:val="center"/>
              <w:rPr>
                <w:b/>
                <w:color w:val="000000"/>
              </w:rPr>
            </w:pPr>
          </w:p>
        </w:tc>
        <w:tc>
          <w:tcPr>
            <w:tcW w:w="670" w:type="dxa"/>
            <w:vAlign w:val="center"/>
          </w:tcPr>
          <w:p w14:paraId="46B7D19C" w14:textId="77777777" w:rsidR="005147E7" w:rsidRPr="006F38CF" w:rsidRDefault="005147E7" w:rsidP="00F64B5D">
            <w:pPr>
              <w:jc w:val="center"/>
              <w:rPr>
                <w:b/>
                <w:color w:val="000000"/>
              </w:rPr>
            </w:pPr>
          </w:p>
        </w:tc>
        <w:tc>
          <w:tcPr>
            <w:tcW w:w="669" w:type="dxa"/>
            <w:vAlign w:val="center"/>
          </w:tcPr>
          <w:p w14:paraId="14F137A0" w14:textId="77777777" w:rsidR="005147E7" w:rsidRPr="006F38CF" w:rsidRDefault="005147E7" w:rsidP="00F64B5D">
            <w:pPr>
              <w:jc w:val="center"/>
              <w:rPr>
                <w:b/>
                <w:color w:val="000000"/>
              </w:rPr>
            </w:pPr>
          </w:p>
        </w:tc>
        <w:tc>
          <w:tcPr>
            <w:tcW w:w="670" w:type="dxa"/>
            <w:vAlign w:val="center"/>
          </w:tcPr>
          <w:p w14:paraId="04EFA276" w14:textId="77777777" w:rsidR="005147E7" w:rsidRPr="006F38CF" w:rsidRDefault="005147E7" w:rsidP="00F64B5D">
            <w:pPr>
              <w:jc w:val="center"/>
              <w:rPr>
                <w:b/>
                <w:color w:val="000000"/>
              </w:rPr>
            </w:pPr>
          </w:p>
        </w:tc>
        <w:tc>
          <w:tcPr>
            <w:tcW w:w="669" w:type="dxa"/>
            <w:vAlign w:val="center"/>
          </w:tcPr>
          <w:p w14:paraId="78383838" w14:textId="77777777" w:rsidR="005147E7" w:rsidRPr="006F38CF" w:rsidRDefault="005147E7" w:rsidP="00F64B5D">
            <w:pPr>
              <w:jc w:val="center"/>
              <w:rPr>
                <w:b/>
                <w:color w:val="000000"/>
              </w:rPr>
            </w:pPr>
          </w:p>
        </w:tc>
        <w:tc>
          <w:tcPr>
            <w:tcW w:w="670" w:type="dxa"/>
            <w:vAlign w:val="center"/>
          </w:tcPr>
          <w:p w14:paraId="1FD1B4C1" w14:textId="77777777" w:rsidR="005147E7" w:rsidRPr="006F38CF" w:rsidRDefault="005147E7" w:rsidP="00F64B5D">
            <w:pPr>
              <w:jc w:val="center"/>
              <w:rPr>
                <w:b/>
                <w:color w:val="000000"/>
              </w:rPr>
            </w:pPr>
          </w:p>
        </w:tc>
      </w:tr>
      <w:tr w:rsidR="005147E7" w:rsidRPr="006F38CF" w14:paraId="681DD7B7" w14:textId="77777777" w:rsidTr="005147E7">
        <w:trPr>
          <w:cantSplit/>
          <w:trHeight w:val="289"/>
          <w:jc w:val="center"/>
        </w:trPr>
        <w:tc>
          <w:tcPr>
            <w:tcW w:w="830" w:type="dxa"/>
            <w:vAlign w:val="center"/>
          </w:tcPr>
          <w:p w14:paraId="4590CE0A" w14:textId="77777777" w:rsidR="005147E7" w:rsidRPr="006F38CF" w:rsidRDefault="005147E7" w:rsidP="00F64B5D">
            <w:pPr>
              <w:tabs>
                <w:tab w:val="left" w:pos="397"/>
              </w:tabs>
              <w:ind w:left="397" w:hanging="397"/>
              <w:jc w:val="center"/>
              <w:rPr>
                <w:color w:val="000000"/>
              </w:rPr>
            </w:pPr>
          </w:p>
        </w:tc>
        <w:tc>
          <w:tcPr>
            <w:tcW w:w="4819" w:type="dxa"/>
            <w:vAlign w:val="center"/>
          </w:tcPr>
          <w:p w14:paraId="5F3D1F23" w14:textId="77777777" w:rsidR="005147E7" w:rsidRPr="006F38CF" w:rsidRDefault="005147E7" w:rsidP="00F64B5D">
            <w:pPr>
              <w:tabs>
                <w:tab w:val="left" w:pos="397"/>
              </w:tabs>
              <w:ind w:left="397" w:hanging="397"/>
              <w:rPr>
                <w:color w:val="000000"/>
              </w:rPr>
            </w:pPr>
          </w:p>
        </w:tc>
        <w:tc>
          <w:tcPr>
            <w:tcW w:w="953" w:type="dxa"/>
            <w:vAlign w:val="center"/>
          </w:tcPr>
          <w:p w14:paraId="46E062D2" w14:textId="77777777" w:rsidR="005147E7" w:rsidRPr="006F38CF" w:rsidRDefault="005147E7" w:rsidP="00F64B5D">
            <w:pPr>
              <w:jc w:val="center"/>
              <w:rPr>
                <w:b/>
                <w:color w:val="000000"/>
              </w:rPr>
            </w:pPr>
          </w:p>
        </w:tc>
        <w:tc>
          <w:tcPr>
            <w:tcW w:w="669" w:type="dxa"/>
            <w:vAlign w:val="center"/>
          </w:tcPr>
          <w:p w14:paraId="293BFBB7" w14:textId="77777777" w:rsidR="005147E7" w:rsidRPr="006F38CF" w:rsidRDefault="005147E7" w:rsidP="00F64B5D">
            <w:pPr>
              <w:jc w:val="center"/>
              <w:rPr>
                <w:b/>
                <w:color w:val="000000"/>
              </w:rPr>
            </w:pPr>
          </w:p>
        </w:tc>
        <w:tc>
          <w:tcPr>
            <w:tcW w:w="670" w:type="dxa"/>
            <w:vAlign w:val="center"/>
          </w:tcPr>
          <w:p w14:paraId="7D3464C2" w14:textId="77777777" w:rsidR="005147E7" w:rsidRPr="006F38CF" w:rsidRDefault="005147E7" w:rsidP="00F64B5D">
            <w:pPr>
              <w:jc w:val="center"/>
              <w:rPr>
                <w:b/>
                <w:color w:val="000000"/>
              </w:rPr>
            </w:pPr>
          </w:p>
        </w:tc>
        <w:tc>
          <w:tcPr>
            <w:tcW w:w="669" w:type="dxa"/>
            <w:vAlign w:val="center"/>
          </w:tcPr>
          <w:p w14:paraId="5E0A590A" w14:textId="77777777" w:rsidR="005147E7" w:rsidRPr="006F38CF" w:rsidRDefault="005147E7" w:rsidP="00F64B5D">
            <w:pPr>
              <w:jc w:val="center"/>
              <w:rPr>
                <w:b/>
                <w:color w:val="000000"/>
              </w:rPr>
            </w:pPr>
          </w:p>
        </w:tc>
        <w:tc>
          <w:tcPr>
            <w:tcW w:w="670" w:type="dxa"/>
            <w:vAlign w:val="center"/>
          </w:tcPr>
          <w:p w14:paraId="4E06CA7F" w14:textId="77777777" w:rsidR="005147E7" w:rsidRPr="006F38CF" w:rsidRDefault="005147E7" w:rsidP="00F64B5D">
            <w:pPr>
              <w:jc w:val="center"/>
              <w:rPr>
                <w:b/>
                <w:color w:val="000000"/>
              </w:rPr>
            </w:pPr>
          </w:p>
        </w:tc>
        <w:tc>
          <w:tcPr>
            <w:tcW w:w="669" w:type="dxa"/>
            <w:vAlign w:val="center"/>
          </w:tcPr>
          <w:p w14:paraId="75933942" w14:textId="77777777" w:rsidR="005147E7" w:rsidRPr="006F38CF" w:rsidRDefault="005147E7" w:rsidP="00F64B5D">
            <w:pPr>
              <w:jc w:val="center"/>
              <w:rPr>
                <w:b/>
                <w:color w:val="000000"/>
              </w:rPr>
            </w:pPr>
          </w:p>
        </w:tc>
        <w:tc>
          <w:tcPr>
            <w:tcW w:w="670" w:type="dxa"/>
            <w:vAlign w:val="center"/>
          </w:tcPr>
          <w:p w14:paraId="2C0891FD" w14:textId="77777777" w:rsidR="005147E7" w:rsidRPr="006F38CF" w:rsidRDefault="005147E7" w:rsidP="00F64B5D">
            <w:pPr>
              <w:jc w:val="center"/>
              <w:rPr>
                <w:b/>
                <w:color w:val="000000"/>
              </w:rPr>
            </w:pPr>
          </w:p>
        </w:tc>
        <w:tc>
          <w:tcPr>
            <w:tcW w:w="669" w:type="dxa"/>
            <w:vAlign w:val="center"/>
          </w:tcPr>
          <w:p w14:paraId="5FD557DF" w14:textId="77777777" w:rsidR="005147E7" w:rsidRPr="006F38CF" w:rsidRDefault="005147E7" w:rsidP="00F64B5D">
            <w:pPr>
              <w:jc w:val="center"/>
              <w:rPr>
                <w:b/>
                <w:color w:val="000000"/>
              </w:rPr>
            </w:pPr>
          </w:p>
        </w:tc>
        <w:tc>
          <w:tcPr>
            <w:tcW w:w="670" w:type="dxa"/>
            <w:vAlign w:val="center"/>
          </w:tcPr>
          <w:p w14:paraId="1698F25C" w14:textId="77777777" w:rsidR="005147E7" w:rsidRPr="006F38CF" w:rsidRDefault="005147E7" w:rsidP="00F64B5D">
            <w:pPr>
              <w:jc w:val="center"/>
              <w:rPr>
                <w:b/>
                <w:color w:val="000000"/>
              </w:rPr>
            </w:pPr>
          </w:p>
        </w:tc>
        <w:tc>
          <w:tcPr>
            <w:tcW w:w="669" w:type="dxa"/>
            <w:vAlign w:val="center"/>
          </w:tcPr>
          <w:p w14:paraId="04967FED" w14:textId="77777777" w:rsidR="005147E7" w:rsidRPr="006F38CF" w:rsidRDefault="005147E7" w:rsidP="00F64B5D">
            <w:pPr>
              <w:jc w:val="center"/>
              <w:rPr>
                <w:b/>
                <w:color w:val="000000"/>
              </w:rPr>
            </w:pPr>
          </w:p>
        </w:tc>
        <w:tc>
          <w:tcPr>
            <w:tcW w:w="670" w:type="dxa"/>
            <w:vAlign w:val="center"/>
          </w:tcPr>
          <w:p w14:paraId="1CB66C09" w14:textId="77777777" w:rsidR="005147E7" w:rsidRPr="006F38CF" w:rsidRDefault="005147E7" w:rsidP="00F64B5D">
            <w:pPr>
              <w:jc w:val="center"/>
              <w:rPr>
                <w:b/>
                <w:color w:val="000000"/>
              </w:rPr>
            </w:pPr>
          </w:p>
        </w:tc>
        <w:tc>
          <w:tcPr>
            <w:tcW w:w="669" w:type="dxa"/>
            <w:vAlign w:val="center"/>
          </w:tcPr>
          <w:p w14:paraId="1D5B4CF2" w14:textId="77777777" w:rsidR="005147E7" w:rsidRPr="006F38CF" w:rsidRDefault="005147E7" w:rsidP="00F64B5D">
            <w:pPr>
              <w:jc w:val="center"/>
              <w:rPr>
                <w:b/>
                <w:color w:val="000000"/>
              </w:rPr>
            </w:pPr>
          </w:p>
        </w:tc>
        <w:tc>
          <w:tcPr>
            <w:tcW w:w="670" w:type="dxa"/>
            <w:vAlign w:val="center"/>
          </w:tcPr>
          <w:p w14:paraId="52A391D1" w14:textId="77777777" w:rsidR="005147E7" w:rsidRPr="006F38CF" w:rsidRDefault="005147E7" w:rsidP="00F64B5D">
            <w:pPr>
              <w:jc w:val="center"/>
              <w:rPr>
                <w:b/>
                <w:color w:val="000000"/>
              </w:rPr>
            </w:pPr>
          </w:p>
        </w:tc>
      </w:tr>
      <w:tr w:rsidR="005147E7" w:rsidRPr="006F38CF" w14:paraId="7878CFEB" w14:textId="77777777" w:rsidTr="005147E7">
        <w:trPr>
          <w:cantSplit/>
          <w:trHeight w:val="289"/>
          <w:jc w:val="center"/>
        </w:trPr>
        <w:tc>
          <w:tcPr>
            <w:tcW w:w="830" w:type="dxa"/>
            <w:vAlign w:val="center"/>
          </w:tcPr>
          <w:p w14:paraId="5BE96AAF" w14:textId="77777777" w:rsidR="005147E7" w:rsidRPr="006F38CF" w:rsidRDefault="005147E7" w:rsidP="00F64B5D">
            <w:pPr>
              <w:tabs>
                <w:tab w:val="left" w:pos="397"/>
              </w:tabs>
              <w:ind w:left="397" w:hanging="397"/>
              <w:jc w:val="center"/>
              <w:rPr>
                <w:color w:val="000000"/>
              </w:rPr>
            </w:pPr>
          </w:p>
        </w:tc>
        <w:tc>
          <w:tcPr>
            <w:tcW w:w="4819" w:type="dxa"/>
            <w:vAlign w:val="center"/>
          </w:tcPr>
          <w:p w14:paraId="24AEA84C" w14:textId="77777777" w:rsidR="005147E7" w:rsidRPr="006F38CF" w:rsidRDefault="005147E7" w:rsidP="00F64B5D">
            <w:pPr>
              <w:tabs>
                <w:tab w:val="left" w:pos="397"/>
              </w:tabs>
              <w:ind w:left="397" w:hanging="397"/>
              <w:rPr>
                <w:color w:val="000000"/>
              </w:rPr>
            </w:pPr>
          </w:p>
        </w:tc>
        <w:tc>
          <w:tcPr>
            <w:tcW w:w="953" w:type="dxa"/>
            <w:vAlign w:val="center"/>
          </w:tcPr>
          <w:p w14:paraId="5B7B3497" w14:textId="77777777" w:rsidR="005147E7" w:rsidRPr="006F38CF" w:rsidRDefault="005147E7" w:rsidP="00F64B5D">
            <w:pPr>
              <w:jc w:val="center"/>
              <w:rPr>
                <w:b/>
                <w:color w:val="000000"/>
              </w:rPr>
            </w:pPr>
          </w:p>
        </w:tc>
        <w:tc>
          <w:tcPr>
            <w:tcW w:w="669" w:type="dxa"/>
            <w:vAlign w:val="center"/>
          </w:tcPr>
          <w:p w14:paraId="209D5B8D" w14:textId="77777777" w:rsidR="005147E7" w:rsidRPr="006F38CF" w:rsidRDefault="005147E7" w:rsidP="00F64B5D">
            <w:pPr>
              <w:jc w:val="center"/>
              <w:rPr>
                <w:b/>
                <w:color w:val="000000"/>
              </w:rPr>
            </w:pPr>
          </w:p>
        </w:tc>
        <w:tc>
          <w:tcPr>
            <w:tcW w:w="670" w:type="dxa"/>
            <w:vAlign w:val="center"/>
          </w:tcPr>
          <w:p w14:paraId="4FCDE9C4" w14:textId="77777777" w:rsidR="005147E7" w:rsidRPr="006F38CF" w:rsidRDefault="005147E7" w:rsidP="00F64B5D">
            <w:pPr>
              <w:jc w:val="center"/>
              <w:rPr>
                <w:b/>
                <w:color w:val="000000"/>
              </w:rPr>
            </w:pPr>
          </w:p>
        </w:tc>
        <w:tc>
          <w:tcPr>
            <w:tcW w:w="669" w:type="dxa"/>
            <w:vAlign w:val="center"/>
          </w:tcPr>
          <w:p w14:paraId="298DF13A" w14:textId="77777777" w:rsidR="005147E7" w:rsidRPr="006F38CF" w:rsidRDefault="005147E7" w:rsidP="00F64B5D">
            <w:pPr>
              <w:jc w:val="center"/>
              <w:rPr>
                <w:b/>
                <w:color w:val="000000"/>
              </w:rPr>
            </w:pPr>
          </w:p>
        </w:tc>
        <w:tc>
          <w:tcPr>
            <w:tcW w:w="670" w:type="dxa"/>
            <w:vAlign w:val="center"/>
          </w:tcPr>
          <w:p w14:paraId="456BFC8F" w14:textId="77777777" w:rsidR="005147E7" w:rsidRPr="006F38CF" w:rsidRDefault="005147E7" w:rsidP="00F64B5D">
            <w:pPr>
              <w:jc w:val="center"/>
              <w:rPr>
                <w:b/>
                <w:color w:val="000000"/>
              </w:rPr>
            </w:pPr>
          </w:p>
        </w:tc>
        <w:tc>
          <w:tcPr>
            <w:tcW w:w="669" w:type="dxa"/>
            <w:vAlign w:val="center"/>
          </w:tcPr>
          <w:p w14:paraId="5AC4E685" w14:textId="77777777" w:rsidR="005147E7" w:rsidRPr="006F38CF" w:rsidRDefault="005147E7" w:rsidP="00F64B5D">
            <w:pPr>
              <w:jc w:val="center"/>
              <w:rPr>
                <w:b/>
                <w:color w:val="000000"/>
              </w:rPr>
            </w:pPr>
          </w:p>
        </w:tc>
        <w:tc>
          <w:tcPr>
            <w:tcW w:w="670" w:type="dxa"/>
            <w:vAlign w:val="center"/>
          </w:tcPr>
          <w:p w14:paraId="4ECC5DB9" w14:textId="77777777" w:rsidR="005147E7" w:rsidRPr="006F38CF" w:rsidRDefault="005147E7" w:rsidP="00F64B5D">
            <w:pPr>
              <w:jc w:val="center"/>
              <w:rPr>
                <w:b/>
                <w:color w:val="000000"/>
              </w:rPr>
            </w:pPr>
          </w:p>
        </w:tc>
        <w:tc>
          <w:tcPr>
            <w:tcW w:w="669" w:type="dxa"/>
            <w:vAlign w:val="center"/>
          </w:tcPr>
          <w:p w14:paraId="11346125" w14:textId="77777777" w:rsidR="005147E7" w:rsidRPr="006F38CF" w:rsidRDefault="005147E7" w:rsidP="00F64B5D">
            <w:pPr>
              <w:jc w:val="center"/>
              <w:rPr>
                <w:b/>
                <w:color w:val="000000"/>
              </w:rPr>
            </w:pPr>
          </w:p>
        </w:tc>
        <w:tc>
          <w:tcPr>
            <w:tcW w:w="670" w:type="dxa"/>
            <w:vAlign w:val="center"/>
          </w:tcPr>
          <w:p w14:paraId="217F813D" w14:textId="77777777" w:rsidR="005147E7" w:rsidRPr="006F38CF" w:rsidRDefault="005147E7" w:rsidP="00F64B5D">
            <w:pPr>
              <w:jc w:val="center"/>
              <w:rPr>
                <w:b/>
                <w:color w:val="000000"/>
              </w:rPr>
            </w:pPr>
          </w:p>
        </w:tc>
        <w:tc>
          <w:tcPr>
            <w:tcW w:w="669" w:type="dxa"/>
            <w:vAlign w:val="center"/>
          </w:tcPr>
          <w:p w14:paraId="338DCEDD" w14:textId="77777777" w:rsidR="005147E7" w:rsidRPr="006F38CF" w:rsidRDefault="005147E7" w:rsidP="00F64B5D">
            <w:pPr>
              <w:jc w:val="center"/>
              <w:rPr>
                <w:b/>
                <w:color w:val="000000"/>
              </w:rPr>
            </w:pPr>
          </w:p>
        </w:tc>
        <w:tc>
          <w:tcPr>
            <w:tcW w:w="670" w:type="dxa"/>
            <w:vAlign w:val="center"/>
          </w:tcPr>
          <w:p w14:paraId="6245B59F" w14:textId="77777777" w:rsidR="005147E7" w:rsidRPr="006F38CF" w:rsidRDefault="005147E7" w:rsidP="00F64B5D">
            <w:pPr>
              <w:jc w:val="center"/>
              <w:rPr>
                <w:b/>
                <w:color w:val="000000"/>
              </w:rPr>
            </w:pPr>
          </w:p>
        </w:tc>
        <w:tc>
          <w:tcPr>
            <w:tcW w:w="669" w:type="dxa"/>
            <w:vAlign w:val="center"/>
          </w:tcPr>
          <w:p w14:paraId="27557D97" w14:textId="77777777" w:rsidR="005147E7" w:rsidRPr="006F38CF" w:rsidRDefault="005147E7" w:rsidP="00F64B5D">
            <w:pPr>
              <w:jc w:val="center"/>
              <w:rPr>
                <w:b/>
                <w:color w:val="000000"/>
              </w:rPr>
            </w:pPr>
          </w:p>
        </w:tc>
        <w:tc>
          <w:tcPr>
            <w:tcW w:w="670" w:type="dxa"/>
            <w:vAlign w:val="center"/>
          </w:tcPr>
          <w:p w14:paraId="15BFC1C1" w14:textId="77777777" w:rsidR="005147E7" w:rsidRPr="006F38CF" w:rsidRDefault="005147E7" w:rsidP="00F64B5D">
            <w:pPr>
              <w:jc w:val="center"/>
              <w:rPr>
                <w:b/>
                <w:color w:val="000000"/>
              </w:rPr>
            </w:pPr>
          </w:p>
        </w:tc>
      </w:tr>
      <w:tr w:rsidR="005147E7" w:rsidRPr="006F38CF" w14:paraId="3A5F34AA" w14:textId="77777777" w:rsidTr="005147E7">
        <w:trPr>
          <w:cantSplit/>
          <w:trHeight w:val="289"/>
          <w:jc w:val="center"/>
        </w:trPr>
        <w:tc>
          <w:tcPr>
            <w:tcW w:w="830" w:type="dxa"/>
            <w:vAlign w:val="center"/>
          </w:tcPr>
          <w:p w14:paraId="4DCD5D29" w14:textId="77777777" w:rsidR="005147E7" w:rsidRPr="006F38CF" w:rsidRDefault="005147E7" w:rsidP="00F64B5D">
            <w:pPr>
              <w:tabs>
                <w:tab w:val="left" w:pos="397"/>
              </w:tabs>
              <w:ind w:left="397" w:hanging="397"/>
              <w:jc w:val="center"/>
              <w:rPr>
                <w:color w:val="000000"/>
              </w:rPr>
            </w:pPr>
          </w:p>
        </w:tc>
        <w:tc>
          <w:tcPr>
            <w:tcW w:w="4819" w:type="dxa"/>
            <w:vAlign w:val="center"/>
          </w:tcPr>
          <w:p w14:paraId="5A7BD239" w14:textId="77777777" w:rsidR="005147E7" w:rsidRPr="006F38CF" w:rsidRDefault="005147E7" w:rsidP="00F64B5D">
            <w:pPr>
              <w:tabs>
                <w:tab w:val="left" w:pos="397"/>
              </w:tabs>
              <w:ind w:left="397" w:hanging="397"/>
              <w:rPr>
                <w:color w:val="000000"/>
              </w:rPr>
            </w:pPr>
          </w:p>
        </w:tc>
        <w:tc>
          <w:tcPr>
            <w:tcW w:w="953" w:type="dxa"/>
            <w:vAlign w:val="center"/>
          </w:tcPr>
          <w:p w14:paraId="5B3CB6DD" w14:textId="77777777" w:rsidR="005147E7" w:rsidRPr="006F38CF" w:rsidRDefault="005147E7" w:rsidP="00F64B5D">
            <w:pPr>
              <w:jc w:val="center"/>
              <w:rPr>
                <w:b/>
                <w:color w:val="000000"/>
              </w:rPr>
            </w:pPr>
          </w:p>
        </w:tc>
        <w:tc>
          <w:tcPr>
            <w:tcW w:w="669" w:type="dxa"/>
            <w:vAlign w:val="center"/>
          </w:tcPr>
          <w:p w14:paraId="4340142D" w14:textId="77777777" w:rsidR="005147E7" w:rsidRPr="006F38CF" w:rsidRDefault="005147E7" w:rsidP="00F64B5D">
            <w:pPr>
              <w:jc w:val="center"/>
              <w:rPr>
                <w:b/>
                <w:color w:val="000000"/>
              </w:rPr>
            </w:pPr>
          </w:p>
        </w:tc>
        <w:tc>
          <w:tcPr>
            <w:tcW w:w="670" w:type="dxa"/>
            <w:vAlign w:val="center"/>
          </w:tcPr>
          <w:p w14:paraId="0C52DEAA" w14:textId="77777777" w:rsidR="005147E7" w:rsidRPr="006F38CF" w:rsidRDefault="005147E7" w:rsidP="00F64B5D">
            <w:pPr>
              <w:jc w:val="center"/>
              <w:rPr>
                <w:b/>
                <w:color w:val="000000"/>
              </w:rPr>
            </w:pPr>
          </w:p>
        </w:tc>
        <w:tc>
          <w:tcPr>
            <w:tcW w:w="669" w:type="dxa"/>
            <w:vAlign w:val="center"/>
          </w:tcPr>
          <w:p w14:paraId="6234CAD7" w14:textId="77777777" w:rsidR="005147E7" w:rsidRPr="006F38CF" w:rsidRDefault="005147E7" w:rsidP="00F64B5D">
            <w:pPr>
              <w:jc w:val="center"/>
              <w:rPr>
                <w:b/>
                <w:color w:val="000000"/>
              </w:rPr>
            </w:pPr>
          </w:p>
        </w:tc>
        <w:tc>
          <w:tcPr>
            <w:tcW w:w="670" w:type="dxa"/>
            <w:vAlign w:val="center"/>
          </w:tcPr>
          <w:p w14:paraId="1E5684F5" w14:textId="77777777" w:rsidR="005147E7" w:rsidRPr="006F38CF" w:rsidRDefault="005147E7" w:rsidP="00F64B5D">
            <w:pPr>
              <w:jc w:val="center"/>
              <w:rPr>
                <w:b/>
                <w:color w:val="000000"/>
              </w:rPr>
            </w:pPr>
          </w:p>
        </w:tc>
        <w:tc>
          <w:tcPr>
            <w:tcW w:w="669" w:type="dxa"/>
            <w:vAlign w:val="center"/>
          </w:tcPr>
          <w:p w14:paraId="78375F3A" w14:textId="77777777" w:rsidR="005147E7" w:rsidRPr="006F38CF" w:rsidRDefault="005147E7" w:rsidP="00F64B5D">
            <w:pPr>
              <w:jc w:val="center"/>
              <w:rPr>
                <w:b/>
                <w:color w:val="000000"/>
              </w:rPr>
            </w:pPr>
          </w:p>
        </w:tc>
        <w:tc>
          <w:tcPr>
            <w:tcW w:w="670" w:type="dxa"/>
            <w:vAlign w:val="center"/>
          </w:tcPr>
          <w:p w14:paraId="7F4D250F" w14:textId="77777777" w:rsidR="005147E7" w:rsidRPr="006F38CF" w:rsidRDefault="005147E7" w:rsidP="00F64B5D">
            <w:pPr>
              <w:jc w:val="center"/>
              <w:rPr>
                <w:b/>
                <w:color w:val="000000"/>
              </w:rPr>
            </w:pPr>
          </w:p>
        </w:tc>
        <w:tc>
          <w:tcPr>
            <w:tcW w:w="669" w:type="dxa"/>
            <w:vAlign w:val="center"/>
          </w:tcPr>
          <w:p w14:paraId="4D93AD5B" w14:textId="77777777" w:rsidR="005147E7" w:rsidRPr="006F38CF" w:rsidRDefault="005147E7" w:rsidP="00F64B5D">
            <w:pPr>
              <w:jc w:val="center"/>
              <w:rPr>
                <w:b/>
                <w:color w:val="000000"/>
              </w:rPr>
            </w:pPr>
          </w:p>
        </w:tc>
        <w:tc>
          <w:tcPr>
            <w:tcW w:w="670" w:type="dxa"/>
            <w:vAlign w:val="center"/>
          </w:tcPr>
          <w:p w14:paraId="356E4E1B" w14:textId="77777777" w:rsidR="005147E7" w:rsidRPr="006F38CF" w:rsidRDefault="005147E7" w:rsidP="00F64B5D">
            <w:pPr>
              <w:jc w:val="center"/>
              <w:rPr>
                <w:b/>
                <w:color w:val="000000"/>
              </w:rPr>
            </w:pPr>
          </w:p>
        </w:tc>
        <w:tc>
          <w:tcPr>
            <w:tcW w:w="669" w:type="dxa"/>
            <w:vAlign w:val="center"/>
          </w:tcPr>
          <w:p w14:paraId="63B737AD" w14:textId="77777777" w:rsidR="005147E7" w:rsidRPr="006F38CF" w:rsidRDefault="005147E7" w:rsidP="00F64B5D">
            <w:pPr>
              <w:jc w:val="center"/>
              <w:rPr>
                <w:b/>
                <w:color w:val="000000"/>
              </w:rPr>
            </w:pPr>
          </w:p>
        </w:tc>
        <w:tc>
          <w:tcPr>
            <w:tcW w:w="670" w:type="dxa"/>
            <w:vAlign w:val="center"/>
          </w:tcPr>
          <w:p w14:paraId="06DFC7D6" w14:textId="77777777" w:rsidR="005147E7" w:rsidRPr="006F38CF" w:rsidRDefault="005147E7" w:rsidP="00F64B5D">
            <w:pPr>
              <w:jc w:val="center"/>
              <w:rPr>
                <w:b/>
                <w:color w:val="000000"/>
              </w:rPr>
            </w:pPr>
          </w:p>
        </w:tc>
        <w:tc>
          <w:tcPr>
            <w:tcW w:w="669" w:type="dxa"/>
            <w:vAlign w:val="center"/>
          </w:tcPr>
          <w:p w14:paraId="52020401" w14:textId="77777777" w:rsidR="005147E7" w:rsidRPr="006F38CF" w:rsidRDefault="005147E7" w:rsidP="00F64B5D">
            <w:pPr>
              <w:jc w:val="center"/>
              <w:rPr>
                <w:b/>
                <w:color w:val="000000"/>
              </w:rPr>
            </w:pPr>
          </w:p>
        </w:tc>
        <w:tc>
          <w:tcPr>
            <w:tcW w:w="670" w:type="dxa"/>
            <w:vAlign w:val="center"/>
          </w:tcPr>
          <w:p w14:paraId="32607B19" w14:textId="77777777" w:rsidR="005147E7" w:rsidRPr="006F38CF" w:rsidRDefault="005147E7" w:rsidP="00F64B5D">
            <w:pPr>
              <w:jc w:val="center"/>
              <w:rPr>
                <w:b/>
                <w:color w:val="000000"/>
              </w:rPr>
            </w:pPr>
          </w:p>
        </w:tc>
      </w:tr>
      <w:tr w:rsidR="005147E7" w:rsidRPr="006F38CF" w14:paraId="1A6C2A7E" w14:textId="77777777" w:rsidTr="005147E7">
        <w:trPr>
          <w:cantSplit/>
          <w:trHeight w:val="289"/>
          <w:jc w:val="center"/>
        </w:trPr>
        <w:tc>
          <w:tcPr>
            <w:tcW w:w="830" w:type="dxa"/>
            <w:vAlign w:val="center"/>
          </w:tcPr>
          <w:p w14:paraId="71743BA4" w14:textId="77777777" w:rsidR="005147E7" w:rsidRPr="006F38CF" w:rsidRDefault="005147E7" w:rsidP="00F64B5D">
            <w:pPr>
              <w:tabs>
                <w:tab w:val="left" w:pos="397"/>
              </w:tabs>
              <w:ind w:left="397" w:hanging="397"/>
              <w:jc w:val="center"/>
              <w:rPr>
                <w:color w:val="000000"/>
              </w:rPr>
            </w:pPr>
          </w:p>
        </w:tc>
        <w:tc>
          <w:tcPr>
            <w:tcW w:w="4819" w:type="dxa"/>
            <w:vAlign w:val="center"/>
          </w:tcPr>
          <w:p w14:paraId="1320F346" w14:textId="77777777" w:rsidR="005147E7" w:rsidRPr="006F38CF" w:rsidRDefault="005147E7" w:rsidP="00F64B5D">
            <w:pPr>
              <w:tabs>
                <w:tab w:val="left" w:pos="397"/>
              </w:tabs>
              <w:ind w:left="397" w:hanging="397"/>
              <w:rPr>
                <w:color w:val="000000"/>
              </w:rPr>
            </w:pPr>
          </w:p>
        </w:tc>
        <w:tc>
          <w:tcPr>
            <w:tcW w:w="953" w:type="dxa"/>
            <w:vAlign w:val="center"/>
          </w:tcPr>
          <w:p w14:paraId="72217F19" w14:textId="77777777" w:rsidR="005147E7" w:rsidRPr="006F38CF" w:rsidRDefault="005147E7" w:rsidP="00F64B5D">
            <w:pPr>
              <w:jc w:val="center"/>
              <w:rPr>
                <w:b/>
                <w:color w:val="000000"/>
              </w:rPr>
            </w:pPr>
          </w:p>
        </w:tc>
        <w:tc>
          <w:tcPr>
            <w:tcW w:w="669" w:type="dxa"/>
            <w:vAlign w:val="center"/>
          </w:tcPr>
          <w:p w14:paraId="0A15C48B" w14:textId="77777777" w:rsidR="005147E7" w:rsidRPr="006F38CF" w:rsidRDefault="005147E7" w:rsidP="00F64B5D">
            <w:pPr>
              <w:jc w:val="center"/>
              <w:rPr>
                <w:b/>
                <w:color w:val="000000"/>
              </w:rPr>
            </w:pPr>
          </w:p>
        </w:tc>
        <w:tc>
          <w:tcPr>
            <w:tcW w:w="670" w:type="dxa"/>
            <w:vAlign w:val="center"/>
          </w:tcPr>
          <w:p w14:paraId="0021AFB0" w14:textId="77777777" w:rsidR="005147E7" w:rsidRPr="006F38CF" w:rsidRDefault="005147E7" w:rsidP="00F64B5D">
            <w:pPr>
              <w:jc w:val="center"/>
              <w:rPr>
                <w:b/>
                <w:color w:val="000000"/>
              </w:rPr>
            </w:pPr>
          </w:p>
        </w:tc>
        <w:tc>
          <w:tcPr>
            <w:tcW w:w="669" w:type="dxa"/>
            <w:vAlign w:val="center"/>
          </w:tcPr>
          <w:p w14:paraId="275DA657" w14:textId="77777777" w:rsidR="005147E7" w:rsidRPr="006F38CF" w:rsidRDefault="005147E7" w:rsidP="00F64B5D">
            <w:pPr>
              <w:jc w:val="center"/>
              <w:rPr>
                <w:b/>
                <w:color w:val="000000"/>
              </w:rPr>
            </w:pPr>
          </w:p>
        </w:tc>
        <w:tc>
          <w:tcPr>
            <w:tcW w:w="670" w:type="dxa"/>
            <w:vAlign w:val="center"/>
          </w:tcPr>
          <w:p w14:paraId="4EC3224F" w14:textId="77777777" w:rsidR="005147E7" w:rsidRPr="006F38CF" w:rsidRDefault="005147E7" w:rsidP="00F64B5D">
            <w:pPr>
              <w:jc w:val="center"/>
              <w:rPr>
                <w:b/>
                <w:color w:val="000000"/>
              </w:rPr>
            </w:pPr>
          </w:p>
        </w:tc>
        <w:tc>
          <w:tcPr>
            <w:tcW w:w="669" w:type="dxa"/>
            <w:vAlign w:val="center"/>
          </w:tcPr>
          <w:p w14:paraId="2F081C99" w14:textId="77777777" w:rsidR="005147E7" w:rsidRPr="006F38CF" w:rsidRDefault="005147E7" w:rsidP="00F64B5D">
            <w:pPr>
              <w:jc w:val="center"/>
              <w:rPr>
                <w:b/>
                <w:color w:val="000000"/>
              </w:rPr>
            </w:pPr>
          </w:p>
        </w:tc>
        <w:tc>
          <w:tcPr>
            <w:tcW w:w="670" w:type="dxa"/>
            <w:vAlign w:val="center"/>
          </w:tcPr>
          <w:p w14:paraId="653DE2A3" w14:textId="77777777" w:rsidR="005147E7" w:rsidRPr="006F38CF" w:rsidRDefault="005147E7" w:rsidP="00F64B5D">
            <w:pPr>
              <w:jc w:val="center"/>
              <w:rPr>
                <w:b/>
                <w:color w:val="000000"/>
              </w:rPr>
            </w:pPr>
          </w:p>
        </w:tc>
        <w:tc>
          <w:tcPr>
            <w:tcW w:w="669" w:type="dxa"/>
            <w:vAlign w:val="center"/>
          </w:tcPr>
          <w:p w14:paraId="122C64E1" w14:textId="77777777" w:rsidR="005147E7" w:rsidRPr="006F38CF" w:rsidRDefault="005147E7" w:rsidP="00F64B5D">
            <w:pPr>
              <w:jc w:val="center"/>
              <w:rPr>
                <w:b/>
                <w:color w:val="000000"/>
              </w:rPr>
            </w:pPr>
          </w:p>
        </w:tc>
        <w:tc>
          <w:tcPr>
            <w:tcW w:w="670" w:type="dxa"/>
            <w:vAlign w:val="center"/>
          </w:tcPr>
          <w:p w14:paraId="4C26C129" w14:textId="77777777" w:rsidR="005147E7" w:rsidRPr="006F38CF" w:rsidRDefault="005147E7" w:rsidP="00F64B5D">
            <w:pPr>
              <w:jc w:val="center"/>
              <w:rPr>
                <w:b/>
                <w:color w:val="000000"/>
              </w:rPr>
            </w:pPr>
          </w:p>
        </w:tc>
        <w:tc>
          <w:tcPr>
            <w:tcW w:w="669" w:type="dxa"/>
            <w:vAlign w:val="center"/>
          </w:tcPr>
          <w:p w14:paraId="05CD2F4B" w14:textId="77777777" w:rsidR="005147E7" w:rsidRPr="006F38CF" w:rsidRDefault="005147E7" w:rsidP="00F64B5D">
            <w:pPr>
              <w:jc w:val="center"/>
              <w:rPr>
                <w:b/>
                <w:color w:val="000000"/>
              </w:rPr>
            </w:pPr>
          </w:p>
        </w:tc>
        <w:tc>
          <w:tcPr>
            <w:tcW w:w="670" w:type="dxa"/>
            <w:vAlign w:val="center"/>
          </w:tcPr>
          <w:p w14:paraId="2B9C0B37" w14:textId="77777777" w:rsidR="005147E7" w:rsidRPr="006F38CF" w:rsidRDefault="005147E7" w:rsidP="00F64B5D">
            <w:pPr>
              <w:jc w:val="center"/>
              <w:rPr>
                <w:b/>
                <w:color w:val="000000"/>
              </w:rPr>
            </w:pPr>
          </w:p>
        </w:tc>
        <w:tc>
          <w:tcPr>
            <w:tcW w:w="669" w:type="dxa"/>
            <w:vAlign w:val="center"/>
          </w:tcPr>
          <w:p w14:paraId="1C6714F3" w14:textId="77777777" w:rsidR="005147E7" w:rsidRPr="006F38CF" w:rsidRDefault="005147E7" w:rsidP="00F64B5D">
            <w:pPr>
              <w:jc w:val="center"/>
              <w:rPr>
                <w:b/>
                <w:color w:val="000000"/>
              </w:rPr>
            </w:pPr>
          </w:p>
        </w:tc>
        <w:tc>
          <w:tcPr>
            <w:tcW w:w="670" w:type="dxa"/>
            <w:vAlign w:val="center"/>
          </w:tcPr>
          <w:p w14:paraId="399B6B32" w14:textId="77777777" w:rsidR="005147E7" w:rsidRPr="006F38CF" w:rsidRDefault="005147E7" w:rsidP="00F64B5D">
            <w:pPr>
              <w:jc w:val="center"/>
              <w:rPr>
                <w:b/>
                <w:color w:val="000000"/>
              </w:rPr>
            </w:pPr>
          </w:p>
        </w:tc>
      </w:tr>
      <w:tr w:rsidR="005147E7" w:rsidRPr="006F38CF" w14:paraId="0E8361B7" w14:textId="77777777" w:rsidTr="005147E7">
        <w:trPr>
          <w:cantSplit/>
          <w:trHeight w:val="289"/>
          <w:jc w:val="center"/>
        </w:trPr>
        <w:tc>
          <w:tcPr>
            <w:tcW w:w="830" w:type="dxa"/>
            <w:vAlign w:val="center"/>
          </w:tcPr>
          <w:p w14:paraId="42A6E8A2" w14:textId="77777777" w:rsidR="005147E7" w:rsidRPr="006F38CF" w:rsidRDefault="005147E7" w:rsidP="00F64B5D">
            <w:pPr>
              <w:tabs>
                <w:tab w:val="left" w:pos="397"/>
              </w:tabs>
              <w:ind w:left="397" w:hanging="397"/>
              <w:jc w:val="center"/>
              <w:rPr>
                <w:color w:val="000000"/>
              </w:rPr>
            </w:pPr>
          </w:p>
        </w:tc>
        <w:tc>
          <w:tcPr>
            <w:tcW w:w="4819" w:type="dxa"/>
            <w:vAlign w:val="center"/>
          </w:tcPr>
          <w:p w14:paraId="183765EC" w14:textId="77777777" w:rsidR="005147E7" w:rsidRPr="006F38CF" w:rsidRDefault="005147E7" w:rsidP="00F64B5D">
            <w:pPr>
              <w:tabs>
                <w:tab w:val="left" w:pos="397"/>
              </w:tabs>
              <w:ind w:left="397" w:hanging="397"/>
              <w:rPr>
                <w:color w:val="000000"/>
              </w:rPr>
            </w:pPr>
          </w:p>
        </w:tc>
        <w:tc>
          <w:tcPr>
            <w:tcW w:w="953" w:type="dxa"/>
            <w:vAlign w:val="center"/>
          </w:tcPr>
          <w:p w14:paraId="204DC4C3" w14:textId="77777777" w:rsidR="005147E7" w:rsidRPr="006F38CF" w:rsidRDefault="005147E7" w:rsidP="00F64B5D">
            <w:pPr>
              <w:jc w:val="center"/>
              <w:rPr>
                <w:b/>
                <w:color w:val="000000"/>
              </w:rPr>
            </w:pPr>
          </w:p>
        </w:tc>
        <w:tc>
          <w:tcPr>
            <w:tcW w:w="669" w:type="dxa"/>
            <w:vAlign w:val="center"/>
          </w:tcPr>
          <w:p w14:paraId="62821EE4" w14:textId="77777777" w:rsidR="005147E7" w:rsidRPr="006F38CF" w:rsidRDefault="005147E7" w:rsidP="00F64B5D">
            <w:pPr>
              <w:jc w:val="center"/>
              <w:rPr>
                <w:b/>
                <w:color w:val="000000"/>
              </w:rPr>
            </w:pPr>
          </w:p>
        </w:tc>
        <w:tc>
          <w:tcPr>
            <w:tcW w:w="670" w:type="dxa"/>
            <w:vAlign w:val="center"/>
          </w:tcPr>
          <w:p w14:paraId="34E7F78E" w14:textId="77777777" w:rsidR="005147E7" w:rsidRPr="006F38CF" w:rsidRDefault="005147E7" w:rsidP="00F64B5D">
            <w:pPr>
              <w:jc w:val="center"/>
              <w:rPr>
                <w:b/>
                <w:color w:val="000000"/>
              </w:rPr>
            </w:pPr>
          </w:p>
        </w:tc>
        <w:tc>
          <w:tcPr>
            <w:tcW w:w="669" w:type="dxa"/>
            <w:vAlign w:val="center"/>
          </w:tcPr>
          <w:p w14:paraId="4210DD8D" w14:textId="77777777" w:rsidR="005147E7" w:rsidRPr="006F38CF" w:rsidRDefault="005147E7" w:rsidP="00F64B5D">
            <w:pPr>
              <w:jc w:val="center"/>
              <w:rPr>
                <w:b/>
                <w:color w:val="000000"/>
              </w:rPr>
            </w:pPr>
          </w:p>
        </w:tc>
        <w:tc>
          <w:tcPr>
            <w:tcW w:w="670" w:type="dxa"/>
            <w:vAlign w:val="center"/>
          </w:tcPr>
          <w:p w14:paraId="1C103155" w14:textId="77777777" w:rsidR="005147E7" w:rsidRPr="006F38CF" w:rsidRDefault="005147E7" w:rsidP="00F64B5D">
            <w:pPr>
              <w:jc w:val="center"/>
              <w:rPr>
                <w:b/>
                <w:color w:val="000000"/>
              </w:rPr>
            </w:pPr>
          </w:p>
        </w:tc>
        <w:tc>
          <w:tcPr>
            <w:tcW w:w="669" w:type="dxa"/>
            <w:vAlign w:val="center"/>
          </w:tcPr>
          <w:p w14:paraId="34414BD1" w14:textId="77777777" w:rsidR="005147E7" w:rsidRPr="006F38CF" w:rsidRDefault="005147E7" w:rsidP="00F64B5D">
            <w:pPr>
              <w:jc w:val="center"/>
              <w:rPr>
                <w:b/>
                <w:color w:val="000000"/>
              </w:rPr>
            </w:pPr>
          </w:p>
        </w:tc>
        <w:tc>
          <w:tcPr>
            <w:tcW w:w="670" w:type="dxa"/>
            <w:vAlign w:val="center"/>
          </w:tcPr>
          <w:p w14:paraId="480664C5" w14:textId="77777777" w:rsidR="005147E7" w:rsidRPr="006F38CF" w:rsidRDefault="005147E7" w:rsidP="00F64B5D">
            <w:pPr>
              <w:jc w:val="center"/>
              <w:rPr>
                <w:b/>
                <w:color w:val="000000"/>
              </w:rPr>
            </w:pPr>
          </w:p>
        </w:tc>
        <w:tc>
          <w:tcPr>
            <w:tcW w:w="669" w:type="dxa"/>
            <w:vAlign w:val="center"/>
          </w:tcPr>
          <w:p w14:paraId="3854BD39" w14:textId="77777777" w:rsidR="005147E7" w:rsidRPr="006F38CF" w:rsidRDefault="005147E7" w:rsidP="00F64B5D">
            <w:pPr>
              <w:jc w:val="center"/>
              <w:rPr>
                <w:b/>
                <w:color w:val="000000"/>
              </w:rPr>
            </w:pPr>
          </w:p>
        </w:tc>
        <w:tc>
          <w:tcPr>
            <w:tcW w:w="670" w:type="dxa"/>
            <w:vAlign w:val="center"/>
          </w:tcPr>
          <w:p w14:paraId="25EBFD83" w14:textId="77777777" w:rsidR="005147E7" w:rsidRPr="006F38CF" w:rsidRDefault="005147E7" w:rsidP="00F64B5D">
            <w:pPr>
              <w:jc w:val="center"/>
              <w:rPr>
                <w:b/>
                <w:color w:val="000000"/>
              </w:rPr>
            </w:pPr>
          </w:p>
        </w:tc>
        <w:tc>
          <w:tcPr>
            <w:tcW w:w="669" w:type="dxa"/>
            <w:vAlign w:val="center"/>
          </w:tcPr>
          <w:p w14:paraId="69696134" w14:textId="77777777" w:rsidR="005147E7" w:rsidRPr="006F38CF" w:rsidRDefault="005147E7" w:rsidP="00F64B5D">
            <w:pPr>
              <w:jc w:val="center"/>
              <w:rPr>
                <w:b/>
                <w:color w:val="000000"/>
              </w:rPr>
            </w:pPr>
          </w:p>
        </w:tc>
        <w:tc>
          <w:tcPr>
            <w:tcW w:w="670" w:type="dxa"/>
            <w:vAlign w:val="center"/>
          </w:tcPr>
          <w:p w14:paraId="0AC30733" w14:textId="77777777" w:rsidR="005147E7" w:rsidRPr="006F38CF" w:rsidRDefault="005147E7" w:rsidP="00F64B5D">
            <w:pPr>
              <w:jc w:val="center"/>
              <w:rPr>
                <w:b/>
                <w:color w:val="000000"/>
              </w:rPr>
            </w:pPr>
          </w:p>
        </w:tc>
        <w:tc>
          <w:tcPr>
            <w:tcW w:w="669" w:type="dxa"/>
            <w:vAlign w:val="center"/>
          </w:tcPr>
          <w:p w14:paraId="76F7D3F1" w14:textId="77777777" w:rsidR="005147E7" w:rsidRPr="006F38CF" w:rsidRDefault="005147E7" w:rsidP="00F64B5D">
            <w:pPr>
              <w:jc w:val="center"/>
              <w:rPr>
                <w:b/>
                <w:color w:val="000000"/>
              </w:rPr>
            </w:pPr>
          </w:p>
        </w:tc>
        <w:tc>
          <w:tcPr>
            <w:tcW w:w="670" w:type="dxa"/>
            <w:vAlign w:val="center"/>
          </w:tcPr>
          <w:p w14:paraId="1C8AA908" w14:textId="77777777" w:rsidR="005147E7" w:rsidRPr="006F38CF" w:rsidRDefault="005147E7" w:rsidP="00F64B5D">
            <w:pPr>
              <w:jc w:val="center"/>
              <w:rPr>
                <w:b/>
                <w:color w:val="000000"/>
              </w:rPr>
            </w:pPr>
          </w:p>
        </w:tc>
      </w:tr>
      <w:tr w:rsidR="005147E7" w:rsidRPr="006F38CF" w14:paraId="135715B2" w14:textId="77777777" w:rsidTr="005147E7">
        <w:trPr>
          <w:cantSplit/>
          <w:trHeight w:val="289"/>
          <w:jc w:val="center"/>
        </w:trPr>
        <w:tc>
          <w:tcPr>
            <w:tcW w:w="830" w:type="dxa"/>
            <w:vAlign w:val="center"/>
          </w:tcPr>
          <w:p w14:paraId="614859BC" w14:textId="77777777" w:rsidR="005147E7" w:rsidRPr="006F38CF" w:rsidRDefault="005147E7" w:rsidP="00F64B5D">
            <w:pPr>
              <w:tabs>
                <w:tab w:val="left" w:pos="397"/>
              </w:tabs>
              <w:ind w:left="397" w:hanging="397"/>
              <w:jc w:val="center"/>
              <w:rPr>
                <w:color w:val="000000"/>
              </w:rPr>
            </w:pPr>
          </w:p>
        </w:tc>
        <w:tc>
          <w:tcPr>
            <w:tcW w:w="4819" w:type="dxa"/>
            <w:vAlign w:val="center"/>
          </w:tcPr>
          <w:p w14:paraId="2FA75A3D" w14:textId="77777777" w:rsidR="005147E7" w:rsidRPr="006F38CF" w:rsidRDefault="005147E7" w:rsidP="00F64B5D">
            <w:pPr>
              <w:tabs>
                <w:tab w:val="left" w:pos="397"/>
              </w:tabs>
              <w:ind w:left="397" w:hanging="397"/>
              <w:rPr>
                <w:color w:val="000000"/>
              </w:rPr>
            </w:pPr>
          </w:p>
        </w:tc>
        <w:tc>
          <w:tcPr>
            <w:tcW w:w="953" w:type="dxa"/>
            <w:vAlign w:val="center"/>
          </w:tcPr>
          <w:p w14:paraId="423DA0F0" w14:textId="77777777" w:rsidR="005147E7" w:rsidRPr="006F38CF" w:rsidRDefault="005147E7" w:rsidP="00F64B5D">
            <w:pPr>
              <w:jc w:val="center"/>
              <w:rPr>
                <w:b/>
                <w:color w:val="000000"/>
              </w:rPr>
            </w:pPr>
          </w:p>
        </w:tc>
        <w:tc>
          <w:tcPr>
            <w:tcW w:w="669" w:type="dxa"/>
            <w:vAlign w:val="center"/>
          </w:tcPr>
          <w:p w14:paraId="5153FBAA" w14:textId="77777777" w:rsidR="005147E7" w:rsidRPr="006F38CF" w:rsidRDefault="005147E7" w:rsidP="00F64B5D">
            <w:pPr>
              <w:jc w:val="center"/>
              <w:rPr>
                <w:b/>
                <w:color w:val="000000"/>
              </w:rPr>
            </w:pPr>
          </w:p>
        </w:tc>
        <w:tc>
          <w:tcPr>
            <w:tcW w:w="670" w:type="dxa"/>
            <w:vAlign w:val="center"/>
          </w:tcPr>
          <w:p w14:paraId="1DEA98DA" w14:textId="77777777" w:rsidR="005147E7" w:rsidRPr="006F38CF" w:rsidRDefault="005147E7" w:rsidP="00F64B5D">
            <w:pPr>
              <w:jc w:val="center"/>
              <w:rPr>
                <w:b/>
                <w:color w:val="000000"/>
              </w:rPr>
            </w:pPr>
          </w:p>
        </w:tc>
        <w:tc>
          <w:tcPr>
            <w:tcW w:w="669" w:type="dxa"/>
            <w:vAlign w:val="center"/>
          </w:tcPr>
          <w:p w14:paraId="4BF6B2D8" w14:textId="77777777" w:rsidR="005147E7" w:rsidRPr="006F38CF" w:rsidRDefault="005147E7" w:rsidP="00F64B5D">
            <w:pPr>
              <w:jc w:val="center"/>
              <w:rPr>
                <w:b/>
                <w:color w:val="000000"/>
              </w:rPr>
            </w:pPr>
          </w:p>
        </w:tc>
        <w:tc>
          <w:tcPr>
            <w:tcW w:w="670" w:type="dxa"/>
            <w:vAlign w:val="center"/>
          </w:tcPr>
          <w:p w14:paraId="5237E587" w14:textId="77777777" w:rsidR="005147E7" w:rsidRPr="006F38CF" w:rsidRDefault="005147E7" w:rsidP="00F64B5D">
            <w:pPr>
              <w:jc w:val="center"/>
              <w:rPr>
                <w:b/>
                <w:color w:val="000000"/>
              </w:rPr>
            </w:pPr>
          </w:p>
        </w:tc>
        <w:tc>
          <w:tcPr>
            <w:tcW w:w="669" w:type="dxa"/>
            <w:vAlign w:val="center"/>
          </w:tcPr>
          <w:p w14:paraId="456D5CCF" w14:textId="77777777" w:rsidR="005147E7" w:rsidRPr="006F38CF" w:rsidRDefault="005147E7" w:rsidP="00F64B5D">
            <w:pPr>
              <w:jc w:val="center"/>
              <w:rPr>
                <w:b/>
                <w:color w:val="000000"/>
              </w:rPr>
            </w:pPr>
          </w:p>
        </w:tc>
        <w:tc>
          <w:tcPr>
            <w:tcW w:w="670" w:type="dxa"/>
            <w:vAlign w:val="center"/>
          </w:tcPr>
          <w:p w14:paraId="0F8E5934" w14:textId="77777777" w:rsidR="005147E7" w:rsidRPr="006F38CF" w:rsidRDefault="005147E7" w:rsidP="00F64B5D">
            <w:pPr>
              <w:jc w:val="center"/>
              <w:rPr>
                <w:b/>
                <w:color w:val="000000"/>
              </w:rPr>
            </w:pPr>
          </w:p>
        </w:tc>
        <w:tc>
          <w:tcPr>
            <w:tcW w:w="669" w:type="dxa"/>
            <w:vAlign w:val="center"/>
          </w:tcPr>
          <w:p w14:paraId="6300D7DC" w14:textId="77777777" w:rsidR="005147E7" w:rsidRPr="006F38CF" w:rsidRDefault="005147E7" w:rsidP="00F64B5D">
            <w:pPr>
              <w:jc w:val="center"/>
              <w:rPr>
                <w:b/>
                <w:color w:val="000000"/>
              </w:rPr>
            </w:pPr>
          </w:p>
        </w:tc>
        <w:tc>
          <w:tcPr>
            <w:tcW w:w="670" w:type="dxa"/>
            <w:vAlign w:val="center"/>
          </w:tcPr>
          <w:p w14:paraId="32660710" w14:textId="77777777" w:rsidR="005147E7" w:rsidRPr="006F38CF" w:rsidRDefault="005147E7" w:rsidP="00F64B5D">
            <w:pPr>
              <w:jc w:val="center"/>
              <w:rPr>
                <w:b/>
                <w:color w:val="000000"/>
              </w:rPr>
            </w:pPr>
          </w:p>
        </w:tc>
        <w:tc>
          <w:tcPr>
            <w:tcW w:w="669" w:type="dxa"/>
            <w:vAlign w:val="center"/>
          </w:tcPr>
          <w:p w14:paraId="0F29B91F" w14:textId="77777777" w:rsidR="005147E7" w:rsidRPr="006F38CF" w:rsidRDefault="005147E7" w:rsidP="00F64B5D">
            <w:pPr>
              <w:jc w:val="center"/>
              <w:rPr>
                <w:b/>
                <w:color w:val="000000"/>
              </w:rPr>
            </w:pPr>
          </w:p>
        </w:tc>
        <w:tc>
          <w:tcPr>
            <w:tcW w:w="670" w:type="dxa"/>
            <w:vAlign w:val="center"/>
          </w:tcPr>
          <w:p w14:paraId="4EAF989A" w14:textId="77777777" w:rsidR="005147E7" w:rsidRPr="006F38CF" w:rsidRDefault="005147E7" w:rsidP="00F64B5D">
            <w:pPr>
              <w:jc w:val="center"/>
              <w:rPr>
                <w:b/>
                <w:color w:val="000000"/>
              </w:rPr>
            </w:pPr>
          </w:p>
        </w:tc>
        <w:tc>
          <w:tcPr>
            <w:tcW w:w="669" w:type="dxa"/>
            <w:vAlign w:val="center"/>
          </w:tcPr>
          <w:p w14:paraId="417E2A94" w14:textId="77777777" w:rsidR="005147E7" w:rsidRPr="006F38CF" w:rsidRDefault="005147E7" w:rsidP="00F64B5D">
            <w:pPr>
              <w:jc w:val="center"/>
              <w:rPr>
                <w:b/>
                <w:color w:val="000000"/>
              </w:rPr>
            </w:pPr>
          </w:p>
        </w:tc>
        <w:tc>
          <w:tcPr>
            <w:tcW w:w="670" w:type="dxa"/>
            <w:vAlign w:val="center"/>
          </w:tcPr>
          <w:p w14:paraId="2034596B" w14:textId="77777777" w:rsidR="005147E7" w:rsidRPr="006F38CF" w:rsidRDefault="005147E7" w:rsidP="00F64B5D">
            <w:pPr>
              <w:jc w:val="center"/>
              <w:rPr>
                <w:b/>
                <w:color w:val="000000"/>
              </w:rPr>
            </w:pPr>
          </w:p>
        </w:tc>
      </w:tr>
      <w:tr w:rsidR="005147E7" w:rsidRPr="006F38CF" w14:paraId="01870A59" w14:textId="77777777" w:rsidTr="005147E7">
        <w:trPr>
          <w:cantSplit/>
          <w:trHeight w:val="289"/>
          <w:jc w:val="center"/>
        </w:trPr>
        <w:tc>
          <w:tcPr>
            <w:tcW w:w="830" w:type="dxa"/>
            <w:vAlign w:val="center"/>
          </w:tcPr>
          <w:p w14:paraId="0EE80D82" w14:textId="77777777" w:rsidR="005147E7" w:rsidRPr="006F38CF" w:rsidRDefault="005147E7" w:rsidP="00F64B5D">
            <w:pPr>
              <w:tabs>
                <w:tab w:val="left" w:pos="397"/>
              </w:tabs>
              <w:ind w:left="397" w:hanging="397"/>
              <w:jc w:val="center"/>
              <w:rPr>
                <w:color w:val="000000"/>
              </w:rPr>
            </w:pPr>
          </w:p>
        </w:tc>
        <w:tc>
          <w:tcPr>
            <w:tcW w:w="4819" w:type="dxa"/>
            <w:vAlign w:val="center"/>
          </w:tcPr>
          <w:p w14:paraId="775ADE68" w14:textId="77777777" w:rsidR="005147E7" w:rsidRPr="006F38CF" w:rsidRDefault="005147E7" w:rsidP="00F64B5D">
            <w:pPr>
              <w:tabs>
                <w:tab w:val="left" w:pos="397"/>
              </w:tabs>
              <w:ind w:left="397" w:hanging="397"/>
              <w:rPr>
                <w:color w:val="000000"/>
              </w:rPr>
            </w:pPr>
          </w:p>
        </w:tc>
        <w:tc>
          <w:tcPr>
            <w:tcW w:w="953" w:type="dxa"/>
            <w:vAlign w:val="center"/>
          </w:tcPr>
          <w:p w14:paraId="74134619" w14:textId="77777777" w:rsidR="005147E7" w:rsidRPr="006F38CF" w:rsidRDefault="005147E7" w:rsidP="00F64B5D">
            <w:pPr>
              <w:jc w:val="center"/>
              <w:rPr>
                <w:b/>
                <w:color w:val="000000"/>
              </w:rPr>
            </w:pPr>
          </w:p>
        </w:tc>
        <w:tc>
          <w:tcPr>
            <w:tcW w:w="669" w:type="dxa"/>
            <w:vAlign w:val="center"/>
          </w:tcPr>
          <w:p w14:paraId="227512E9" w14:textId="77777777" w:rsidR="005147E7" w:rsidRPr="006F38CF" w:rsidRDefault="005147E7" w:rsidP="00F64B5D">
            <w:pPr>
              <w:jc w:val="center"/>
              <w:rPr>
                <w:b/>
                <w:color w:val="000000"/>
              </w:rPr>
            </w:pPr>
          </w:p>
        </w:tc>
        <w:tc>
          <w:tcPr>
            <w:tcW w:w="670" w:type="dxa"/>
            <w:vAlign w:val="center"/>
          </w:tcPr>
          <w:p w14:paraId="006348CB" w14:textId="77777777" w:rsidR="005147E7" w:rsidRPr="006F38CF" w:rsidRDefault="005147E7" w:rsidP="00F64B5D">
            <w:pPr>
              <w:jc w:val="center"/>
              <w:rPr>
                <w:b/>
                <w:color w:val="000000"/>
              </w:rPr>
            </w:pPr>
          </w:p>
        </w:tc>
        <w:tc>
          <w:tcPr>
            <w:tcW w:w="669" w:type="dxa"/>
            <w:vAlign w:val="center"/>
          </w:tcPr>
          <w:p w14:paraId="7BEC468B" w14:textId="77777777" w:rsidR="005147E7" w:rsidRPr="006F38CF" w:rsidRDefault="005147E7" w:rsidP="00F64B5D">
            <w:pPr>
              <w:jc w:val="center"/>
              <w:rPr>
                <w:b/>
                <w:color w:val="000000"/>
              </w:rPr>
            </w:pPr>
          </w:p>
        </w:tc>
        <w:tc>
          <w:tcPr>
            <w:tcW w:w="670" w:type="dxa"/>
            <w:vAlign w:val="center"/>
          </w:tcPr>
          <w:p w14:paraId="325B488C" w14:textId="77777777" w:rsidR="005147E7" w:rsidRPr="006F38CF" w:rsidRDefault="005147E7" w:rsidP="00F64B5D">
            <w:pPr>
              <w:jc w:val="center"/>
              <w:rPr>
                <w:b/>
                <w:color w:val="000000"/>
              </w:rPr>
            </w:pPr>
          </w:p>
        </w:tc>
        <w:tc>
          <w:tcPr>
            <w:tcW w:w="669" w:type="dxa"/>
            <w:vAlign w:val="center"/>
          </w:tcPr>
          <w:p w14:paraId="72FAE312" w14:textId="77777777" w:rsidR="005147E7" w:rsidRPr="006F38CF" w:rsidRDefault="005147E7" w:rsidP="00F64B5D">
            <w:pPr>
              <w:jc w:val="center"/>
              <w:rPr>
                <w:b/>
                <w:color w:val="000000"/>
              </w:rPr>
            </w:pPr>
          </w:p>
        </w:tc>
        <w:tc>
          <w:tcPr>
            <w:tcW w:w="670" w:type="dxa"/>
            <w:vAlign w:val="center"/>
          </w:tcPr>
          <w:p w14:paraId="1DE61CEE" w14:textId="77777777" w:rsidR="005147E7" w:rsidRPr="006F38CF" w:rsidRDefault="005147E7" w:rsidP="00F64B5D">
            <w:pPr>
              <w:jc w:val="center"/>
              <w:rPr>
                <w:b/>
                <w:color w:val="000000"/>
              </w:rPr>
            </w:pPr>
          </w:p>
        </w:tc>
        <w:tc>
          <w:tcPr>
            <w:tcW w:w="669" w:type="dxa"/>
            <w:vAlign w:val="center"/>
          </w:tcPr>
          <w:p w14:paraId="1FF0A5D0" w14:textId="77777777" w:rsidR="005147E7" w:rsidRPr="006F38CF" w:rsidRDefault="005147E7" w:rsidP="00F64B5D">
            <w:pPr>
              <w:jc w:val="center"/>
              <w:rPr>
                <w:b/>
                <w:color w:val="000000"/>
              </w:rPr>
            </w:pPr>
          </w:p>
        </w:tc>
        <w:tc>
          <w:tcPr>
            <w:tcW w:w="670" w:type="dxa"/>
            <w:vAlign w:val="center"/>
          </w:tcPr>
          <w:p w14:paraId="6E15DDBF" w14:textId="77777777" w:rsidR="005147E7" w:rsidRPr="006F38CF" w:rsidRDefault="005147E7" w:rsidP="00F64B5D">
            <w:pPr>
              <w:jc w:val="center"/>
              <w:rPr>
                <w:b/>
                <w:color w:val="000000"/>
              </w:rPr>
            </w:pPr>
          </w:p>
        </w:tc>
        <w:tc>
          <w:tcPr>
            <w:tcW w:w="669" w:type="dxa"/>
            <w:vAlign w:val="center"/>
          </w:tcPr>
          <w:p w14:paraId="57E8E9A3" w14:textId="77777777" w:rsidR="005147E7" w:rsidRPr="006F38CF" w:rsidRDefault="005147E7" w:rsidP="00F64B5D">
            <w:pPr>
              <w:jc w:val="center"/>
              <w:rPr>
                <w:b/>
                <w:color w:val="000000"/>
              </w:rPr>
            </w:pPr>
          </w:p>
        </w:tc>
        <w:tc>
          <w:tcPr>
            <w:tcW w:w="670" w:type="dxa"/>
            <w:vAlign w:val="center"/>
          </w:tcPr>
          <w:p w14:paraId="1D57F8CB" w14:textId="77777777" w:rsidR="005147E7" w:rsidRPr="006F38CF" w:rsidRDefault="005147E7" w:rsidP="00F64B5D">
            <w:pPr>
              <w:jc w:val="center"/>
              <w:rPr>
                <w:b/>
                <w:color w:val="000000"/>
              </w:rPr>
            </w:pPr>
          </w:p>
        </w:tc>
        <w:tc>
          <w:tcPr>
            <w:tcW w:w="669" w:type="dxa"/>
            <w:vAlign w:val="center"/>
          </w:tcPr>
          <w:p w14:paraId="52F050C6" w14:textId="77777777" w:rsidR="005147E7" w:rsidRPr="006F38CF" w:rsidRDefault="005147E7" w:rsidP="00F64B5D">
            <w:pPr>
              <w:jc w:val="center"/>
              <w:rPr>
                <w:b/>
                <w:color w:val="000000"/>
              </w:rPr>
            </w:pPr>
          </w:p>
        </w:tc>
        <w:tc>
          <w:tcPr>
            <w:tcW w:w="670" w:type="dxa"/>
            <w:vAlign w:val="center"/>
          </w:tcPr>
          <w:p w14:paraId="68578B47" w14:textId="77777777" w:rsidR="005147E7" w:rsidRPr="006F38CF" w:rsidRDefault="005147E7" w:rsidP="00F64B5D">
            <w:pPr>
              <w:jc w:val="center"/>
              <w:rPr>
                <w:b/>
                <w:color w:val="000000"/>
              </w:rPr>
            </w:pPr>
          </w:p>
        </w:tc>
      </w:tr>
      <w:tr w:rsidR="005147E7" w:rsidRPr="006F38CF" w14:paraId="18FFDDE0" w14:textId="77777777" w:rsidTr="005147E7">
        <w:trPr>
          <w:cantSplit/>
          <w:trHeight w:val="289"/>
          <w:jc w:val="center"/>
        </w:trPr>
        <w:tc>
          <w:tcPr>
            <w:tcW w:w="830" w:type="dxa"/>
            <w:vAlign w:val="center"/>
          </w:tcPr>
          <w:p w14:paraId="34A4ACDC" w14:textId="77777777" w:rsidR="005147E7" w:rsidRPr="006F38CF" w:rsidRDefault="005147E7" w:rsidP="00F64B5D">
            <w:pPr>
              <w:tabs>
                <w:tab w:val="left" w:pos="397"/>
              </w:tabs>
              <w:ind w:left="397" w:hanging="397"/>
              <w:jc w:val="center"/>
              <w:rPr>
                <w:color w:val="000000"/>
              </w:rPr>
            </w:pPr>
          </w:p>
        </w:tc>
        <w:tc>
          <w:tcPr>
            <w:tcW w:w="4819" w:type="dxa"/>
            <w:vAlign w:val="center"/>
          </w:tcPr>
          <w:p w14:paraId="2C883410" w14:textId="77777777" w:rsidR="005147E7" w:rsidRPr="006F38CF" w:rsidRDefault="005147E7" w:rsidP="00F64B5D">
            <w:pPr>
              <w:tabs>
                <w:tab w:val="left" w:pos="397"/>
              </w:tabs>
              <w:ind w:left="397" w:hanging="397"/>
              <w:rPr>
                <w:color w:val="000000"/>
              </w:rPr>
            </w:pPr>
          </w:p>
        </w:tc>
        <w:tc>
          <w:tcPr>
            <w:tcW w:w="953" w:type="dxa"/>
            <w:vAlign w:val="center"/>
          </w:tcPr>
          <w:p w14:paraId="00421B60" w14:textId="77777777" w:rsidR="005147E7" w:rsidRPr="006F38CF" w:rsidRDefault="005147E7" w:rsidP="00F64B5D">
            <w:pPr>
              <w:jc w:val="center"/>
              <w:rPr>
                <w:b/>
                <w:color w:val="000000"/>
              </w:rPr>
            </w:pPr>
          </w:p>
        </w:tc>
        <w:tc>
          <w:tcPr>
            <w:tcW w:w="669" w:type="dxa"/>
            <w:vAlign w:val="center"/>
          </w:tcPr>
          <w:p w14:paraId="0320EDA2" w14:textId="77777777" w:rsidR="005147E7" w:rsidRPr="006F38CF" w:rsidRDefault="005147E7" w:rsidP="00F64B5D">
            <w:pPr>
              <w:jc w:val="center"/>
              <w:rPr>
                <w:b/>
                <w:color w:val="000000"/>
              </w:rPr>
            </w:pPr>
          </w:p>
        </w:tc>
        <w:tc>
          <w:tcPr>
            <w:tcW w:w="670" w:type="dxa"/>
            <w:vAlign w:val="center"/>
          </w:tcPr>
          <w:p w14:paraId="21492115" w14:textId="77777777" w:rsidR="005147E7" w:rsidRPr="006F38CF" w:rsidRDefault="005147E7" w:rsidP="00F64B5D">
            <w:pPr>
              <w:jc w:val="center"/>
              <w:rPr>
                <w:b/>
                <w:color w:val="000000"/>
              </w:rPr>
            </w:pPr>
          </w:p>
        </w:tc>
        <w:tc>
          <w:tcPr>
            <w:tcW w:w="669" w:type="dxa"/>
            <w:vAlign w:val="center"/>
          </w:tcPr>
          <w:p w14:paraId="0D86D5D6" w14:textId="77777777" w:rsidR="005147E7" w:rsidRPr="006F38CF" w:rsidRDefault="005147E7" w:rsidP="00F64B5D">
            <w:pPr>
              <w:jc w:val="center"/>
              <w:rPr>
                <w:b/>
                <w:color w:val="000000"/>
              </w:rPr>
            </w:pPr>
          </w:p>
        </w:tc>
        <w:tc>
          <w:tcPr>
            <w:tcW w:w="670" w:type="dxa"/>
            <w:vAlign w:val="center"/>
          </w:tcPr>
          <w:p w14:paraId="08C618F6" w14:textId="77777777" w:rsidR="005147E7" w:rsidRPr="006F38CF" w:rsidRDefault="005147E7" w:rsidP="00F64B5D">
            <w:pPr>
              <w:jc w:val="center"/>
              <w:rPr>
                <w:b/>
                <w:color w:val="000000"/>
              </w:rPr>
            </w:pPr>
          </w:p>
        </w:tc>
        <w:tc>
          <w:tcPr>
            <w:tcW w:w="669" w:type="dxa"/>
            <w:vAlign w:val="center"/>
          </w:tcPr>
          <w:p w14:paraId="32B83AE8" w14:textId="77777777" w:rsidR="005147E7" w:rsidRPr="006F38CF" w:rsidRDefault="005147E7" w:rsidP="00F64B5D">
            <w:pPr>
              <w:jc w:val="center"/>
              <w:rPr>
                <w:b/>
                <w:color w:val="000000"/>
              </w:rPr>
            </w:pPr>
          </w:p>
        </w:tc>
        <w:tc>
          <w:tcPr>
            <w:tcW w:w="670" w:type="dxa"/>
            <w:vAlign w:val="center"/>
          </w:tcPr>
          <w:p w14:paraId="60B8B032" w14:textId="77777777" w:rsidR="005147E7" w:rsidRPr="006F38CF" w:rsidRDefault="005147E7" w:rsidP="00F64B5D">
            <w:pPr>
              <w:jc w:val="center"/>
              <w:rPr>
                <w:b/>
                <w:color w:val="000000"/>
              </w:rPr>
            </w:pPr>
          </w:p>
        </w:tc>
        <w:tc>
          <w:tcPr>
            <w:tcW w:w="669" w:type="dxa"/>
            <w:vAlign w:val="center"/>
          </w:tcPr>
          <w:p w14:paraId="284C46CE" w14:textId="77777777" w:rsidR="005147E7" w:rsidRPr="006F38CF" w:rsidRDefault="005147E7" w:rsidP="00F64B5D">
            <w:pPr>
              <w:jc w:val="center"/>
              <w:rPr>
                <w:b/>
                <w:color w:val="000000"/>
              </w:rPr>
            </w:pPr>
          </w:p>
        </w:tc>
        <w:tc>
          <w:tcPr>
            <w:tcW w:w="670" w:type="dxa"/>
            <w:vAlign w:val="center"/>
          </w:tcPr>
          <w:p w14:paraId="1145221C" w14:textId="77777777" w:rsidR="005147E7" w:rsidRPr="006F38CF" w:rsidRDefault="005147E7" w:rsidP="00F64B5D">
            <w:pPr>
              <w:jc w:val="center"/>
              <w:rPr>
                <w:b/>
                <w:color w:val="000000"/>
              </w:rPr>
            </w:pPr>
          </w:p>
        </w:tc>
        <w:tc>
          <w:tcPr>
            <w:tcW w:w="669" w:type="dxa"/>
            <w:vAlign w:val="center"/>
          </w:tcPr>
          <w:p w14:paraId="243A3469" w14:textId="77777777" w:rsidR="005147E7" w:rsidRPr="006F38CF" w:rsidRDefault="005147E7" w:rsidP="00F64B5D">
            <w:pPr>
              <w:jc w:val="center"/>
              <w:rPr>
                <w:b/>
                <w:color w:val="000000"/>
              </w:rPr>
            </w:pPr>
          </w:p>
        </w:tc>
        <w:tc>
          <w:tcPr>
            <w:tcW w:w="670" w:type="dxa"/>
            <w:vAlign w:val="center"/>
          </w:tcPr>
          <w:p w14:paraId="67F96860" w14:textId="77777777" w:rsidR="005147E7" w:rsidRPr="006F38CF" w:rsidRDefault="005147E7" w:rsidP="00F64B5D">
            <w:pPr>
              <w:jc w:val="center"/>
              <w:rPr>
                <w:b/>
                <w:color w:val="000000"/>
              </w:rPr>
            </w:pPr>
          </w:p>
        </w:tc>
        <w:tc>
          <w:tcPr>
            <w:tcW w:w="669" w:type="dxa"/>
            <w:vAlign w:val="center"/>
          </w:tcPr>
          <w:p w14:paraId="6626089C" w14:textId="77777777" w:rsidR="005147E7" w:rsidRPr="006F38CF" w:rsidRDefault="005147E7" w:rsidP="00F64B5D">
            <w:pPr>
              <w:jc w:val="center"/>
              <w:rPr>
                <w:b/>
                <w:color w:val="000000"/>
              </w:rPr>
            </w:pPr>
          </w:p>
        </w:tc>
        <w:tc>
          <w:tcPr>
            <w:tcW w:w="670" w:type="dxa"/>
            <w:vAlign w:val="center"/>
          </w:tcPr>
          <w:p w14:paraId="5C252B6D" w14:textId="77777777" w:rsidR="005147E7" w:rsidRPr="006F38CF" w:rsidRDefault="005147E7" w:rsidP="00F64B5D">
            <w:pPr>
              <w:jc w:val="center"/>
              <w:rPr>
                <w:b/>
                <w:color w:val="000000"/>
              </w:rPr>
            </w:pPr>
          </w:p>
        </w:tc>
      </w:tr>
      <w:tr w:rsidR="005147E7" w:rsidRPr="006F38CF" w14:paraId="4F371C08" w14:textId="77777777" w:rsidTr="005147E7">
        <w:trPr>
          <w:cantSplit/>
          <w:trHeight w:val="289"/>
          <w:jc w:val="center"/>
        </w:trPr>
        <w:tc>
          <w:tcPr>
            <w:tcW w:w="830" w:type="dxa"/>
            <w:vAlign w:val="center"/>
          </w:tcPr>
          <w:p w14:paraId="2AEF95B8" w14:textId="77777777" w:rsidR="005147E7" w:rsidRPr="006F38CF" w:rsidRDefault="005147E7" w:rsidP="00F64B5D">
            <w:pPr>
              <w:tabs>
                <w:tab w:val="left" w:pos="397"/>
              </w:tabs>
              <w:ind w:left="397" w:hanging="397"/>
              <w:jc w:val="center"/>
              <w:rPr>
                <w:color w:val="000000"/>
              </w:rPr>
            </w:pPr>
          </w:p>
        </w:tc>
        <w:tc>
          <w:tcPr>
            <w:tcW w:w="4819" w:type="dxa"/>
            <w:vAlign w:val="center"/>
          </w:tcPr>
          <w:p w14:paraId="444F884A" w14:textId="77777777" w:rsidR="005147E7" w:rsidRPr="006F38CF" w:rsidRDefault="005147E7" w:rsidP="00F64B5D">
            <w:pPr>
              <w:tabs>
                <w:tab w:val="left" w:pos="397"/>
              </w:tabs>
              <w:ind w:left="397" w:hanging="397"/>
              <w:rPr>
                <w:color w:val="000000"/>
              </w:rPr>
            </w:pPr>
          </w:p>
        </w:tc>
        <w:tc>
          <w:tcPr>
            <w:tcW w:w="953" w:type="dxa"/>
            <w:vAlign w:val="center"/>
          </w:tcPr>
          <w:p w14:paraId="3A2C4D8F" w14:textId="77777777" w:rsidR="005147E7" w:rsidRPr="006F38CF" w:rsidRDefault="005147E7" w:rsidP="00F64B5D">
            <w:pPr>
              <w:jc w:val="center"/>
              <w:rPr>
                <w:b/>
                <w:color w:val="000000"/>
              </w:rPr>
            </w:pPr>
          </w:p>
        </w:tc>
        <w:tc>
          <w:tcPr>
            <w:tcW w:w="669" w:type="dxa"/>
            <w:vAlign w:val="center"/>
          </w:tcPr>
          <w:p w14:paraId="50A83626" w14:textId="77777777" w:rsidR="005147E7" w:rsidRPr="006F38CF" w:rsidRDefault="005147E7" w:rsidP="00F64B5D">
            <w:pPr>
              <w:jc w:val="center"/>
              <w:rPr>
                <w:b/>
                <w:color w:val="000000"/>
              </w:rPr>
            </w:pPr>
          </w:p>
        </w:tc>
        <w:tc>
          <w:tcPr>
            <w:tcW w:w="670" w:type="dxa"/>
            <w:vAlign w:val="center"/>
          </w:tcPr>
          <w:p w14:paraId="6032296B" w14:textId="77777777" w:rsidR="005147E7" w:rsidRPr="006F38CF" w:rsidRDefault="005147E7" w:rsidP="00F64B5D">
            <w:pPr>
              <w:jc w:val="center"/>
              <w:rPr>
                <w:b/>
                <w:color w:val="000000"/>
              </w:rPr>
            </w:pPr>
          </w:p>
        </w:tc>
        <w:tc>
          <w:tcPr>
            <w:tcW w:w="669" w:type="dxa"/>
            <w:vAlign w:val="center"/>
          </w:tcPr>
          <w:p w14:paraId="7F6BD0FF" w14:textId="77777777" w:rsidR="005147E7" w:rsidRPr="006F38CF" w:rsidRDefault="005147E7" w:rsidP="00F64B5D">
            <w:pPr>
              <w:jc w:val="center"/>
              <w:rPr>
                <w:b/>
                <w:color w:val="000000"/>
              </w:rPr>
            </w:pPr>
          </w:p>
        </w:tc>
        <w:tc>
          <w:tcPr>
            <w:tcW w:w="670" w:type="dxa"/>
            <w:vAlign w:val="center"/>
          </w:tcPr>
          <w:p w14:paraId="663DD2C0" w14:textId="77777777" w:rsidR="005147E7" w:rsidRPr="006F38CF" w:rsidRDefault="005147E7" w:rsidP="00F64B5D">
            <w:pPr>
              <w:jc w:val="center"/>
              <w:rPr>
                <w:b/>
                <w:color w:val="000000"/>
              </w:rPr>
            </w:pPr>
          </w:p>
        </w:tc>
        <w:tc>
          <w:tcPr>
            <w:tcW w:w="669" w:type="dxa"/>
            <w:vAlign w:val="center"/>
          </w:tcPr>
          <w:p w14:paraId="6CCB035D" w14:textId="77777777" w:rsidR="005147E7" w:rsidRPr="006F38CF" w:rsidRDefault="005147E7" w:rsidP="00F64B5D">
            <w:pPr>
              <w:jc w:val="center"/>
              <w:rPr>
                <w:b/>
                <w:color w:val="000000"/>
              </w:rPr>
            </w:pPr>
          </w:p>
        </w:tc>
        <w:tc>
          <w:tcPr>
            <w:tcW w:w="670" w:type="dxa"/>
            <w:vAlign w:val="center"/>
          </w:tcPr>
          <w:p w14:paraId="434CEB0A" w14:textId="77777777" w:rsidR="005147E7" w:rsidRPr="006F38CF" w:rsidRDefault="005147E7" w:rsidP="00F64B5D">
            <w:pPr>
              <w:jc w:val="center"/>
              <w:rPr>
                <w:b/>
                <w:color w:val="000000"/>
              </w:rPr>
            </w:pPr>
          </w:p>
        </w:tc>
        <w:tc>
          <w:tcPr>
            <w:tcW w:w="669" w:type="dxa"/>
            <w:vAlign w:val="center"/>
          </w:tcPr>
          <w:p w14:paraId="78E1B9F8" w14:textId="77777777" w:rsidR="005147E7" w:rsidRPr="006F38CF" w:rsidRDefault="005147E7" w:rsidP="00F64B5D">
            <w:pPr>
              <w:jc w:val="center"/>
              <w:rPr>
                <w:b/>
                <w:color w:val="000000"/>
              </w:rPr>
            </w:pPr>
          </w:p>
        </w:tc>
        <w:tc>
          <w:tcPr>
            <w:tcW w:w="670" w:type="dxa"/>
            <w:vAlign w:val="center"/>
          </w:tcPr>
          <w:p w14:paraId="06A8490C" w14:textId="77777777" w:rsidR="005147E7" w:rsidRPr="006F38CF" w:rsidRDefault="005147E7" w:rsidP="00F64B5D">
            <w:pPr>
              <w:jc w:val="center"/>
              <w:rPr>
                <w:b/>
                <w:color w:val="000000"/>
              </w:rPr>
            </w:pPr>
          </w:p>
        </w:tc>
        <w:tc>
          <w:tcPr>
            <w:tcW w:w="669" w:type="dxa"/>
            <w:vAlign w:val="center"/>
          </w:tcPr>
          <w:p w14:paraId="0106FED8" w14:textId="77777777" w:rsidR="005147E7" w:rsidRPr="006F38CF" w:rsidRDefault="005147E7" w:rsidP="00F64B5D">
            <w:pPr>
              <w:jc w:val="center"/>
              <w:rPr>
                <w:b/>
                <w:color w:val="000000"/>
              </w:rPr>
            </w:pPr>
          </w:p>
        </w:tc>
        <w:tc>
          <w:tcPr>
            <w:tcW w:w="670" w:type="dxa"/>
            <w:vAlign w:val="center"/>
          </w:tcPr>
          <w:p w14:paraId="046B61C4" w14:textId="77777777" w:rsidR="005147E7" w:rsidRPr="006F38CF" w:rsidRDefault="005147E7" w:rsidP="00F64B5D">
            <w:pPr>
              <w:jc w:val="center"/>
              <w:rPr>
                <w:b/>
                <w:color w:val="000000"/>
              </w:rPr>
            </w:pPr>
          </w:p>
        </w:tc>
        <w:tc>
          <w:tcPr>
            <w:tcW w:w="669" w:type="dxa"/>
            <w:vAlign w:val="center"/>
          </w:tcPr>
          <w:p w14:paraId="26923FA6" w14:textId="77777777" w:rsidR="005147E7" w:rsidRPr="006F38CF" w:rsidRDefault="005147E7" w:rsidP="00F64B5D">
            <w:pPr>
              <w:jc w:val="center"/>
              <w:rPr>
                <w:b/>
                <w:color w:val="000000"/>
              </w:rPr>
            </w:pPr>
          </w:p>
        </w:tc>
        <w:tc>
          <w:tcPr>
            <w:tcW w:w="670" w:type="dxa"/>
            <w:vAlign w:val="center"/>
          </w:tcPr>
          <w:p w14:paraId="53A07F0E" w14:textId="77777777" w:rsidR="005147E7" w:rsidRPr="006F38CF" w:rsidRDefault="005147E7" w:rsidP="00F64B5D">
            <w:pPr>
              <w:jc w:val="center"/>
              <w:rPr>
                <w:b/>
                <w:color w:val="000000"/>
              </w:rPr>
            </w:pPr>
          </w:p>
        </w:tc>
      </w:tr>
    </w:tbl>
    <w:p w14:paraId="103B3C45" w14:textId="39F5C02D" w:rsidR="005147E7" w:rsidRPr="006F38CF" w:rsidRDefault="002C490C"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r>
        <w:rPr>
          <w:b/>
        </w:rPr>
        <w:t>‘</w:t>
      </w:r>
    </w:p>
    <w:p w14:paraId="4B83E2FB" w14:textId="77777777"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dtPr>
        <w:sdtEndPr/>
        <w:sdtContent>
          <w:r w:rsidR="00323A39">
            <w:rPr>
              <w:rFonts w:ascii="MS Gothic" w:eastAsia="MS Gothic" w:hAnsi="MS Gothic" w:hint="eastAsia"/>
              <w:color w:val="FFFFFF" w:themeColor="background1"/>
            </w:rPr>
            <w:t>☐</w:t>
          </w:r>
        </w:sdtContent>
      </w:sdt>
    </w:p>
    <w:p w14:paraId="1DA78EB4" w14:textId="77777777" w:rsidR="00C97D5E" w:rsidRDefault="00C97D5E" w:rsidP="00F64B5D">
      <w:pPr>
        <w:numPr>
          <w:ilvl w:val="12"/>
          <w:numId w:val="0"/>
        </w:numPr>
        <w:outlineLvl w:val="0"/>
        <w:rPr>
          <w:b/>
        </w:rPr>
      </w:pPr>
    </w:p>
    <w:p w14:paraId="401A48DC"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tbl>
      <w:tblPr>
        <w:tblW w:w="146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54935E5F" w14:textId="77777777" w:rsidTr="007A50D9">
        <w:trPr>
          <w:cantSplit/>
          <w:trHeight w:val="243"/>
          <w:jc w:val="center"/>
        </w:trPr>
        <w:tc>
          <w:tcPr>
            <w:tcW w:w="5649" w:type="dxa"/>
            <w:gridSpan w:val="2"/>
            <w:shd w:val="clear" w:color="auto" w:fill="DBE5F1" w:themeFill="accent1" w:themeFillTint="33"/>
            <w:vAlign w:val="center"/>
          </w:tcPr>
          <w:p w14:paraId="4B6A05F9"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3D740A6F"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27C10A29"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33AF8576"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F9FCD0A"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089FC48"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28A0358B"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2532D1BE"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9A51B00"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3E099296"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10495831"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8C8FF2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01F17395"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26EBCAA3"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3EC988D6"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1887815" w14:textId="77777777" w:rsidTr="005147E7">
        <w:trPr>
          <w:cantSplit/>
          <w:trHeight w:val="243"/>
          <w:jc w:val="center"/>
        </w:trPr>
        <w:tc>
          <w:tcPr>
            <w:tcW w:w="830" w:type="dxa"/>
            <w:vAlign w:val="center"/>
          </w:tcPr>
          <w:p w14:paraId="34983A2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4EFCBE1E"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511662B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62D5A37A"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38ED6479" w14:textId="77777777" w:rsidR="005147E7" w:rsidRPr="006F38CF" w:rsidRDefault="005147E7" w:rsidP="00F64B5D">
            <w:pPr>
              <w:jc w:val="center"/>
              <w:rPr>
                <w:b/>
                <w:color w:val="000000"/>
                <w:sz w:val="18"/>
                <w:szCs w:val="18"/>
              </w:rPr>
            </w:pPr>
          </w:p>
        </w:tc>
        <w:tc>
          <w:tcPr>
            <w:tcW w:w="669" w:type="dxa"/>
            <w:vMerge/>
            <w:vAlign w:val="center"/>
          </w:tcPr>
          <w:p w14:paraId="0634580B" w14:textId="77777777" w:rsidR="005147E7" w:rsidRPr="006F38CF" w:rsidRDefault="005147E7" w:rsidP="00F64B5D">
            <w:pPr>
              <w:jc w:val="center"/>
              <w:rPr>
                <w:b/>
                <w:color w:val="000000"/>
                <w:sz w:val="18"/>
                <w:szCs w:val="18"/>
              </w:rPr>
            </w:pPr>
          </w:p>
        </w:tc>
        <w:tc>
          <w:tcPr>
            <w:tcW w:w="670" w:type="dxa"/>
            <w:vMerge/>
            <w:vAlign w:val="center"/>
          </w:tcPr>
          <w:p w14:paraId="2122488F" w14:textId="77777777" w:rsidR="005147E7" w:rsidRPr="006F38CF" w:rsidRDefault="005147E7" w:rsidP="00F64B5D">
            <w:pPr>
              <w:jc w:val="center"/>
              <w:rPr>
                <w:b/>
                <w:color w:val="000000"/>
                <w:sz w:val="18"/>
                <w:szCs w:val="18"/>
              </w:rPr>
            </w:pPr>
          </w:p>
        </w:tc>
        <w:tc>
          <w:tcPr>
            <w:tcW w:w="669" w:type="dxa"/>
            <w:vMerge/>
            <w:vAlign w:val="center"/>
          </w:tcPr>
          <w:p w14:paraId="3B465005" w14:textId="77777777" w:rsidR="005147E7" w:rsidRPr="006F38CF" w:rsidRDefault="005147E7" w:rsidP="00F64B5D">
            <w:pPr>
              <w:jc w:val="center"/>
              <w:rPr>
                <w:b/>
                <w:color w:val="000000"/>
                <w:sz w:val="18"/>
                <w:szCs w:val="18"/>
              </w:rPr>
            </w:pPr>
          </w:p>
        </w:tc>
        <w:tc>
          <w:tcPr>
            <w:tcW w:w="670" w:type="dxa"/>
            <w:vMerge/>
            <w:vAlign w:val="center"/>
          </w:tcPr>
          <w:p w14:paraId="1378A0E4" w14:textId="77777777" w:rsidR="005147E7" w:rsidRPr="006F38CF" w:rsidRDefault="005147E7" w:rsidP="00F64B5D">
            <w:pPr>
              <w:jc w:val="center"/>
              <w:rPr>
                <w:b/>
                <w:color w:val="000000"/>
                <w:sz w:val="18"/>
                <w:szCs w:val="18"/>
              </w:rPr>
            </w:pPr>
          </w:p>
        </w:tc>
        <w:tc>
          <w:tcPr>
            <w:tcW w:w="669" w:type="dxa"/>
            <w:vMerge/>
            <w:vAlign w:val="center"/>
          </w:tcPr>
          <w:p w14:paraId="15C112D6" w14:textId="77777777" w:rsidR="005147E7" w:rsidRPr="006F38CF" w:rsidRDefault="005147E7" w:rsidP="00F64B5D">
            <w:pPr>
              <w:jc w:val="center"/>
              <w:rPr>
                <w:b/>
                <w:color w:val="000000"/>
                <w:sz w:val="18"/>
                <w:szCs w:val="18"/>
              </w:rPr>
            </w:pPr>
          </w:p>
        </w:tc>
        <w:tc>
          <w:tcPr>
            <w:tcW w:w="670" w:type="dxa"/>
            <w:vMerge/>
            <w:vAlign w:val="center"/>
          </w:tcPr>
          <w:p w14:paraId="2AFC6493" w14:textId="77777777" w:rsidR="005147E7" w:rsidRPr="006F38CF" w:rsidRDefault="005147E7" w:rsidP="00F64B5D">
            <w:pPr>
              <w:jc w:val="center"/>
              <w:rPr>
                <w:b/>
                <w:color w:val="000000"/>
                <w:sz w:val="18"/>
                <w:szCs w:val="18"/>
              </w:rPr>
            </w:pPr>
          </w:p>
        </w:tc>
        <w:tc>
          <w:tcPr>
            <w:tcW w:w="669" w:type="dxa"/>
            <w:vMerge/>
            <w:vAlign w:val="center"/>
          </w:tcPr>
          <w:p w14:paraId="2FAB2429" w14:textId="77777777" w:rsidR="005147E7" w:rsidRPr="006F38CF" w:rsidRDefault="005147E7" w:rsidP="00F64B5D">
            <w:pPr>
              <w:jc w:val="center"/>
              <w:rPr>
                <w:b/>
                <w:color w:val="000000"/>
                <w:sz w:val="18"/>
                <w:szCs w:val="18"/>
              </w:rPr>
            </w:pPr>
          </w:p>
        </w:tc>
        <w:tc>
          <w:tcPr>
            <w:tcW w:w="670" w:type="dxa"/>
            <w:vMerge/>
            <w:vAlign w:val="center"/>
          </w:tcPr>
          <w:p w14:paraId="5396FAAE" w14:textId="77777777" w:rsidR="005147E7" w:rsidRPr="006F38CF" w:rsidRDefault="005147E7" w:rsidP="00F64B5D">
            <w:pPr>
              <w:jc w:val="center"/>
              <w:rPr>
                <w:b/>
                <w:color w:val="000000"/>
                <w:sz w:val="18"/>
                <w:szCs w:val="18"/>
              </w:rPr>
            </w:pPr>
          </w:p>
        </w:tc>
        <w:tc>
          <w:tcPr>
            <w:tcW w:w="669" w:type="dxa"/>
            <w:vMerge/>
            <w:vAlign w:val="center"/>
          </w:tcPr>
          <w:p w14:paraId="621BD17B" w14:textId="77777777" w:rsidR="005147E7" w:rsidRPr="006F38CF" w:rsidRDefault="005147E7" w:rsidP="00F64B5D">
            <w:pPr>
              <w:jc w:val="center"/>
              <w:rPr>
                <w:b/>
                <w:color w:val="000000"/>
                <w:sz w:val="18"/>
                <w:szCs w:val="18"/>
              </w:rPr>
            </w:pPr>
          </w:p>
        </w:tc>
        <w:tc>
          <w:tcPr>
            <w:tcW w:w="670" w:type="dxa"/>
            <w:vMerge/>
            <w:vAlign w:val="center"/>
          </w:tcPr>
          <w:p w14:paraId="60404794" w14:textId="77777777" w:rsidR="005147E7" w:rsidRPr="006F38CF" w:rsidRDefault="005147E7" w:rsidP="00F64B5D">
            <w:pPr>
              <w:jc w:val="center"/>
              <w:rPr>
                <w:b/>
                <w:color w:val="000000"/>
                <w:sz w:val="18"/>
                <w:szCs w:val="18"/>
              </w:rPr>
            </w:pPr>
          </w:p>
        </w:tc>
        <w:tc>
          <w:tcPr>
            <w:tcW w:w="669" w:type="dxa"/>
            <w:vMerge/>
            <w:vAlign w:val="center"/>
          </w:tcPr>
          <w:p w14:paraId="1D06E830" w14:textId="77777777" w:rsidR="005147E7" w:rsidRPr="006F38CF" w:rsidRDefault="005147E7" w:rsidP="00F64B5D">
            <w:pPr>
              <w:jc w:val="center"/>
              <w:rPr>
                <w:b/>
                <w:color w:val="000000"/>
                <w:sz w:val="18"/>
                <w:szCs w:val="18"/>
              </w:rPr>
            </w:pPr>
          </w:p>
        </w:tc>
        <w:tc>
          <w:tcPr>
            <w:tcW w:w="670" w:type="dxa"/>
            <w:vMerge/>
            <w:vAlign w:val="center"/>
          </w:tcPr>
          <w:p w14:paraId="2D0630BC" w14:textId="77777777" w:rsidR="005147E7" w:rsidRPr="006F38CF" w:rsidRDefault="005147E7" w:rsidP="00F64B5D">
            <w:pPr>
              <w:jc w:val="center"/>
              <w:rPr>
                <w:b/>
                <w:color w:val="000000"/>
                <w:sz w:val="18"/>
                <w:szCs w:val="18"/>
              </w:rPr>
            </w:pPr>
          </w:p>
        </w:tc>
      </w:tr>
      <w:tr w:rsidR="005147E7" w:rsidRPr="006F38CF" w14:paraId="64FB0E56" w14:textId="77777777" w:rsidTr="005147E7">
        <w:trPr>
          <w:cantSplit/>
          <w:trHeight w:val="289"/>
          <w:jc w:val="center"/>
        </w:trPr>
        <w:tc>
          <w:tcPr>
            <w:tcW w:w="830" w:type="dxa"/>
            <w:vAlign w:val="center"/>
          </w:tcPr>
          <w:p w14:paraId="4B73AB06" w14:textId="77777777" w:rsidR="005147E7" w:rsidRPr="006F38CF" w:rsidRDefault="005147E7" w:rsidP="00F64B5D">
            <w:pPr>
              <w:tabs>
                <w:tab w:val="left" w:pos="397"/>
              </w:tabs>
              <w:ind w:left="397" w:hanging="397"/>
              <w:jc w:val="center"/>
              <w:rPr>
                <w:color w:val="000000"/>
              </w:rPr>
            </w:pPr>
          </w:p>
        </w:tc>
        <w:tc>
          <w:tcPr>
            <w:tcW w:w="4819" w:type="dxa"/>
            <w:vAlign w:val="center"/>
          </w:tcPr>
          <w:p w14:paraId="2F74E683" w14:textId="77777777" w:rsidR="005147E7" w:rsidRPr="006F38CF" w:rsidRDefault="005147E7" w:rsidP="00F64B5D">
            <w:pPr>
              <w:tabs>
                <w:tab w:val="left" w:pos="397"/>
              </w:tabs>
              <w:ind w:left="397" w:hanging="397"/>
              <w:rPr>
                <w:color w:val="000000"/>
              </w:rPr>
            </w:pPr>
          </w:p>
        </w:tc>
        <w:tc>
          <w:tcPr>
            <w:tcW w:w="953" w:type="dxa"/>
            <w:vAlign w:val="center"/>
          </w:tcPr>
          <w:p w14:paraId="32BC078F" w14:textId="77777777" w:rsidR="005147E7" w:rsidRPr="006F38CF" w:rsidRDefault="005147E7" w:rsidP="00F64B5D">
            <w:pPr>
              <w:jc w:val="center"/>
              <w:rPr>
                <w:b/>
                <w:color w:val="000000"/>
              </w:rPr>
            </w:pPr>
          </w:p>
        </w:tc>
        <w:tc>
          <w:tcPr>
            <w:tcW w:w="669" w:type="dxa"/>
            <w:vAlign w:val="center"/>
          </w:tcPr>
          <w:p w14:paraId="727AB5DD" w14:textId="77777777" w:rsidR="005147E7" w:rsidRPr="006F38CF" w:rsidRDefault="005147E7" w:rsidP="00F64B5D">
            <w:pPr>
              <w:jc w:val="center"/>
              <w:rPr>
                <w:b/>
                <w:color w:val="000000"/>
              </w:rPr>
            </w:pPr>
          </w:p>
        </w:tc>
        <w:tc>
          <w:tcPr>
            <w:tcW w:w="670" w:type="dxa"/>
            <w:vAlign w:val="center"/>
          </w:tcPr>
          <w:p w14:paraId="689FD2F9" w14:textId="77777777" w:rsidR="005147E7" w:rsidRPr="006F38CF" w:rsidRDefault="005147E7" w:rsidP="00F64B5D">
            <w:pPr>
              <w:jc w:val="center"/>
              <w:rPr>
                <w:b/>
                <w:color w:val="000000"/>
              </w:rPr>
            </w:pPr>
          </w:p>
        </w:tc>
        <w:tc>
          <w:tcPr>
            <w:tcW w:w="669" w:type="dxa"/>
            <w:vAlign w:val="center"/>
          </w:tcPr>
          <w:p w14:paraId="566D85AE" w14:textId="77777777" w:rsidR="005147E7" w:rsidRPr="006F38CF" w:rsidRDefault="005147E7" w:rsidP="00F64B5D">
            <w:pPr>
              <w:jc w:val="center"/>
              <w:rPr>
                <w:b/>
                <w:color w:val="000000"/>
              </w:rPr>
            </w:pPr>
          </w:p>
        </w:tc>
        <w:tc>
          <w:tcPr>
            <w:tcW w:w="670" w:type="dxa"/>
            <w:vAlign w:val="center"/>
          </w:tcPr>
          <w:p w14:paraId="42AE3B47" w14:textId="77777777" w:rsidR="005147E7" w:rsidRPr="006F38CF" w:rsidRDefault="005147E7" w:rsidP="00F64B5D">
            <w:pPr>
              <w:jc w:val="center"/>
              <w:rPr>
                <w:b/>
                <w:color w:val="000000"/>
              </w:rPr>
            </w:pPr>
          </w:p>
        </w:tc>
        <w:tc>
          <w:tcPr>
            <w:tcW w:w="669" w:type="dxa"/>
            <w:vAlign w:val="center"/>
          </w:tcPr>
          <w:p w14:paraId="3124EF2E" w14:textId="77777777" w:rsidR="005147E7" w:rsidRPr="006F38CF" w:rsidRDefault="005147E7" w:rsidP="00F64B5D">
            <w:pPr>
              <w:jc w:val="center"/>
              <w:rPr>
                <w:b/>
                <w:color w:val="000000"/>
              </w:rPr>
            </w:pPr>
          </w:p>
        </w:tc>
        <w:tc>
          <w:tcPr>
            <w:tcW w:w="670" w:type="dxa"/>
            <w:vAlign w:val="center"/>
          </w:tcPr>
          <w:p w14:paraId="70F89020" w14:textId="77777777" w:rsidR="005147E7" w:rsidRPr="006F38CF" w:rsidRDefault="005147E7" w:rsidP="00F64B5D">
            <w:pPr>
              <w:jc w:val="center"/>
              <w:rPr>
                <w:b/>
                <w:color w:val="000000"/>
              </w:rPr>
            </w:pPr>
          </w:p>
        </w:tc>
        <w:tc>
          <w:tcPr>
            <w:tcW w:w="669" w:type="dxa"/>
            <w:vAlign w:val="center"/>
          </w:tcPr>
          <w:p w14:paraId="0ABE025B" w14:textId="77777777" w:rsidR="005147E7" w:rsidRPr="006F38CF" w:rsidRDefault="005147E7" w:rsidP="00F64B5D">
            <w:pPr>
              <w:jc w:val="center"/>
              <w:rPr>
                <w:b/>
                <w:color w:val="000000"/>
              </w:rPr>
            </w:pPr>
          </w:p>
        </w:tc>
        <w:tc>
          <w:tcPr>
            <w:tcW w:w="670" w:type="dxa"/>
            <w:vAlign w:val="center"/>
          </w:tcPr>
          <w:p w14:paraId="366D11BC" w14:textId="77777777" w:rsidR="005147E7" w:rsidRPr="006F38CF" w:rsidRDefault="005147E7" w:rsidP="00F64B5D">
            <w:pPr>
              <w:jc w:val="center"/>
              <w:rPr>
                <w:b/>
                <w:color w:val="000000"/>
              </w:rPr>
            </w:pPr>
          </w:p>
        </w:tc>
        <w:tc>
          <w:tcPr>
            <w:tcW w:w="669" w:type="dxa"/>
            <w:vAlign w:val="center"/>
          </w:tcPr>
          <w:p w14:paraId="114E2760" w14:textId="77777777" w:rsidR="005147E7" w:rsidRPr="006F38CF" w:rsidRDefault="005147E7" w:rsidP="00F64B5D">
            <w:pPr>
              <w:jc w:val="center"/>
              <w:rPr>
                <w:b/>
                <w:color w:val="000000"/>
              </w:rPr>
            </w:pPr>
          </w:p>
        </w:tc>
        <w:tc>
          <w:tcPr>
            <w:tcW w:w="670" w:type="dxa"/>
            <w:vAlign w:val="center"/>
          </w:tcPr>
          <w:p w14:paraId="7E494BB0" w14:textId="77777777" w:rsidR="005147E7" w:rsidRPr="006F38CF" w:rsidRDefault="005147E7" w:rsidP="00F64B5D">
            <w:pPr>
              <w:jc w:val="center"/>
              <w:rPr>
                <w:b/>
                <w:color w:val="000000"/>
              </w:rPr>
            </w:pPr>
          </w:p>
        </w:tc>
        <w:tc>
          <w:tcPr>
            <w:tcW w:w="669" w:type="dxa"/>
            <w:vAlign w:val="center"/>
          </w:tcPr>
          <w:p w14:paraId="5CE99985" w14:textId="77777777" w:rsidR="005147E7" w:rsidRPr="006F38CF" w:rsidRDefault="005147E7" w:rsidP="00F64B5D">
            <w:pPr>
              <w:jc w:val="center"/>
              <w:rPr>
                <w:b/>
                <w:color w:val="000000"/>
              </w:rPr>
            </w:pPr>
          </w:p>
        </w:tc>
        <w:tc>
          <w:tcPr>
            <w:tcW w:w="670" w:type="dxa"/>
            <w:vAlign w:val="center"/>
          </w:tcPr>
          <w:p w14:paraId="08B36374" w14:textId="77777777" w:rsidR="005147E7" w:rsidRPr="006F38CF" w:rsidRDefault="005147E7" w:rsidP="00F64B5D">
            <w:pPr>
              <w:jc w:val="center"/>
              <w:rPr>
                <w:b/>
                <w:color w:val="000000"/>
              </w:rPr>
            </w:pPr>
          </w:p>
        </w:tc>
      </w:tr>
      <w:tr w:rsidR="005147E7" w:rsidRPr="006F38CF" w14:paraId="0D41D6ED" w14:textId="77777777" w:rsidTr="005147E7">
        <w:trPr>
          <w:cantSplit/>
          <w:trHeight w:val="289"/>
          <w:jc w:val="center"/>
        </w:trPr>
        <w:tc>
          <w:tcPr>
            <w:tcW w:w="830" w:type="dxa"/>
            <w:vAlign w:val="center"/>
          </w:tcPr>
          <w:p w14:paraId="0E61F819" w14:textId="77777777" w:rsidR="005147E7" w:rsidRPr="006F38CF" w:rsidRDefault="005147E7" w:rsidP="00F64B5D">
            <w:pPr>
              <w:tabs>
                <w:tab w:val="left" w:pos="397"/>
              </w:tabs>
              <w:ind w:left="397" w:hanging="397"/>
              <w:jc w:val="center"/>
              <w:rPr>
                <w:color w:val="000000"/>
              </w:rPr>
            </w:pPr>
          </w:p>
        </w:tc>
        <w:tc>
          <w:tcPr>
            <w:tcW w:w="4819" w:type="dxa"/>
            <w:vAlign w:val="center"/>
          </w:tcPr>
          <w:p w14:paraId="5F779E6A" w14:textId="77777777" w:rsidR="005147E7" w:rsidRPr="006F38CF" w:rsidRDefault="005147E7" w:rsidP="00F64B5D">
            <w:pPr>
              <w:tabs>
                <w:tab w:val="left" w:pos="397"/>
              </w:tabs>
              <w:ind w:left="397" w:hanging="397"/>
              <w:rPr>
                <w:color w:val="000000"/>
              </w:rPr>
            </w:pPr>
          </w:p>
        </w:tc>
        <w:tc>
          <w:tcPr>
            <w:tcW w:w="953" w:type="dxa"/>
            <w:vAlign w:val="center"/>
          </w:tcPr>
          <w:p w14:paraId="0B051F5A" w14:textId="77777777" w:rsidR="005147E7" w:rsidRPr="006F38CF" w:rsidRDefault="005147E7" w:rsidP="00F64B5D">
            <w:pPr>
              <w:jc w:val="center"/>
              <w:rPr>
                <w:b/>
                <w:color w:val="000000"/>
              </w:rPr>
            </w:pPr>
          </w:p>
        </w:tc>
        <w:tc>
          <w:tcPr>
            <w:tcW w:w="669" w:type="dxa"/>
            <w:vAlign w:val="center"/>
          </w:tcPr>
          <w:p w14:paraId="5E90872D" w14:textId="77777777" w:rsidR="005147E7" w:rsidRPr="006F38CF" w:rsidRDefault="005147E7" w:rsidP="00F64B5D">
            <w:pPr>
              <w:jc w:val="center"/>
              <w:rPr>
                <w:b/>
                <w:color w:val="000000"/>
              </w:rPr>
            </w:pPr>
          </w:p>
        </w:tc>
        <w:tc>
          <w:tcPr>
            <w:tcW w:w="670" w:type="dxa"/>
            <w:vAlign w:val="center"/>
          </w:tcPr>
          <w:p w14:paraId="699EAE20" w14:textId="77777777" w:rsidR="005147E7" w:rsidRPr="006F38CF" w:rsidRDefault="005147E7" w:rsidP="00F64B5D">
            <w:pPr>
              <w:jc w:val="center"/>
              <w:rPr>
                <w:b/>
                <w:color w:val="000000"/>
              </w:rPr>
            </w:pPr>
          </w:p>
        </w:tc>
        <w:tc>
          <w:tcPr>
            <w:tcW w:w="669" w:type="dxa"/>
            <w:vAlign w:val="center"/>
          </w:tcPr>
          <w:p w14:paraId="078AE73B" w14:textId="77777777" w:rsidR="005147E7" w:rsidRPr="006F38CF" w:rsidRDefault="005147E7" w:rsidP="00F64B5D">
            <w:pPr>
              <w:jc w:val="center"/>
              <w:rPr>
                <w:b/>
                <w:color w:val="000000"/>
              </w:rPr>
            </w:pPr>
          </w:p>
        </w:tc>
        <w:tc>
          <w:tcPr>
            <w:tcW w:w="670" w:type="dxa"/>
            <w:vAlign w:val="center"/>
          </w:tcPr>
          <w:p w14:paraId="76D58198" w14:textId="77777777" w:rsidR="005147E7" w:rsidRPr="006F38CF" w:rsidRDefault="005147E7" w:rsidP="00F64B5D">
            <w:pPr>
              <w:jc w:val="center"/>
              <w:rPr>
                <w:b/>
                <w:color w:val="000000"/>
              </w:rPr>
            </w:pPr>
          </w:p>
        </w:tc>
        <w:tc>
          <w:tcPr>
            <w:tcW w:w="669" w:type="dxa"/>
            <w:vAlign w:val="center"/>
          </w:tcPr>
          <w:p w14:paraId="77D9A923" w14:textId="77777777" w:rsidR="005147E7" w:rsidRPr="006F38CF" w:rsidRDefault="005147E7" w:rsidP="00F64B5D">
            <w:pPr>
              <w:jc w:val="center"/>
              <w:rPr>
                <w:b/>
                <w:color w:val="000000"/>
              </w:rPr>
            </w:pPr>
          </w:p>
        </w:tc>
        <w:tc>
          <w:tcPr>
            <w:tcW w:w="670" w:type="dxa"/>
            <w:vAlign w:val="center"/>
          </w:tcPr>
          <w:p w14:paraId="743AACE8" w14:textId="77777777" w:rsidR="005147E7" w:rsidRPr="006F38CF" w:rsidRDefault="005147E7" w:rsidP="00F64B5D">
            <w:pPr>
              <w:jc w:val="center"/>
              <w:rPr>
                <w:b/>
                <w:color w:val="000000"/>
              </w:rPr>
            </w:pPr>
          </w:p>
        </w:tc>
        <w:tc>
          <w:tcPr>
            <w:tcW w:w="669" w:type="dxa"/>
            <w:vAlign w:val="center"/>
          </w:tcPr>
          <w:p w14:paraId="0A08309A" w14:textId="77777777" w:rsidR="005147E7" w:rsidRPr="006F38CF" w:rsidRDefault="005147E7" w:rsidP="00F64B5D">
            <w:pPr>
              <w:jc w:val="center"/>
              <w:rPr>
                <w:b/>
                <w:color w:val="000000"/>
              </w:rPr>
            </w:pPr>
          </w:p>
        </w:tc>
        <w:tc>
          <w:tcPr>
            <w:tcW w:w="670" w:type="dxa"/>
            <w:vAlign w:val="center"/>
          </w:tcPr>
          <w:p w14:paraId="773D4235" w14:textId="77777777" w:rsidR="005147E7" w:rsidRPr="006F38CF" w:rsidRDefault="005147E7" w:rsidP="00F64B5D">
            <w:pPr>
              <w:jc w:val="center"/>
              <w:rPr>
                <w:b/>
                <w:color w:val="000000"/>
              </w:rPr>
            </w:pPr>
          </w:p>
        </w:tc>
        <w:tc>
          <w:tcPr>
            <w:tcW w:w="669" w:type="dxa"/>
            <w:vAlign w:val="center"/>
          </w:tcPr>
          <w:p w14:paraId="0421E94A" w14:textId="77777777" w:rsidR="005147E7" w:rsidRPr="006F38CF" w:rsidRDefault="005147E7" w:rsidP="00F64B5D">
            <w:pPr>
              <w:jc w:val="center"/>
              <w:rPr>
                <w:b/>
                <w:color w:val="000000"/>
              </w:rPr>
            </w:pPr>
          </w:p>
        </w:tc>
        <w:tc>
          <w:tcPr>
            <w:tcW w:w="670" w:type="dxa"/>
            <w:vAlign w:val="center"/>
          </w:tcPr>
          <w:p w14:paraId="23FF5D14" w14:textId="77777777" w:rsidR="005147E7" w:rsidRPr="006F38CF" w:rsidRDefault="005147E7" w:rsidP="00F64B5D">
            <w:pPr>
              <w:jc w:val="center"/>
              <w:rPr>
                <w:b/>
                <w:color w:val="000000"/>
              </w:rPr>
            </w:pPr>
          </w:p>
        </w:tc>
        <w:tc>
          <w:tcPr>
            <w:tcW w:w="669" w:type="dxa"/>
            <w:vAlign w:val="center"/>
          </w:tcPr>
          <w:p w14:paraId="16A28DA7" w14:textId="77777777" w:rsidR="005147E7" w:rsidRPr="006F38CF" w:rsidRDefault="005147E7" w:rsidP="00F64B5D">
            <w:pPr>
              <w:jc w:val="center"/>
              <w:rPr>
                <w:b/>
                <w:color w:val="000000"/>
              </w:rPr>
            </w:pPr>
          </w:p>
        </w:tc>
        <w:tc>
          <w:tcPr>
            <w:tcW w:w="670" w:type="dxa"/>
            <w:vAlign w:val="center"/>
          </w:tcPr>
          <w:p w14:paraId="7520FAC9" w14:textId="77777777" w:rsidR="005147E7" w:rsidRPr="006F38CF" w:rsidRDefault="005147E7" w:rsidP="00F64B5D">
            <w:pPr>
              <w:jc w:val="center"/>
              <w:rPr>
                <w:b/>
                <w:color w:val="000000"/>
              </w:rPr>
            </w:pPr>
          </w:p>
        </w:tc>
      </w:tr>
      <w:tr w:rsidR="005147E7" w:rsidRPr="006F38CF" w14:paraId="2A68BF22" w14:textId="77777777" w:rsidTr="005147E7">
        <w:trPr>
          <w:cantSplit/>
          <w:trHeight w:val="289"/>
          <w:jc w:val="center"/>
        </w:trPr>
        <w:tc>
          <w:tcPr>
            <w:tcW w:w="830" w:type="dxa"/>
            <w:vAlign w:val="center"/>
          </w:tcPr>
          <w:p w14:paraId="31DEF6C6" w14:textId="77777777" w:rsidR="005147E7" w:rsidRPr="006F38CF" w:rsidRDefault="005147E7" w:rsidP="00F64B5D">
            <w:pPr>
              <w:tabs>
                <w:tab w:val="left" w:pos="397"/>
              </w:tabs>
              <w:ind w:left="397" w:hanging="397"/>
              <w:jc w:val="center"/>
              <w:rPr>
                <w:color w:val="000000"/>
              </w:rPr>
            </w:pPr>
          </w:p>
        </w:tc>
        <w:tc>
          <w:tcPr>
            <w:tcW w:w="4819" w:type="dxa"/>
            <w:vAlign w:val="center"/>
          </w:tcPr>
          <w:p w14:paraId="51ADD801" w14:textId="77777777" w:rsidR="005147E7" w:rsidRPr="006F38CF" w:rsidRDefault="005147E7" w:rsidP="00F64B5D">
            <w:pPr>
              <w:tabs>
                <w:tab w:val="left" w:pos="397"/>
              </w:tabs>
              <w:ind w:left="397" w:hanging="397"/>
              <w:rPr>
                <w:color w:val="000000"/>
              </w:rPr>
            </w:pPr>
          </w:p>
        </w:tc>
        <w:tc>
          <w:tcPr>
            <w:tcW w:w="953" w:type="dxa"/>
            <w:vAlign w:val="center"/>
          </w:tcPr>
          <w:p w14:paraId="1544828C" w14:textId="77777777" w:rsidR="005147E7" w:rsidRPr="006F38CF" w:rsidRDefault="005147E7" w:rsidP="00F64B5D">
            <w:pPr>
              <w:jc w:val="center"/>
              <w:rPr>
                <w:b/>
                <w:color w:val="000000"/>
              </w:rPr>
            </w:pPr>
          </w:p>
        </w:tc>
        <w:tc>
          <w:tcPr>
            <w:tcW w:w="669" w:type="dxa"/>
            <w:vAlign w:val="center"/>
          </w:tcPr>
          <w:p w14:paraId="0050E2B8" w14:textId="77777777" w:rsidR="005147E7" w:rsidRPr="006F38CF" w:rsidRDefault="005147E7" w:rsidP="00F64B5D">
            <w:pPr>
              <w:jc w:val="center"/>
              <w:rPr>
                <w:b/>
                <w:color w:val="000000"/>
              </w:rPr>
            </w:pPr>
          </w:p>
        </w:tc>
        <w:tc>
          <w:tcPr>
            <w:tcW w:w="670" w:type="dxa"/>
            <w:vAlign w:val="center"/>
          </w:tcPr>
          <w:p w14:paraId="3A16669D" w14:textId="77777777" w:rsidR="005147E7" w:rsidRPr="006F38CF" w:rsidRDefault="005147E7" w:rsidP="00F64B5D">
            <w:pPr>
              <w:jc w:val="center"/>
              <w:rPr>
                <w:b/>
                <w:color w:val="000000"/>
              </w:rPr>
            </w:pPr>
          </w:p>
        </w:tc>
        <w:tc>
          <w:tcPr>
            <w:tcW w:w="669" w:type="dxa"/>
            <w:vAlign w:val="center"/>
          </w:tcPr>
          <w:p w14:paraId="086B709A" w14:textId="77777777" w:rsidR="005147E7" w:rsidRPr="006F38CF" w:rsidRDefault="005147E7" w:rsidP="00F64B5D">
            <w:pPr>
              <w:jc w:val="center"/>
              <w:rPr>
                <w:b/>
                <w:color w:val="000000"/>
              </w:rPr>
            </w:pPr>
          </w:p>
        </w:tc>
        <w:tc>
          <w:tcPr>
            <w:tcW w:w="670" w:type="dxa"/>
            <w:vAlign w:val="center"/>
          </w:tcPr>
          <w:p w14:paraId="1CCB8476" w14:textId="77777777" w:rsidR="005147E7" w:rsidRPr="006F38CF" w:rsidRDefault="005147E7" w:rsidP="00F64B5D">
            <w:pPr>
              <w:jc w:val="center"/>
              <w:rPr>
                <w:b/>
                <w:color w:val="000000"/>
              </w:rPr>
            </w:pPr>
          </w:p>
        </w:tc>
        <w:tc>
          <w:tcPr>
            <w:tcW w:w="669" w:type="dxa"/>
            <w:vAlign w:val="center"/>
          </w:tcPr>
          <w:p w14:paraId="46A56567" w14:textId="77777777" w:rsidR="005147E7" w:rsidRPr="006F38CF" w:rsidRDefault="005147E7" w:rsidP="00F64B5D">
            <w:pPr>
              <w:jc w:val="center"/>
              <w:rPr>
                <w:b/>
                <w:color w:val="000000"/>
              </w:rPr>
            </w:pPr>
          </w:p>
        </w:tc>
        <w:tc>
          <w:tcPr>
            <w:tcW w:w="670" w:type="dxa"/>
            <w:vAlign w:val="center"/>
          </w:tcPr>
          <w:p w14:paraId="523005A5" w14:textId="77777777" w:rsidR="005147E7" w:rsidRPr="006F38CF" w:rsidRDefault="005147E7" w:rsidP="00F64B5D">
            <w:pPr>
              <w:jc w:val="center"/>
              <w:rPr>
                <w:b/>
                <w:color w:val="000000"/>
              </w:rPr>
            </w:pPr>
          </w:p>
        </w:tc>
        <w:tc>
          <w:tcPr>
            <w:tcW w:w="669" w:type="dxa"/>
            <w:vAlign w:val="center"/>
          </w:tcPr>
          <w:p w14:paraId="175573FE" w14:textId="77777777" w:rsidR="005147E7" w:rsidRPr="006F38CF" w:rsidRDefault="005147E7" w:rsidP="00F64B5D">
            <w:pPr>
              <w:jc w:val="center"/>
              <w:rPr>
                <w:b/>
                <w:color w:val="000000"/>
              </w:rPr>
            </w:pPr>
          </w:p>
        </w:tc>
        <w:tc>
          <w:tcPr>
            <w:tcW w:w="670" w:type="dxa"/>
            <w:vAlign w:val="center"/>
          </w:tcPr>
          <w:p w14:paraId="444FA413" w14:textId="77777777" w:rsidR="005147E7" w:rsidRPr="006F38CF" w:rsidRDefault="005147E7" w:rsidP="00F64B5D">
            <w:pPr>
              <w:jc w:val="center"/>
              <w:rPr>
                <w:b/>
                <w:color w:val="000000"/>
              </w:rPr>
            </w:pPr>
          </w:p>
        </w:tc>
        <w:tc>
          <w:tcPr>
            <w:tcW w:w="669" w:type="dxa"/>
            <w:vAlign w:val="center"/>
          </w:tcPr>
          <w:p w14:paraId="3E564DB6" w14:textId="77777777" w:rsidR="005147E7" w:rsidRPr="006F38CF" w:rsidRDefault="005147E7" w:rsidP="00F64B5D">
            <w:pPr>
              <w:jc w:val="center"/>
              <w:rPr>
                <w:b/>
                <w:color w:val="000000"/>
              </w:rPr>
            </w:pPr>
          </w:p>
        </w:tc>
        <w:tc>
          <w:tcPr>
            <w:tcW w:w="670" w:type="dxa"/>
            <w:vAlign w:val="center"/>
          </w:tcPr>
          <w:p w14:paraId="0FF00CAC" w14:textId="77777777" w:rsidR="005147E7" w:rsidRPr="006F38CF" w:rsidRDefault="005147E7" w:rsidP="00F64B5D">
            <w:pPr>
              <w:jc w:val="center"/>
              <w:rPr>
                <w:b/>
                <w:color w:val="000000"/>
              </w:rPr>
            </w:pPr>
          </w:p>
        </w:tc>
        <w:tc>
          <w:tcPr>
            <w:tcW w:w="669" w:type="dxa"/>
            <w:vAlign w:val="center"/>
          </w:tcPr>
          <w:p w14:paraId="0722D5E4" w14:textId="77777777" w:rsidR="005147E7" w:rsidRPr="006F38CF" w:rsidRDefault="005147E7" w:rsidP="00F64B5D">
            <w:pPr>
              <w:jc w:val="center"/>
              <w:rPr>
                <w:b/>
                <w:color w:val="000000"/>
              </w:rPr>
            </w:pPr>
          </w:p>
        </w:tc>
        <w:tc>
          <w:tcPr>
            <w:tcW w:w="670" w:type="dxa"/>
            <w:vAlign w:val="center"/>
          </w:tcPr>
          <w:p w14:paraId="5E74302B" w14:textId="77777777" w:rsidR="005147E7" w:rsidRPr="006F38CF" w:rsidRDefault="005147E7" w:rsidP="00F64B5D">
            <w:pPr>
              <w:jc w:val="center"/>
              <w:rPr>
                <w:b/>
                <w:color w:val="000000"/>
              </w:rPr>
            </w:pPr>
          </w:p>
        </w:tc>
      </w:tr>
      <w:tr w:rsidR="005147E7" w:rsidRPr="006F38CF" w14:paraId="441A1055" w14:textId="77777777" w:rsidTr="005147E7">
        <w:trPr>
          <w:cantSplit/>
          <w:trHeight w:val="289"/>
          <w:jc w:val="center"/>
        </w:trPr>
        <w:tc>
          <w:tcPr>
            <w:tcW w:w="830" w:type="dxa"/>
            <w:vAlign w:val="center"/>
          </w:tcPr>
          <w:p w14:paraId="0F794935" w14:textId="77777777" w:rsidR="005147E7" w:rsidRPr="006F38CF" w:rsidRDefault="005147E7" w:rsidP="00F64B5D">
            <w:pPr>
              <w:tabs>
                <w:tab w:val="left" w:pos="397"/>
              </w:tabs>
              <w:ind w:left="397" w:hanging="397"/>
              <w:jc w:val="center"/>
              <w:rPr>
                <w:color w:val="000000"/>
              </w:rPr>
            </w:pPr>
          </w:p>
        </w:tc>
        <w:tc>
          <w:tcPr>
            <w:tcW w:w="4819" w:type="dxa"/>
            <w:vAlign w:val="center"/>
          </w:tcPr>
          <w:p w14:paraId="3AFA1F2A" w14:textId="77777777" w:rsidR="005147E7" w:rsidRPr="006F38CF" w:rsidRDefault="005147E7" w:rsidP="00F64B5D">
            <w:pPr>
              <w:tabs>
                <w:tab w:val="left" w:pos="397"/>
              </w:tabs>
              <w:ind w:left="397" w:hanging="397"/>
              <w:rPr>
                <w:color w:val="000000"/>
              </w:rPr>
            </w:pPr>
          </w:p>
        </w:tc>
        <w:tc>
          <w:tcPr>
            <w:tcW w:w="953" w:type="dxa"/>
            <w:vAlign w:val="center"/>
          </w:tcPr>
          <w:p w14:paraId="288A6ED8" w14:textId="77777777" w:rsidR="005147E7" w:rsidRPr="006F38CF" w:rsidRDefault="005147E7" w:rsidP="00F64B5D">
            <w:pPr>
              <w:jc w:val="center"/>
              <w:rPr>
                <w:b/>
                <w:color w:val="000000"/>
              </w:rPr>
            </w:pPr>
          </w:p>
        </w:tc>
        <w:tc>
          <w:tcPr>
            <w:tcW w:w="669" w:type="dxa"/>
            <w:vAlign w:val="center"/>
          </w:tcPr>
          <w:p w14:paraId="61CB0D1D" w14:textId="77777777" w:rsidR="005147E7" w:rsidRPr="006F38CF" w:rsidRDefault="005147E7" w:rsidP="00F64B5D">
            <w:pPr>
              <w:jc w:val="center"/>
              <w:rPr>
                <w:b/>
                <w:color w:val="000000"/>
              </w:rPr>
            </w:pPr>
          </w:p>
        </w:tc>
        <w:tc>
          <w:tcPr>
            <w:tcW w:w="670" w:type="dxa"/>
            <w:vAlign w:val="center"/>
          </w:tcPr>
          <w:p w14:paraId="45C2F7AA" w14:textId="77777777" w:rsidR="005147E7" w:rsidRPr="006F38CF" w:rsidRDefault="005147E7" w:rsidP="00F64B5D">
            <w:pPr>
              <w:jc w:val="center"/>
              <w:rPr>
                <w:b/>
                <w:color w:val="000000"/>
              </w:rPr>
            </w:pPr>
          </w:p>
        </w:tc>
        <w:tc>
          <w:tcPr>
            <w:tcW w:w="669" w:type="dxa"/>
            <w:vAlign w:val="center"/>
          </w:tcPr>
          <w:p w14:paraId="63A3FE56" w14:textId="77777777" w:rsidR="005147E7" w:rsidRPr="006F38CF" w:rsidRDefault="005147E7" w:rsidP="00F64B5D">
            <w:pPr>
              <w:jc w:val="center"/>
              <w:rPr>
                <w:b/>
                <w:color w:val="000000"/>
              </w:rPr>
            </w:pPr>
          </w:p>
        </w:tc>
        <w:tc>
          <w:tcPr>
            <w:tcW w:w="670" w:type="dxa"/>
            <w:vAlign w:val="center"/>
          </w:tcPr>
          <w:p w14:paraId="25611152" w14:textId="77777777" w:rsidR="005147E7" w:rsidRPr="006F38CF" w:rsidRDefault="005147E7" w:rsidP="00F64B5D">
            <w:pPr>
              <w:jc w:val="center"/>
              <w:rPr>
                <w:b/>
                <w:color w:val="000000"/>
              </w:rPr>
            </w:pPr>
          </w:p>
        </w:tc>
        <w:tc>
          <w:tcPr>
            <w:tcW w:w="669" w:type="dxa"/>
            <w:vAlign w:val="center"/>
          </w:tcPr>
          <w:p w14:paraId="17E235BB" w14:textId="77777777" w:rsidR="005147E7" w:rsidRPr="006F38CF" w:rsidRDefault="005147E7" w:rsidP="00F64B5D">
            <w:pPr>
              <w:jc w:val="center"/>
              <w:rPr>
                <w:b/>
                <w:color w:val="000000"/>
              </w:rPr>
            </w:pPr>
          </w:p>
        </w:tc>
        <w:tc>
          <w:tcPr>
            <w:tcW w:w="670" w:type="dxa"/>
            <w:vAlign w:val="center"/>
          </w:tcPr>
          <w:p w14:paraId="5C341096" w14:textId="77777777" w:rsidR="005147E7" w:rsidRPr="006F38CF" w:rsidRDefault="005147E7" w:rsidP="00F64B5D">
            <w:pPr>
              <w:jc w:val="center"/>
              <w:rPr>
                <w:b/>
                <w:color w:val="000000"/>
              </w:rPr>
            </w:pPr>
          </w:p>
        </w:tc>
        <w:tc>
          <w:tcPr>
            <w:tcW w:w="669" w:type="dxa"/>
            <w:vAlign w:val="center"/>
          </w:tcPr>
          <w:p w14:paraId="546D3989" w14:textId="77777777" w:rsidR="005147E7" w:rsidRPr="006F38CF" w:rsidRDefault="005147E7" w:rsidP="00F64B5D">
            <w:pPr>
              <w:jc w:val="center"/>
              <w:rPr>
                <w:b/>
                <w:color w:val="000000"/>
              </w:rPr>
            </w:pPr>
          </w:p>
        </w:tc>
        <w:tc>
          <w:tcPr>
            <w:tcW w:w="670" w:type="dxa"/>
            <w:vAlign w:val="center"/>
          </w:tcPr>
          <w:p w14:paraId="7D451DF3" w14:textId="77777777" w:rsidR="005147E7" w:rsidRPr="006F38CF" w:rsidRDefault="005147E7" w:rsidP="00F64B5D">
            <w:pPr>
              <w:jc w:val="center"/>
              <w:rPr>
                <w:b/>
                <w:color w:val="000000"/>
              </w:rPr>
            </w:pPr>
          </w:p>
        </w:tc>
        <w:tc>
          <w:tcPr>
            <w:tcW w:w="669" w:type="dxa"/>
            <w:vAlign w:val="center"/>
          </w:tcPr>
          <w:p w14:paraId="5F9AE3AB" w14:textId="77777777" w:rsidR="005147E7" w:rsidRPr="006F38CF" w:rsidRDefault="005147E7" w:rsidP="00F64B5D">
            <w:pPr>
              <w:jc w:val="center"/>
              <w:rPr>
                <w:b/>
                <w:color w:val="000000"/>
              </w:rPr>
            </w:pPr>
          </w:p>
        </w:tc>
        <w:tc>
          <w:tcPr>
            <w:tcW w:w="670" w:type="dxa"/>
            <w:vAlign w:val="center"/>
          </w:tcPr>
          <w:p w14:paraId="541D02A4" w14:textId="77777777" w:rsidR="005147E7" w:rsidRPr="006F38CF" w:rsidRDefault="005147E7" w:rsidP="00F64B5D">
            <w:pPr>
              <w:jc w:val="center"/>
              <w:rPr>
                <w:b/>
                <w:color w:val="000000"/>
              </w:rPr>
            </w:pPr>
          </w:p>
        </w:tc>
        <w:tc>
          <w:tcPr>
            <w:tcW w:w="669" w:type="dxa"/>
            <w:vAlign w:val="center"/>
          </w:tcPr>
          <w:p w14:paraId="77FB4084" w14:textId="77777777" w:rsidR="005147E7" w:rsidRPr="006F38CF" w:rsidRDefault="005147E7" w:rsidP="00F64B5D">
            <w:pPr>
              <w:jc w:val="center"/>
              <w:rPr>
                <w:b/>
                <w:color w:val="000000"/>
              </w:rPr>
            </w:pPr>
          </w:p>
        </w:tc>
        <w:tc>
          <w:tcPr>
            <w:tcW w:w="670" w:type="dxa"/>
            <w:vAlign w:val="center"/>
          </w:tcPr>
          <w:p w14:paraId="7CE6FA37" w14:textId="77777777" w:rsidR="005147E7" w:rsidRPr="006F38CF" w:rsidRDefault="005147E7" w:rsidP="00F64B5D">
            <w:pPr>
              <w:jc w:val="center"/>
              <w:rPr>
                <w:b/>
                <w:color w:val="000000"/>
              </w:rPr>
            </w:pPr>
          </w:p>
        </w:tc>
      </w:tr>
      <w:tr w:rsidR="005147E7" w:rsidRPr="006F38CF" w14:paraId="40A8BE3B" w14:textId="77777777" w:rsidTr="005147E7">
        <w:trPr>
          <w:cantSplit/>
          <w:trHeight w:val="289"/>
          <w:jc w:val="center"/>
        </w:trPr>
        <w:tc>
          <w:tcPr>
            <w:tcW w:w="830" w:type="dxa"/>
            <w:vAlign w:val="center"/>
          </w:tcPr>
          <w:p w14:paraId="36F16C90" w14:textId="77777777" w:rsidR="005147E7" w:rsidRPr="006F38CF" w:rsidRDefault="005147E7" w:rsidP="00F64B5D">
            <w:pPr>
              <w:tabs>
                <w:tab w:val="left" w:pos="397"/>
              </w:tabs>
              <w:ind w:left="397" w:hanging="397"/>
              <w:jc w:val="center"/>
              <w:rPr>
                <w:color w:val="000000"/>
              </w:rPr>
            </w:pPr>
          </w:p>
        </w:tc>
        <w:tc>
          <w:tcPr>
            <w:tcW w:w="4819" w:type="dxa"/>
            <w:vAlign w:val="center"/>
          </w:tcPr>
          <w:p w14:paraId="66DEA86D" w14:textId="77777777" w:rsidR="005147E7" w:rsidRPr="006F38CF" w:rsidRDefault="005147E7" w:rsidP="00F64B5D">
            <w:pPr>
              <w:tabs>
                <w:tab w:val="left" w:pos="397"/>
              </w:tabs>
              <w:ind w:left="397" w:hanging="397"/>
              <w:rPr>
                <w:color w:val="000000"/>
              </w:rPr>
            </w:pPr>
          </w:p>
        </w:tc>
        <w:tc>
          <w:tcPr>
            <w:tcW w:w="953" w:type="dxa"/>
            <w:vAlign w:val="center"/>
          </w:tcPr>
          <w:p w14:paraId="06F04ED1" w14:textId="77777777" w:rsidR="005147E7" w:rsidRPr="006F38CF" w:rsidRDefault="005147E7" w:rsidP="00F64B5D">
            <w:pPr>
              <w:jc w:val="center"/>
              <w:rPr>
                <w:b/>
                <w:color w:val="000000"/>
              </w:rPr>
            </w:pPr>
          </w:p>
        </w:tc>
        <w:tc>
          <w:tcPr>
            <w:tcW w:w="669" w:type="dxa"/>
            <w:vAlign w:val="center"/>
          </w:tcPr>
          <w:p w14:paraId="4C0C6D02" w14:textId="77777777" w:rsidR="005147E7" w:rsidRPr="006F38CF" w:rsidRDefault="005147E7" w:rsidP="00F64B5D">
            <w:pPr>
              <w:jc w:val="center"/>
              <w:rPr>
                <w:b/>
                <w:color w:val="000000"/>
              </w:rPr>
            </w:pPr>
          </w:p>
        </w:tc>
        <w:tc>
          <w:tcPr>
            <w:tcW w:w="670" w:type="dxa"/>
            <w:vAlign w:val="center"/>
          </w:tcPr>
          <w:p w14:paraId="13BED1B4" w14:textId="77777777" w:rsidR="005147E7" w:rsidRPr="006F38CF" w:rsidRDefault="005147E7" w:rsidP="00F64B5D">
            <w:pPr>
              <w:jc w:val="center"/>
              <w:rPr>
                <w:b/>
                <w:color w:val="000000"/>
              </w:rPr>
            </w:pPr>
          </w:p>
        </w:tc>
        <w:tc>
          <w:tcPr>
            <w:tcW w:w="669" w:type="dxa"/>
            <w:vAlign w:val="center"/>
          </w:tcPr>
          <w:p w14:paraId="1A7F900E" w14:textId="77777777" w:rsidR="005147E7" w:rsidRPr="006F38CF" w:rsidRDefault="005147E7" w:rsidP="00F64B5D">
            <w:pPr>
              <w:jc w:val="center"/>
              <w:rPr>
                <w:b/>
                <w:color w:val="000000"/>
              </w:rPr>
            </w:pPr>
          </w:p>
        </w:tc>
        <w:tc>
          <w:tcPr>
            <w:tcW w:w="670" w:type="dxa"/>
            <w:vAlign w:val="center"/>
          </w:tcPr>
          <w:p w14:paraId="2AC61C43" w14:textId="77777777" w:rsidR="005147E7" w:rsidRPr="006F38CF" w:rsidRDefault="005147E7" w:rsidP="00F64B5D">
            <w:pPr>
              <w:jc w:val="center"/>
              <w:rPr>
                <w:b/>
                <w:color w:val="000000"/>
              </w:rPr>
            </w:pPr>
          </w:p>
        </w:tc>
        <w:tc>
          <w:tcPr>
            <w:tcW w:w="669" w:type="dxa"/>
            <w:vAlign w:val="center"/>
          </w:tcPr>
          <w:p w14:paraId="0D371281" w14:textId="77777777" w:rsidR="005147E7" w:rsidRPr="006F38CF" w:rsidRDefault="005147E7" w:rsidP="00F64B5D">
            <w:pPr>
              <w:jc w:val="center"/>
              <w:rPr>
                <w:b/>
                <w:color w:val="000000"/>
              </w:rPr>
            </w:pPr>
          </w:p>
        </w:tc>
        <w:tc>
          <w:tcPr>
            <w:tcW w:w="670" w:type="dxa"/>
            <w:vAlign w:val="center"/>
          </w:tcPr>
          <w:p w14:paraId="14CDA260" w14:textId="77777777" w:rsidR="005147E7" w:rsidRPr="006F38CF" w:rsidRDefault="005147E7" w:rsidP="00F64B5D">
            <w:pPr>
              <w:jc w:val="center"/>
              <w:rPr>
                <w:b/>
                <w:color w:val="000000"/>
              </w:rPr>
            </w:pPr>
          </w:p>
        </w:tc>
        <w:tc>
          <w:tcPr>
            <w:tcW w:w="669" w:type="dxa"/>
            <w:vAlign w:val="center"/>
          </w:tcPr>
          <w:p w14:paraId="2FDB099A" w14:textId="77777777" w:rsidR="005147E7" w:rsidRPr="006F38CF" w:rsidRDefault="005147E7" w:rsidP="00F64B5D">
            <w:pPr>
              <w:jc w:val="center"/>
              <w:rPr>
                <w:b/>
                <w:color w:val="000000"/>
              </w:rPr>
            </w:pPr>
          </w:p>
        </w:tc>
        <w:tc>
          <w:tcPr>
            <w:tcW w:w="670" w:type="dxa"/>
            <w:vAlign w:val="center"/>
          </w:tcPr>
          <w:p w14:paraId="010C32CA" w14:textId="77777777" w:rsidR="005147E7" w:rsidRPr="006F38CF" w:rsidRDefault="005147E7" w:rsidP="00F64B5D">
            <w:pPr>
              <w:jc w:val="center"/>
              <w:rPr>
                <w:b/>
                <w:color w:val="000000"/>
              </w:rPr>
            </w:pPr>
          </w:p>
        </w:tc>
        <w:tc>
          <w:tcPr>
            <w:tcW w:w="669" w:type="dxa"/>
            <w:vAlign w:val="center"/>
          </w:tcPr>
          <w:p w14:paraId="4C051AB1" w14:textId="77777777" w:rsidR="005147E7" w:rsidRPr="006F38CF" w:rsidRDefault="005147E7" w:rsidP="00F64B5D">
            <w:pPr>
              <w:jc w:val="center"/>
              <w:rPr>
                <w:b/>
                <w:color w:val="000000"/>
              </w:rPr>
            </w:pPr>
          </w:p>
        </w:tc>
        <w:tc>
          <w:tcPr>
            <w:tcW w:w="670" w:type="dxa"/>
            <w:vAlign w:val="center"/>
          </w:tcPr>
          <w:p w14:paraId="7ADDD1B0" w14:textId="77777777" w:rsidR="005147E7" w:rsidRPr="006F38CF" w:rsidRDefault="005147E7" w:rsidP="00F64B5D">
            <w:pPr>
              <w:jc w:val="center"/>
              <w:rPr>
                <w:b/>
                <w:color w:val="000000"/>
              </w:rPr>
            </w:pPr>
          </w:p>
        </w:tc>
        <w:tc>
          <w:tcPr>
            <w:tcW w:w="669" w:type="dxa"/>
            <w:vAlign w:val="center"/>
          </w:tcPr>
          <w:p w14:paraId="2AC24CFE" w14:textId="77777777" w:rsidR="005147E7" w:rsidRPr="006F38CF" w:rsidRDefault="005147E7" w:rsidP="00F64B5D">
            <w:pPr>
              <w:jc w:val="center"/>
              <w:rPr>
                <w:b/>
                <w:color w:val="000000"/>
              </w:rPr>
            </w:pPr>
          </w:p>
        </w:tc>
        <w:tc>
          <w:tcPr>
            <w:tcW w:w="670" w:type="dxa"/>
            <w:vAlign w:val="center"/>
          </w:tcPr>
          <w:p w14:paraId="7B107015" w14:textId="77777777" w:rsidR="005147E7" w:rsidRPr="006F38CF" w:rsidRDefault="005147E7" w:rsidP="00F64B5D">
            <w:pPr>
              <w:jc w:val="center"/>
              <w:rPr>
                <w:b/>
                <w:color w:val="000000"/>
              </w:rPr>
            </w:pPr>
          </w:p>
        </w:tc>
      </w:tr>
      <w:tr w:rsidR="005147E7" w:rsidRPr="006F38CF" w14:paraId="27BB2431" w14:textId="77777777" w:rsidTr="005147E7">
        <w:trPr>
          <w:cantSplit/>
          <w:trHeight w:val="289"/>
          <w:jc w:val="center"/>
        </w:trPr>
        <w:tc>
          <w:tcPr>
            <w:tcW w:w="830" w:type="dxa"/>
            <w:vAlign w:val="center"/>
          </w:tcPr>
          <w:p w14:paraId="2496A6CA" w14:textId="77777777" w:rsidR="005147E7" w:rsidRPr="006F38CF" w:rsidRDefault="005147E7" w:rsidP="00F64B5D">
            <w:pPr>
              <w:tabs>
                <w:tab w:val="left" w:pos="397"/>
              </w:tabs>
              <w:ind w:left="397" w:hanging="397"/>
              <w:jc w:val="center"/>
              <w:rPr>
                <w:color w:val="000000"/>
              </w:rPr>
            </w:pPr>
          </w:p>
        </w:tc>
        <w:tc>
          <w:tcPr>
            <w:tcW w:w="4819" w:type="dxa"/>
            <w:vAlign w:val="center"/>
          </w:tcPr>
          <w:p w14:paraId="4289668E" w14:textId="77777777" w:rsidR="005147E7" w:rsidRPr="006F38CF" w:rsidRDefault="005147E7" w:rsidP="00F64B5D">
            <w:pPr>
              <w:tabs>
                <w:tab w:val="left" w:pos="397"/>
              </w:tabs>
              <w:ind w:left="397" w:hanging="397"/>
              <w:rPr>
                <w:color w:val="000000"/>
              </w:rPr>
            </w:pPr>
          </w:p>
        </w:tc>
        <w:tc>
          <w:tcPr>
            <w:tcW w:w="953" w:type="dxa"/>
            <w:vAlign w:val="center"/>
          </w:tcPr>
          <w:p w14:paraId="2C3020E4" w14:textId="77777777" w:rsidR="005147E7" w:rsidRPr="006F38CF" w:rsidRDefault="005147E7" w:rsidP="00F64B5D">
            <w:pPr>
              <w:jc w:val="center"/>
              <w:rPr>
                <w:b/>
                <w:color w:val="000000"/>
              </w:rPr>
            </w:pPr>
          </w:p>
        </w:tc>
        <w:tc>
          <w:tcPr>
            <w:tcW w:w="669" w:type="dxa"/>
            <w:vAlign w:val="center"/>
          </w:tcPr>
          <w:p w14:paraId="4D6A935C" w14:textId="77777777" w:rsidR="005147E7" w:rsidRPr="006F38CF" w:rsidRDefault="005147E7" w:rsidP="00F64B5D">
            <w:pPr>
              <w:jc w:val="center"/>
              <w:rPr>
                <w:b/>
                <w:color w:val="000000"/>
              </w:rPr>
            </w:pPr>
          </w:p>
        </w:tc>
        <w:tc>
          <w:tcPr>
            <w:tcW w:w="670" w:type="dxa"/>
            <w:vAlign w:val="center"/>
          </w:tcPr>
          <w:p w14:paraId="0CA403AC" w14:textId="77777777" w:rsidR="005147E7" w:rsidRPr="006F38CF" w:rsidRDefault="005147E7" w:rsidP="00F64B5D">
            <w:pPr>
              <w:jc w:val="center"/>
              <w:rPr>
                <w:b/>
                <w:color w:val="000000"/>
              </w:rPr>
            </w:pPr>
          </w:p>
        </w:tc>
        <w:tc>
          <w:tcPr>
            <w:tcW w:w="669" w:type="dxa"/>
            <w:vAlign w:val="center"/>
          </w:tcPr>
          <w:p w14:paraId="0B2D8965" w14:textId="77777777" w:rsidR="005147E7" w:rsidRPr="006F38CF" w:rsidRDefault="005147E7" w:rsidP="00F64B5D">
            <w:pPr>
              <w:jc w:val="center"/>
              <w:rPr>
                <w:b/>
                <w:color w:val="000000"/>
              </w:rPr>
            </w:pPr>
          </w:p>
        </w:tc>
        <w:tc>
          <w:tcPr>
            <w:tcW w:w="670" w:type="dxa"/>
            <w:vAlign w:val="center"/>
          </w:tcPr>
          <w:p w14:paraId="6CFCAC19" w14:textId="77777777" w:rsidR="005147E7" w:rsidRPr="006F38CF" w:rsidRDefault="005147E7" w:rsidP="00F64B5D">
            <w:pPr>
              <w:jc w:val="center"/>
              <w:rPr>
                <w:b/>
                <w:color w:val="000000"/>
              </w:rPr>
            </w:pPr>
          </w:p>
        </w:tc>
        <w:tc>
          <w:tcPr>
            <w:tcW w:w="669" w:type="dxa"/>
            <w:vAlign w:val="center"/>
          </w:tcPr>
          <w:p w14:paraId="34633511" w14:textId="77777777" w:rsidR="005147E7" w:rsidRPr="006F38CF" w:rsidRDefault="005147E7" w:rsidP="00F64B5D">
            <w:pPr>
              <w:jc w:val="center"/>
              <w:rPr>
                <w:b/>
                <w:color w:val="000000"/>
              </w:rPr>
            </w:pPr>
          </w:p>
        </w:tc>
        <w:tc>
          <w:tcPr>
            <w:tcW w:w="670" w:type="dxa"/>
            <w:vAlign w:val="center"/>
          </w:tcPr>
          <w:p w14:paraId="5CF79BED" w14:textId="77777777" w:rsidR="005147E7" w:rsidRPr="006F38CF" w:rsidRDefault="005147E7" w:rsidP="00F64B5D">
            <w:pPr>
              <w:jc w:val="center"/>
              <w:rPr>
                <w:b/>
                <w:color w:val="000000"/>
              </w:rPr>
            </w:pPr>
          </w:p>
        </w:tc>
        <w:tc>
          <w:tcPr>
            <w:tcW w:w="669" w:type="dxa"/>
            <w:vAlign w:val="center"/>
          </w:tcPr>
          <w:p w14:paraId="2225A944" w14:textId="77777777" w:rsidR="005147E7" w:rsidRPr="006F38CF" w:rsidRDefault="005147E7" w:rsidP="00F64B5D">
            <w:pPr>
              <w:jc w:val="center"/>
              <w:rPr>
                <w:b/>
                <w:color w:val="000000"/>
              </w:rPr>
            </w:pPr>
          </w:p>
        </w:tc>
        <w:tc>
          <w:tcPr>
            <w:tcW w:w="670" w:type="dxa"/>
            <w:vAlign w:val="center"/>
          </w:tcPr>
          <w:p w14:paraId="19DB6B33" w14:textId="77777777" w:rsidR="005147E7" w:rsidRPr="006F38CF" w:rsidRDefault="005147E7" w:rsidP="00F64B5D">
            <w:pPr>
              <w:jc w:val="center"/>
              <w:rPr>
                <w:b/>
                <w:color w:val="000000"/>
              </w:rPr>
            </w:pPr>
          </w:p>
        </w:tc>
        <w:tc>
          <w:tcPr>
            <w:tcW w:w="669" w:type="dxa"/>
            <w:vAlign w:val="center"/>
          </w:tcPr>
          <w:p w14:paraId="11AC40AC" w14:textId="77777777" w:rsidR="005147E7" w:rsidRPr="006F38CF" w:rsidRDefault="005147E7" w:rsidP="00F64B5D">
            <w:pPr>
              <w:jc w:val="center"/>
              <w:rPr>
                <w:b/>
                <w:color w:val="000000"/>
              </w:rPr>
            </w:pPr>
          </w:p>
        </w:tc>
        <w:tc>
          <w:tcPr>
            <w:tcW w:w="670" w:type="dxa"/>
            <w:vAlign w:val="center"/>
          </w:tcPr>
          <w:p w14:paraId="1839C25B" w14:textId="77777777" w:rsidR="005147E7" w:rsidRPr="006F38CF" w:rsidRDefault="005147E7" w:rsidP="00F64B5D">
            <w:pPr>
              <w:jc w:val="center"/>
              <w:rPr>
                <w:b/>
                <w:color w:val="000000"/>
              </w:rPr>
            </w:pPr>
          </w:p>
        </w:tc>
        <w:tc>
          <w:tcPr>
            <w:tcW w:w="669" w:type="dxa"/>
            <w:vAlign w:val="center"/>
          </w:tcPr>
          <w:p w14:paraId="7AE1D58D" w14:textId="77777777" w:rsidR="005147E7" w:rsidRPr="006F38CF" w:rsidRDefault="005147E7" w:rsidP="00F64B5D">
            <w:pPr>
              <w:jc w:val="center"/>
              <w:rPr>
                <w:b/>
                <w:color w:val="000000"/>
              </w:rPr>
            </w:pPr>
          </w:p>
        </w:tc>
        <w:tc>
          <w:tcPr>
            <w:tcW w:w="670" w:type="dxa"/>
            <w:vAlign w:val="center"/>
          </w:tcPr>
          <w:p w14:paraId="44CA80C7" w14:textId="77777777" w:rsidR="005147E7" w:rsidRPr="006F38CF" w:rsidRDefault="005147E7" w:rsidP="00F64B5D">
            <w:pPr>
              <w:jc w:val="center"/>
              <w:rPr>
                <w:b/>
                <w:color w:val="000000"/>
              </w:rPr>
            </w:pPr>
          </w:p>
        </w:tc>
      </w:tr>
      <w:tr w:rsidR="005147E7" w:rsidRPr="006F38CF" w14:paraId="4E63D31B" w14:textId="77777777" w:rsidTr="005147E7">
        <w:trPr>
          <w:cantSplit/>
          <w:trHeight w:val="289"/>
          <w:jc w:val="center"/>
        </w:trPr>
        <w:tc>
          <w:tcPr>
            <w:tcW w:w="830" w:type="dxa"/>
            <w:vAlign w:val="center"/>
          </w:tcPr>
          <w:p w14:paraId="516833BB" w14:textId="77777777" w:rsidR="005147E7" w:rsidRPr="006F38CF" w:rsidRDefault="005147E7" w:rsidP="00F64B5D">
            <w:pPr>
              <w:tabs>
                <w:tab w:val="left" w:pos="397"/>
              </w:tabs>
              <w:ind w:left="397" w:hanging="397"/>
              <w:jc w:val="center"/>
              <w:rPr>
                <w:color w:val="000000"/>
              </w:rPr>
            </w:pPr>
          </w:p>
        </w:tc>
        <w:tc>
          <w:tcPr>
            <w:tcW w:w="4819" w:type="dxa"/>
            <w:vAlign w:val="center"/>
          </w:tcPr>
          <w:p w14:paraId="25957529" w14:textId="77777777" w:rsidR="005147E7" w:rsidRPr="006F38CF" w:rsidRDefault="005147E7" w:rsidP="00F64B5D">
            <w:pPr>
              <w:tabs>
                <w:tab w:val="left" w:pos="397"/>
              </w:tabs>
              <w:ind w:left="397" w:hanging="397"/>
              <w:rPr>
                <w:color w:val="000000"/>
              </w:rPr>
            </w:pPr>
          </w:p>
        </w:tc>
        <w:tc>
          <w:tcPr>
            <w:tcW w:w="953" w:type="dxa"/>
            <w:vAlign w:val="center"/>
          </w:tcPr>
          <w:p w14:paraId="71BC72C5" w14:textId="77777777" w:rsidR="005147E7" w:rsidRPr="006F38CF" w:rsidRDefault="005147E7" w:rsidP="00F64B5D">
            <w:pPr>
              <w:jc w:val="center"/>
              <w:rPr>
                <w:b/>
                <w:color w:val="000000"/>
              </w:rPr>
            </w:pPr>
          </w:p>
        </w:tc>
        <w:tc>
          <w:tcPr>
            <w:tcW w:w="669" w:type="dxa"/>
            <w:vAlign w:val="center"/>
          </w:tcPr>
          <w:p w14:paraId="658BD757" w14:textId="77777777" w:rsidR="005147E7" w:rsidRPr="006F38CF" w:rsidRDefault="005147E7" w:rsidP="00F64B5D">
            <w:pPr>
              <w:jc w:val="center"/>
              <w:rPr>
                <w:b/>
                <w:color w:val="000000"/>
              </w:rPr>
            </w:pPr>
          </w:p>
        </w:tc>
        <w:tc>
          <w:tcPr>
            <w:tcW w:w="670" w:type="dxa"/>
            <w:vAlign w:val="center"/>
          </w:tcPr>
          <w:p w14:paraId="40D11479" w14:textId="77777777" w:rsidR="005147E7" w:rsidRPr="006F38CF" w:rsidRDefault="005147E7" w:rsidP="00F64B5D">
            <w:pPr>
              <w:jc w:val="center"/>
              <w:rPr>
                <w:b/>
                <w:color w:val="000000"/>
              </w:rPr>
            </w:pPr>
          </w:p>
        </w:tc>
        <w:tc>
          <w:tcPr>
            <w:tcW w:w="669" w:type="dxa"/>
            <w:vAlign w:val="center"/>
          </w:tcPr>
          <w:p w14:paraId="300B4711" w14:textId="77777777" w:rsidR="005147E7" w:rsidRPr="006F38CF" w:rsidRDefault="005147E7" w:rsidP="00F64B5D">
            <w:pPr>
              <w:jc w:val="center"/>
              <w:rPr>
                <w:b/>
                <w:color w:val="000000"/>
              </w:rPr>
            </w:pPr>
          </w:p>
        </w:tc>
        <w:tc>
          <w:tcPr>
            <w:tcW w:w="670" w:type="dxa"/>
            <w:vAlign w:val="center"/>
          </w:tcPr>
          <w:p w14:paraId="3BB21A3D" w14:textId="77777777" w:rsidR="005147E7" w:rsidRPr="006F38CF" w:rsidRDefault="005147E7" w:rsidP="00F64B5D">
            <w:pPr>
              <w:jc w:val="center"/>
              <w:rPr>
                <w:b/>
                <w:color w:val="000000"/>
              </w:rPr>
            </w:pPr>
          </w:p>
        </w:tc>
        <w:tc>
          <w:tcPr>
            <w:tcW w:w="669" w:type="dxa"/>
            <w:vAlign w:val="center"/>
          </w:tcPr>
          <w:p w14:paraId="3AA55F71" w14:textId="77777777" w:rsidR="005147E7" w:rsidRPr="006F38CF" w:rsidRDefault="005147E7" w:rsidP="00F64B5D">
            <w:pPr>
              <w:jc w:val="center"/>
              <w:rPr>
                <w:b/>
                <w:color w:val="000000"/>
              </w:rPr>
            </w:pPr>
          </w:p>
        </w:tc>
        <w:tc>
          <w:tcPr>
            <w:tcW w:w="670" w:type="dxa"/>
            <w:vAlign w:val="center"/>
          </w:tcPr>
          <w:p w14:paraId="754B3E40" w14:textId="77777777" w:rsidR="005147E7" w:rsidRPr="006F38CF" w:rsidRDefault="005147E7" w:rsidP="00F64B5D">
            <w:pPr>
              <w:jc w:val="center"/>
              <w:rPr>
                <w:b/>
                <w:color w:val="000000"/>
              </w:rPr>
            </w:pPr>
          </w:p>
        </w:tc>
        <w:tc>
          <w:tcPr>
            <w:tcW w:w="669" w:type="dxa"/>
            <w:vAlign w:val="center"/>
          </w:tcPr>
          <w:p w14:paraId="62A01309" w14:textId="77777777" w:rsidR="005147E7" w:rsidRPr="006F38CF" w:rsidRDefault="005147E7" w:rsidP="00F64B5D">
            <w:pPr>
              <w:jc w:val="center"/>
              <w:rPr>
                <w:b/>
                <w:color w:val="000000"/>
              </w:rPr>
            </w:pPr>
          </w:p>
        </w:tc>
        <w:tc>
          <w:tcPr>
            <w:tcW w:w="670" w:type="dxa"/>
            <w:vAlign w:val="center"/>
          </w:tcPr>
          <w:p w14:paraId="32072ECA" w14:textId="77777777" w:rsidR="005147E7" w:rsidRPr="006F38CF" w:rsidRDefault="005147E7" w:rsidP="00F64B5D">
            <w:pPr>
              <w:jc w:val="center"/>
              <w:rPr>
                <w:b/>
                <w:color w:val="000000"/>
              </w:rPr>
            </w:pPr>
          </w:p>
        </w:tc>
        <w:tc>
          <w:tcPr>
            <w:tcW w:w="669" w:type="dxa"/>
            <w:vAlign w:val="center"/>
          </w:tcPr>
          <w:p w14:paraId="589AD226" w14:textId="77777777" w:rsidR="005147E7" w:rsidRPr="006F38CF" w:rsidRDefault="005147E7" w:rsidP="00F64B5D">
            <w:pPr>
              <w:jc w:val="center"/>
              <w:rPr>
                <w:b/>
                <w:color w:val="000000"/>
              </w:rPr>
            </w:pPr>
          </w:p>
        </w:tc>
        <w:tc>
          <w:tcPr>
            <w:tcW w:w="670" w:type="dxa"/>
            <w:vAlign w:val="center"/>
          </w:tcPr>
          <w:p w14:paraId="467CE2AE" w14:textId="77777777" w:rsidR="005147E7" w:rsidRPr="006F38CF" w:rsidRDefault="005147E7" w:rsidP="00F64B5D">
            <w:pPr>
              <w:jc w:val="center"/>
              <w:rPr>
                <w:b/>
                <w:color w:val="000000"/>
              </w:rPr>
            </w:pPr>
          </w:p>
        </w:tc>
        <w:tc>
          <w:tcPr>
            <w:tcW w:w="669" w:type="dxa"/>
            <w:vAlign w:val="center"/>
          </w:tcPr>
          <w:p w14:paraId="4011161C" w14:textId="77777777" w:rsidR="005147E7" w:rsidRPr="006F38CF" w:rsidRDefault="005147E7" w:rsidP="00F64B5D">
            <w:pPr>
              <w:jc w:val="center"/>
              <w:rPr>
                <w:b/>
                <w:color w:val="000000"/>
              </w:rPr>
            </w:pPr>
          </w:p>
        </w:tc>
        <w:tc>
          <w:tcPr>
            <w:tcW w:w="670" w:type="dxa"/>
            <w:vAlign w:val="center"/>
          </w:tcPr>
          <w:p w14:paraId="6A8A1566" w14:textId="77777777" w:rsidR="005147E7" w:rsidRPr="006F38CF" w:rsidRDefault="005147E7" w:rsidP="00F64B5D">
            <w:pPr>
              <w:jc w:val="center"/>
              <w:rPr>
                <w:b/>
                <w:color w:val="000000"/>
              </w:rPr>
            </w:pPr>
          </w:p>
        </w:tc>
      </w:tr>
      <w:tr w:rsidR="005147E7" w:rsidRPr="006F38CF" w14:paraId="77644702" w14:textId="77777777" w:rsidTr="005147E7">
        <w:trPr>
          <w:cantSplit/>
          <w:trHeight w:val="289"/>
          <w:jc w:val="center"/>
        </w:trPr>
        <w:tc>
          <w:tcPr>
            <w:tcW w:w="830" w:type="dxa"/>
            <w:vAlign w:val="center"/>
          </w:tcPr>
          <w:p w14:paraId="66A67F9C" w14:textId="77777777" w:rsidR="005147E7" w:rsidRPr="006F38CF" w:rsidRDefault="005147E7" w:rsidP="00F64B5D">
            <w:pPr>
              <w:tabs>
                <w:tab w:val="left" w:pos="397"/>
              </w:tabs>
              <w:ind w:left="397" w:hanging="397"/>
              <w:jc w:val="center"/>
              <w:rPr>
                <w:color w:val="000000"/>
              </w:rPr>
            </w:pPr>
          </w:p>
        </w:tc>
        <w:tc>
          <w:tcPr>
            <w:tcW w:w="4819" w:type="dxa"/>
            <w:vAlign w:val="center"/>
          </w:tcPr>
          <w:p w14:paraId="1C7A647B" w14:textId="77777777" w:rsidR="005147E7" w:rsidRPr="006F38CF" w:rsidRDefault="005147E7" w:rsidP="00F64B5D">
            <w:pPr>
              <w:tabs>
                <w:tab w:val="left" w:pos="397"/>
              </w:tabs>
              <w:ind w:left="397" w:hanging="397"/>
              <w:rPr>
                <w:color w:val="000000"/>
              </w:rPr>
            </w:pPr>
          </w:p>
        </w:tc>
        <w:tc>
          <w:tcPr>
            <w:tcW w:w="953" w:type="dxa"/>
            <w:vAlign w:val="center"/>
          </w:tcPr>
          <w:p w14:paraId="1E6D903D" w14:textId="77777777" w:rsidR="005147E7" w:rsidRPr="006F38CF" w:rsidRDefault="005147E7" w:rsidP="00F64B5D">
            <w:pPr>
              <w:jc w:val="center"/>
              <w:rPr>
                <w:b/>
                <w:color w:val="000000"/>
              </w:rPr>
            </w:pPr>
          </w:p>
        </w:tc>
        <w:tc>
          <w:tcPr>
            <w:tcW w:w="669" w:type="dxa"/>
            <w:vAlign w:val="center"/>
          </w:tcPr>
          <w:p w14:paraId="6C43278F" w14:textId="77777777" w:rsidR="005147E7" w:rsidRPr="006F38CF" w:rsidRDefault="005147E7" w:rsidP="00F64B5D">
            <w:pPr>
              <w:jc w:val="center"/>
              <w:rPr>
                <w:b/>
                <w:color w:val="000000"/>
              </w:rPr>
            </w:pPr>
          </w:p>
        </w:tc>
        <w:tc>
          <w:tcPr>
            <w:tcW w:w="670" w:type="dxa"/>
            <w:vAlign w:val="center"/>
          </w:tcPr>
          <w:p w14:paraId="67518A04" w14:textId="77777777" w:rsidR="005147E7" w:rsidRPr="006F38CF" w:rsidRDefault="005147E7" w:rsidP="00F64B5D">
            <w:pPr>
              <w:jc w:val="center"/>
              <w:rPr>
                <w:b/>
                <w:color w:val="000000"/>
              </w:rPr>
            </w:pPr>
          </w:p>
        </w:tc>
        <w:tc>
          <w:tcPr>
            <w:tcW w:w="669" w:type="dxa"/>
            <w:vAlign w:val="center"/>
          </w:tcPr>
          <w:p w14:paraId="3E28990A" w14:textId="77777777" w:rsidR="005147E7" w:rsidRPr="006F38CF" w:rsidRDefault="005147E7" w:rsidP="00F64B5D">
            <w:pPr>
              <w:jc w:val="center"/>
              <w:rPr>
                <w:b/>
                <w:color w:val="000000"/>
              </w:rPr>
            </w:pPr>
          </w:p>
        </w:tc>
        <w:tc>
          <w:tcPr>
            <w:tcW w:w="670" w:type="dxa"/>
            <w:vAlign w:val="center"/>
          </w:tcPr>
          <w:p w14:paraId="3683E974" w14:textId="77777777" w:rsidR="005147E7" w:rsidRPr="006F38CF" w:rsidRDefault="005147E7" w:rsidP="00F64B5D">
            <w:pPr>
              <w:jc w:val="center"/>
              <w:rPr>
                <w:b/>
                <w:color w:val="000000"/>
              </w:rPr>
            </w:pPr>
          </w:p>
        </w:tc>
        <w:tc>
          <w:tcPr>
            <w:tcW w:w="669" w:type="dxa"/>
            <w:vAlign w:val="center"/>
          </w:tcPr>
          <w:p w14:paraId="7D9FD24A" w14:textId="77777777" w:rsidR="005147E7" w:rsidRPr="006F38CF" w:rsidRDefault="005147E7" w:rsidP="00F64B5D">
            <w:pPr>
              <w:jc w:val="center"/>
              <w:rPr>
                <w:b/>
                <w:color w:val="000000"/>
              </w:rPr>
            </w:pPr>
          </w:p>
        </w:tc>
        <w:tc>
          <w:tcPr>
            <w:tcW w:w="670" w:type="dxa"/>
            <w:vAlign w:val="center"/>
          </w:tcPr>
          <w:p w14:paraId="77536833" w14:textId="77777777" w:rsidR="005147E7" w:rsidRPr="006F38CF" w:rsidRDefault="005147E7" w:rsidP="00F64B5D">
            <w:pPr>
              <w:jc w:val="center"/>
              <w:rPr>
                <w:b/>
                <w:color w:val="000000"/>
              </w:rPr>
            </w:pPr>
          </w:p>
        </w:tc>
        <w:tc>
          <w:tcPr>
            <w:tcW w:w="669" w:type="dxa"/>
            <w:vAlign w:val="center"/>
          </w:tcPr>
          <w:p w14:paraId="55D16E87" w14:textId="77777777" w:rsidR="005147E7" w:rsidRPr="006F38CF" w:rsidRDefault="005147E7" w:rsidP="00F64B5D">
            <w:pPr>
              <w:jc w:val="center"/>
              <w:rPr>
                <w:b/>
                <w:color w:val="000000"/>
              </w:rPr>
            </w:pPr>
          </w:p>
        </w:tc>
        <w:tc>
          <w:tcPr>
            <w:tcW w:w="670" w:type="dxa"/>
            <w:vAlign w:val="center"/>
          </w:tcPr>
          <w:p w14:paraId="5E8A1093" w14:textId="77777777" w:rsidR="005147E7" w:rsidRPr="006F38CF" w:rsidRDefault="005147E7" w:rsidP="00F64B5D">
            <w:pPr>
              <w:jc w:val="center"/>
              <w:rPr>
                <w:b/>
                <w:color w:val="000000"/>
              </w:rPr>
            </w:pPr>
          </w:p>
        </w:tc>
        <w:tc>
          <w:tcPr>
            <w:tcW w:w="669" w:type="dxa"/>
            <w:vAlign w:val="center"/>
          </w:tcPr>
          <w:p w14:paraId="71AAC7F1" w14:textId="77777777" w:rsidR="005147E7" w:rsidRPr="006F38CF" w:rsidRDefault="005147E7" w:rsidP="00F64B5D">
            <w:pPr>
              <w:jc w:val="center"/>
              <w:rPr>
                <w:b/>
                <w:color w:val="000000"/>
              </w:rPr>
            </w:pPr>
          </w:p>
        </w:tc>
        <w:tc>
          <w:tcPr>
            <w:tcW w:w="670" w:type="dxa"/>
            <w:vAlign w:val="center"/>
          </w:tcPr>
          <w:p w14:paraId="3FC56203" w14:textId="77777777" w:rsidR="005147E7" w:rsidRPr="006F38CF" w:rsidRDefault="005147E7" w:rsidP="00F64B5D">
            <w:pPr>
              <w:jc w:val="center"/>
              <w:rPr>
                <w:b/>
                <w:color w:val="000000"/>
              </w:rPr>
            </w:pPr>
          </w:p>
        </w:tc>
        <w:tc>
          <w:tcPr>
            <w:tcW w:w="669" w:type="dxa"/>
            <w:vAlign w:val="center"/>
          </w:tcPr>
          <w:p w14:paraId="124DD181" w14:textId="77777777" w:rsidR="005147E7" w:rsidRPr="006F38CF" w:rsidRDefault="005147E7" w:rsidP="00F64B5D">
            <w:pPr>
              <w:jc w:val="center"/>
              <w:rPr>
                <w:b/>
                <w:color w:val="000000"/>
              </w:rPr>
            </w:pPr>
          </w:p>
        </w:tc>
        <w:tc>
          <w:tcPr>
            <w:tcW w:w="670" w:type="dxa"/>
            <w:vAlign w:val="center"/>
          </w:tcPr>
          <w:p w14:paraId="4E6AEF1F" w14:textId="77777777" w:rsidR="005147E7" w:rsidRPr="006F38CF" w:rsidRDefault="005147E7" w:rsidP="00F64B5D">
            <w:pPr>
              <w:jc w:val="center"/>
              <w:rPr>
                <w:b/>
                <w:color w:val="000000"/>
              </w:rPr>
            </w:pPr>
          </w:p>
        </w:tc>
      </w:tr>
      <w:tr w:rsidR="005147E7" w:rsidRPr="006F38CF" w14:paraId="7AA38E09" w14:textId="77777777" w:rsidTr="005147E7">
        <w:trPr>
          <w:cantSplit/>
          <w:trHeight w:val="289"/>
          <w:jc w:val="center"/>
        </w:trPr>
        <w:tc>
          <w:tcPr>
            <w:tcW w:w="830" w:type="dxa"/>
            <w:vAlign w:val="center"/>
          </w:tcPr>
          <w:p w14:paraId="5D051442" w14:textId="77777777" w:rsidR="005147E7" w:rsidRPr="006F38CF" w:rsidRDefault="005147E7" w:rsidP="00F64B5D">
            <w:pPr>
              <w:tabs>
                <w:tab w:val="left" w:pos="397"/>
              </w:tabs>
              <w:ind w:left="397" w:hanging="397"/>
              <w:jc w:val="center"/>
              <w:rPr>
                <w:color w:val="000000"/>
              </w:rPr>
            </w:pPr>
          </w:p>
        </w:tc>
        <w:tc>
          <w:tcPr>
            <w:tcW w:w="4819" w:type="dxa"/>
            <w:vAlign w:val="center"/>
          </w:tcPr>
          <w:p w14:paraId="26E6FD9F" w14:textId="77777777" w:rsidR="005147E7" w:rsidRPr="006F38CF" w:rsidRDefault="005147E7" w:rsidP="00F64B5D">
            <w:pPr>
              <w:tabs>
                <w:tab w:val="left" w:pos="397"/>
              </w:tabs>
              <w:ind w:left="397" w:hanging="397"/>
              <w:rPr>
                <w:color w:val="000000"/>
              </w:rPr>
            </w:pPr>
          </w:p>
        </w:tc>
        <w:tc>
          <w:tcPr>
            <w:tcW w:w="953" w:type="dxa"/>
            <w:vAlign w:val="center"/>
          </w:tcPr>
          <w:p w14:paraId="069C87D8" w14:textId="77777777" w:rsidR="005147E7" w:rsidRPr="006F38CF" w:rsidRDefault="005147E7" w:rsidP="00F64B5D">
            <w:pPr>
              <w:jc w:val="center"/>
              <w:rPr>
                <w:b/>
                <w:color w:val="000000"/>
              </w:rPr>
            </w:pPr>
          </w:p>
        </w:tc>
        <w:tc>
          <w:tcPr>
            <w:tcW w:w="669" w:type="dxa"/>
            <w:vAlign w:val="center"/>
          </w:tcPr>
          <w:p w14:paraId="3E141D18" w14:textId="77777777" w:rsidR="005147E7" w:rsidRPr="006F38CF" w:rsidRDefault="005147E7" w:rsidP="00F64B5D">
            <w:pPr>
              <w:jc w:val="center"/>
              <w:rPr>
                <w:b/>
                <w:color w:val="000000"/>
              </w:rPr>
            </w:pPr>
          </w:p>
        </w:tc>
        <w:tc>
          <w:tcPr>
            <w:tcW w:w="670" w:type="dxa"/>
            <w:vAlign w:val="center"/>
          </w:tcPr>
          <w:p w14:paraId="24AD0154" w14:textId="77777777" w:rsidR="005147E7" w:rsidRPr="006F38CF" w:rsidRDefault="005147E7" w:rsidP="00F64B5D">
            <w:pPr>
              <w:jc w:val="center"/>
              <w:rPr>
                <w:b/>
                <w:color w:val="000000"/>
              </w:rPr>
            </w:pPr>
          </w:p>
        </w:tc>
        <w:tc>
          <w:tcPr>
            <w:tcW w:w="669" w:type="dxa"/>
            <w:vAlign w:val="center"/>
          </w:tcPr>
          <w:p w14:paraId="1C18C4AA" w14:textId="77777777" w:rsidR="005147E7" w:rsidRPr="006F38CF" w:rsidRDefault="005147E7" w:rsidP="00F64B5D">
            <w:pPr>
              <w:jc w:val="center"/>
              <w:rPr>
                <w:b/>
                <w:color w:val="000000"/>
              </w:rPr>
            </w:pPr>
          </w:p>
        </w:tc>
        <w:tc>
          <w:tcPr>
            <w:tcW w:w="670" w:type="dxa"/>
            <w:vAlign w:val="center"/>
          </w:tcPr>
          <w:p w14:paraId="7D3D7CBB" w14:textId="77777777" w:rsidR="005147E7" w:rsidRPr="006F38CF" w:rsidRDefault="005147E7" w:rsidP="00F64B5D">
            <w:pPr>
              <w:jc w:val="center"/>
              <w:rPr>
                <w:b/>
                <w:color w:val="000000"/>
              </w:rPr>
            </w:pPr>
          </w:p>
        </w:tc>
        <w:tc>
          <w:tcPr>
            <w:tcW w:w="669" w:type="dxa"/>
            <w:vAlign w:val="center"/>
          </w:tcPr>
          <w:p w14:paraId="3AE6FD02" w14:textId="77777777" w:rsidR="005147E7" w:rsidRPr="006F38CF" w:rsidRDefault="005147E7" w:rsidP="00F64B5D">
            <w:pPr>
              <w:jc w:val="center"/>
              <w:rPr>
                <w:b/>
                <w:color w:val="000000"/>
              </w:rPr>
            </w:pPr>
          </w:p>
        </w:tc>
        <w:tc>
          <w:tcPr>
            <w:tcW w:w="670" w:type="dxa"/>
            <w:vAlign w:val="center"/>
          </w:tcPr>
          <w:p w14:paraId="4A84FEEE" w14:textId="77777777" w:rsidR="005147E7" w:rsidRPr="006F38CF" w:rsidRDefault="005147E7" w:rsidP="00F64B5D">
            <w:pPr>
              <w:jc w:val="center"/>
              <w:rPr>
                <w:b/>
                <w:color w:val="000000"/>
              </w:rPr>
            </w:pPr>
          </w:p>
        </w:tc>
        <w:tc>
          <w:tcPr>
            <w:tcW w:w="669" w:type="dxa"/>
            <w:vAlign w:val="center"/>
          </w:tcPr>
          <w:p w14:paraId="6B34DC0E" w14:textId="77777777" w:rsidR="005147E7" w:rsidRPr="006F38CF" w:rsidRDefault="005147E7" w:rsidP="00F64B5D">
            <w:pPr>
              <w:jc w:val="center"/>
              <w:rPr>
                <w:b/>
                <w:color w:val="000000"/>
              </w:rPr>
            </w:pPr>
          </w:p>
        </w:tc>
        <w:tc>
          <w:tcPr>
            <w:tcW w:w="670" w:type="dxa"/>
            <w:vAlign w:val="center"/>
          </w:tcPr>
          <w:p w14:paraId="65EAFEFE" w14:textId="77777777" w:rsidR="005147E7" w:rsidRPr="006F38CF" w:rsidRDefault="005147E7" w:rsidP="00F64B5D">
            <w:pPr>
              <w:jc w:val="center"/>
              <w:rPr>
                <w:b/>
                <w:color w:val="000000"/>
              </w:rPr>
            </w:pPr>
          </w:p>
        </w:tc>
        <w:tc>
          <w:tcPr>
            <w:tcW w:w="669" w:type="dxa"/>
            <w:vAlign w:val="center"/>
          </w:tcPr>
          <w:p w14:paraId="0345447F" w14:textId="77777777" w:rsidR="005147E7" w:rsidRPr="006F38CF" w:rsidRDefault="005147E7" w:rsidP="00F64B5D">
            <w:pPr>
              <w:jc w:val="center"/>
              <w:rPr>
                <w:b/>
                <w:color w:val="000000"/>
              </w:rPr>
            </w:pPr>
          </w:p>
        </w:tc>
        <w:tc>
          <w:tcPr>
            <w:tcW w:w="670" w:type="dxa"/>
            <w:vAlign w:val="center"/>
          </w:tcPr>
          <w:p w14:paraId="13617709" w14:textId="77777777" w:rsidR="005147E7" w:rsidRPr="006F38CF" w:rsidRDefault="005147E7" w:rsidP="00F64B5D">
            <w:pPr>
              <w:jc w:val="center"/>
              <w:rPr>
                <w:b/>
                <w:color w:val="000000"/>
              </w:rPr>
            </w:pPr>
          </w:p>
        </w:tc>
        <w:tc>
          <w:tcPr>
            <w:tcW w:w="669" w:type="dxa"/>
            <w:vAlign w:val="center"/>
          </w:tcPr>
          <w:p w14:paraId="1D203EE9" w14:textId="77777777" w:rsidR="005147E7" w:rsidRPr="006F38CF" w:rsidRDefault="005147E7" w:rsidP="00F64B5D">
            <w:pPr>
              <w:jc w:val="center"/>
              <w:rPr>
                <w:b/>
                <w:color w:val="000000"/>
              </w:rPr>
            </w:pPr>
          </w:p>
        </w:tc>
        <w:tc>
          <w:tcPr>
            <w:tcW w:w="670" w:type="dxa"/>
            <w:vAlign w:val="center"/>
          </w:tcPr>
          <w:p w14:paraId="791A2252" w14:textId="77777777" w:rsidR="005147E7" w:rsidRPr="006F38CF" w:rsidRDefault="005147E7" w:rsidP="00F64B5D">
            <w:pPr>
              <w:jc w:val="center"/>
              <w:rPr>
                <w:b/>
                <w:color w:val="000000"/>
              </w:rPr>
            </w:pPr>
          </w:p>
        </w:tc>
      </w:tr>
      <w:tr w:rsidR="005147E7" w:rsidRPr="006F38CF" w14:paraId="4DE7089B" w14:textId="77777777" w:rsidTr="005147E7">
        <w:trPr>
          <w:cantSplit/>
          <w:trHeight w:val="289"/>
          <w:jc w:val="center"/>
        </w:trPr>
        <w:tc>
          <w:tcPr>
            <w:tcW w:w="830" w:type="dxa"/>
            <w:vAlign w:val="center"/>
          </w:tcPr>
          <w:p w14:paraId="6F8CDEFC" w14:textId="77777777" w:rsidR="005147E7" w:rsidRPr="006F38CF" w:rsidRDefault="005147E7" w:rsidP="00F64B5D">
            <w:pPr>
              <w:tabs>
                <w:tab w:val="left" w:pos="397"/>
              </w:tabs>
              <w:ind w:left="397" w:hanging="397"/>
              <w:jc w:val="center"/>
              <w:rPr>
                <w:color w:val="000000"/>
              </w:rPr>
            </w:pPr>
          </w:p>
        </w:tc>
        <w:tc>
          <w:tcPr>
            <w:tcW w:w="4819" w:type="dxa"/>
            <w:vAlign w:val="center"/>
          </w:tcPr>
          <w:p w14:paraId="0A536329" w14:textId="77777777" w:rsidR="005147E7" w:rsidRPr="006F38CF" w:rsidRDefault="005147E7" w:rsidP="00F64B5D">
            <w:pPr>
              <w:tabs>
                <w:tab w:val="left" w:pos="397"/>
              </w:tabs>
              <w:ind w:left="397" w:hanging="397"/>
              <w:rPr>
                <w:color w:val="000000"/>
              </w:rPr>
            </w:pPr>
          </w:p>
        </w:tc>
        <w:tc>
          <w:tcPr>
            <w:tcW w:w="953" w:type="dxa"/>
            <w:vAlign w:val="center"/>
          </w:tcPr>
          <w:p w14:paraId="3C0FC7E1" w14:textId="77777777" w:rsidR="005147E7" w:rsidRPr="006F38CF" w:rsidRDefault="005147E7" w:rsidP="00F64B5D">
            <w:pPr>
              <w:jc w:val="center"/>
              <w:rPr>
                <w:b/>
                <w:color w:val="000000"/>
              </w:rPr>
            </w:pPr>
          </w:p>
        </w:tc>
        <w:tc>
          <w:tcPr>
            <w:tcW w:w="669" w:type="dxa"/>
            <w:vAlign w:val="center"/>
          </w:tcPr>
          <w:p w14:paraId="4473CE1E" w14:textId="77777777" w:rsidR="005147E7" w:rsidRPr="006F38CF" w:rsidRDefault="005147E7" w:rsidP="00F64B5D">
            <w:pPr>
              <w:jc w:val="center"/>
              <w:rPr>
                <w:b/>
                <w:color w:val="000000"/>
              </w:rPr>
            </w:pPr>
          </w:p>
        </w:tc>
        <w:tc>
          <w:tcPr>
            <w:tcW w:w="670" w:type="dxa"/>
            <w:vAlign w:val="center"/>
          </w:tcPr>
          <w:p w14:paraId="29B72466" w14:textId="77777777" w:rsidR="005147E7" w:rsidRPr="006F38CF" w:rsidRDefault="005147E7" w:rsidP="00F64B5D">
            <w:pPr>
              <w:jc w:val="center"/>
              <w:rPr>
                <w:b/>
                <w:color w:val="000000"/>
              </w:rPr>
            </w:pPr>
          </w:p>
        </w:tc>
        <w:tc>
          <w:tcPr>
            <w:tcW w:w="669" w:type="dxa"/>
            <w:vAlign w:val="center"/>
          </w:tcPr>
          <w:p w14:paraId="71FC2C2D" w14:textId="77777777" w:rsidR="005147E7" w:rsidRPr="006F38CF" w:rsidRDefault="005147E7" w:rsidP="00F64B5D">
            <w:pPr>
              <w:jc w:val="center"/>
              <w:rPr>
                <w:b/>
                <w:color w:val="000000"/>
              </w:rPr>
            </w:pPr>
          </w:p>
        </w:tc>
        <w:tc>
          <w:tcPr>
            <w:tcW w:w="670" w:type="dxa"/>
            <w:vAlign w:val="center"/>
          </w:tcPr>
          <w:p w14:paraId="7237B35B" w14:textId="77777777" w:rsidR="005147E7" w:rsidRPr="006F38CF" w:rsidRDefault="005147E7" w:rsidP="00F64B5D">
            <w:pPr>
              <w:jc w:val="center"/>
              <w:rPr>
                <w:b/>
                <w:color w:val="000000"/>
              </w:rPr>
            </w:pPr>
          </w:p>
        </w:tc>
        <w:tc>
          <w:tcPr>
            <w:tcW w:w="669" w:type="dxa"/>
            <w:vAlign w:val="center"/>
          </w:tcPr>
          <w:p w14:paraId="5DE89162" w14:textId="77777777" w:rsidR="005147E7" w:rsidRPr="006F38CF" w:rsidRDefault="005147E7" w:rsidP="00F64B5D">
            <w:pPr>
              <w:jc w:val="center"/>
              <w:rPr>
                <w:b/>
                <w:color w:val="000000"/>
              </w:rPr>
            </w:pPr>
          </w:p>
        </w:tc>
        <w:tc>
          <w:tcPr>
            <w:tcW w:w="670" w:type="dxa"/>
            <w:vAlign w:val="center"/>
          </w:tcPr>
          <w:p w14:paraId="3E1E4906" w14:textId="77777777" w:rsidR="005147E7" w:rsidRPr="006F38CF" w:rsidRDefault="005147E7" w:rsidP="00F64B5D">
            <w:pPr>
              <w:jc w:val="center"/>
              <w:rPr>
                <w:b/>
                <w:color w:val="000000"/>
              </w:rPr>
            </w:pPr>
          </w:p>
        </w:tc>
        <w:tc>
          <w:tcPr>
            <w:tcW w:w="669" w:type="dxa"/>
            <w:vAlign w:val="center"/>
          </w:tcPr>
          <w:p w14:paraId="2AE43EA7" w14:textId="77777777" w:rsidR="005147E7" w:rsidRPr="006F38CF" w:rsidRDefault="005147E7" w:rsidP="00F64B5D">
            <w:pPr>
              <w:jc w:val="center"/>
              <w:rPr>
                <w:b/>
                <w:color w:val="000000"/>
              </w:rPr>
            </w:pPr>
          </w:p>
        </w:tc>
        <w:tc>
          <w:tcPr>
            <w:tcW w:w="670" w:type="dxa"/>
            <w:vAlign w:val="center"/>
          </w:tcPr>
          <w:p w14:paraId="11444D7C" w14:textId="77777777" w:rsidR="005147E7" w:rsidRPr="006F38CF" w:rsidRDefault="005147E7" w:rsidP="00F64B5D">
            <w:pPr>
              <w:jc w:val="center"/>
              <w:rPr>
                <w:b/>
                <w:color w:val="000000"/>
              </w:rPr>
            </w:pPr>
          </w:p>
        </w:tc>
        <w:tc>
          <w:tcPr>
            <w:tcW w:w="669" w:type="dxa"/>
            <w:vAlign w:val="center"/>
          </w:tcPr>
          <w:p w14:paraId="045D4619" w14:textId="77777777" w:rsidR="005147E7" w:rsidRPr="006F38CF" w:rsidRDefault="005147E7" w:rsidP="00F64B5D">
            <w:pPr>
              <w:jc w:val="center"/>
              <w:rPr>
                <w:b/>
                <w:color w:val="000000"/>
              </w:rPr>
            </w:pPr>
          </w:p>
        </w:tc>
        <w:tc>
          <w:tcPr>
            <w:tcW w:w="670" w:type="dxa"/>
            <w:vAlign w:val="center"/>
          </w:tcPr>
          <w:p w14:paraId="0956DB77" w14:textId="77777777" w:rsidR="005147E7" w:rsidRPr="006F38CF" w:rsidRDefault="005147E7" w:rsidP="00F64B5D">
            <w:pPr>
              <w:jc w:val="center"/>
              <w:rPr>
                <w:b/>
                <w:color w:val="000000"/>
              </w:rPr>
            </w:pPr>
          </w:p>
        </w:tc>
        <w:tc>
          <w:tcPr>
            <w:tcW w:w="669" w:type="dxa"/>
            <w:vAlign w:val="center"/>
          </w:tcPr>
          <w:p w14:paraId="642E286A" w14:textId="77777777" w:rsidR="005147E7" w:rsidRPr="006F38CF" w:rsidRDefault="005147E7" w:rsidP="00F64B5D">
            <w:pPr>
              <w:jc w:val="center"/>
              <w:rPr>
                <w:b/>
                <w:color w:val="000000"/>
              </w:rPr>
            </w:pPr>
          </w:p>
        </w:tc>
        <w:tc>
          <w:tcPr>
            <w:tcW w:w="670" w:type="dxa"/>
            <w:vAlign w:val="center"/>
          </w:tcPr>
          <w:p w14:paraId="59D14F96" w14:textId="77777777" w:rsidR="005147E7" w:rsidRPr="006F38CF" w:rsidRDefault="005147E7" w:rsidP="00F64B5D">
            <w:pPr>
              <w:jc w:val="center"/>
              <w:rPr>
                <w:b/>
                <w:color w:val="000000"/>
              </w:rPr>
            </w:pPr>
          </w:p>
        </w:tc>
      </w:tr>
      <w:tr w:rsidR="005147E7" w:rsidRPr="006F38CF" w14:paraId="30CF2308" w14:textId="77777777" w:rsidTr="005147E7">
        <w:trPr>
          <w:cantSplit/>
          <w:trHeight w:val="289"/>
          <w:jc w:val="center"/>
        </w:trPr>
        <w:tc>
          <w:tcPr>
            <w:tcW w:w="830" w:type="dxa"/>
            <w:vAlign w:val="center"/>
          </w:tcPr>
          <w:p w14:paraId="3341F75A" w14:textId="77777777" w:rsidR="005147E7" w:rsidRPr="006F38CF" w:rsidRDefault="005147E7" w:rsidP="00F64B5D">
            <w:pPr>
              <w:tabs>
                <w:tab w:val="left" w:pos="397"/>
              </w:tabs>
              <w:ind w:left="397" w:hanging="397"/>
              <w:jc w:val="center"/>
              <w:rPr>
                <w:color w:val="000000"/>
              </w:rPr>
            </w:pPr>
          </w:p>
        </w:tc>
        <w:tc>
          <w:tcPr>
            <w:tcW w:w="4819" w:type="dxa"/>
            <w:vAlign w:val="center"/>
          </w:tcPr>
          <w:p w14:paraId="04BB17C2" w14:textId="77777777" w:rsidR="005147E7" w:rsidRPr="006F38CF" w:rsidRDefault="005147E7" w:rsidP="00F64B5D">
            <w:pPr>
              <w:tabs>
                <w:tab w:val="left" w:pos="397"/>
              </w:tabs>
              <w:ind w:left="397" w:hanging="397"/>
              <w:rPr>
                <w:color w:val="000000"/>
              </w:rPr>
            </w:pPr>
          </w:p>
        </w:tc>
        <w:tc>
          <w:tcPr>
            <w:tcW w:w="953" w:type="dxa"/>
            <w:vAlign w:val="center"/>
          </w:tcPr>
          <w:p w14:paraId="188B1BB6" w14:textId="77777777" w:rsidR="005147E7" w:rsidRPr="006F38CF" w:rsidRDefault="005147E7" w:rsidP="00F64B5D">
            <w:pPr>
              <w:jc w:val="center"/>
              <w:rPr>
                <w:b/>
                <w:color w:val="000000"/>
              </w:rPr>
            </w:pPr>
          </w:p>
        </w:tc>
        <w:tc>
          <w:tcPr>
            <w:tcW w:w="669" w:type="dxa"/>
            <w:vAlign w:val="center"/>
          </w:tcPr>
          <w:p w14:paraId="2BB2CB5E" w14:textId="77777777" w:rsidR="005147E7" w:rsidRPr="006F38CF" w:rsidRDefault="005147E7" w:rsidP="00F64B5D">
            <w:pPr>
              <w:jc w:val="center"/>
              <w:rPr>
                <w:b/>
                <w:color w:val="000000"/>
              </w:rPr>
            </w:pPr>
          </w:p>
        </w:tc>
        <w:tc>
          <w:tcPr>
            <w:tcW w:w="670" w:type="dxa"/>
            <w:vAlign w:val="center"/>
          </w:tcPr>
          <w:p w14:paraId="05309C1C" w14:textId="77777777" w:rsidR="005147E7" w:rsidRPr="006F38CF" w:rsidRDefault="005147E7" w:rsidP="00F64B5D">
            <w:pPr>
              <w:jc w:val="center"/>
              <w:rPr>
                <w:b/>
                <w:color w:val="000000"/>
              </w:rPr>
            </w:pPr>
          </w:p>
        </w:tc>
        <w:tc>
          <w:tcPr>
            <w:tcW w:w="669" w:type="dxa"/>
            <w:vAlign w:val="center"/>
          </w:tcPr>
          <w:p w14:paraId="34E1922C" w14:textId="77777777" w:rsidR="005147E7" w:rsidRPr="006F38CF" w:rsidRDefault="005147E7" w:rsidP="00F64B5D">
            <w:pPr>
              <w:jc w:val="center"/>
              <w:rPr>
                <w:b/>
                <w:color w:val="000000"/>
              </w:rPr>
            </w:pPr>
          </w:p>
        </w:tc>
        <w:tc>
          <w:tcPr>
            <w:tcW w:w="670" w:type="dxa"/>
            <w:vAlign w:val="center"/>
          </w:tcPr>
          <w:p w14:paraId="4CB17E12" w14:textId="77777777" w:rsidR="005147E7" w:rsidRPr="006F38CF" w:rsidRDefault="005147E7" w:rsidP="00F64B5D">
            <w:pPr>
              <w:jc w:val="center"/>
              <w:rPr>
                <w:b/>
                <w:color w:val="000000"/>
              </w:rPr>
            </w:pPr>
          </w:p>
        </w:tc>
        <w:tc>
          <w:tcPr>
            <w:tcW w:w="669" w:type="dxa"/>
            <w:vAlign w:val="center"/>
          </w:tcPr>
          <w:p w14:paraId="503E5B72" w14:textId="77777777" w:rsidR="005147E7" w:rsidRPr="006F38CF" w:rsidRDefault="005147E7" w:rsidP="00F64B5D">
            <w:pPr>
              <w:jc w:val="center"/>
              <w:rPr>
                <w:b/>
                <w:color w:val="000000"/>
              </w:rPr>
            </w:pPr>
          </w:p>
        </w:tc>
        <w:tc>
          <w:tcPr>
            <w:tcW w:w="670" w:type="dxa"/>
            <w:vAlign w:val="center"/>
          </w:tcPr>
          <w:p w14:paraId="0346F544" w14:textId="77777777" w:rsidR="005147E7" w:rsidRPr="006F38CF" w:rsidRDefault="005147E7" w:rsidP="00F64B5D">
            <w:pPr>
              <w:jc w:val="center"/>
              <w:rPr>
                <w:b/>
                <w:color w:val="000000"/>
              </w:rPr>
            </w:pPr>
          </w:p>
        </w:tc>
        <w:tc>
          <w:tcPr>
            <w:tcW w:w="669" w:type="dxa"/>
            <w:vAlign w:val="center"/>
          </w:tcPr>
          <w:p w14:paraId="543BE4CE" w14:textId="77777777" w:rsidR="005147E7" w:rsidRPr="006F38CF" w:rsidRDefault="005147E7" w:rsidP="00F64B5D">
            <w:pPr>
              <w:jc w:val="center"/>
              <w:rPr>
                <w:b/>
                <w:color w:val="000000"/>
              </w:rPr>
            </w:pPr>
          </w:p>
        </w:tc>
        <w:tc>
          <w:tcPr>
            <w:tcW w:w="670" w:type="dxa"/>
            <w:vAlign w:val="center"/>
          </w:tcPr>
          <w:p w14:paraId="18C58809" w14:textId="77777777" w:rsidR="005147E7" w:rsidRPr="006F38CF" w:rsidRDefault="005147E7" w:rsidP="00F64B5D">
            <w:pPr>
              <w:jc w:val="center"/>
              <w:rPr>
                <w:b/>
                <w:color w:val="000000"/>
              </w:rPr>
            </w:pPr>
          </w:p>
        </w:tc>
        <w:tc>
          <w:tcPr>
            <w:tcW w:w="669" w:type="dxa"/>
            <w:vAlign w:val="center"/>
          </w:tcPr>
          <w:p w14:paraId="6D00798A" w14:textId="77777777" w:rsidR="005147E7" w:rsidRPr="006F38CF" w:rsidRDefault="005147E7" w:rsidP="00F64B5D">
            <w:pPr>
              <w:jc w:val="center"/>
              <w:rPr>
                <w:b/>
                <w:color w:val="000000"/>
              </w:rPr>
            </w:pPr>
          </w:p>
        </w:tc>
        <w:tc>
          <w:tcPr>
            <w:tcW w:w="670" w:type="dxa"/>
            <w:vAlign w:val="center"/>
          </w:tcPr>
          <w:p w14:paraId="46438CC8" w14:textId="77777777" w:rsidR="005147E7" w:rsidRPr="006F38CF" w:rsidRDefault="005147E7" w:rsidP="00F64B5D">
            <w:pPr>
              <w:jc w:val="center"/>
              <w:rPr>
                <w:b/>
                <w:color w:val="000000"/>
              </w:rPr>
            </w:pPr>
          </w:p>
        </w:tc>
        <w:tc>
          <w:tcPr>
            <w:tcW w:w="669" w:type="dxa"/>
            <w:vAlign w:val="center"/>
          </w:tcPr>
          <w:p w14:paraId="287CB2FE" w14:textId="77777777" w:rsidR="005147E7" w:rsidRPr="006F38CF" w:rsidRDefault="005147E7" w:rsidP="00F64B5D">
            <w:pPr>
              <w:jc w:val="center"/>
              <w:rPr>
                <w:b/>
                <w:color w:val="000000"/>
              </w:rPr>
            </w:pPr>
          </w:p>
        </w:tc>
        <w:tc>
          <w:tcPr>
            <w:tcW w:w="670" w:type="dxa"/>
            <w:vAlign w:val="center"/>
          </w:tcPr>
          <w:p w14:paraId="52EB880C" w14:textId="77777777" w:rsidR="005147E7" w:rsidRPr="006F38CF" w:rsidRDefault="005147E7" w:rsidP="00F64B5D">
            <w:pPr>
              <w:jc w:val="center"/>
              <w:rPr>
                <w:b/>
                <w:color w:val="000000"/>
              </w:rPr>
            </w:pPr>
          </w:p>
        </w:tc>
      </w:tr>
      <w:tr w:rsidR="005147E7" w:rsidRPr="006F38CF" w14:paraId="17815A59" w14:textId="77777777" w:rsidTr="005147E7">
        <w:trPr>
          <w:cantSplit/>
          <w:trHeight w:val="289"/>
          <w:jc w:val="center"/>
        </w:trPr>
        <w:tc>
          <w:tcPr>
            <w:tcW w:w="830" w:type="dxa"/>
            <w:vAlign w:val="center"/>
          </w:tcPr>
          <w:p w14:paraId="157FA840" w14:textId="77777777" w:rsidR="005147E7" w:rsidRPr="006F38CF" w:rsidRDefault="005147E7" w:rsidP="00F64B5D">
            <w:pPr>
              <w:tabs>
                <w:tab w:val="left" w:pos="397"/>
              </w:tabs>
              <w:ind w:left="397" w:hanging="397"/>
              <w:jc w:val="center"/>
              <w:rPr>
                <w:color w:val="000000"/>
              </w:rPr>
            </w:pPr>
          </w:p>
        </w:tc>
        <w:tc>
          <w:tcPr>
            <w:tcW w:w="4819" w:type="dxa"/>
            <w:vAlign w:val="center"/>
          </w:tcPr>
          <w:p w14:paraId="5D665785" w14:textId="77777777" w:rsidR="005147E7" w:rsidRPr="006F38CF" w:rsidRDefault="005147E7" w:rsidP="00F64B5D">
            <w:pPr>
              <w:tabs>
                <w:tab w:val="left" w:pos="397"/>
              </w:tabs>
              <w:ind w:left="397" w:hanging="397"/>
              <w:rPr>
                <w:color w:val="000000"/>
              </w:rPr>
            </w:pPr>
          </w:p>
        </w:tc>
        <w:tc>
          <w:tcPr>
            <w:tcW w:w="953" w:type="dxa"/>
            <w:vAlign w:val="center"/>
          </w:tcPr>
          <w:p w14:paraId="3A3872F7" w14:textId="77777777" w:rsidR="005147E7" w:rsidRPr="006F38CF" w:rsidRDefault="005147E7" w:rsidP="00F64B5D">
            <w:pPr>
              <w:jc w:val="center"/>
              <w:rPr>
                <w:b/>
                <w:color w:val="000000"/>
              </w:rPr>
            </w:pPr>
          </w:p>
        </w:tc>
        <w:tc>
          <w:tcPr>
            <w:tcW w:w="669" w:type="dxa"/>
            <w:vAlign w:val="center"/>
          </w:tcPr>
          <w:p w14:paraId="229F4BEB" w14:textId="77777777" w:rsidR="005147E7" w:rsidRPr="006F38CF" w:rsidRDefault="005147E7" w:rsidP="00F64B5D">
            <w:pPr>
              <w:jc w:val="center"/>
              <w:rPr>
                <w:b/>
                <w:color w:val="000000"/>
              </w:rPr>
            </w:pPr>
          </w:p>
        </w:tc>
        <w:tc>
          <w:tcPr>
            <w:tcW w:w="670" w:type="dxa"/>
            <w:vAlign w:val="center"/>
          </w:tcPr>
          <w:p w14:paraId="54303636" w14:textId="77777777" w:rsidR="005147E7" w:rsidRPr="006F38CF" w:rsidRDefault="005147E7" w:rsidP="00F64B5D">
            <w:pPr>
              <w:jc w:val="center"/>
              <w:rPr>
                <w:b/>
                <w:color w:val="000000"/>
              </w:rPr>
            </w:pPr>
          </w:p>
        </w:tc>
        <w:tc>
          <w:tcPr>
            <w:tcW w:w="669" w:type="dxa"/>
            <w:vAlign w:val="center"/>
          </w:tcPr>
          <w:p w14:paraId="589C862A" w14:textId="77777777" w:rsidR="005147E7" w:rsidRPr="006F38CF" w:rsidRDefault="005147E7" w:rsidP="00F64B5D">
            <w:pPr>
              <w:jc w:val="center"/>
              <w:rPr>
                <w:b/>
                <w:color w:val="000000"/>
              </w:rPr>
            </w:pPr>
          </w:p>
        </w:tc>
        <w:tc>
          <w:tcPr>
            <w:tcW w:w="670" w:type="dxa"/>
            <w:vAlign w:val="center"/>
          </w:tcPr>
          <w:p w14:paraId="07D3DD37" w14:textId="77777777" w:rsidR="005147E7" w:rsidRPr="006F38CF" w:rsidRDefault="005147E7" w:rsidP="00F64B5D">
            <w:pPr>
              <w:jc w:val="center"/>
              <w:rPr>
                <w:b/>
                <w:color w:val="000000"/>
              </w:rPr>
            </w:pPr>
          </w:p>
        </w:tc>
        <w:tc>
          <w:tcPr>
            <w:tcW w:w="669" w:type="dxa"/>
            <w:vAlign w:val="center"/>
          </w:tcPr>
          <w:p w14:paraId="65DA464B" w14:textId="77777777" w:rsidR="005147E7" w:rsidRPr="006F38CF" w:rsidRDefault="005147E7" w:rsidP="00F64B5D">
            <w:pPr>
              <w:jc w:val="center"/>
              <w:rPr>
                <w:b/>
                <w:color w:val="000000"/>
              </w:rPr>
            </w:pPr>
          </w:p>
        </w:tc>
        <w:tc>
          <w:tcPr>
            <w:tcW w:w="670" w:type="dxa"/>
            <w:vAlign w:val="center"/>
          </w:tcPr>
          <w:p w14:paraId="01C797BF" w14:textId="77777777" w:rsidR="005147E7" w:rsidRPr="006F38CF" w:rsidRDefault="005147E7" w:rsidP="00F64B5D">
            <w:pPr>
              <w:jc w:val="center"/>
              <w:rPr>
                <w:b/>
                <w:color w:val="000000"/>
              </w:rPr>
            </w:pPr>
          </w:p>
        </w:tc>
        <w:tc>
          <w:tcPr>
            <w:tcW w:w="669" w:type="dxa"/>
            <w:vAlign w:val="center"/>
          </w:tcPr>
          <w:p w14:paraId="61152E76" w14:textId="77777777" w:rsidR="005147E7" w:rsidRPr="006F38CF" w:rsidRDefault="005147E7" w:rsidP="00F64B5D">
            <w:pPr>
              <w:jc w:val="center"/>
              <w:rPr>
                <w:b/>
                <w:color w:val="000000"/>
              </w:rPr>
            </w:pPr>
          </w:p>
        </w:tc>
        <w:tc>
          <w:tcPr>
            <w:tcW w:w="670" w:type="dxa"/>
            <w:vAlign w:val="center"/>
          </w:tcPr>
          <w:p w14:paraId="04A447EE" w14:textId="77777777" w:rsidR="005147E7" w:rsidRPr="006F38CF" w:rsidRDefault="005147E7" w:rsidP="00F64B5D">
            <w:pPr>
              <w:jc w:val="center"/>
              <w:rPr>
                <w:b/>
                <w:color w:val="000000"/>
              </w:rPr>
            </w:pPr>
          </w:p>
        </w:tc>
        <w:tc>
          <w:tcPr>
            <w:tcW w:w="669" w:type="dxa"/>
            <w:vAlign w:val="center"/>
          </w:tcPr>
          <w:p w14:paraId="2D681E86" w14:textId="77777777" w:rsidR="005147E7" w:rsidRPr="006F38CF" w:rsidRDefault="005147E7" w:rsidP="00F64B5D">
            <w:pPr>
              <w:jc w:val="center"/>
              <w:rPr>
                <w:b/>
                <w:color w:val="000000"/>
              </w:rPr>
            </w:pPr>
          </w:p>
        </w:tc>
        <w:tc>
          <w:tcPr>
            <w:tcW w:w="670" w:type="dxa"/>
            <w:vAlign w:val="center"/>
          </w:tcPr>
          <w:p w14:paraId="0E67C2D7" w14:textId="77777777" w:rsidR="005147E7" w:rsidRPr="006F38CF" w:rsidRDefault="005147E7" w:rsidP="00F64B5D">
            <w:pPr>
              <w:jc w:val="center"/>
              <w:rPr>
                <w:b/>
                <w:color w:val="000000"/>
              </w:rPr>
            </w:pPr>
          </w:p>
        </w:tc>
        <w:tc>
          <w:tcPr>
            <w:tcW w:w="669" w:type="dxa"/>
            <w:vAlign w:val="center"/>
          </w:tcPr>
          <w:p w14:paraId="3DAA6282" w14:textId="77777777" w:rsidR="005147E7" w:rsidRPr="006F38CF" w:rsidRDefault="005147E7" w:rsidP="00F64B5D">
            <w:pPr>
              <w:jc w:val="center"/>
              <w:rPr>
                <w:b/>
                <w:color w:val="000000"/>
              </w:rPr>
            </w:pPr>
          </w:p>
        </w:tc>
        <w:tc>
          <w:tcPr>
            <w:tcW w:w="670" w:type="dxa"/>
            <w:vAlign w:val="center"/>
          </w:tcPr>
          <w:p w14:paraId="4C91FC1A" w14:textId="77777777" w:rsidR="005147E7" w:rsidRPr="006F38CF" w:rsidRDefault="005147E7" w:rsidP="00F64B5D">
            <w:pPr>
              <w:jc w:val="center"/>
              <w:rPr>
                <w:b/>
                <w:color w:val="000000"/>
              </w:rPr>
            </w:pPr>
          </w:p>
        </w:tc>
      </w:tr>
      <w:tr w:rsidR="005147E7" w:rsidRPr="006F38CF" w14:paraId="3F75C218" w14:textId="77777777" w:rsidTr="005147E7">
        <w:trPr>
          <w:cantSplit/>
          <w:trHeight w:val="289"/>
          <w:jc w:val="center"/>
        </w:trPr>
        <w:tc>
          <w:tcPr>
            <w:tcW w:w="830" w:type="dxa"/>
            <w:vAlign w:val="center"/>
          </w:tcPr>
          <w:p w14:paraId="5873C732" w14:textId="77777777" w:rsidR="005147E7" w:rsidRPr="006F38CF" w:rsidRDefault="005147E7" w:rsidP="00F64B5D">
            <w:pPr>
              <w:tabs>
                <w:tab w:val="left" w:pos="397"/>
              </w:tabs>
              <w:ind w:left="397" w:hanging="397"/>
              <w:jc w:val="center"/>
              <w:rPr>
                <w:color w:val="000000"/>
              </w:rPr>
            </w:pPr>
          </w:p>
        </w:tc>
        <w:tc>
          <w:tcPr>
            <w:tcW w:w="4819" w:type="dxa"/>
            <w:vAlign w:val="center"/>
          </w:tcPr>
          <w:p w14:paraId="6CADB236" w14:textId="77777777" w:rsidR="005147E7" w:rsidRPr="006F38CF" w:rsidRDefault="005147E7" w:rsidP="00F64B5D">
            <w:pPr>
              <w:tabs>
                <w:tab w:val="left" w:pos="397"/>
              </w:tabs>
              <w:ind w:left="397" w:hanging="397"/>
              <w:rPr>
                <w:color w:val="000000"/>
              </w:rPr>
            </w:pPr>
          </w:p>
        </w:tc>
        <w:tc>
          <w:tcPr>
            <w:tcW w:w="953" w:type="dxa"/>
            <w:vAlign w:val="center"/>
          </w:tcPr>
          <w:p w14:paraId="5E9AB4C8" w14:textId="77777777" w:rsidR="005147E7" w:rsidRPr="006F38CF" w:rsidRDefault="005147E7" w:rsidP="00F64B5D">
            <w:pPr>
              <w:jc w:val="center"/>
              <w:rPr>
                <w:b/>
                <w:color w:val="000000"/>
              </w:rPr>
            </w:pPr>
          </w:p>
        </w:tc>
        <w:tc>
          <w:tcPr>
            <w:tcW w:w="669" w:type="dxa"/>
            <w:vAlign w:val="center"/>
          </w:tcPr>
          <w:p w14:paraId="70163D89" w14:textId="77777777" w:rsidR="005147E7" w:rsidRPr="006F38CF" w:rsidRDefault="005147E7" w:rsidP="00F64B5D">
            <w:pPr>
              <w:jc w:val="center"/>
              <w:rPr>
                <w:b/>
                <w:color w:val="000000"/>
              </w:rPr>
            </w:pPr>
          </w:p>
        </w:tc>
        <w:tc>
          <w:tcPr>
            <w:tcW w:w="670" w:type="dxa"/>
            <w:vAlign w:val="center"/>
          </w:tcPr>
          <w:p w14:paraId="2043ABA7" w14:textId="77777777" w:rsidR="005147E7" w:rsidRPr="006F38CF" w:rsidRDefault="005147E7" w:rsidP="00F64B5D">
            <w:pPr>
              <w:jc w:val="center"/>
              <w:rPr>
                <w:b/>
                <w:color w:val="000000"/>
              </w:rPr>
            </w:pPr>
          </w:p>
        </w:tc>
        <w:tc>
          <w:tcPr>
            <w:tcW w:w="669" w:type="dxa"/>
            <w:vAlign w:val="center"/>
          </w:tcPr>
          <w:p w14:paraId="5F1CFB4F" w14:textId="77777777" w:rsidR="005147E7" w:rsidRPr="006F38CF" w:rsidRDefault="005147E7" w:rsidP="00F64B5D">
            <w:pPr>
              <w:jc w:val="center"/>
              <w:rPr>
                <w:b/>
                <w:color w:val="000000"/>
              </w:rPr>
            </w:pPr>
          </w:p>
        </w:tc>
        <w:tc>
          <w:tcPr>
            <w:tcW w:w="670" w:type="dxa"/>
            <w:vAlign w:val="center"/>
          </w:tcPr>
          <w:p w14:paraId="75E1F723" w14:textId="77777777" w:rsidR="005147E7" w:rsidRPr="006F38CF" w:rsidRDefault="005147E7" w:rsidP="00F64B5D">
            <w:pPr>
              <w:jc w:val="center"/>
              <w:rPr>
                <w:b/>
                <w:color w:val="000000"/>
              </w:rPr>
            </w:pPr>
          </w:p>
        </w:tc>
        <w:tc>
          <w:tcPr>
            <w:tcW w:w="669" w:type="dxa"/>
            <w:vAlign w:val="center"/>
          </w:tcPr>
          <w:p w14:paraId="78D2FA10" w14:textId="77777777" w:rsidR="005147E7" w:rsidRPr="006F38CF" w:rsidRDefault="005147E7" w:rsidP="00F64B5D">
            <w:pPr>
              <w:jc w:val="center"/>
              <w:rPr>
                <w:b/>
                <w:color w:val="000000"/>
              </w:rPr>
            </w:pPr>
          </w:p>
        </w:tc>
        <w:tc>
          <w:tcPr>
            <w:tcW w:w="670" w:type="dxa"/>
            <w:vAlign w:val="center"/>
          </w:tcPr>
          <w:p w14:paraId="50D03DDC" w14:textId="77777777" w:rsidR="005147E7" w:rsidRPr="006F38CF" w:rsidRDefault="005147E7" w:rsidP="00F64B5D">
            <w:pPr>
              <w:jc w:val="center"/>
              <w:rPr>
                <w:b/>
                <w:color w:val="000000"/>
              </w:rPr>
            </w:pPr>
          </w:p>
        </w:tc>
        <w:tc>
          <w:tcPr>
            <w:tcW w:w="669" w:type="dxa"/>
            <w:vAlign w:val="center"/>
          </w:tcPr>
          <w:p w14:paraId="5FE1F91C" w14:textId="77777777" w:rsidR="005147E7" w:rsidRPr="006F38CF" w:rsidRDefault="005147E7" w:rsidP="00F64B5D">
            <w:pPr>
              <w:jc w:val="center"/>
              <w:rPr>
                <w:b/>
                <w:color w:val="000000"/>
              </w:rPr>
            </w:pPr>
          </w:p>
        </w:tc>
        <w:tc>
          <w:tcPr>
            <w:tcW w:w="670" w:type="dxa"/>
            <w:vAlign w:val="center"/>
          </w:tcPr>
          <w:p w14:paraId="7B1E9F5B" w14:textId="77777777" w:rsidR="005147E7" w:rsidRPr="006F38CF" w:rsidRDefault="005147E7" w:rsidP="00F64B5D">
            <w:pPr>
              <w:jc w:val="center"/>
              <w:rPr>
                <w:b/>
                <w:color w:val="000000"/>
              </w:rPr>
            </w:pPr>
          </w:p>
        </w:tc>
        <w:tc>
          <w:tcPr>
            <w:tcW w:w="669" w:type="dxa"/>
            <w:vAlign w:val="center"/>
          </w:tcPr>
          <w:p w14:paraId="60D44D62" w14:textId="77777777" w:rsidR="005147E7" w:rsidRPr="006F38CF" w:rsidRDefault="005147E7" w:rsidP="00F64B5D">
            <w:pPr>
              <w:jc w:val="center"/>
              <w:rPr>
                <w:b/>
                <w:color w:val="000000"/>
              </w:rPr>
            </w:pPr>
          </w:p>
        </w:tc>
        <w:tc>
          <w:tcPr>
            <w:tcW w:w="670" w:type="dxa"/>
            <w:vAlign w:val="center"/>
          </w:tcPr>
          <w:p w14:paraId="4BA99506" w14:textId="77777777" w:rsidR="005147E7" w:rsidRPr="006F38CF" w:rsidRDefault="005147E7" w:rsidP="00F64B5D">
            <w:pPr>
              <w:jc w:val="center"/>
              <w:rPr>
                <w:b/>
                <w:color w:val="000000"/>
              </w:rPr>
            </w:pPr>
          </w:p>
        </w:tc>
        <w:tc>
          <w:tcPr>
            <w:tcW w:w="669" w:type="dxa"/>
            <w:vAlign w:val="center"/>
          </w:tcPr>
          <w:p w14:paraId="43C6DAA6" w14:textId="77777777" w:rsidR="005147E7" w:rsidRPr="006F38CF" w:rsidRDefault="005147E7" w:rsidP="00F64B5D">
            <w:pPr>
              <w:jc w:val="center"/>
              <w:rPr>
                <w:b/>
                <w:color w:val="000000"/>
              </w:rPr>
            </w:pPr>
          </w:p>
        </w:tc>
        <w:tc>
          <w:tcPr>
            <w:tcW w:w="670" w:type="dxa"/>
            <w:vAlign w:val="center"/>
          </w:tcPr>
          <w:p w14:paraId="3EBEF97B" w14:textId="77777777" w:rsidR="005147E7" w:rsidRPr="006F38CF" w:rsidRDefault="005147E7" w:rsidP="00F64B5D">
            <w:pPr>
              <w:jc w:val="center"/>
              <w:rPr>
                <w:b/>
                <w:color w:val="000000"/>
              </w:rPr>
            </w:pPr>
          </w:p>
        </w:tc>
      </w:tr>
      <w:tr w:rsidR="005147E7" w:rsidRPr="006F38CF" w14:paraId="68699E5A" w14:textId="77777777" w:rsidTr="005147E7">
        <w:trPr>
          <w:cantSplit/>
          <w:trHeight w:val="289"/>
          <w:jc w:val="center"/>
        </w:trPr>
        <w:tc>
          <w:tcPr>
            <w:tcW w:w="830" w:type="dxa"/>
            <w:vAlign w:val="center"/>
          </w:tcPr>
          <w:p w14:paraId="23A3E777" w14:textId="77777777" w:rsidR="005147E7" w:rsidRPr="006F38CF" w:rsidRDefault="005147E7" w:rsidP="00F64B5D">
            <w:pPr>
              <w:tabs>
                <w:tab w:val="left" w:pos="397"/>
              </w:tabs>
              <w:ind w:left="397" w:hanging="397"/>
              <w:jc w:val="center"/>
              <w:rPr>
                <w:color w:val="000000"/>
              </w:rPr>
            </w:pPr>
          </w:p>
        </w:tc>
        <w:tc>
          <w:tcPr>
            <w:tcW w:w="4819" w:type="dxa"/>
            <w:vAlign w:val="center"/>
          </w:tcPr>
          <w:p w14:paraId="61F3846A" w14:textId="77777777" w:rsidR="005147E7" w:rsidRPr="006F38CF" w:rsidRDefault="005147E7" w:rsidP="00F64B5D">
            <w:pPr>
              <w:tabs>
                <w:tab w:val="left" w:pos="397"/>
              </w:tabs>
              <w:ind w:left="397" w:hanging="397"/>
              <w:rPr>
                <w:color w:val="000000"/>
              </w:rPr>
            </w:pPr>
          </w:p>
        </w:tc>
        <w:tc>
          <w:tcPr>
            <w:tcW w:w="953" w:type="dxa"/>
            <w:vAlign w:val="center"/>
          </w:tcPr>
          <w:p w14:paraId="562BBB96" w14:textId="77777777" w:rsidR="005147E7" w:rsidRPr="006F38CF" w:rsidRDefault="005147E7" w:rsidP="00F64B5D">
            <w:pPr>
              <w:jc w:val="center"/>
              <w:rPr>
                <w:b/>
                <w:color w:val="000000"/>
              </w:rPr>
            </w:pPr>
          </w:p>
        </w:tc>
        <w:tc>
          <w:tcPr>
            <w:tcW w:w="669" w:type="dxa"/>
            <w:vAlign w:val="center"/>
          </w:tcPr>
          <w:p w14:paraId="66C8449A" w14:textId="77777777" w:rsidR="005147E7" w:rsidRPr="006F38CF" w:rsidRDefault="005147E7" w:rsidP="00F64B5D">
            <w:pPr>
              <w:jc w:val="center"/>
              <w:rPr>
                <w:b/>
                <w:color w:val="000000"/>
              </w:rPr>
            </w:pPr>
          </w:p>
        </w:tc>
        <w:tc>
          <w:tcPr>
            <w:tcW w:w="670" w:type="dxa"/>
            <w:vAlign w:val="center"/>
          </w:tcPr>
          <w:p w14:paraId="2BFCC35B" w14:textId="77777777" w:rsidR="005147E7" w:rsidRPr="006F38CF" w:rsidRDefault="005147E7" w:rsidP="00F64B5D">
            <w:pPr>
              <w:jc w:val="center"/>
              <w:rPr>
                <w:b/>
                <w:color w:val="000000"/>
              </w:rPr>
            </w:pPr>
          </w:p>
        </w:tc>
        <w:tc>
          <w:tcPr>
            <w:tcW w:w="669" w:type="dxa"/>
            <w:vAlign w:val="center"/>
          </w:tcPr>
          <w:p w14:paraId="1ADF33C2" w14:textId="77777777" w:rsidR="005147E7" w:rsidRPr="006F38CF" w:rsidRDefault="005147E7" w:rsidP="00F64B5D">
            <w:pPr>
              <w:jc w:val="center"/>
              <w:rPr>
                <w:b/>
                <w:color w:val="000000"/>
              </w:rPr>
            </w:pPr>
          </w:p>
        </w:tc>
        <w:tc>
          <w:tcPr>
            <w:tcW w:w="670" w:type="dxa"/>
            <w:vAlign w:val="center"/>
          </w:tcPr>
          <w:p w14:paraId="7FD147B4" w14:textId="77777777" w:rsidR="005147E7" w:rsidRPr="006F38CF" w:rsidRDefault="005147E7" w:rsidP="00F64B5D">
            <w:pPr>
              <w:jc w:val="center"/>
              <w:rPr>
                <w:b/>
                <w:color w:val="000000"/>
              </w:rPr>
            </w:pPr>
          </w:p>
        </w:tc>
        <w:tc>
          <w:tcPr>
            <w:tcW w:w="669" w:type="dxa"/>
            <w:vAlign w:val="center"/>
          </w:tcPr>
          <w:p w14:paraId="1AB8C75E" w14:textId="77777777" w:rsidR="005147E7" w:rsidRPr="006F38CF" w:rsidRDefault="005147E7" w:rsidP="00F64B5D">
            <w:pPr>
              <w:jc w:val="center"/>
              <w:rPr>
                <w:b/>
                <w:color w:val="000000"/>
              </w:rPr>
            </w:pPr>
          </w:p>
        </w:tc>
        <w:tc>
          <w:tcPr>
            <w:tcW w:w="670" w:type="dxa"/>
            <w:vAlign w:val="center"/>
          </w:tcPr>
          <w:p w14:paraId="3DC5281B" w14:textId="77777777" w:rsidR="005147E7" w:rsidRPr="006F38CF" w:rsidRDefault="005147E7" w:rsidP="00F64B5D">
            <w:pPr>
              <w:jc w:val="center"/>
              <w:rPr>
                <w:b/>
                <w:color w:val="000000"/>
              </w:rPr>
            </w:pPr>
          </w:p>
        </w:tc>
        <w:tc>
          <w:tcPr>
            <w:tcW w:w="669" w:type="dxa"/>
            <w:vAlign w:val="center"/>
          </w:tcPr>
          <w:p w14:paraId="4FA06E2C" w14:textId="77777777" w:rsidR="005147E7" w:rsidRPr="006F38CF" w:rsidRDefault="005147E7" w:rsidP="00F64B5D">
            <w:pPr>
              <w:jc w:val="center"/>
              <w:rPr>
                <w:b/>
                <w:color w:val="000000"/>
              </w:rPr>
            </w:pPr>
          </w:p>
        </w:tc>
        <w:tc>
          <w:tcPr>
            <w:tcW w:w="670" w:type="dxa"/>
            <w:vAlign w:val="center"/>
          </w:tcPr>
          <w:p w14:paraId="58AF6A12" w14:textId="77777777" w:rsidR="005147E7" w:rsidRPr="006F38CF" w:rsidRDefault="005147E7" w:rsidP="00F64B5D">
            <w:pPr>
              <w:jc w:val="center"/>
              <w:rPr>
                <w:b/>
                <w:color w:val="000000"/>
              </w:rPr>
            </w:pPr>
          </w:p>
        </w:tc>
        <w:tc>
          <w:tcPr>
            <w:tcW w:w="669" w:type="dxa"/>
            <w:vAlign w:val="center"/>
          </w:tcPr>
          <w:p w14:paraId="5C851771" w14:textId="77777777" w:rsidR="005147E7" w:rsidRPr="006F38CF" w:rsidRDefault="005147E7" w:rsidP="00F64B5D">
            <w:pPr>
              <w:jc w:val="center"/>
              <w:rPr>
                <w:b/>
                <w:color w:val="000000"/>
              </w:rPr>
            </w:pPr>
          </w:p>
        </w:tc>
        <w:tc>
          <w:tcPr>
            <w:tcW w:w="670" w:type="dxa"/>
            <w:vAlign w:val="center"/>
          </w:tcPr>
          <w:p w14:paraId="78E14142" w14:textId="77777777" w:rsidR="005147E7" w:rsidRPr="006F38CF" w:rsidRDefault="005147E7" w:rsidP="00F64B5D">
            <w:pPr>
              <w:jc w:val="center"/>
              <w:rPr>
                <w:b/>
                <w:color w:val="000000"/>
              </w:rPr>
            </w:pPr>
          </w:p>
        </w:tc>
        <w:tc>
          <w:tcPr>
            <w:tcW w:w="669" w:type="dxa"/>
            <w:vAlign w:val="center"/>
          </w:tcPr>
          <w:p w14:paraId="749180CD" w14:textId="77777777" w:rsidR="005147E7" w:rsidRPr="006F38CF" w:rsidRDefault="005147E7" w:rsidP="00F64B5D">
            <w:pPr>
              <w:jc w:val="center"/>
              <w:rPr>
                <w:b/>
                <w:color w:val="000000"/>
              </w:rPr>
            </w:pPr>
          </w:p>
        </w:tc>
        <w:tc>
          <w:tcPr>
            <w:tcW w:w="670" w:type="dxa"/>
            <w:vAlign w:val="center"/>
          </w:tcPr>
          <w:p w14:paraId="0D07342F" w14:textId="77777777" w:rsidR="005147E7" w:rsidRPr="006F38CF" w:rsidRDefault="005147E7" w:rsidP="00F64B5D">
            <w:pPr>
              <w:jc w:val="center"/>
              <w:rPr>
                <w:b/>
                <w:color w:val="000000"/>
              </w:rPr>
            </w:pPr>
          </w:p>
        </w:tc>
      </w:tr>
      <w:tr w:rsidR="005147E7" w:rsidRPr="006F38CF" w14:paraId="72CF9145" w14:textId="77777777" w:rsidTr="005147E7">
        <w:trPr>
          <w:cantSplit/>
          <w:trHeight w:val="289"/>
          <w:jc w:val="center"/>
        </w:trPr>
        <w:tc>
          <w:tcPr>
            <w:tcW w:w="830" w:type="dxa"/>
            <w:vAlign w:val="center"/>
          </w:tcPr>
          <w:p w14:paraId="36ECD423" w14:textId="77777777" w:rsidR="005147E7" w:rsidRPr="006F38CF" w:rsidRDefault="005147E7" w:rsidP="00F64B5D">
            <w:pPr>
              <w:tabs>
                <w:tab w:val="left" w:pos="397"/>
              </w:tabs>
              <w:ind w:left="397" w:hanging="397"/>
              <w:jc w:val="center"/>
              <w:rPr>
                <w:color w:val="000000"/>
              </w:rPr>
            </w:pPr>
          </w:p>
        </w:tc>
        <w:tc>
          <w:tcPr>
            <w:tcW w:w="4819" w:type="dxa"/>
            <w:vAlign w:val="center"/>
          </w:tcPr>
          <w:p w14:paraId="36931CB4" w14:textId="77777777" w:rsidR="005147E7" w:rsidRPr="006F38CF" w:rsidRDefault="005147E7" w:rsidP="00F64B5D">
            <w:pPr>
              <w:tabs>
                <w:tab w:val="left" w:pos="397"/>
              </w:tabs>
              <w:ind w:left="397" w:hanging="397"/>
              <w:rPr>
                <w:color w:val="000000"/>
              </w:rPr>
            </w:pPr>
          </w:p>
        </w:tc>
        <w:tc>
          <w:tcPr>
            <w:tcW w:w="953" w:type="dxa"/>
            <w:vAlign w:val="center"/>
          </w:tcPr>
          <w:p w14:paraId="44C10500" w14:textId="77777777" w:rsidR="005147E7" w:rsidRPr="006F38CF" w:rsidRDefault="005147E7" w:rsidP="00F64B5D">
            <w:pPr>
              <w:jc w:val="center"/>
              <w:rPr>
                <w:b/>
                <w:color w:val="000000"/>
              </w:rPr>
            </w:pPr>
          </w:p>
        </w:tc>
        <w:tc>
          <w:tcPr>
            <w:tcW w:w="669" w:type="dxa"/>
            <w:vAlign w:val="center"/>
          </w:tcPr>
          <w:p w14:paraId="3BE9A226" w14:textId="77777777" w:rsidR="005147E7" w:rsidRPr="006F38CF" w:rsidRDefault="005147E7" w:rsidP="00F64B5D">
            <w:pPr>
              <w:jc w:val="center"/>
              <w:rPr>
                <w:b/>
                <w:color w:val="000000"/>
              </w:rPr>
            </w:pPr>
          </w:p>
        </w:tc>
        <w:tc>
          <w:tcPr>
            <w:tcW w:w="670" w:type="dxa"/>
            <w:vAlign w:val="center"/>
          </w:tcPr>
          <w:p w14:paraId="0CFE5AC8" w14:textId="77777777" w:rsidR="005147E7" w:rsidRPr="006F38CF" w:rsidRDefault="005147E7" w:rsidP="00F64B5D">
            <w:pPr>
              <w:jc w:val="center"/>
              <w:rPr>
                <w:b/>
                <w:color w:val="000000"/>
              </w:rPr>
            </w:pPr>
          </w:p>
        </w:tc>
        <w:tc>
          <w:tcPr>
            <w:tcW w:w="669" w:type="dxa"/>
            <w:vAlign w:val="center"/>
          </w:tcPr>
          <w:p w14:paraId="14ED6F5E" w14:textId="77777777" w:rsidR="005147E7" w:rsidRPr="006F38CF" w:rsidRDefault="005147E7" w:rsidP="00F64B5D">
            <w:pPr>
              <w:jc w:val="center"/>
              <w:rPr>
                <w:b/>
                <w:color w:val="000000"/>
              </w:rPr>
            </w:pPr>
          </w:p>
        </w:tc>
        <w:tc>
          <w:tcPr>
            <w:tcW w:w="670" w:type="dxa"/>
            <w:vAlign w:val="center"/>
          </w:tcPr>
          <w:p w14:paraId="73D63247" w14:textId="77777777" w:rsidR="005147E7" w:rsidRPr="006F38CF" w:rsidRDefault="005147E7" w:rsidP="00F64B5D">
            <w:pPr>
              <w:jc w:val="center"/>
              <w:rPr>
                <w:b/>
                <w:color w:val="000000"/>
              </w:rPr>
            </w:pPr>
          </w:p>
        </w:tc>
        <w:tc>
          <w:tcPr>
            <w:tcW w:w="669" w:type="dxa"/>
            <w:vAlign w:val="center"/>
          </w:tcPr>
          <w:p w14:paraId="7B53B26B" w14:textId="77777777" w:rsidR="005147E7" w:rsidRPr="006F38CF" w:rsidRDefault="005147E7" w:rsidP="00F64B5D">
            <w:pPr>
              <w:jc w:val="center"/>
              <w:rPr>
                <w:b/>
                <w:color w:val="000000"/>
              </w:rPr>
            </w:pPr>
          </w:p>
        </w:tc>
        <w:tc>
          <w:tcPr>
            <w:tcW w:w="670" w:type="dxa"/>
            <w:vAlign w:val="center"/>
          </w:tcPr>
          <w:p w14:paraId="54F0B0F9" w14:textId="77777777" w:rsidR="005147E7" w:rsidRPr="006F38CF" w:rsidRDefault="005147E7" w:rsidP="00F64B5D">
            <w:pPr>
              <w:jc w:val="center"/>
              <w:rPr>
                <w:b/>
                <w:color w:val="000000"/>
              </w:rPr>
            </w:pPr>
          </w:p>
        </w:tc>
        <w:tc>
          <w:tcPr>
            <w:tcW w:w="669" w:type="dxa"/>
            <w:vAlign w:val="center"/>
          </w:tcPr>
          <w:p w14:paraId="30C23546" w14:textId="77777777" w:rsidR="005147E7" w:rsidRPr="006F38CF" w:rsidRDefault="005147E7" w:rsidP="00F64B5D">
            <w:pPr>
              <w:jc w:val="center"/>
              <w:rPr>
                <w:b/>
                <w:color w:val="000000"/>
              </w:rPr>
            </w:pPr>
          </w:p>
        </w:tc>
        <w:tc>
          <w:tcPr>
            <w:tcW w:w="670" w:type="dxa"/>
            <w:vAlign w:val="center"/>
          </w:tcPr>
          <w:p w14:paraId="258278BA" w14:textId="77777777" w:rsidR="005147E7" w:rsidRPr="006F38CF" w:rsidRDefault="005147E7" w:rsidP="00F64B5D">
            <w:pPr>
              <w:jc w:val="center"/>
              <w:rPr>
                <w:b/>
                <w:color w:val="000000"/>
              </w:rPr>
            </w:pPr>
          </w:p>
        </w:tc>
        <w:tc>
          <w:tcPr>
            <w:tcW w:w="669" w:type="dxa"/>
            <w:vAlign w:val="center"/>
          </w:tcPr>
          <w:p w14:paraId="195E3730" w14:textId="77777777" w:rsidR="005147E7" w:rsidRPr="006F38CF" w:rsidRDefault="005147E7" w:rsidP="00F64B5D">
            <w:pPr>
              <w:jc w:val="center"/>
              <w:rPr>
                <w:b/>
                <w:color w:val="000000"/>
              </w:rPr>
            </w:pPr>
          </w:p>
        </w:tc>
        <w:tc>
          <w:tcPr>
            <w:tcW w:w="670" w:type="dxa"/>
            <w:vAlign w:val="center"/>
          </w:tcPr>
          <w:p w14:paraId="4E77E814" w14:textId="77777777" w:rsidR="005147E7" w:rsidRPr="006F38CF" w:rsidRDefault="005147E7" w:rsidP="00F64B5D">
            <w:pPr>
              <w:jc w:val="center"/>
              <w:rPr>
                <w:b/>
                <w:color w:val="000000"/>
              </w:rPr>
            </w:pPr>
          </w:p>
        </w:tc>
        <w:tc>
          <w:tcPr>
            <w:tcW w:w="669" w:type="dxa"/>
            <w:vAlign w:val="center"/>
          </w:tcPr>
          <w:p w14:paraId="690F3795" w14:textId="77777777" w:rsidR="005147E7" w:rsidRPr="006F38CF" w:rsidRDefault="005147E7" w:rsidP="00F64B5D">
            <w:pPr>
              <w:jc w:val="center"/>
              <w:rPr>
                <w:b/>
                <w:color w:val="000000"/>
              </w:rPr>
            </w:pPr>
          </w:p>
        </w:tc>
        <w:tc>
          <w:tcPr>
            <w:tcW w:w="670" w:type="dxa"/>
            <w:vAlign w:val="center"/>
          </w:tcPr>
          <w:p w14:paraId="07D433B0" w14:textId="77777777" w:rsidR="005147E7" w:rsidRPr="006F38CF" w:rsidRDefault="005147E7" w:rsidP="00F64B5D">
            <w:pPr>
              <w:jc w:val="center"/>
              <w:rPr>
                <w:b/>
                <w:color w:val="000000"/>
              </w:rPr>
            </w:pPr>
          </w:p>
        </w:tc>
      </w:tr>
      <w:tr w:rsidR="005147E7" w:rsidRPr="006F38CF" w14:paraId="08F20BF9" w14:textId="77777777" w:rsidTr="005147E7">
        <w:trPr>
          <w:cantSplit/>
          <w:trHeight w:val="289"/>
          <w:jc w:val="center"/>
        </w:trPr>
        <w:tc>
          <w:tcPr>
            <w:tcW w:w="830" w:type="dxa"/>
            <w:vAlign w:val="center"/>
          </w:tcPr>
          <w:p w14:paraId="2004F5F6" w14:textId="77777777" w:rsidR="005147E7" w:rsidRPr="006F38CF" w:rsidRDefault="005147E7" w:rsidP="00F64B5D">
            <w:pPr>
              <w:tabs>
                <w:tab w:val="left" w:pos="397"/>
              </w:tabs>
              <w:ind w:left="397" w:hanging="397"/>
              <w:jc w:val="center"/>
              <w:rPr>
                <w:color w:val="000000"/>
              </w:rPr>
            </w:pPr>
          </w:p>
        </w:tc>
        <w:tc>
          <w:tcPr>
            <w:tcW w:w="4819" w:type="dxa"/>
            <w:vAlign w:val="center"/>
          </w:tcPr>
          <w:p w14:paraId="795C9570" w14:textId="77777777" w:rsidR="005147E7" w:rsidRPr="006F38CF" w:rsidRDefault="005147E7" w:rsidP="00F64B5D">
            <w:pPr>
              <w:tabs>
                <w:tab w:val="left" w:pos="397"/>
              </w:tabs>
              <w:ind w:left="397" w:hanging="397"/>
              <w:rPr>
                <w:color w:val="000000"/>
              </w:rPr>
            </w:pPr>
          </w:p>
        </w:tc>
        <w:tc>
          <w:tcPr>
            <w:tcW w:w="953" w:type="dxa"/>
            <w:vAlign w:val="center"/>
          </w:tcPr>
          <w:p w14:paraId="6FDDD6EE" w14:textId="77777777" w:rsidR="005147E7" w:rsidRPr="006F38CF" w:rsidRDefault="005147E7" w:rsidP="00F64B5D">
            <w:pPr>
              <w:jc w:val="center"/>
              <w:rPr>
                <w:b/>
                <w:color w:val="000000"/>
              </w:rPr>
            </w:pPr>
          </w:p>
        </w:tc>
        <w:tc>
          <w:tcPr>
            <w:tcW w:w="669" w:type="dxa"/>
            <w:vAlign w:val="center"/>
          </w:tcPr>
          <w:p w14:paraId="2C8B625F" w14:textId="77777777" w:rsidR="005147E7" w:rsidRPr="006F38CF" w:rsidRDefault="005147E7" w:rsidP="00F64B5D">
            <w:pPr>
              <w:jc w:val="center"/>
              <w:rPr>
                <w:b/>
                <w:color w:val="000000"/>
              </w:rPr>
            </w:pPr>
          </w:p>
        </w:tc>
        <w:tc>
          <w:tcPr>
            <w:tcW w:w="670" w:type="dxa"/>
            <w:vAlign w:val="center"/>
          </w:tcPr>
          <w:p w14:paraId="7A499E5D" w14:textId="77777777" w:rsidR="005147E7" w:rsidRPr="006F38CF" w:rsidRDefault="005147E7" w:rsidP="00F64B5D">
            <w:pPr>
              <w:jc w:val="center"/>
              <w:rPr>
                <w:b/>
                <w:color w:val="000000"/>
              </w:rPr>
            </w:pPr>
          </w:p>
        </w:tc>
        <w:tc>
          <w:tcPr>
            <w:tcW w:w="669" w:type="dxa"/>
            <w:vAlign w:val="center"/>
          </w:tcPr>
          <w:p w14:paraId="754D5D67" w14:textId="77777777" w:rsidR="005147E7" w:rsidRPr="006F38CF" w:rsidRDefault="005147E7" w:rsidP="00F64B5D">
            <w:pPr>
              <w:jc w:val="center"/>
              <w:rPr>
                <w:b/>
                <w:color w:val="000000"/>
              </w:rPr>
            </w:pPr>
          </w:p>
        </w:tc>
        <w:tc>
          <w:tcPr>
            <w:tcW w:w="670" w:type="dxa"/>
            <w:vAlign w:val="center"/>
          </w:tcPr>
          <w:p w14:paraId="34052FEE" w14:textId="77777777" w:rsidR="005147E7" w:rsidRPr="006F38CF" w:rsidRDefault="005147E7" w:rsidP="00F64B5D">
            <w:pPr>
              <w:jc w:val="center"/>
              <w:rPr>
                <w:b/>
                <w:color w:val="000000"/>
              </w:rPr>
            </w:pPr>
          </w:p>
        </w:tc>
        <w:tc>
          <w:tcPr>
            <w:tcW w:w="669" w:type="dxa"/>
            <w:vAlign w:val="center"/>
          </w:tcPr>
          <w:p w14:paraId="460C8C83" w14:textId="77777777" w:rsidR="005147E7" w:rsidRPr="006F38CF" w:rsidRDefault="005147E7" w:rsidP="00F64B5D">
            <w:pPr>
              <w:jc w:val="center"/>
              <w:rPr>
                <w:b/>
                <w:color w:val="000000"/>
              </w:rPr>
            </w:pPr>
          </w:p>
        </w:tc>
        <w:tc>
          <w:tcPr>
            <w:tcW w:w="670" w:type="dxa"/>
            <w:vAlign w:val="center"/>
          </w:tcPr>
          <w:p w14:paraId="6A774944" w14:textId="77777777" w:rsidR="005147E7" w:rsidRPr="006F38CF" w:rsidRDefault="005147E7" w:rsidP="00F64B5D">
            <w:pPr>
              <w:jc w:val="center"/>
              <w:rPr>
                <w:b/>
                <w:color w:val="000000"/>
              </w:rPr>
            </w:pPr>
          </w:p>
        </w:tc>
        <w:tc>
          <w:tcPr>
            <w:tcW w:w="669" w:type="dxa"/>
            <w:vAlign w:val="center"/>
          </w:tcPr>
          <w:p w14:paraId="7D42A112" w14:textId="77777777" w:rsidR="005147E7" w:rsidRPr="006F38CF" w:rsidRDefault="005147E7" w:rsidP="00F64B5D">
            <w:pPr>
              <w:jc w:val="center"/>
              <w:rPr>
                <w:b/>
                <w:color w:val="000000"/>
              </w:rPr>
            </w:pPr>
          </w:p>
        </w:tc>
        <w:tc>
          <w:tcPr>
            <w:tcW w:w="670" w:type="dxa"/>
            <w:vAlign w:val="center"/>
          </w:tcPr>
          <w:p w14:paraId="002A3AE9" w14:textId="77777777" w:rsidR="005147E7" w:rsidRPr="006F38CF" w:rsidRDefault="005147E7" w:rsidP="00F64B5D">
            <w:pPr>
              <w:jc w:val="center"/>
              <w:rPr>
                <w:b/>
                <w:color w:val="000000"/>
              </w:rPr>
            </w:pPr>
          </w:p>
        </w:tc>
        <w:tc>
          <w:tcPr>
            <w:tcW w:w="669" w:type="dxa"/>
            <w:vAlign w:val="center"/>
          </w:tcPr>
          <w:p w14:paraId="6F22AA6C" w14:textId="77777777" w:rsidR="005147E7" w:rsidRPr="006F38CF" w:rsidRDefault="005147E7" w:rsidP="00F64B5D">
            <w:pPr>
              <w:jc w:val="center"/>
              <w:rPr>
                <w:b/>
                <w:color w:val="000000"/>
              </w:rPr>
            </w:pPr>
          </w:p>
        </w:tc>
        <w:tc>
          <w:tcPr>
            <w:tcW w:w="670" w:type="dxa"/>
            <w:vAlign w:val="center"/>
          </w:tcPr>
          <w:p w14:paraId="1FF0F0C4" w14:textId="77777777" w:rsidR="005147E7" w:rsidRPr="006F38CF" w:rsidRDefault="005147E7" w:rsidP="00F64B5D">
            <w:pPr>
              <w:jc w:val="center"/>
              <w:rPr>
                <w:b/>
                <w:color w:val="000000"/>
              </w:rPr>
            </w:pPr>
          </w:p>
        </w:tc>
        <w:tc>
          <w:tcPr>
            <w:tcW w:w="669" w:type="dxa"/>
            <w:vAlign w:val="center"/>
          </w:tcPr>
          <w:p w14:paraId="795156E8" w14:textId="77777777" w:rsidR="005147E7" w:rsidRPr="006F38CF" w:rsidRDefault="005147E7" w:rsidP="00F64B5D">
            <w:pPr>
              <w:jc w:val="center"/>
              <w:rPr>
                <w:b/>
                <w:color w:val="000000"/>
              </w:rPr>
            </w:pPr>
          </w:p>
        </w:tc>
        <w:tc>
          <w:tcPr>
            <w:tcW w:w="670" w:type="dxa"/>
            <w:vAlign w:val="center"/>
          </w:tcPr>
          <w:p w14:paraId="407FFBF7" w14:textId="77777777" w:rsidR="005147E7" w:rsidRPr="006F38CF" w:rsidRDefault="005147E7" w:rsidP="00F64B5D">
            <w:pPr>
              <w:jc w:val="center"/>
              <w:rPr>
                <w:b/>
                <w:color w:val="000000"/>
              </w:rPr>
            </w:pPr>
          </w:p>
        </w:tc>
      </w:tr>
      <w:tr w:rsidR="005147E7" w:rsidRPr="006F38CF" w14:paraId="29113935" w14:textId="77777777" w:rsidTr="005147E7">
        <w:trPr>
          <w:cantSplit/>
          <w:trHeight w:val="289"/>
          <w:jc w:val="center"/>
        </w:trPr>
        <w:tc>
          <w:tcPr>
            <w:tcW w:w="830" w:type="dxa"/>
            <w:vAlign w:val="center"/>
          </w:tcPr>
          <w:p w14:paraId="48C20FBF" w14:textId="77777777" w:rsidR="005147E7" w:rsidRPr="006F38CF" w:rsidRDefault="005147E7" w:rsidP="00F64B5D">
            <w:pPr>
              <w:tabs>
                <w:tab w:val="left" w:pos="397"/>
              </w:tabs>
              <w:ind w:left="397" w:hanging="397"/>
              <w:jc w:val="center"/>
              <w:rPr>
                <w:color w:val="000000"/>
              </w:rPr>
            </w:pPr>
          </w:p>
        </w:tc>
        <w:tc>
          <w:tcPr>
            <w:tcW w:w="4819" w:type="dxa"/>
            <w:vAlign w:val="center"/>
          </w:tcPr>
          <w:p w14:paraId="57E2E661" w14:textId="77777777" w:rsidR="005147E7" w:rsidRPr="006F38CF" w:rsidRDefault="005147E7" w:rsidP="00F64B5D">
            <w:pPr>
              <w:tabs>
                <w:tab w:val="left" w:pos="397"/>
              </w:tabs>
              <w:ind w:left="397" w:hanging="397"/>
              <w:rPr>
                <w:color w:val="000000"/>
              </w:rPr>
            </w:pPr>
          </w:p>
        </w:tc>
        <w:tc>
          <w:tcPr>
            <w:tcW w:w="953" w:type="dxa"/>
            <w:vAlign w:val="center"/>
          </w:tcPr>
          <w:p w14:paraId="36AD08D5" w14:textId="77777777" w:rsidR="005147E7" w:rsidRPr="006F38CF" w:rsidRDefault="005147E7" w:rsidP="00F64B5D">
            <w:pPr>
              <w:jc w:val="center"/>
              <w:rPr>
                <w:b/>
                <w:color w:val="000000"/>
              </w:rPr>
            </w:pPr>
          </w:p>
        </w:tc>
        <w:tc>
          <w:tcPr>
            <w:tcW w:w="669" w:type="dxa"/>
            <w:vAlign w:val="center"/>
          </w:tcPr>
          <w:p w14:paraId="273894F1" w14:textId="77777777" w:rsidR="005147E7" w:rsidRPr="006F38CF" w:rsidRDefault="005147E7" w:rsidP="00F64B5D">
            <w:pPr>
              <w:jc w:val="center"/>
              <w:rPr>
                <w:b/>
                <w:color w:val="000000"/>
              </w:rPr>
            </w:pPr>
          </w:p>
        </w:tc>
        <w:tc>
          <w:tcPr>
            <w:tcW w:w="670" w:type="dxa"/>
            <w:vAlign w:val="center"/>
          </w:tcPr>
          <w:p w14:paraId="40B6B8EB" w14:textId="77777777" w:rsidR="005147E7" w:rsidRPr="006F38CF" w:rsidRDefault="005147E7" w:rsidP="00F64B5D">
            <w:pPr>
              <w:jc w:val="center"/>
              <w:rPr>
                <w:b/>
                <w:color w:val="000000"/>
              </w:rPr>
            </w:pPr>
          </w:p>
        </w:tc>
        <w:tc>
          <w:tcPr>
            <w:tcW w:w="669" w:type="dxa"/>
            <w:vAlign w:val="center"/>
          </w:tcPr>
          <w:p w14:paraId="3CE0E145" w14:textId="77777777" w:rsidR="005147E7" w:rsidRPr="006F38CF" w:rsidRDefault="005147E7" w:rsidP="00F64B5D">
            <w:pPr>
              <w:jc w:val="center"/>
              <w:rPr>
                <w:b/>
                <w:color w:val="000000"/>
              </w:rPr>
            </w:pPr>
          </w:p>
        </w:tc>
        <w:tc>
          <w:tcPr>
            <w:tcW w:w="670" w:type="dxa"/>
            <w:vAlign w:val="center"/>
          </w:tcPr>
          <w:p w14:paraId="1A2EDC00" w14:textId="77777777" w:rsidR="005147E7" w:rsidRPr="006F38CF" w:rsidRDefault="005147E7" w:rsidP="00F64B5D">
            <w:pPr>
              <w:jc w:val="center"/>
              <w:rPr>
                <w:b/>
                <w:color w:val="000000"/>
              </w:rPr>
            </w:pPr>
          </w:p>
        </w:tc>
        <w:tc>
          <w:tcPr>
            <w:tcW w:w="669" w:type="dxa"/>
            <w:vAlign w:val="center"/>
          </w:tcPr>
          <w:p w14:paraId="12BAADDD" w14:textId="77777777" w:rsidR="005147E7" w:rsidRPr="006F38CF" w:rsidRDefault="005147E7" w:rsidP="00F64B5D">
            <w:pPr>
              <w:jc w:val="center"/>
              <w:rPr>
                <w:b/>
                <w:color w:val="000000"/>
              </w:rPr>
            </w:pPr>
          </w:p>
        </w:tc>
        <w:tc>
          <w:tcPr>
            <w:tcW w:w="670" w:type="dxa"/>
            <w:vAlign w:val="center"/>
          </w:tcPr>
          <w:p w14:paraId="1EACC42A" w14:textId="77777777" w:rsidR="005147E7" w:rsidRPr="006F38CF" w:rsidRDefault="005147E7" w:rsidP="00F64B5D">
            <w:pPr>
              <w:jc w:val="center"/>
              <w:rPr>
                <w:b/>
                <w:color w:val="000000"/>
              </w:rPr>
            </w:pPr>
          </w:p>
        </w:tc>
        <w:tc>
          <w:tcPr>
            <w:tcW w:w="669" w:type="dxa"/>
            <w:vAlign w:val="center"/>
          </w:tcPr>
          <w:p w14:paraId="64EE40AB" w14:textId="77777777" w:rsidR="005147E7" w:rsidRPr="006F38CF" w:rsidRDefault="005147E7" w:rsidP="00F64B5D">
            <w:pPr>
              <w:jc w:val="center"/>
              <w:rPr>
                <w:b/>
                <w:color w:val="000000"/>
              </w:rPr>
            </w:pPr>
          </w:p>
        </w:tc>
        <w:tc>
          <w:tcPr>
            <w:tcW w:w="670" w:type="dxa"/>
            <w:vAlign w:val="center"/>
          </w:tcPr>
          <w:p w14:paraId="2333CFEB" w14:textId="77777777" w:rsidR="005147E7" w:rsidRPr="006F38CF" w:rsidRDefault="005147E7" w:rsidP="00F64B5D">
            <w:pPr>
              <w:jc w:val="center"/>
              <w:rPr>
                <w:b/>
                <w:color w:val="000000"/>
              </w:rPr>
            </w:pPr>
          </w:p>
        </w:tc>
        <w:tc>
          <w:tcPr>
            <w:tcW w:w="669" w:type="dxa"/>
            <w:vAlign w:val="center"/>
          </w:tcPr>
          <w:p w14:paraId="15BC1E26" w14:textId="77777777" w:rsidR="005147E7" w:rsidRPr="006F38CF" w:rsidRDefault="005147E7" w:rsidP="00F64B5D">
            <w:pPr>
              <w:jc w:val="center"/>
              <w:rPr>
                <w:b/>
                <w:color w:val="000000"/>
              </w:rPr>
            </w:pPr>
          </w:p>
        </w:tc>
        <w:tc>
          <w:tcPr>
            <w:tcW w:w="670" w:type="dxa"/>
            <w:vAlign w:val="center"/>
          </w:tcPr>
          <w:p w14:paraId="6CDD5EFC" w14:textId="77777777" w:rsidR="005147E7" w:rsidRPr="006F38CF" w:rsidRDefault="005147E7" w:rsidP="00F64B5D">
            <w:pPr>
              <w:jc w:val="center"/>
              <w:rPr>
                <w:b/>
                <w:color w:val="000000"/>
              </w:rPr>
            </w:pPr>
          </w:p>
        </w:tc>
        <w:tc>
          <w:tcPr>
            <w:tcW w:w="669" w:type="dxa"/>
            <w:vAlign w:val="center"/>
          </w:tcPr>
          <w:p w14:paraId="0391D8D2" w14:textId="77777777" w:rsidR="005147E7" w:rsidRPr="006F38CF" w:rsidRDefault="005147E7" w:rsidP="00F64B5D">
            <w:pPr>
              <w:jc w:val="center"/>
              <w:rPr>
                <w:b/>
                <w:color w:val="000000"/>
              </w:rPr>
            </w:pPr>
          </w:p>
        </w:tc>
        <w:tc>
          <w:tcPr>
            <w:tcW w:w="670" w:type="dxa"/>
            <w:vAlign w:val="center"/>
          </w:tcPr>
          <w:p w14:paraId="0D3799BA" w14:textId="77777777" w:rsidR="005147E7" w:rsidRPr="006F38CF" w:rsidRDefault="005147E7" w:rsidP="00F64B5D">
            <w:pPr>
              <w:jc w:val="center"/>
              <w:rPr>
                <w:b/>
                <w:color w:val="000000"/>
              </w:rPr>
            </w:pPr>
          </w:p>
        </w:tc>
      </w:tr>
      <w:tr w:rsidR="005147E7" w:rsidRPr="006F38CF" w14:paraId="5E9A8833" w14:textId="77777777" w:rsidTr="005147E7">
        <w:trPr>
          <w:cantSplit/>
          <w:trHeight w:val="289"/>
          <w:jc w:val="center"/>
        </w:trPr>
        <w:tc>
          <w:tcPr>
            <w:tcW w:w="830" w:type="dxa"/>
            <w:vAlign w:val="center"/>
          </w:tcPr>
          <w:p w14:paraId="14CC686B" w14:textId="77777777" w:rsidR="005147E7" w:rsidRPr="006F38CF" w:rsidRDefault="005147E7" w:rsidP="00F64B5D">
            <w:pPr>
              <w:tabs>
                <w:tab w:val="left" w:pos="397"/>
              </w:tabs>
              <w:ind w:left="397" w:hanging="397"/>
              <w:jc w:val="center"/>
              <w:rPr>
                <w:color w:val="000000"/>
              </w:rPr>
            </w:pPr>
          </w:p>
        </w:tc>
        <w:tc>
          <w:tcPr>
            <w:tcW w:w="4819" w:type="dxa"/>
            <w:vAlign w:val="center"/>
          </w:tcPr>
          <w:p w14:paraId="00CE9343" w14:textId="77777777" w:rsidR="005147E7" w:rsidRPr="006F38CF" w:rsidRDefault="005147E7" w:rsidP="00F64B5D">
            <w:pPr>
              <w:tabs>
                <w:tab w:val="left" w:pos="397"/>
              </w:tabs>
              <w:ind w:left="397" w:hanging="397"/>
              <w:rPr>
                <w:color w:val="000000"/>
              </w:rPr>
            </w:pPr>
          </w:p>
        </w:tc>
        <w:tc>
          <w:tcPr>
            <w:tcW w:w="953" w:type="dxa"/>
            <w:vAlign w:val="center"/>
          </w:tcPr>
          <w:p w14:paraId="0FF42245" w14:textId="77777777" w:rsidR="005147E7" w:rsidRPr="006F38CF" w:rsidRDefault="005147E7" w:rsidP="00F64B5D">
            <w:pPr>
              <w:jc w:val="center"/>
              <w:rPr>
                <w:b/>
                <w:color w:val="000000"/>
              </w:rPr>
            </w:pPr>
          </w:p>
        </w:tc>
        <w:tc>
          <w:tcPr>
            <w:tcW w:w="669" w:type="dxa"/>
            <w:vAlign w:val="center"/>
          </w:tcPr>
          <w:p w14:paraId="23D37BFF" w14:textId="77777777" w:rsidR="005147E7" w:rsidRPr="006F38CF" w:rsidRDefault="005147E7" w:rsidP="00F64B5D">
            <w:pPr>
              <w:jc w:val="center"/>
              <w:rPr>
                <w:b/>
                <w:color w:val="000000"/>
              </w:rPr>
            </w:pPr>
          </w:p>
        </w:tc>
        <w:tc>
          <w:tcPr>
            <w:tcW w:w="670" w:type="dxa"/>
            <w:vAlign w:val="center"/>
          </w:tcPr>
          <w:p w14:paraId="0348BD32" w14:textId="77777777" w:rsidR="005147E7" w:rsidRPr="006F38CF" w:rsidRDefault="005147E7" w:rsidP="00F64B5D">
            <w:pPr>
              <w:jc w:val="center"/>
              <w:rPr>
                <w:b/>
                <w:color w:val="000000"/>
              </w:rPr>
            </w:pPr>
          </w:p>
        </w:tc>
        <w:tc>
          <w:tcPr>
            <w:tcW w:w="669" w:type="dxa"/>
            <w:vAlign w:val="center"/>
          </w:tcPr>
          <w:p w14:paraId="188ED0F0" w14:textId="77777777" w:rsidR="005147E7" w:rsidRPr="006F38CF" w:rsidRDefault="005147E7" w:rsidP="00F64B5D">
            <w:pPr>
              <w:jc w:val="center"/>
              <w:rPr>
                <w:b/>
                <w:color w:val="000000"/>
              </w:rPr>
            </w:pPr>
          </w:p>
        </w:tc>
        <w:tc>
          <w:tcPr>
            <w:tcW w:w="670" w:type="dxa"/>
            <w:vAlign w:val="center"/>
          </w:tcPr>
          <w:p w14:paraId="39F25800" w14:textId="77777777" w:rsidR="005147E7" w:rsidRPr="006F38CF" w:rsidRDefault="005147E7" w:rsidP="00F64B5D">
            <w:pPr>
              <w:jc w:val="center"/>
              <w:rPr>
                <w:b/>
                <w:color w:val="000000"/>
              </w:rPr>
            </w:pPr>
          </w:p>
        </w:tc>
        <w:tc>
          <w:tcPr>
            <w:tcW w:w="669" w:type="dxa"/>
            <w:vAlign w:val="center"/>
          </w:tcPr>
          <w:p w14:paraId="2126D1CE" w14:textId="77777777" w:rsidR="005147E7" w:rsidRPr="006F38CF" w:rsidRDefault="005147E7" w:rsidP="00F64B5D">
            <w:pPr>
              <w:jc w:val="center"/>
              <w:rPr>
                <w:b/>
                <w:color w:val="000000"/>
              </w:rPr>
            </w:pPr>
          </w:p>
        </w:tc>
        <w:tc>
          <w:tcPr>
            <w:tcW w:w="670" w:type="dxa"/>
            <w:vAlign w:val="center"/>
          </w:tcPr>
          <w:p w14:paraId="694B86E1" w14:textId="77777777" w:rsidR="005147E7" w:rsidRPr="006F38CF" w:rsidRDefault="005147E7" w:rsidP="00F64B5D">
            <w:pPr>
              <w:jc w:val="center"/>
              <w:rPr>
                <w:b/>
                <w:color w:val="000000"/>
              </w:rPr>
            </w:pPr>
          </w:p>
        </w:tc>
        <w:tc>
          <w:tcPr>
            <w:tcW w:w="669" w:type="dxa"/>
            <w:vAlign w:val="center"/>
          </w:tcPr>
          <w:p w14:paraId="118244AD" w14:textId="77777777" w:rsidR="005147E7" w:rsidRPr="006F38CF" w:rsidRDefault="005147E7" w:rsidP="00F64B5D">
            <w:pPr>
              <w:jc w:val="center"/>
              <w:rPr>
                <w:b/>
                <w:color w:val="000000"/>
              </w:rPr>
            </w:pPr>
          </w:p>
        </w:tc>
        <w:tc>
          <w:tcPr>
            <w:tcW w:w="670" w:type="dxa"/>
            <w:vAlign w:val="center"/>
          </w:tcPr>
          <w:p w14:paraId="4D9159A5" w14:textId="77777777" w:rsidR="005147E7" w:rsidRPr="006F38CF" w:rsidRDefault="005147E7" w:rsidP="00F64B5D">
            <w:pPr>
              <w:jc w:val="center"/>
              <w:rPr>
                <w:b/>
                <w:color w:val="000000"/>
              </w:rPr>
            </w:pPr>
          </w:p>
        </w:tc>
        <w:tc>
          <w:tcPr>
            <w:tcW w:w="669" w:type="dxa"/>
            <w:vAlign w:val="center"/>
          </w:tcPr>
          <w:p w14:paraId="5C28DCA4" w14:textId="77777777" w:rsidR="005147E7" w:rsidRPr="006F38CF" w:rsidRDefault="005147E7" w:rsidP="00F64B5D">
            <w:pPr>
              <w:jc w:val="center"/>
              <w:rPr>
                <w:b/>
                <w:color w:val="000000"/>
              </w:rPr>
            </w:pPr>
          </w:p>
        </w:tc>
        <w:tc>
          <w:tcPr>
            <w:tcW w:w="670" w:type="dxa"/>
            <w:vAlign w:val="center"/>
          </w:tcPr>
          <w:p w14:paraId="26A56748" w14:textId="77777777" w:rsidR="005147E7" w:rsidRPr="006F38CF" w:rsidRDefault="005147E7" w:rsidP="00F64B5D">
            <w:pPr>
              <w:jc w:val="center"/>
              <w:rPr>
                <w:b/>
                <w:color w:val="000000"/>
              </w:rPr>
            </w:pPr>
          </w:p>
        </w:tc>
        <w:tc>
          <w:tcPr>
            <w:tcW w:w="669" w:type="dxa"/>
            <w:vAlign w:val="center"/>
          </w:tcPr>
          <w:p w14:paraId="3277F79E" w14:textId="77777777" w:rsidR="005147E7" w:rsidRPr="006F38CF" w:rsidRDefault="005147E7" w:rsidP="00F64B5D">
            <w:pPr>
              <w:jc w:val="center"/>
              <w:rPr>
                <w:b/>
                <w:color w:val="000000"/>
              </w:rPr>
            </w:pPr>
          </w:p>
        </w:tc>
        <w:tc>
          <w:tcPr>
            <w:tcW w:w="670" w:type="dxa"/>
            <w:vAlign w:val="center"/>
          </w:tcPr>
          <w:p w14:paraId="3F6346A9" w14:textId="77777777" w:rsidR="005147E7" w:rsidRPr="006F38CF" w:rsidRDefault="005147E7" w:rsidP="00F64B5D">
            <w:pPr>
              <w:jc w:val="center"/>
              <w:rPr>
                <w:b/>
                <w:color w:val="000000"/>
              </w:rPr>
            </w:pPr>
          </w:p>
        </w:tc>
      </w:tr>
      <w:tr w:rsidR="005147E7" w:rsidRPr="006F38CF" w14:paraId="71A76D2A" w14:textId="77777777" w:rsidTr="005147E7">
        <w:trPr>
          <w:cantSplit/>
          <w:trHeight w:val="289"/>
          <w:jc w:val="center"/>
        </w:trPr>
        <w:tc>
          <w:tcPr>
            <w:tcW w:w="830" w:type="dxa"/>
            <w:vAlign w:val="center"/>
          </w:tcPr>
          <w:p w14:paraId="6967FF51" w14:textId="77777777" w:rsidR="005147E7" w:rsidRPr="006F38CF" w:rsidRDefault="005147E7" w:rsidP="00F64B5D">
            <w:pPr>
              <w:tabs>
                <w:tab w:val="left" w:pos="397"/>
              </w:tabs>
              <w:ind w:left="397" w:hanging="397"/>
              <w:jc w:val="center"/>
              <w:rPr>
                <w:color w:val="000000"/>
              </w:rPr>
            </w:pPr>
          </w:p>
        </w:tc>
        <w:tc>
          <w:tcPr>
            <w:tcW w:w="4819" w:type="dxa"/>
            <w:vAlign w:val="center"/>
          </w:tcPr>
          <w:p w14:paraId="55BAAAC1" w14:textId="77777777" w:rsidR="005147E7" w:rsidRPr="006F38CF" w:rsidRDefault="005147E7" w:rsidP="00F64B5D">
            <w:pPr>
              <w:tabs>
                <w:tab w:val="left" w:pos="397"/>
              </w:tabs>
              <w:ind w:left="397" w:hanging="397"/>
              <w:rPr>
                <w:color w:val="000000"/>
              </w:rPr>
            </w:pPr>
          </w:p>
        </w:tc>
        <w:tc>
          <w:tcPr>
            <w:tcW w:w="953" w:type="dxa"/>
            <w:vAlign w:val="center"/>
          </w:tcPr>
          <w:p w14:paraId="75359044" w14:textId="77777777" w:rsidR="005147E7" w:rsidRPr="006F38CF" w:rsidRDefault="005147E7" w:rsidP="00F64B5D">
            <w:pPr>
              <w:jc w:val="center"/>
              <w:rPr>
                <w:b/>
                <w:color w:val="000000"/>
              </w:rPr>
            </w:pPr>
          </w:p>
        </w:tc>
        <w:tc>
          <w:tcPr>
            <w:tcW w:w="669" w:type="dxa"/>
            <w:vAlign w:val="center"/>
          </w:tcPr>
          <w:p w14:paraId="22EC7EF6" w14:textId="77777777" w:rsidR="005147E7" w:rsidRPr="006F38CF" w:rsidRDefault="005147E7" w:rsidP="00F64B5D">
            <w:pPr>
              <w:jc w:val="center"/>
              <w:rPr>
                <w:b/>
                <w:color w:val="000000"/>
              </w:rPr>
            </w:pPr>
          </w:p>
        </w:tc>
        <w:tc>
          <w:tcPr>
            <w:tcW w:w="670" w:type="dxa"/>
            <w:vAlign w:val="center"/>
          </w:tcPr>
          <w:p w14:paraId="65CF5963" w14:textId="77777777" w:rsidR="005147E7" w:rsidRPr="006F38CF" w:rsidRDefault="005147E7" w:rsidP="00F64B5D">
            <w:pPr>
              <w:jc w:val="center"/>
              <w:rPr>
                <w:b/>
                <w:color w:val="000000"/>
              </w:rPr>
            </w:pPr>
          </w:p>
        </w:tc>
        <w:tc>
          <w:tcPr>
            <w:tcW w:w="669" w:type="dxa"/>
            <w:vAlign w:val="center"/>
          </w:tcPr>
          <w:p w14:paraId="5EA529BE" w14:textId="77777777" w:rsidR="005147E7" w:rsidRPr="006F38CF" w:rsidRDefault="005147E7" w:rsidP="00F64B5D">
            <w:pPr>
              <w:jc w:val="center"/>
              <w:rPr>
                <w:b/>
                <w:color w:val="000000"/>
              </w:rPr>
            </w:pPr>
          </w:p>
        </w:tc>
        <w:tc>
          <w:tcPr>
            <w:tcW w:w="670" w:type="dxa"/>
            <w:vAlign w:val="center"/>
          </w:tcPr>
          <w:p w14:paraId="013F44C1" w14:textId="77777777" w:rsidR="005147E7" w:rsidRPr="006F38CF" w:rsidRDefault="005147E7" w:rsidP="00F64B5D">
            <w:pPr>
              <w:jc w:val="center"/>
              <w:rPr>
                <w:b/>
                <w:color w:val="000000"/>
              </w:rPr>
            </w:pPr>
          </w:p>
        </w:tc>
        <w:tc>
          <w:tcPr>
            <w:tcW w:w="669" w:type="dxa"/>
            <w:vAlign w:val="center"/>
          </w:tcPr>
          <w:p w14:paraId="733D54B6" w14:textId="77777777" w:rsidR="005147E7" w:rsidRPr="006F38CF" w:rsidRDefault="005147E7" w:rsidP="00F64B5D">
            <w:pPr>
              <w:jc w:val="center"/>
              <w:rPr>
                <w:b/>
                <w:color w:val="000000"/>
              </w:rPr>
            </w:pPr>
          </w:p>
        </w:tc>
        <w:tc>
          <w:tcPr>
            <w:tcW w:w="670" w:type="dxa"/>
            <w:vAlign w:val="center"/>
          </w:tcPr>
          <w:p w14:paraId="12E7B797" w14:textId="77777777" w:rsidR="005147E7" w:rsidRPr="006F38CF" w:rsidRDefault="005147E7" w:rsidP="00F64B5D">
            <w:pPr>
              <w:jc w:val="center"/>
              <w:rPr>
                <w:b/>
                <w:color w:val="000000"/>
              </w:rPr>
            </w:pPr>
          </w:p>
        </w:tc>
        <w:tc>
          <w:tcPr>
            <w:tcW w:w="669" w:type="dxa"/>
            <w:vAlign w:val="center"/>
          </w:tcPr>
          <w:p w14:paraId="5E7AE968" w14:textId="77777777" w:rsidR="005147E7" w:rsidRPr="006F38CF" w:rsidRDefault="005147E7" w:rsidP="00F64B5D">
            <w:pPr>
              <w:jc w:val="center"/>
              <w:rPr>
                <w:b/>
                <w:color w:val="000000"/>
              </w:rPr>
            </w:pPr>
          </w:p>
        </w:tc>
        <w:tc>
          <w:tcPr>
            <w:tcW w:w="670" w:type="dxa"/>
            <w:vAlign w:val="center"/>
          </w:tcPr>
          <w:p w14:paraId="2C59148C" w14:textId="77777777" w:rsidR="005147E7" w:rsidRPr="006F38CF" w:rsidRDefault="005147E7" w:rsidP="00F64B5D">
            <w:pPr>
              <w:jc w:val="center"/>
              <w:rPr>
                <w:b/>
                <w:color w:val="000000"/>
              </w:rPr>
            </w:pPr>
          </w:p>
        </w:tc>
        <w:tc>
          <w:tcPr>
            <w:tcW w:w="669" w:type="dxa"/>
            <w:vAlign w:val="center"/>
          </w:tcPr>
          <w:p w14:paraId="7076098F" w14:textId="77777777" w:rsidR="005147E7" w:rsidRPr="006F38CF" w:rsidRDefault="005147E7" w:rsidP="00F64B5D">
            <w:pPr>
              <w:jc w:val="center"/>
              <w:rPr>
                <w:b/>
                <w:color w:val="000000"/>
              </w:rPr>
            </w:pPr>
          </w:p>
        </w:tc>
        <w:tc>
          <w:tcPr>
            <w:tcW w:w="670" w:type="dxa"/>
            <w:vAlign w:val="center"/>
          </w:tcPr>
          <w:p w14:paraId="7B59B6D2" w14:textId="77777777" w:rsidR="005147E7" w:rsidRPr="006F38CF" w:rsidRDefault="005147E7" w:rsidP="00F64B5D">
            <w:pPr>
              <w:jc w:val="center"/>
              <w:rPr>
                <w:b/>
                <w:color w:val="000000"/>
              </w:rPr>
            </w:pPr>
          </w:p>
        </w:tc>
        <w:tc>
          <w:tcPr>
            <w:tcW w:w="669" w:type="dxa"/>
            <w:vAlign w:val="center"/>
          </w:tcPr>
          <w:p w14:paraId="3BC78A81" w14:textId="77777777" w:rsidR="005147E7" w:rsidRPr="006F38CF" w:rsidRDefault="005147E7" w:rsidP="00F64B5D">
            <w:pPr>
              <w:jc w:val="center"/>
              <w:rPr>
                <w:b/>
                <w:color w:val="000000"/>
              </w:rPr>
            </w:pPr>
          </w:p>
        </w:tc>
        <w:tc>
          <w:tcPr>
            <w:tcW w:w="670" w:type="dxa"/>
            <w:vAlign w:val="center"/>
          </w:tcPr>
          <w:p w14:paraId="71194636" w14:textId="77777777" w:rsidR="005147E7" w:rsidRPr="006F38CF" w:rsidRDefault="005147E7" w:rsidP="00F64B5D">
            <w:pPr>
              <w:jc w:val="center"/>
              <w:rPr>
                <w:b/>
                <w:color w:val="000000"/>
              </w:rPr>
            </w:pPr>
          </w:p>
        </w:tc>
      </w:tr>
    </w:tbl>
    <w:p w14:paraId="3F13E5A9" w14:textId="77777777" w:rsidR="005749A3" w:rsidRPr="006F38CF" w:rsidRDefault="005749A3" w:rsidP="00F64B5D"/>
    <w:p w14:paraId="795E528B"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329189A5"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145A4F31" w14:textId="77777777" w:rsidR="00C97D5E" w:rsidRPr="00C97D5E" w:rsidRDefault="00C97D5E" w:rsidP="00F64B5D">
      <w:pPr>
        <w:rPr>
          <w:b/>
          <w:i/>
        </w:rPr>
      </w:pPr>
    </w:p>
    <w:p w14:paraId="679CD2E1"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0652F7E7" w14:textId="77777777" w:rsidR="005147E7" w:rsidRPr="006F38CF" w:rsidRDefault="005147E7" w:rsidP="00F64B5D">
      <w:pPr>
        <w:jc w:val="both"/>
        <w:rPr>
          <w:b/>
        </w:rPr>
      </w:pPr>
    </w:p>
    <w:p w14:paraId="37FD1D8E"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046392C0" w14:textId="77777777" w:rsidR="00C97D5E" w:rsidRDefault="00C97D5E" w:rsidP="00F64B5D">
      <w:pPr>
        <w:jc w:val="both"/>
        <w:rPr>
          <w:b/>
        </w:rPr>
      </w:pPr>
      <w:bookmarkStart w:id="2" w:name="_Toc179804429"/>
      <w:bookmarkStart w:id="3" w:name="_Toc188076994"/>
    </w:p>
    <w:p w14:paraId="7B019222"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31EA9B5F" w14:textId="77777777" w:rsidTr="007A50D9">
        <w:tc>
          <w:tcPr>
            <w:tcW w:w="2127" w:type="dxa"/>
            <w:vAlign w:val="center"/>
          </w:tcPr>
          <w:p w14:paraId="06502003"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End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4AE8B7BB" w14:textId="77777777" w:rsidR="005147E7" w:rsidRPr="003D2102" w:rsidRDefault="005147E7" w:rsidP="00F64B5D">
            <w:pPr>
              <w:jc w:val="center"/>
              <w:rPr>
                <w:rFonts w:asciiTheme="minorHAnsi" w:hAnsiTheme="minorHAnsi"/>
                <w:b/>
                <w:lang w:val="en-GB"/>
              </w:rPr>
            </w:pPr>
            <w:r w:rsidRPr="003D2102">
              <w:rPr>
                <w:rFonts w:asciiTheme="minorHAnsi" w:hAnsiTheme="minorHAnsi"/>
                <w:b/>
                <w:lang w:val="en-GB"/>
              </w:rPr>
              <w:t>PREPARATION</w:t>
            </w:r>
          </w:p>
        </w:tc>
        <w:tc>
          <w:tcPr>
            <w:tcW w:w="2268" w:type="dxa"/>
            <w:shd w:val="clear" w:color="auto" w:fill="DBE5F1" w:themeFill="accent1" w:themeFillTint="33"/>
            <w:vAlign w:val="center"/>
          </w:tcPr>
          <w:p w14:paraId="5CDD53F4" w14:textId="77777777" w:rsidR="005147E7" w:rsidRPr="003D2102" w:rsidRDefault="005147E7" w:rsidP="00F64B5D">
            <w:pPr>
              <w:jc w:val="center"/>
              <w:rPr>
                <w:rFonts w:asciiTheme="minorHAnsi" w:hAnsiTheme="minorHAnsi"/>
                <w:b/>
                <w:lang w:val="en-GB"/>
              </w:rPr>
            </w:pPr>
            <w:r w:rsidRPr="003D2102">
              <w:rPr>
                <w:rFonts w:asciiTheme="minorHAnsi" w:hAnsiTheme="minorHAnsi"/>
                <w:b/>
                <w:lang w:val="en-GB"/>
              </w:rPr>
              <w:t>1</w:t>
            </w:r>
          </w:p>
        </w:tc>
      </w:tr>
      <w:tr w:rsidR="005147E7" w:rsidRPr="006F38CF" w14:paraId="712485C4" w14:textId="77777777" w:rsidTr="005147E7">
        <w:trPr>
          <w:trHeight w:val="493"/>
        </w:trPr>
        <w:tc>
          <w:tcPr>
            <w:tcW w:w="2127" w:type="dxa"/>
            <w:vAlign w:val="center"/>
          </w:tcPr>
          <w:p w14:paraId="10575C4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27C2F05" w14:textId="77777777" w:rsidR="005147E7" w:rsidRPr="006F38CF" w:rsidRDefault="006318CB" w:rsidP="00F64B5D">
            <w:pPr>
              <w:rPr>
                <w:rFonts w:asciiTheme="minorHAnsi" w:hAnsiTheme="minorHAnsi"/>
                <w:szCs w:val="22"/>
                <w:lang w:val="en-GB"/>
              </w:rPr>
            </w:pPr>
            <w:r>
              <w:rPr>
                <w:rFonts w:asciiTheme="minorHAnsi" w:hAnsiTheme="minorHAnsi"/>
                <w:szCs w:val="22"/>
                <w:lang w:val="en-GB"/>
              </w:rPr>
              <w:t>Analiza inovacionih kapaciteta partnerskih strana</w:t>
            </w:r>
          </w:p>
        </w:tc>
      </w:tr>
      <w:tr w:rsidR="005147E7" w:rsidRPr="006F38CF" w14:paraId="34FBB9F2" w14:textId="77777777" w:rsidTr="005147E7">
        <w:trPr>
          <w:trHeight w:val="493"/>
        </w:trPr>
        <w:tc>
          <w:tcPr>
            <w:tcW w:w="2127" w:type="dxa"/>
            <w:vAlign w:val="center"/>
          </w:tcPr>
          <w:p w14:paraId="212C9DD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47AF8E87" w14:textId="77777777" w:rsidR="005147E7" w:rsidRPr="006F38CF" w:rsidRDefault="0005623F" w:rsidP="00F64B5D">
            <w:pPr>
              <w:rPr>
                <w:rFonts w:asciiTheme="minorHAnsi" w:hAnsiTheme="minorHAnsi"/>
                <w:szCs w:val="22"/>
                <w:lang w:val="en-GB"/>
              </w:rPr>
            </w:pPr>
            <w:r>
              <w:rPr>
                <w:rFonts w:asciiTheme="minorHAnsi" w:hAnsiTheme="minorHAnsi"/>
                <w:szCs w:val="22"/>
                <w:lang w:val="en-GB"/>
              </w:rPr>
              <w:t>Rizik:</w:t>
            </w:r>
            <w:r w:rsidR="00F950F3">
              <w:rPr>
                <w:rFonts w:asciiTheme="minorHAnsi" w:hAnsiTheme="minorHAnsi"/>
                <w:szCs w:val="22"/>
                <w:lang w:val="en-GB"/>
              </w:rPr>
              <w:t xml:space="preserve"> kreiranje neadekvatnih anketa I upitnika</w:t>
            </w:r>
          </w:p>
        </w:tc>
      </w:tr>
      <w:tr w:rsidR="005147E7" w:rsidRPr="006F38CF" w14:paraId="03C91AC6" w14:textId="77777777" w:rsidTr="005147E7">
        <w:trPr>
          <w:trHeight w:val="493"/>
        </w:trPr>
        <w:tc>
          <w:tcPr>
            <w:tcW w:w="2127" w:type="dxa"/>
            <w:vAlign w:val="center"/>
          </w:tcPr>
          <w:p w14:paraId="381937C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67E07F9C" w14:textId="77777777" w:rsidR="00474E5E" w:rsidRDefault="00563D95" w:rsidP="00F64B5D">
            <w:pPr>
              <w:rPr>
                <w:rFonts w:asciiTheme="minorHAnsi" w:hAnsiTheme="minorHAnsi" w:cstheme="minorHAnsi"/>
              </w:rPr>
            </w:pPr>
            <w:r>
              <w:rPr>
                <w:rFonts w:asciiTheme="minorHAnsi" w:hAnsiTheme="minorHAnsi" w:cstheme="minorHAnsi"/>
              </w:rPr>
              <w:t>Analiza</w:t>
            </w:r>
            <w:r w:rsidRPr="00563D95">
              <w:rPr>
                <w:rFonts w:asciiTheme="minorHAnsi" w:hAnsiTheme="minorHAnsi" w:cstheme="minorHAnsi"/>
              </w:rPr>
              <w:t xml:space="preserve"> inovacionog kapaciteta p</w:t>
            </w:r>
            <w:r>
              <w:rPr>
                <w:rFonts w:asciiTheme="minorHAnsi" w:hAnsiTheme="minorHAnsi" w:cstheme="minorHAnsi"/>
              </w:rPr>
              <w:t>artnerskih strana</w:t>
            </w:r>
            <w:r w:rsidRPr="00563D95">
              <w:rPr>
                <w:rFonts w:asciiTheme="minorHAnsi" w:hAnsiTheme="minorHAnsi" w:cstheme="minorHAnsi"/>
              </w:rPr>
              <w:t xml:space="preserve"> podrazumeva fokusiranje na inovacioni proces na nivou p</w:t>
            </w:r>
            <w:r>
              <w:rPr>
                <w:rFonts w:asciiTheme="minorHAnsi" w:hAnsiTheme="minorHAnsi" w:cstheme="minorHAnsi"/>
              </w:rPr>
              <w:t>artnera</w:t>
            </w:r>
            <w:r w:rsidRPr="00563D95">
              <w:rPr>
                <w:rFonts w:asciiTheme="minorHAnsi" w:hAnsiTheme="minorHAnsi" w:cstheme="minorHAnsi"/>
              </w:rPr>
              <w:t xml:space="preserve"> i analizira način na koji se inovaciona ulaganja pretvaraju u rezultate inovacionih aktivnosti u </w:t>
            </w:r>
            <w:r>
              <w:rPr>
                <w:rFonts w:asciiTheme="minorHAnsi" w:hAnsiTheme="minorHAnsi" w:cstheme="minorHAnsi"/>
              </w:rPr>
              <w:t>okiru partnerskih strana</w:t>
            </w:r>
            <w:r w:rsidRPr="00563D95">
              <w:rPr>
                <w:rFonts w:asciiTheme="minorHAnsi" w:hAnsiTheme="minorHAnsi" w:cstheme="minorHAnsi"/>
              </w:rPr>
              <w:t xml:space="preserve">. </w:t>
            </w:r>
          </w:p>
          <w:p w14:paraId="32A14B7A" w14:textId="77777777" w:rsidR="00474E5E" w:rsidRDefault="00563D95" w:rsidP="00F64B5D">
            <w:pPr>
              <w:rPr>
                <w:rFonts w:asciiTheme="minorHAnsi" w:hAnsiTheme="minorHAnsi" w:cstheme="minorHAnsi"/>
              </w:rPr>
            </w:pPr>
            <w:r w:rsidRPr="00563D95">
              <w:rPr>
                <w:rFonts w:asciiTheme="minorHAnsi" w:hAnsiTheme="minorHAnsi" w:cstheme="minorHAnsi"/>
              </w:rPr>
              <w:t>Razvoj analiza, metoda, tehnika i procedura za ocenu inovacionog kapaciteta</w:t>
            </w:r>
            <w:r>
              <w:rPr>
                <w:rFonts w:asciiTheme="minorHAnsi" w:hAnsiTheme="minorHAnsi" w:cstheme="minorHAnsi"/>
              </w:rPr>
              <w:t xml:space="preserve"> partnera</w:t>
            </w:r>
            <w:r w:rsidRPr="00563D95">
              <w:rPr>
                <w:rFonts w:asciiTheme="minorHAnsi" w:hAnsiTheme="minorHAnsi" w:cstheme="minorHAnsi"/>
              </w:rPr>
              <w:t xml:space="preserve"> i njihovo integrisanje u metodološki okvir za istraživanje inovativnosti, predstavlja osnovu za dobijanje informacija za upravljanje tehnološkim razvojem pr</w:t>
            </w:r>
            <w:r>
              <w:rPr>
                <w:rFonts w:asciiTheme="minorHAnsi" w:hAnsiTheme="minorHAnsi" w:cstheme="minorHAnsi"/>
              </w:rPr>
              <w:t>ojekta</w:t>
            </w:r>
            <w:r w:rsidRPr="00563D95">
              <w:rPr>
                <w:rFonts w:asciiTheme="minorHAnsi" w:hAnsiTheme="minorHAnsi" w:cstheme="minorHAnsi"/>
              </w:rPr>
              <w:t xml:space="preserve">. </w:t>
            </w:r>
          </w:p>
          <w:p w14:paraId="5B136B16" w14:textId="77777777" w:rsidR="00474E5E" w:rsidRDefault="00563D95" w:rsidP="00F64B5D">
            <w:pPr>
              <w:rPr>
                <w:rFonts w:asciiTheme="minorHAnsi" w:hAnsiTheme="minorHAnsi" w:cstheme="minorHAnsi"/>
              </w:rPr>
            </w:pPr>
            <w:r w:rsidRPr="00563D95">
              <w:rPr>
                <w:rFonts w:asciiTheme="minorHAnsi" w:hAnsiTheme="minorHAnsi" w:cstheme="minorHAnsi"/>
              </w:rPr>
              <w:t>Dobijene informacije su značajne kako na nivou p</w:t>
            </w:r>
            <w:r>
              <w:rPr>
                <w:rFonts w:asciiTheme="minorHAnsi" w:hAnsiTheme="minorHAnsi" w:cstheme="minorHAnsi"/>
              </w:rPr>
              <w:t>artnerskih firmi</w:t>
            </w:r>
            <w:r w:rsidRPr="00563D95">
              <w:rPr>
                <w:rFonts w:asciiTheme="minorHAnsi" w:hAnsiTheme="minorHAnsi" w:cstheme="minorHAnsi"/>
              </w:rPr>
              <w:t xml:space="preserve">, tako i na nivou nacionalne ekonomije u celini. </w:t>
            </w:r>
          </w:p>
          <w:p w14:paraId="730ECB26" w14:textId="26DBD8A8" w:rsidR="00474E5E" w:rsidRDefault="00563D95" w:rsidP="00F64B5D">
            <w:pPr>
              <w:rPr>
                <w:rFonts w:asciiTheme="minorHAnsi" w:hAnsiTheme="minorHAnsi" w:cstheme="minorHAnsi"/>
              </w:rPr>
            </w:pPr>
            <w:r w:rsidRPr="00563D95">
              <w:rPr>
                <w:rFonts w:asciiTheme="minorHAnsi" w:hAnsiTheme="minorHAnsi" w:cstheme="minorHAnsi"/>
              </w:rPr>
              <w:t>U radu su predstavljene metodologije za ocenu inovacionog kapaciteta p</w:t>
            </w:r>
            <w:r>
              <w:rPr>
                <w:rFonts w:asciiTheme="minorHAnsi" w:hAnsiTheme="minorHAnsi" w:cstheme="minorHAnsi"/>
              </w:rPr>
              <w:t>artner</w:t>
            </w:r>
            <w:r w:rsidR="00EB7BA4">
              <w:rPr>
                <w:rFonts w:asciiTheme="minorHAnsi" w:hAnsiTheme="minorHAnsi" w:cstheme="minorHAnsi"/>
              </w:rPr>
              <w:t>a</w:t>
            </w:r>
            <w:r w:rsidRPr="00563D95">
              <w:rPr>
                <w:rFonts w:asciiTheme="minorHAnsi" w:hAnsiTheme="minorHAnsi" w:cstheme="minorHAnsi"/>
              </w:rPr>
              <w:t xml:space="preserve"> koje se najčešće koriste</w:t>
            </w:r>
            <w:r>
              <w:rPr>
                <w:rFonts w:asciiTheme="minorHAnsi" w:hAnsiTheme="minorHAnsi" w:cstheme="minorHAnsi"/>
              </w:rPr>
              <w:t xml:space="preserve">. </w:t>
            </w:r>
          </w:p>
          <w:p w14:paraId="1384D4EB" w14:textId="77777777" w:rsidR="00474E5E" w:rsidRDefault="00563D95" w:rsidP="00F64B5D">
            <w:pPr>
              <w:rPr>
                <w:rFonts w:asciiTheme="minorHAnsi" w:hAnsiTheme="minorHAnsi"/>
                <w:szCs w:val="22"/>
                <w:lang w:val="en-GB"/>
              </w:rPr>
            </w:pPr>
            <w:r>
              <w:rPr>
                <w:rFonts w:asciiTheme="minorHAnsi" w:hAnsiTheme="minorHAnsi"/>
                <w:szCs w:val="22"/>
                <w:lang w:val="en-GB"/>
              </w:rPr>
              <w:t xml:space="preserve">Analiza dobrih praksi partnera na nivou pojedinca, lokalnom i regionalnom nivou, kao i nacionalnom nivou. </w:t>
            </w:r>
          </w:p>
          <w:p w14:paraId="3A7DB658" w14:textId="2DAAFBA6" w:rsidR="005147E7" w:rsidRPr="006F38CF" w:rsidRDefault="00563D95" w:rsidP="00F64B5D">
            <w:pPr>
              <w:rPr>
                <w:rFonts w:asciiTheme="minorHAnsi" w:hAnsiTheme="minorHAnsi"/>
                <w:szCs w:val="22"/>
                <w:lang w:val="en-GB"/>
              </w:rPr>
            </w:pPr>
            <w:r w:rsidRPr="00563D95">
              <w:rPr>
                <w:rFonts w:asciiTheme="minorHAnsi" w:hAnsiTheme="minorHAnsi" w:cstheme="minorHAnsi"/>
                <w:lang w:val="sr-Latn-RS"/>
              </w:rPr>
              <w:t>Da bismo stekli uvid u iskustva i znanja radićemo niz anketa i intervjua i saznaćemo kakva je unutrašnja organizacija (koliko imaju zaposlenih, čime se bave, kakva su njihova iskustva). Na osnovu toga ćemo dobiti izvestaj-dokument na kome ćemo na jednom mestu da imamo sve potrebne informacije.</w:t>
            </w:r>
          </w:p>
        </w:tc>
      </w:tr>
      <w:tr w:rsidR="005147E7" w:rsidRPr="006F38CF" w14:paraId="4691C9C5" w14:textId="77777777" w:rsidTr="005147E7">
        <w:trPr>
          <w:trHeight w:val="493"/>
        </w:trPr>
        <w:tc>
          <w:tcPr>
            <w:tcW w:w="2127" w:type="dxa"/>
            <w:vAlign w:val="center"/>
          </w:tcPr>
          <w:p w14:paraId="5514D85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3E503816" w14:textId="29C49B76" w:rsidR="00260ABE" w:rsidRDefault="00260ABE" w:rsidP="00260ABE">
            <w:pPr>
              <w:rPr>
                <w:lang w:val="sr-Latn-CS"/>
              </w:rPr>
            </w:pPr>
            <w:r>
              <w:rPr>
                <w:lang w:val="sr-Latn-CS"/>
              </w:rPr>
              <w:t xml:space="preserve">1.2. Analiza dobrih praksi za upravljanje budžetima </w:t>
            </w:r>
            <w:r w:rsidRPr="005E4241">
              <w:rPr>
                <w:lang w:val="sr-Latn-CS"/>
              </w:rPr>
              <w:t>na nivou pojedinaca</w:t>
            </w:r>
          </w:p>
          <w:p w14:paraId="405B4E67" w14:textId="04284FD8" w:rsidR="00260ABE" w:rsidRDefault="00260ABE" w:rsidP="00260ABE">
            <w:pPr>
              <w:rPr>
                <w:lang w:val="sr-Latn-CS"/>
              </w:rPr>
            </w:pPr>
            <w:r>
              <w:rPr>
                <w:lang w:val="sr-Latn-CS"/>
              </w:rPr>
              <w:t xml:space="preserve">1.3 Analiza dobrih praksi za upravljanje budžetima na nivou  </w:t>
            </w:r>
            <w:r w:rsidRPr="005E4241">
              <w:rPr>
                <w:lang w:val="sr-Latn-CS"/>
              </w:rPr>
              <w:t>lokalnih i regionalnih zajednica</w:t>
            </w:r>
          </w:p>
          <w:p w14:paraId="09DB8C3B" w14:textId="77777777" w:rsidR="00260ABE" w:rsidRPr="005E4241" w:rsidRDefault="00260ABE" w:rsidP="00260ABE">
            <w:pPr>
              <w:rPr>
                <w:lang w:val="sr-Latn-CS"/>
              </w:rPr>
            </w:pPr>
            <w:r>
              <w:rPr>
                <w:lang w:val="sr-Latn-CS"/>
              </w:rPr>
              <w:t>1.4 Analiza dobrih praksi za upravljanje budžetima na</w:t>
            </w:r>
            <w:r w:rsidRPr="005E4241">
              <w:rPr>
                <w:lang w:val="sr-Latn-CS"/>
              </w:rPr>
              <w:t xml:space="preserve"> nacionalnom nivou</w:t>
            </w:r>
          </w:p>
          <w:p w14:paraId="75408095" w14:textId="77777777" w:rsidR="005147E7" w:rsidRPr="006F38CF" w:rsidRDefault="005147E7" w:rsidP="00260ABE">
            <w:pPr>
              <w:tabs>
                <w:tab w:val="left" w:pos="3649"/>
                <w:tab w:val="left" w:pos="5349"/>
                <w:tab w:val="left" w:pos="7992"/>
                <w:tab w:val="left" w:pos="9409"/>
                <w:tab w:val="left" w:pos="10778"/>
              </w:tabs>
              <w:rPr>
                <w:rFonts w:asciiTheme="minorHAnsi" w:hAnsiTheme="minorHAnsi"/>
                <w:szCs w:val="22"/>
                <w:lang w:val="en-GB"/>
              </w:rPr>
            </w:pPr>
          </w:p>
        </w:tc>
      </w:tr>
      <w:tr w:rsidR="005147E7" w:rsidRPr="006F38CF" w14:paraId="219B9486" w14:textId="77777777" w:rsidTr="005147E7">
        <w:trPr>
          <w:trHeight w:val="493"/>
        </w:trPr>
        <w:tc>
          <w:tcPr>
            <w:tcW w:w="2127" w:type="dxa"/>
            <w:vAlign w:val="center"/>
          </w:tcPr>
          <w:p w14:paraId="61F652B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41D059F9" w14:textId="77777777" w:rsidR="005147E7" w:rsidRPr="006F38CF" w:rsidRDefault="00F950F3" w:rsidP="00F64B5D">
            <w:pPr>
              <w:rPr>
                <w:rFonts w:asciiTheme="minorHAnsi" w:hAnsiTheme="minorHAnsi"/>
                <w:szCs w:val="22"/>
                <w:lang w:val="en-GB"/>
              </w:rPr>
            </w:pPr>
            <w:r>
              <w:rPr>
                <w:rFonts w:asciiTheme="minorHAnsi" w:hAnsiTheme="minorHAnsi"/>
                <w:szCs w:val="22"/>
                <w:lang w:val="en-GB"/>
              </w:rPr>
              <w:t>01</w:t>
            </w:r>
            <w:r w:rsidR="001F0FCE">
              <w:rPr>
                <w:rFonts w:asciiTheme="minorHAnsi" w:hAnsiTheme="minorHAnsi"/>
                <w:szCs w:val="22"/>
                <w:lang w:val="en-GB"/>
              </w:rPr>
              <w:t>-03-2021</w:t>
            </w:r>
          </w:p>
        </w:tc>
        <w:tc>
          <w:tcPr>
            <w:tcW w:w="2394" w:type="dxa"/>
            <w:vAlign w:val="center"/>
          </w:tcPr>
          <w:p w14:paraId="71188C55"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5CC81C7" w14:textId="50C96AF7" w:rsidR="005147E7" w:rsidRPr="006F38CF" w:rsidRDefault="00F950F3" w:rsidP="00F64B5D">
            <w:pPr>
              <w:rPr>
                <w:rFonts w:asciiTheme="minorHAnsi" w:hAnsiTheme="minorHAnsi"/>
                <w:szCs w:val="22"/>
                <w:lang w:val="en-GB"/>
              </w:rPr>
            </w:pPr>
            <w:r>
              <w:rPr>
                <w:rFonts w:asciiTheme="minorHAnsi" w:hAnsiTheme="minorHAnsi"/>
                <w:szCs w:val="22"/>
                <w:lang w:val="en-GB"/>
              </w:rPr>
              <w:t>01</w:t>
            </w:r>
            <w:r w:rsidR="001F0FCE">
              <w:rPr>
                <w:rFonts w:asciiTheme="minorHAnsi" w:hAnsiTheme="minorHAnsi"/>
                <w:szCs w:val="22"/>
                <w:lang w:val="en-GB"/>
              </w:rPr>
              <w:t>-</w:t>
            </w:r>
            <w:r w:rsidR="00E8117F">
              <w:rPr>
                <w:rFonts w:asciiTheme="minorHAnsi" w:hAnsiTheme="minorHAnsi"/>
                <w:szCs w:val="22"/>
                <w:lang w:val="en-GB"/>
              </w:rPr>
              <w:t>06</w:t>
            </w:r>
            <w:r w:rsidR="001F0FCE">
              <w:rPr>
                <w:rFonts w:asciiTheme="minorHAnsi" w:hAnsiTheme="minorHAnsi"/>
                <w:szCs w:val="22"/>
                <w:lang w:val="en-GB"/>
              </w:rPr>
              <w:t>-2021</w:t>
            </w:r>
          </w:p>
        </w:tc>
      </w:tr>
      <w:tr w:rsidR="005147E7" w:rsidRPr="006F38CF" w14:paraId="15AF1816" w14:textId="77777777" w:rsidTr="005147E7">
        <w:trPr>
          <w:trHeight w:val="493"/>
        </w:trPr>
        <w:tc>
          <w:tcPr>
            <w:tcW w:w="2127" w:type="dxa"/>
            <w:vAlign w:val="center"/>
          </w:tcPr>
          <w:p w14:paraId="689D9B5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15E31F4" w14:textId="77777777" w:rsidR="005147E7" w:rsidRPr="006F38CF" w:rsidRDefault="001F0FCE" w:rsidP="00F64B5D">
            <w:pPr>
              <w:rPr>
                <w:rFonts w:asciiTheme="minorHAnsi" w:hAnsiTheme="minorHAnsi"/>
                <w:szCs w:val="22"/>
                <w:lang w:val="en-GB"/>
              </w:rPr>
            </w:pPr>
            <w:r>
              <w:rPr>
                <w:rFonts w:asciiTheme="minorHAnsi" w:hAnsiTheme="minorHAnsi"/>
                <w:szCs w:val="22"/>
                <w:lang w:val="en-GB"/>
              </w:rPr>
              <w:t>DUNP</w:t>
            </w:r>
          </w:p>
        </w:tc>
      </w:tr>
      <w:tr w:rsidR="005147E7" w:rsidRPr="006F38CF" w14:paraId="5A642C17" w14:textId="77777777" w:rsidTr="005147E7">
        <w:trPr>
          <w:trHeight w:val="493"/>
        </w:trPr>
        <w:tc>
          <w:tcPr>
            <w:tcW w:w="2127" w:type="dxa"/>
            <w:vAlign w:val="center"/>
          </w:tcPr>
          <w:p w14:paraId="793BD18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6E2A6C4" w14:textId="77777777" w:rsidR="00F950F3" w:rsidRDefault="00F950F3" w:rsidP="00F950F3">
            <w:r>
              <w:rPr>
                <w:szCs w:val="22"/>
              </w:rPr>
              <w:t>University of Novi Sad</w:t>
            </w:r>
          </w:p>
          <w:p w14:paraId="4024603B" w14:textId="77777777" w:rsidR="00F950F3" w:rsidRDefault="00F950F3" w:rsidP="00F950F3">
            <w:r>
              <w:rPr>
                <w:szCs w:val="22"/>
              </w:rPr>
              <w:t>National Technical University of Athens</w:t>
            </w:r>
          </w:p>
          <w:p w14:paraId="4E8C85A8" w14:textId="77777777" w:rsidR="00F950F3" w:rsidRDefault="00F950F3" w:rsidP="00F950F3">
            <w:r>
              <w:rPr>
                <w:szCs w:val="22"/>
              </w:rPr>
              <w:t>University of Tuzla</w:t>
            </w:r>
          </w:p>
          <w:p w14:paraId="7FF07025" w14:textId="77777777" w:rsidR="00F950F3" w:rsidRDefault="00F950F3" w:rsidP="00F950F3">
            <w:r>
              <w:rPr>
                <w:szCs w:val="22"/>
              </w:rPr>
              <w:t>University of Manchester</w:t>
            </w:r>
          </w:p>
          <w:p w14:paraId="460B2DC8" w14:textId="77777777" w:rsidR="00F950F3" w:rsidRDefault="00F950F3" w:rsidP="00F950F3">
            <w:r>
              <w:rPr>
                <w:szCs w:val="22"/>
              </w:rPr>
              <w:t>University of Porto</w:t>
            </w:r>
          </w:p>
          <w:p w14:paraId="35E832B0" w14:textId="77777777" w:rsidR="00F950F3" w:rsidRDefault="00F950F3" w:rsidP="00F950F3">
            <w:r>
              <w:rPr>
                <w:szCs w:val="22"/>
              </w:rPr>
              <w:t>Inesc</w:t>
            </w:r>
          </w:p>
          <w:p w14:paraId="27ED6C65" w14:textId="77777777" w:rsidR="005147E7" w:rsidRPr="006F38CF" w:rsidRDefault="00F950F3" w:rsidP="00F64B5D">
            <w:pPr>
              <w:rPr>
                <w:rFonts w:asciiTheme="minorHAnsi" w:hAnsiTheme="minorHAnsi"/>
                <w:szCs w:val="22"/>
                <w:lang w:val="en-GB"/>
              </w:rPr>
            </w:pPr>
            <w:r>
              <w:rPr>
                <w:rFonts w:asciiTheme="minorHAnsi" w:hAnsiTheme="minorHAnsi"/>
                <w:szCs w:val="22"/>
                <w:lang w:val="en-GB"/>
              </w:rPr>
              <w:t>Jerzy Zielinski</w:t>
            </w:r>
          </w:p>
        </w:tc>
      </w:tr>
      <w:tr w:rsidR="00A53424" w:rsidRPr="006F38CF" w14:paraId="0799867B" w14:textId="77777777" w:rsidTr="006B48E1">
        <w:trPr>
          <w:trHeight w:val="493"/>
        </w:trPr>
        <w:tc>
          <w:tcPr>
            <w:tcW w:w="2127" w:type="dxa"/>
            <w:vAlign w:val="center"/>
          </w:tcPr>
          <w:p w14:paraId="4FFC608C" w14:textId="77777777" w:rsidR="00A53424" w:rsidRPr="006F38CF" w:rsidRDefault="00A53424" w:rsidP="00576E6B">
            <w:pPr>
              <w:rPr>
                <w:rFonts w:asciiTheme="minorHAnsi" w:hAnsiTheme="minorHAnsi"/>
                <w:b/>
                <w:lang w:val="en-GB"/>
              </w:rPr>
            </w:pPr>
            <w:r w:rsidRPr="006F38CF">
              <w:rPr>
                <w:rFonts w:asciiTheme="minorHAnsi" w:hAnsiTheme="minorHAnsi"/>
                <w:b/>
                <w:lang w:val="en-GB"/>
              </w:rPr>
              <w:lastRenderedPageBreak/>
              <w:t>Costs</w:t>
            </w:r>
          </w:p>
          <w:p w14:paraId="2010ADCF" w14:textId="77777777" w:rsidR="00A53424" w:rsidRPr="006F38CF" w:rsidRDefault="00A53424" w:rsidP="00576E6B">
            <w:pPr>
              <w:rPr>
                <w:rFonts w:asciiTheme="minorHAnsi" w:hAnsiTheme="minorHAnsi"/>
                <w:lang w:val="en-GB"/>
              </w:rPr>
            </w:pPr>
          </w:p>
        </w:tc>
        <w:tc>
          <w:tcPr>
            <w:tcW w:w="7512" w:type="dxa"/>
            <w:gridSpan w:val="4"/>
          </w:tcPr>
          <w:p w14:paraId="3AE89499" w14:textId="1D752646" w:rsidR="00A53424" w:rsidRPr="006F38CF" w:rsidRDefault="0005623F" w:rsidP="006B48E1">
            <w:pPr>
              <w:rPr>
                <w:rFonts w:asciiTheme="minorHAnsi" w:hAnsiTheme="minorHAnsi"/>
                <w:szCs w:val="22"/>
                <w:lang w:val="en-GB"/>
              </w:rPr>
            </w:pPr>
            <w:r>
              <w:rPr>
                <w:rFonts w:asciiTheme="minorHAnsi" w:hAnsiTheme="minorHAnsi"/>
                <w:szCs w:val="22"/>
                <w:lang w:val="en-GB"/>
              </w:rPr>
              <w:t>Potrebni troškovi za ovu aktivnost su troškovi putovanja do određenog mesta, troškovi smeštaja</w:t>
            </w:r>
            <w:r w:rsidR="00EB7BA4">
              <w:rPr>
                <w:rFonts w:asciiTheme="minorHAnsi" w:hAnsiTheme="minorHAnsi"/>
                <w:szCs w:val="22"/>
                <w:lang w:val="en-GB"/>
              </w:rPr>
              <w:t>, obroci</w:t>
            </w:r>
            <w:r>
              <w:rPr>
                <w:rFonts w:asciiTheme="minorHAnsi" w:hAnsiTheme="minorHAnsi"/>
                <w:szCs w:val="22"/>
                <w:lang w:val="en-GB"/>
              </w:rPr>
              <w:t>,</w:t>
            </w:r>
            <w:r w:rsidR="00EB7BA4">
              <w:rPr>
                <w:rFonts w:asciiTheme="minorHAnsi" w:hAnsiTheme="minorHAnsi"/>
                <w:szCs w:val="22"/>
                <w:lang w:val="en-GB"/>
              </w:rPr>
              <w:t xml:space="preserve"> p</w:t>
            </w:r>
            <w:r w:rsidR="00EB7BA4" w:rsidRPr="00EB7BA4">
              <w:rPr>
                <w:rFonts w:asciiTheme="minorHAnsi" w:hAnsiTheme="minorHAnsi"/>
                <w:szCs w:val="22"/>
                <w:lang w:val="en-GB"/>
              </w:rPr>
              <w:t>laćanje potrebnog osoblja, potrebnog materijala, reklamaciju, troskovi putovanja</w:t>
            </w:r>
            <w:r>
              <w:rPr>
                <w:rFonts w:asciiTheme="minorHAnsi" w:hAnsiTheme="minorHAnsi"/>
                <w:szCs w:val="22"/>
                <w:lang w:val="en-GB"/>
              </w:rPr>
              <w:t xml:space="preserve"> i potreban prostor za sastanak</w:t>
            </w:r>
            <w:r w:rsidR="004C12CC">
              <w:rPr>
                <w:rFonts w:asciiTheme="minorHAnsi" w:hAnsiTheme="minorHAnsi"/>
                <w:szCs w:val="22"/>
                <w:lang w:val="en-GB"/>
              </w:rPr>
              <w:t>, potrebna oprema( laptop, internet, web mesto)</w:t>
            </w:r>
          </w:p>
        </w:tc>
      </w:tr>
    </w:tbl>
    <w:p w14:paraId="27C8C872" w14:textId="77777777" w:rsidR="005147E7" w:rsidRPr="006F38CF" w:rsidRDefault="005147E7" w:rsidP="00F64B5D">
      <w:pPr>
        <w:rPr>
          <w:b/>
        </w:rPr>
      </w:pPr>
    </w:p>
    <w:p w14:paraId="5CBE73E3" w14:textId="77777777" w:rsidR="005147E7" w:rsidRPr="006F38CF" w:rsidRDefault="005147E7" w:rsidP="00F64B5D">
      <w:pPr>
        <w:rPr>
          <w:b/>
        </w:rPr>
      </w:pPr>
      <w:r w:rsidRPr="006F38CF">
        <w:rPr>
          <w:b/>
        </w:rPr>
        <w:t>Deliverables/results/outcomes</w:t>
      </w:r>
      <w:bookmarkEnd w:id="2"/>
      <w:bookmarkEnd w:id="3"/>
    </w:p>
    <w:p w14:paraId="1170A755"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7D754D8" w14:textId="77777777" w:rsidTr="00CB0446">
        <w:tc>
          <w:tcPr>
            <w:tcW w:w="2127" w:type="dxa"/>
            <w:vMerge w:val="restart"/>
            <w:vAlign w:val="center"/>
          </w:tcPr>
          <w:p w14:paraId="29D00F8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DF0182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EDBDB99"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3845C58" w14:textId="77777777" w:rsidR="005147E7" w:rsidRPr="00CD773F" w:rsidRDefault="005147E7" w:rsidP="00CD773F">
            <w:pPr>
              <w:ind w:left="5040" w:hanging="187"/>
              <w:rPr>
                <w:rFonts w:asciiTheme="minorHAnsi" w:hAnsiTheme="minorHAnsi"/>
                <w:b/>
                <w:lang w:val="en-GB"/>
              </w:rPr>
            </w:pPr>
            <w:r w:rsidRPr="00CD773F">
              <w:rPr>
                <w:rFonts w:asciiTheme="minorHAnsi" w:hAnsiTheme="minorHAnsi"/>
                <w:b/>
                <w:lang w:val="en-GB"/>
              </w:rPr>
              <w:t>1.1.</w:t>
            </w:r>
          </w:p>
        </w:tc>
      </w:tr>
      <w:tr w:rsidR="005147E7" w:rsidRPr="006F38CF" w14:paraId="5C927B48" w14:textId="77777777" w:rsidTr="00CB0446">
        <w:tc>
          <w:tcPr>
            <w:tcW w:w="2127" w:type="dxa"/>
            <w:vMerge/>
            <w:vAlign w:val="center"/>
          </w:tcPr>
          <w:p w14:paraId="6ADE90C6" w14:textId="77777777" w:rsidR="005147E7" w:rsidRPr="006F38CF" w:rsidRDefault="005147E7" w:rsidP="00F64B5D">
            <w:pPr>
              <w:rPr>
                <w:rFonts w:asciiTheme="minorHAnsi" w:hAnsiTheme="minorHAnsi"/>
                <w:lang w:val="en-GB"/>
              </w:rPr>
            </w:pPr>
          </w:p>
        </w:tc>
        <w:tc>
          <w:tcPr>
            <w:tcW w:w="1984" w:type="dxa"/>
            <w:vAlign w:val="center"/>
          </w:tcPr>
          <w:p w14:paraId="7764DF82"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73DF677F" w14:textId="77777777" w:rsidR="005147E7" w:rsidRPr="006F38CF" w:rsidRDefault="002C3C98" w:rsidP="00F64B5D">
            <w:pPr>
              <w:rPr>
                <w:rFonts w:asciiTheme="minorHAnsi" w:hAnsiTheme="minorHAnsi"/>
                <w:szCs w:val="22"/>
                <w:lang w:val="en-GB"/>
              </w:rPr>
            </w:pPr>
            <w:r>
              <w:rPr>
                <w:rFonts w:asciiTheme="minorHAnsi" w:hAnsiTheme="minorHAnsi"/>
                <w:szCs w:val="22"/>
                <w:lang w:val="en-GB"/>
              </w:rPr>
              <w:t>Analiza inovacionih kapaciteta partnerskih strana</w:t>
            </w:r>
          </w:p>
        </w:tc>
      </w:tr>
      <w:tr w:rsidR="005147E7" w:rsidRPr="006F38CF" w14:paraId="29BA8D16" w14:textId="77777777" w:rsidTr="00CB0446">
        <w:trPr>
          <w:trHeight w:val="472"/>
        </w:trPr>
        <w:tc>
          <w:tcPr>
            <w:tcW w:w="2127" w:type="dxa"/>
            <w:vMerge/>
            <w:vAlign w:val="center"/>
          </w:tcPr>
          <w:p w14:paraId="7A9054A4" w14:textId="77777777" w:rsidR="005147E7" w:rsidRPr="006F38CF" w:rsidRDefault="005147E7" w:rsidP="00F64B5D">
            <w:pPr>
              <w:rPr>
                <w:rFonts w:asciiTheme="minorHAnsi" w:hAnsiTheme="minorHAnsi"/>
                <w:lang w:val="en-GB"/>
              </w:rPr>
            </w:pPr>
          </w:p>
        </w:tc>
        <w:tc>
          <w:tcPr>
            <w:tcW w:w="1984" w:type="dxa"/>
            <w:vAlign w:val="center"/>
          </w:tcPr>
          <w:p w14:paraId="0E0C0F7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FBA13AE" w14:textId="77777777" w:rsidR="005147E7" w:rsidRPr="006F38CF" w:rsidRDefault="00DA4FFB" w:rsidP="00F64B5D">
            <w:pPr>
              <w:rPr>
                <w:rFonts w:asciiTheme="minorHAnsi" w:hAnsiTheme="minorHAnsi"/>
                <w:color w:val="000000"/>
                <w:lang w:val="en-GB"/>
              </w:rPr>
            </w:pPr>
            <w:sdt>
              <w:sdtPr>
                <w:rPr>
                  <w:color w:val="000000"/>
                </w:rPr>
                <w:id w:val="-761301147"/>
              </w:sdtPr>
              <w:sdtEnd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2091F70B" w14:textId="77777777" w:rsidR="005147E7" w:rsidRPr="006F38CF" w:rsidRDefault="00DA4FFB" w:rsidP="00F64B5D">
            <w:pPr>
              <w:rPr>
                <w:rFonts w:asciiTheme="minorHAnsi" w:hAnsiTheme="minorHAnsi"/>
                <w:color w:val="000000"/>
                <w:lang w:val="en-GB"/>
              </w:rPr>
            </w:pPr>
            <w:sdt>
              <w:sdtPr>
                <w:rPr>
                  <w:color w:val="000000"/>
                </w:rPr>
                <w:id w:val="-79767036"/>
              </w:sdtPr>
              <w:sdtEnd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r w:rsidR="005147E7" w:rsidRPr="006F38CF">
              <w:rPr>
                <w:rFonts w:asciiTheme="minorHAnsi" w:hAnsiTheme="minorHAnsi"/>
                <w:color w:val="000000"/>
                <w:lang w:val="en-GB"/>
              </w:rPr>
              <w:t xml:space="preserve"> Learning material</w:t>
            </w:r>
          </w:p>
          <w:p w14:paraId="1ABF2C27" w14:textId="77777777" w:rsidR="005147E7" w:rsidRPr="006F38CF" w:rsidRDefault="00DA4FFB" w:rsidP="00F64B5D">
            <w:pPr>
              <w:rPr>
                <w:rFonts w:asciiTheme="minorHAnsi" w:hAnsiTheme="minorHAnsi"/>
                <w:color w:val="000000"/>
                <w:lang w:val="en-GB"/>
              </w:rPr>
            </w:pPr>
            <w:sdt>
              <w:sdtPr>
                <w:rPr>
                  <w:color w:val="000000"/>
                </w:rPr>
                <w:id w:val="32926821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330D8EC3" w14:textId="77777777" w:rsidR="005147E7" w:rsidRPr="006F38CF" w:rsidRDefault="00DA4FFB" w:rsidP="00F64B5D">
            <w:pPr>
              <w:rPr>
                <w:rFonts w:asciiTheme="minorHAnsi" w:hAnsiTheme="minorHAnsi"/>
                <w:color w:val="000000"/>
                <w:lang w:val="en-GB"/>
              </w:rPr>
            </w:pPr>
            <w:sdt>
              <w:sdtPr>
                <w:rPr>
                  <w:color w:val="000000"/>
                </w:rPr>
                <w:id w:val="142315565"/>
              </w:sdtPr>
              <w:sdtEndPr/>
              <w:sdtContent>
                <w:sdt>
                  <w:sdtPr>
                    <w:rPr>
                      <w:color w:val="000000"/>
                    </w:rPr>
                    <w:id w:val="816080349"/>
                  </w:sdtPr>
                  <w:sdtEndPr/>
                  <w:sdtContent>
                    <w:r w:rsidR="002C3C98" w:rsidRPr="00153009">
                      <w:rPr>
                        <w:rFonts w:ascii="MS Gothic" w:eastAsia="MS Gothic" w:hAnsi="MS Gothic" w:hint="eastAsia"/>
                        <w:color w:val="000000"/>
                        <w:lang w:val="en-GB"/>
                      </w:rPr>
                      <w:t>☐</w:t>
                    </w:r>
                  </w:sdtContent>
                </w:sdt>
              </w:sdtContent>
            </w:sdt>
            <w:r w:rsidR="005147E7" w:rsidRPr="006F38CF">
              <w:rPr>
                <w:rFonts w:asciiTheme="minorHAnsi" w:hAnsiTheme="minorHAnsi"/>
                <w:color w:val="000000"/>
                <w:lang w:val="en-GB"/>
              </w:rPr>
              <w:t xml:space="preserve"> Event</w:t>
            </w:r>
          </w:p>
          <w:p w14:paraId="2A2AAA54" w14:textId="77777777" w:rsidR="005147E7" w:rsidRPr="006F38CF" w:rsidRDefault="00DA4FFB" w:rsidP="00F64B5D">
            <w:pPr>
              <w:rPr>
                <w:rFonts w:asciiTheme="minorHAnsi" w:hAnsiTheme="minorHAnsi"/>
                <w:color w:val="000000"/>
                <w:lang w:val="en-GB"/>
              </w:rPr>
            </w:pPr>
            <w:sdt>
              <w:sdtPr>
                <w:rPr>
                  <w:color w:val="000000"/>
                </w:rPr>
                <w:id w:val="-710340578"/>
              </w:sdtPr>
              <w:sdtEndPr/>
              <w:sdtContent>
                <w:sdt>
                  <w:sdtPr>
                    <w:rPr>
                      <w:color w:val="000000"/>
                    </w:rPr>
                    <w:id w:val="1153412616"/>
                  </w:sdtPr>
                  <w:sdtEnd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sdtContent>
            </w:sdt>
            <w:r w:rsidR="005147E7" w:rsidRPr="006F38CF">
              <w:rPr>
                <w:rFonts w:asciiTheme="minorHAnsi" w:hAnsiTheme="minorHAnsi"/>
                <w:color w:val="000000"/>
                <w:lang w:val="en-GB"/>
              </w:rPr>
              <w:t xml:space="preserve">Report </w:t>
            </w:r>
          </w:p>
          <w:p w14:paraId="41D52A0A" w14:textId="77777777" w:rsidR="005147E7" w:rsidRPr="006F38CF" w:rsidRDefault="00DA4FFB" w:rsidP="00F64B5D">
            <w:pPr>
              <w:rPr>
                <w:rFonts w:asciiTheme="minorHAnsi" w:hAnsiTheme="minorHAnsi"/>
                <w:color w:val="000000"/>
                <w:lang w:val="en-GB"/>
              </w:rPr>
            </w:pPr>
            <w:sdt>
              <w:sdtPr>
                <w:rPr>
                  <w:color w:val="000000"/>
                </w:rPr>
                <w:id w:val="78045545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513C4481" w14:textId="77777777" w:rsidTr="00CB0446">
        <w:tc>
          <w:tcPr>
            <w:tcW w:w="2127" w:type="dxa"/>
            <w:vMerge/>
            <w:vAlign w:val="center"/>
          </w:tcPr>
          <w:p w14:paraId="74C35B75" w14:textId="77777777" w:rsidR="005147E7" w:rsidRPr="006F38CF" w:rsidRDefault="005147E7" w:rsidP="00F64B5D">
            <w:pPr>
              <w:rPr>
                <w:rFonts w:asciiTheme="minorHAnsi" w:hAnsiTheme="minorHAnsi"/>
                <w:lang w:val="en-GB"/>
              </w:rPr>
            </w:pPr>
          </w:p>
        </w:tc>
        <w:tc>
          <w:tcPr>
            <w:tcW w:w="1984" w:type="dxa"/>
            <w:vAlign w:val="center"/>
          </w:tcPr>
          <w:p w14:paraId="059888E0"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2DC754C" w14:textId="5A17177D" w:rsidR="006B2AC1" w:rsidRDefault="00260ABE" w:rsidP="006B2AC1">
            <w:pPr>
              <w:rPr>
                <w:rFonts w:ascii="Arial" w:hAnsi="Arial" w:cs="Arial"/>
                <w:sz w:val="21"/>
                <w:szCs w:val="21"/>
                <w:lang w:val="sr-Latn-RS"/>
              </w:rPr>
            </w:pPr>
            <w:r>
              <w:rPr>
                <w:rFonts w:asciiTheme="minorHAnsi" w:hAnsiTheme="minorHAnsi"/>
                <w:szCs w:val="22"/>
                <w:lang w:val="en-GB"/>
              </w:rPr>
              <w:t xml:space="preserve">Analiza dobrih praksi partnera na nivou pojedinca, lokalnom </w:t>
            </w:r>
            <w:r w:rsidR="006B2AC1">
              <w:rPr>
                <w:rFonts w:asciiTheme="minorHAnsi" w:hAnsiTheme="minorHAnsi"/>
                <w:szCs w:val="22"/>
                <w:lang w:val="en-GB"/>
              </w:rPr>
              <w:t>i</w:t>
            </w:r>
            <w:r>
              <w:rPr>
                <w:rFonts w:asciiTheme="minorHAnsi" w:hAnsiTheme="minorHAnsi"/>
                <w:szCs w:val="22"/>
                <w:lang w:val="en-GB"/>
              </w:rPr>
              <w:t xml:space="preserve"> regionalnom nivou, kao </w:t>
            </w:r>
            <w:r w:rsidR="006B2AC1">
              <w:rPr>
                <w:rFonts w:asciiTheme="minorHAnsi" w:hAnsiTheme="minorHAnsi"/>
                <w:szCs w:val="22"/>
                <w:lang w:val="en-GB"/>
              </w:rPr>
              <w:t>i</w:t>
            </w:r>
            <w:r>
              <w:rPr>
                <w:rFonts w:asciiTheme="minorHAnsi" w:hAnsiTheme="minorHAnsi"/>
                <w:szCs w:val="22"/>
                <w:lang w:val="en-GB"/>
              </w:rPr>
              <w:t xml:space="preserve"> nacionalnom nivou.</w:t>
            </w:r>
            <w:r w:rsidR="006B2AC1">
              <w:rPr>
                <w:rFonts w:asciiTheme="minorHAnsi" w:hAnsiTheme="minorHAnsi"/>
                <w:szCs w:val="22"/>
                <w:lang w:val="en-GB"/>
              </w:rPr>
              <w:t xml:space="preserve"> Kako bi poceli ovu aktivnost </w:t>
            </w:r>
            <w:r w:rsidR="006B2AC1" w:rsidRPr="006B2AC1">
              <w:rPr>
                <w:rFonts w:ascii="Arial" w:hAnsi="Arial" w:cs="Arial"/>
                <w:sz w:val="21"/>
                <w:szCs w:val="21"/>
                <w:lang w:val="sr-Latn-RS"/>
              </w:rPr>
              <w:t>projekat</w:t>
            </w:r>
            <w:r w:rsidR="006B2AC1">
              <w:rPr>
                <w:rFonts w:ascii="Arial" w:hAnsi="Arial" w:cs="Arial"/>
                <w:sz w:val="21"/>
                <w:szCs w:val="21"/>
                <w:lang w:val="sr-Latn-RS"/>
              </w:rPr>
              <w:t>a</w:t>
            </w:r>
            <w:r w:rsidR="006B2AC1" w:rsidRPr="006B2AC1">
              <w:rPr>
                <w:rFonts w:ascii="Arial" w:hAnsi="Arial" w:cs="Arial"/>
                <w:sz w:val="21"/>
                <w:szCs w:val="21"/>
                <w:lang w:val="sr-Latn-RS"/>
              </w:rPr>
              <w:t xml:space="preserve"> moramo da znamo koji su trenutni kapaciteti i iskustva partnerskih </w:t>
            </w:r>
            <w:r w:rsidR="006B2AC1">
              <w:rPr>
                <w:rFonts w:ascii="Arial" w:hAnsi="Arial" w:cs="Arial"/>
                <w:sz w:val="21"/>
                <w:szCs w:val="21"/>
                <w:lang w:val="sr-Latn-RS"/>
              </w:rPr>
              <w:t>strana</w:t>
            </w:r>
            <w:r w:rsidR="006B2AC1" w:rsidRPr="006B2AC1">
              <w:rPr>
                <w:rFonts w:ascii="Arial" w:hAnsi="Arial" w:cs="Arial"/>
                <w:sz w:val="21"/>
                <w:szCs w:val="21"/>
                <w:lang w:val="sr-Latn-RS"/>
              </w:rPr>
              <w:t xml:space="preserve">. Da bismo stekli uvid u iskustva i znanja radićemo niz anketa i intervjua i saznaćemo kakva je unutrašnja organizacija (koliko imaju zaposlenih, čime se bave, kakva su njihova iskustva). Na osnovu toga ćemo </w:t>
            </w:r>
            <w:r w:rsidR="00D17122">
              <w:rPr>
                <w:rFonts w:ascii="Arial" w:hAnsi="Arial" w:cs="Arial"/>
                <w:sz w:val="21"/>
                <w:szCs w:val="21"/>
                <w:lang w:val="sr-Latn-RS"/>
              </w:rPr>
              <w:t>dobiti i</w:t>
            </w:r>
            <w:r w:rsidR="00563D95">
              <w:rPr>
                <w:rFonts w:ascii="Arial" w:hAnsi="Arial" w:cs="Arial"/>
                <w:sz w:val="21"/>
                <w:szCs w:val="21"/>
                <w:lang w:val="sr-Latn-RS"/>
              </w:rPr>
              <w:t>z</w:t>
            </w:r>
            <w:r w:rsidR="00D17122">
              <w:rPr>
                <w:rFonts w:ascii="Arial" w:hAnsi="Arial" w:cs="Arial"/>
                <w:sz w:val="21"/>
                <w:szCs w:val="21"/>
                <w:lang w:val="sr-Latn-RS"/>
              </w:rPr>
              <w:t>vestaj-</w:t>
            </w:r>
            <w:r w:rsidR="006B2AC1" w:rsidRPr="006B2AC1">
              <w:rPr>
                <w:rFonts w:ascii="Arial" w:hAnsi="Arial" w:cs="Arial"/>
                <w:sz w:val="21"/>
                <w:szCs w:val="21"/>
                <w:lang w:val="sr-Latn-RS"/>
              </w:rPr>
              <w:t>dokument na kome ćemo na jednom mestu da imamo sve potrebne informacije.</w:t>
            </w:r>
          </w:p>
          <w:p w14:paraId="2A151DD1" w14:textId="51118F04" w:rsidR="006B2AC1" w:rsidRPr="00D17122" w:rsidRDefault="00D17122" w:rsidP="00D17122">
            <w:pPr>
              <w:rPr>
                <w:rFonts w:ascii="Arial" w:hAnsi="Arial" w:cs="Arial"/>
                <w:sz w:val="20"/>
                <w:szCs w:val="20"/>
                <w:lang w:val="sr-Latn-CS"/>
              </w:rPr>
            </w:pPr>
            <w:r>
              <w:t>•</w:t>
            </w:r>
            <w:r w:rsidR="006B2AC1" w:rsidRPr="00D17122">
              <w:rPr>
                <w:rFonts w:ascii="Arial" w:hAnsi="Arial" w:cs="Arial"/>
                <w:sz w:val="20"/>
                <w:szCs w:val="20"/>
              </w:rPr>
              <w:t>Broj p</w:t>
            </w:r>
            <w:r w:rsidR="006B2AC1" w:rsidRPr="00D17122">
              <w:rPr>
                <w:rFonts w:ascii="Arial" w:hAnsi="Arial" w:cs="Arial"/>
                <w:sz w:val="20"/>
                <w:szCs w:val="20"/>
                <w:lang w:val="sr-Latn-CS"/>
              </w:rPr>
              <w:t>ostavljenih upitnika i anketa</w:t>
            </w:r>
            <w:r>
              <w:rPr>
                <w:rFonts w:ascii="Arial" w:hAnsi="Arial" w:cs="Arial"/>
                <w:sz w:val="20"/>
                <w:szCs w:val="20"/>
                <w:lang w:val="sr-Latn-CS"/>
              </w:rPr>
              <w:t xml:space="preserve"> ocekuje se</w:t>
            </w:r>
            <w:r w:rsidR="006B2AC1" w:rsidRPr="00D17122">
              <w:rPr>
                <w:rFonts w:ascii="Arial" w:hAnsi="Arial" w:cs="Arial"/>
                <w:sz w:val="20"/>
                <w:szCs w:val="20"/>
                <w:lang w:val="sr-Latn-CS"/>
              </w:rPr>
              <w:t>( 8, 8)</w:t>
            </w:r>
          </w:p>
          <w:p w14:paraId="4B5B42F9" w14:textId="7A576858" w:rsidR="006B2AC1" w:rsidRPr="00D17122" w:rsidRDefault="006B2AC1" w:rsidP="006B2AC1">
            <w:pPr>
              <w:rPr>
                <w:rFonts w:ascii="Arial" w:hAnsi="Arial" w:cs="Arial"/>
                <w:sz w:val="20"/>
                <w:szCs w:val="20"/>
              </w:rPr>
            </w:pPr>
            <w:r w:rsidRPr="00D17122">
              <w:rPr>
                <w:rFonts w:ascii="Arial" w:hAnsi="Arial" w:cs="Arial"/>
                <w:sz w:val="20"/>
                <w:szCs w:val="20"/>
              </w:rPr>
              <w:t>• Broj pitanja i stranica</w:t>
            </w:r>
            <w:r w:rsidR="00D17122">
              <w:rPr>
                <w:rFonts w:ascii="Arial" w:hAnsi="Arial" w:cs="Arial"/>
                <w:sz w:val="20"/>
                <w:szCs w:val="20"/>
              </w:rPr>
              <w:t xml:space="preserve"> ocekuje se</w:t>
            </w:r>
            <w:r w:rsidRPr="00D17122">
              <w:rPr>
                <w:rFonts w:ascii="Arial" w:hAnsi="Arial" w:cs="Arial"/>
                <w:sz w:val="20"/>
                <w:szCs w:val="20"/>
              </w:rPr>
              <w:t>( 20 pitanja, 3 stranice)</w:t>
            </w:r>
          </w:p>
          <w:p w14:paraId="072518B0" w14:textId="0393D49A" w:rsidR="006B2AC1" w:rsidRPr="00D17122" w:rsidRDefault="006B2AC1" w:rsidP="006B2AC1">
            <w:pPr>
              <w:rPr>
                <w:rFonts w:ascii="Arial" w:hAnsi="Arial" w:cs="Arial"/>
                <w:sz w:val="20"/>
                <w:szCs w:val="20"/>
              </w:rPr>
            </w:pPr>
            <w:r w:rsidRPr="00D17122">
              <w:rPr>
                <w:rFonts w:ascii="Arial" w:hAnsi="Arial" w:cs="Arial"/>
                <w:sz w:val="20"/>
                <w:szCs w:val="20"/>
              </w:rPr>
              <w:t xml:space="preserve">• Broj popunjenih upitnika </w:t>
            </w:r>
            <w:r w:rsidR="00D17122">
              <w:rPr>
                <w:rFonts w:ascii="Arial" w:hAnsi="Arial" w:cs="Arial"/>
                <w:sz w:val="20"/>
                <w:szCs w:val="20"/>
              </w:rPr>
              <w:t>ocekuje se</w:t>
            </w:r>
            <w:r w:rsidRPr="00D17122">
              <w:rPr>
                <w:rFonts w:ascii="Arial" w:hAnsi="Arial" w:cs="Arial"/>
                <w:sz w:val="20"/>
                <w:szCs w:val="20"/>
              </w:rPr>
              <w:t>(8)</w:t>
            </w:r>
          </w:p>
          <w:p w14:paraId="47C7A61B" w14:textId="10665F9E" w:rsidR="005147E7" w:rsidRPr="00D17122" w:rsidRDefault="006B2AC1" w:rsidP="00F64B5D">
            <w:pPr>
              <w:rPr>
                <w:rFonts w:ascii="Arial" w:hAnsi="Arial" w:cs="Arial"/>
                <w:sz w:val="20"/>
                <w:szCs w:val="20"/>
                <w:lang w:val="sr-Latn-CS"/>
              </w:rPr>
            </w:pPr>
            <w:r w:rsidRPr="00D17122">
              <w:rPr>
                <w:rFonts w:ascii="Arial" w:hAnsi="Arial" w:cs="Arial"/>
                <w:sz w:val="20"/>
                <w:szCs w:val="20"/>
                <w:lang w:val="sr-Latn-CS"/>
              </w:rPr>
              <w:t xml:space="preserve"> </w:t>
            </w:r>
            <w:r w:rsidRPr="00D17122">
              <w:rPr>
                <w:rFonts w:ascii="Arial" w:hAnsi="Arial" w:cs="Arial"/>
                <w:sz w:val="20"/>
                <w:szCs w:val="20"/>
              </w:rPr>
              <w:t>•Izveštaj</w:t>
            </w:r>
            <w:r w:rsidR="00D17122">
              <w:rPr>
                <w:rFonts w:ascii="Arial" w:hAnsi="Arial" w:cs="Arial"/>
                <w:sz w:val="20"/>
                <w:szCs w:val="20"/>
              </w:rPr>
              <w:t>a</w:t>
            </w:r>
            <w:r w:rsidRPr="00D17122">
              <w:rPr>
                <w:rFonts w:ascii="Arial" w:hAnsi="Arial" w:cs="Arial"/>
                <w:sz w:val="20"/>
                <w:szCs w:val="20"/>
              </w:rPr>
              <w:t xml:space="preserve"> o završenoj </w:t>
            </w:r>
            <w:r w:rsidRPr="00D17122">
              <w:rPr>
                <w:rFonts w:ascii="Arial" w:hAnsi="Arial" w:cs="Arial"/>
                <w:sz w:val="20"/>
                <w:szCs w:val="20"/>
                <w:lang w:val="sr-Latn-CS"/>
              </w:rPr>
              <w:t>analizi odgovora anketa</w:t>
            </w:r>
            <w:r w:rsidR="00D17122">
              <w:rPr>
                <w:rFonts w:ascii="Arial" w:hAnsi="Arial" w:cs="Arial"/>
                <w:sz w:val="20"/>
                <w:szCs w:val="20"/>
                <w:lang w:val="sr-Latn-CS"/>
              </w:rPr>
              <w:t xml:space="preserve"> ocekuje se</w:t>
            </w:r>
            <w:r w:rsidRPr="00D17122">
              <w:rPr>
                <w:rFonts w:ascii="Arial" w:hAnsi="Arial" w:cs="Arial"/>
                <w:sz w:val="20"/>
                <w:szCs w:val="20"/>
                <w:lang w:val="sr-Latn-CS"/>
              </w:rPr>
              <w:t>( 8 izvestaja )</w:t>
            </w:r>
          </w:p>
        </w:tc>
      </w:tr>
      <w:tr w:rsidR="005147E7" w:rsidRPr="006F38CF" w14:paraId="565F8D3F" w14:textId="77777777" w:rsidTr="00CB0446">
        <w:trPr>
          <w:trHeight w:val="47"/>
        </w:trPr>
        <w:tc>
          <w:tcPr>
            <w:tcW w:w="2127" w:type="dxa"/>
            <w:vMerge/>
            <w:vAlign w:val="center"/>
          </w:tcPr>
          <w:p w14:paraId="101CFBE2" w14:textId="77777777" w:rsidR="005147E7" w:rsidRPr="006F38CF" w:rsidRDefault="005147E7" w:rsidP="00F64B5D">
            <w:pPr>
              <w:rPr>
                <w:rFonts w:asciiTheme="minorHAnsi" w:hAnsiTheme="minorHAnsi"/>
                <w:lang w:val="en-GB"/>
              </w:rPr>
            </w:pPr>
          </w:p>
        </w:tc>
        <w:tc>
          <w:tcPr>
            <w:tcW w:w="1984" w:type="dxa"/>
            <w:vAlign w:val="center"/>
          </w:tcPr>
          <w:p w14:paraId="42F7B99C"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34986B77" w14:textId="228977D0" w:rsidR="005147E7" w:rsidRPr="006F38CF" w:rsidRDefault="002C3C98" w:rsidP="00F64B5D">
            <w:pPr>
              <w:rPr>
                <w:rFonts w:asciiTheme="minorHAnsi" w:hAnsiTheme="minorHAnsi"/>
                <w:szCs w:val="22"/>
                <w:lang w:val="en-GB"/>
              </w:rPr>
            </w:pPr>
            <w:r>
              <w:rPr>
                <w:rFonts w:asciiTheme="minorHAnsi" w:hAnsiTheme="minorHAnsi"/>
                <w:szCs w:val="22"/>
                <w:lang w:val="en-GB"/>
              </w:rPr>
              <w:t>01.</w:t>
            </w:r>
            <w:r w:rsidR="006B2AC1">
              <w:rPr>
                <w:rFonts w:asciiTheme="minorHAnsi" w:hAnsiTheme="minorHAnsi"/>
                <w:szCs w:val="22"/>
                <w:lang w:val="en-GB"/>
              </w:rPr>
              <w:t>06</w:t>
            </w:r>
            <w:r>
              <w:rPr>
                <w:rFonts w:asciiTheme="minorHAnsi" w:hAnsiTheme="minorHAnsi"/>
                <w:szCs w:val="22"/>
                <w:lang w:val="en-GB"/>
              </w:rPr>
              <w:t>.2021.</w:t>
            </w:r>
          </w:p>
        </w:tc>
      </w:tr>
      <w:tr w:rsidR="005147E7" w:rsidRPr="006F38CF" w14:paraId="48D74855" w14:textId="77777777" w:rsidTr="00CB0446">
        <w:trPr>
          <w:trHeight w:val="404"/>
        </w:trPr>
        <w:tc>
          <w:tcPr>
            <w:tcW w:w="2127" w:type="dxa"/>
            <w:vAlign w:val="center"/>
          </w:tcPr>
          <w:p w14:paraId="2ABA7BA3" w14:textId="77777777" w:rsidR="005147E7" w:rsidRPr="006F38CF" w:rsidRDefault="005147E7" w:rsidP="00F64B5D">
            <w:pPr>
              <w:rPr>
                <w:rFonts w:asciiTheme="minorHAnsi" w:hAnsiTheme="minorHAnsi"/>
                <w:lang w:val="en-GB"/>
              </w:rPr>
            </w:pPr>
          </w:p>
        </w:tc>
        <w:tc>
          <w:tcPr>
            <w:tcW w:w="1984" w:type="dxa"/>
            <w:vAlign w:val="center"/>
          </w:tcPr>
          <w:p w14:paraId="4F25D635"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9979FB8" w14:textId="77777777" w:rsidR="005147E7" w:rsidRPr="006F38CF" w:rsidRDefault="0005623F" w:rsidP="00F64B5D">
            <w:pPr>
              <w:rPr>
                <w:rFonts w:asciiTheme="minorHAnsi" w:hAnsiTheme="minorHAnsi"/>
                <w:szCs w:val="22"/>
                <w:lang w:val="en-GB"/>
              </w:rPr>
            </w:pPr>
            <w:r>
              <w:rPr>
                <w:rFonts w:asciiTheme="minorHAnsi" w:hAnsiTheme="minorHAnsi"/>
                <w:szCs w:val="22"/>
                <w:lang w:val="en-GB"/>
              </w:rPr>
              <w:t>Engleski jezik</w:t>
            </w:r>
          </w:p>
        </w:tc>
      </w:tr>
      <w:tr w:rsidR="005147E7" w:rsidRPr="006F38CF" w14:paraId="5FBF4D89" w14:textId="77777777" w:rsidTr="00CB0446">
        <w:trPr>
          <w:trHeight w:val="482"/>
        </w:trPr>
        <w:tc>
          <w:tcPr>
            <w:tcW w:w="2127" w:type="dxa"/>
            <w:vMerge w:val="restart"/>
            <w:vAlign w:val="center"/>
          </w:tcPr>
          <w:p w14:paraId="05FED3B4"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C0C464F" w14:textId="77777777" w:rsidR="005147E7" w:rsidRPr="00783797" w:rsidRDefault="00DA4FFB" w:rsidP="00F64B5D">
            <w:pPr>
              <w:rPr>
                <w:rFonts w:asciiTheme="minorHAnsi" w:hAnsiTheme="minorHAnsi"/>
                <w:lang w:val="en-GB"/>
              </w:rPr>
            </w:pPr>
            <w:sdt>
              <w:sdtPr>
                <w:rPr>
                  <w:color w:val="000000"/>
                </w:rPr>
                <w:id w:val="-906692906"/>
              </w:sdtPr>
              <w:sdtEndPr/>
              <w:sdtContent>
                <w:r w:rsidR="00C222AD">
                  <w:rPr>
                    <w:rFonts w:ascii="MS Gothic" w:eastAsia="MS Gothic" w:hAnsi="MS Gothic" w:hint="eastAsia"/>
                    <w:b/>
                    <w:bCs/>
                    <w:color w:val="000000"/>
                    <w:lang w:val="en-GB"/>
                  </w:rPr>
                  <w:t>X</w:t>
                </w:r>
                <w:r w:rsidR="00C222AD">
                  <w:rPr>
                    <w:rFonts w:ascii="MS Gothic" w:eastAsia="MS Gothic" w:hAnsi="MS Gothic"/>
                    <w:b/>
                    <w:bCs/>
                    <w:color w:val="000000"/>
                    <w:lang w:val="en-GB"/>
                  </w:rPr>
                  <w:t>)</w:t>
                </w:r>
              </w:sdtContent>
            </w:sdt>
            <w:r w:rsidR="005147E7" w:rsidRPr="00B376BC">
              <w:rPr>
                <w:lang w:val="en-GB"/>
              </w:rPr>
              <w:t xml:space="preserve">Teaching staff </w:t>
            </w:r>
          </w:p>
          <w:p w14:paraId="1DF1F4BB" w14:textId="77777777" w:rsidR="005147E7" w:rsidRPr="00783797" w:rsidRDefault="00DA4FFB" w:rsidP="00F64B5D">
            <w:pPr>
              <w:rPr>
                <w:rFonts w:asciiTheme="minorHAnsi" w:hAnsiTheme="minorHAnsi"/>
                <w:lang w:val="en-GB"/>
              </w:rPr>
            </w:pPr>
            <w:sdt>
              <w:sdtPr>
                <w:rPr>
                  <w:color w:val="000000"/>
                </w:rPr>
                <w:id w:val="1400239467"/>
              </w:sdtPr>
              <w:sdtEndPr/>
              <w:sdtContent>
                <w:r w:rsidR="00C222AD">
                  <w:rPr>
                    <w:rFonts w:ascii="MS Gothic" w:eastAsia="MS Gothic" w:hAnsi="MS Gothic" w:cs="MS Gothic"/>
                    <w:b/>
                    <w:bCs/>
                    <w:color w:val="000000"/>
                    <w:lang w:val="en-GB"/>
                  </w:rPr>
                  <w:t>X)</w:t>
                </w:r>
              </w:sdtContent>
            </w:sdt>
            <w:r w:rsidR="005147E7" w:rsidRPr="00B376BC">
              <w:rPr>
                <w:lang w:val="en-GB"/>
              </w:rPr>
              <w:t>Students</w:t>
            </w:r>
          </w:p>
          <w:p w14:paraId="66466DF7" w14:textId="77777777" w:rsidR="005147E7" w:rsidRPr="00783797" w:rsidRDefault="00DA4FFB" w:rsidP="00F64B5D">
            <w:pPr>
              <w:rPr>
                <w:rFonts w:asciiTheme="minorHAnsi" w:hAnsiTheme="minorHAnsi"/>
                <w:lang w:val="en-GB"/>
              </w:rPr>
            </w:pPr>
            <w:sdt>
              <w:sdtPr>
                <w:rPr>
                  <w:color w:val="000000"/>
                </w:rPr>
                <w:id w:val="1761715117"/>
              </w:sdtPr>
              <w:sdtEndPr/>
              <w:sdtContent>
                <w:r w:rsidR="00C222AD">
                  <w:rPr>
                    <w:rFonts w:ascii="MS Gothic" w:eastAsia="MS Gothic" w:hAnsi="MS Gothic" w:cs="MS Gothic"/>
                    <w:b/>
                    <w:bCs/>
                    <w:color w:val="000000"/>
                    <w:lang w:val="en-GB"/>
                  </w:rPr>
                  <w:t>X)</w:t>
                </w:r>
              </w:sdtContent>
            </w:sdt>
            <w:r w:rsidR="005147E7" w:rsidRPr="00B376BC">
              <w:rPr>
                <w:lang w:val="en-GB"/>
              </w:rPr>
              <w:t>Trainees</w:t>
            </w:r>
          </w:p>
          <w:p w14:paraId="36F59A3C" w14:textId="77777777" w:rsidR="005147E7" w:rsidRPr="00783797" w:rsidRDefault="00DA4FFB" w:rsidP="00F64B5D">
            <w:pPr>
              <w:rPr>
                <w:rFonts w:asciiTheme="minorHAnsi" w:hAnsiTheme="minorHAnsi"/>
                <w:lang w:val="en-GB"/>
              </w:rPr>
            </w:pPr>
            <w:sdt>
              <w:sdtPr>
                <w:rPr>
                  <w:color w:val="000000"/>
                </w:rPr>
                <w:id w:val="-936592912"/>
              </w:sdtPr>
              <w:sdtEndPr/>
              <w:sdtContent>
                <w:r w:rsidR="00C222AD">
                  <w:rPr>
                    <w:rFonts w:ascii="MS Gothic" w:eastAsia="MS Gothic" w:hAnsi="MS Gothic" w:cs="MS Gothic"/>
                    <w:b/>
                    <w:bCs/>
                    <w:color w:val="000000"/>
                    <w:lang w:val="en-GB"/>
                  </w:rPr>
                  <w:t>X)</w:t>
                </w:r>
              </w:sdtContent>
            </w:sdt>
            <w:r w:rsidR="005147E7" w:rsidRPr="00B376BC">
              <w:rPr>
                <w:lang w:val="en-GB"/>
              </w:rPr>
              <w:t>Administrative staff</w:t>
            </w:r>
          </w:p>
          <w:p w14:paraId="072AD328" w14:textId="77777777" w:rsidR="005147E7" w:rsidRPr="006F38CF" w:rsidRDefault="00DA4FFB" w:rsidP="00F64B5D">
            <w:pPr>
              <w:rPr>
                <w:rFonts w:asciiTheme="minorHAnsi" w:hAnsiTheme="minorHAnsi"/>
                <w:lang w:val="en-GB"/>
              </w:rPr>
            </w:pPr>
            <w:sdt>
              <w:sdtPr>
                <w:rPr>
                  <w:color w:val="000000"/>
                </w:rPr>
                <w:id w:val="-445228291"/>
              </w:sdtPr>
              <w:sdtEndPr/>
              <w:sdtContent>
                <w:r w:rsidR="00C222AD">
                  <w:rPr>
                    <w:rFonts w:ascii="MS Gothic" w:eastAsia="MS Gothic" w:hAnsi="MS Gothic" w:cs="MS Gothic"/>
                    <w:b/>
                    <w:bCs/>
                    <w:color w:val="000000"/>
                  </w:rPr>
                  <w:t>X)</w:t>
                </w:r>
              </w:sdtContent>
            </w:sdt>
            <w:r w:rsidR="005147E7" w:rsidRPr="00783797">
              <w:t>Technical staff</w:t>
            </w:r>
          </w:p>
          <w:p w14:paraId="10F35377" w14:textId="77777777" w:rsidR="005147E7" w:rsidRPr="006F38CF" w:rsidRDefault="00DA4FFB" w:rsidP="00F64B5D">
            <w:pPr>
              <w:rPr>
                <w:rFonts w:asciiTheme="minorHAnsi" w:hAnsiTheme="minorHAnsi"/>
                <w:lang w:val="en-GB"/>
              </w:rPr>
            </w:pPr>
            <w:sdt>
              <w:sdtPr>
                <w:rPr>
                  <w:color w:val="000000"/>
                </w:rPr>
                <w:id w:val="-89689368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61D5BCF7" w14:textId="77777777" w:rsidR="005147E7" w:rsidRPr="006F38CF" w:rsidRDefault="00DA4FFB" w:rsidP="00F64B5D">
            <w:pPr>
              <w:rPr>
                <w:rFonts w:asciiTheme="minorHAnsi" w:hAnsiTheme="minorHAnsi"/>
                <w:lang w:val="en-GB"/>
              </w:rPr>
            </w:pPr>
            <w:sdt>
              <w:sdtPr>
                <w:rPr>
                  <w:color w:val="000000"/>
                </w:rPr>
                <w:id w:val="-865216897"/>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C222AD" w:rsidRPr="006F38CF" w14:paraId="46918606" w14:textId="77777777" w:rsidTr="00CB0446">
        <w:trPr>
          <w:gridAfter w:val="5"/>
          <w:wAfter w:w="7512" w:type="dxa"/>
          <w:trHeight w:val="482"/>
        </w:trPr>
        <w:tc>
          <w:tcPr>
            <w:tcW w:w="2127" w:type="dxa"/>
            <w:vMerge/>
            <w:vAlign w:val="center"/>
          </w:tcPr>
          <w:p w14:paraId="490E59A2" w14:textId="77777777" w:rsidR="00C222AD" w:rsidRPr="006F38CF" w:rsidRDefault="00C222AD" w:rsidP="00F64B5D">
            <w:pPr>
              <w:rPr>
                <w:rFonts w:asciiTheme="minorHAnsi" w:hAnsiTheme="minorHAnsi"/>
                <w:lang w:val="en-GB"/>
              </w:rPr>
            </w:pPr>
          </w:p>
        </w:tc>
      </w:tr>
      <w:tr w:rsidR="005147E7" w:rsidRPr="006F38CF" w14:paraId="26C420DF" w14:textId="77777777" w:rsidTr="00CB0446">
        <w:trPr>
          <w:trHeight w:val="698"/>
        </w:trPr>
        <w:tc>
          <w:tcPr>
            <w:tcW w:w="2127" w:type="dxa"/>
            <w:tcBorders>
              <w:right w:val="single" w:sz="4" w:space="0" w:color="auto"/>
            </w:tcBorders>
            <w:vAlign w:val="center"/>
          </w:tcPr>
          <w:p w14:paraId="57CF7CC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DF2CE03" w14:textId="77777777" w:rsidR="005147E7" w:rsidRPr="006F38CF" w:rsidRDefault="00DA4FFB" w:rsidP="00F64B5D">
            <w:pPr>
              <w:rPr>
                <w:rFonts w:asciiTheme="minorHAnsi" w:hAnsiTheme="minorHAnsi"/>
                <w:lang w:val="en-GB"/>
              </w:rPr>
            </w:pPr>
            <w:sdt>
              <w:sdtPr>
                <w:rPr>
                  <w:color w:val="000000"/>
                </w:rPr>
                <w:id w:val="-1711175016"/>
              </w:sdtPr>
              <w:sdtEndPr/>
              <w:sdtContent>
                <w:sdt>
                  <w:sdtPr>
                    <w:rPr>
                      <w:color w:val="000000"/>
                    </w:rPr>
                    <w:id w:val="-370692417"/>
                  </w:sdtPr>
                  <w:sdtEnd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 xml:space="preserve">Department / Faculty </w:t>
            </w:r>
          </w:p>
          <w:p w14:paraId="76D61C42" w14:textId="77777777" w:rsidR="005147E7" w:rsidRPr="006F38CF" w:rsidRDefault="00DA4FFB" w:rsidP="00F64B5D">
            <w:pPr>
              <w:rPr>
                <w:rFonts w:asciiTheme="minorHAnsi" w:hAnsiTheme="minorHAnsi"/>
                <w:lang w:val="en-GB"/>
              </w:rPr>
            </w:pPr>
            <w:sdt>
              <w:sdtPr>
                <w:rPr>
                  <w:color w:val="000000"/>
                </w:rPr>
                <w:id w:val="-867370950"/>
              </w:sdtPr>
              <w:sdtEndPr/>
              <w:sdtContent>
                <w:sdt>
                  <w:sdtPr>
                    <w:rPr>
                      <w:color w:val="000000"/>
                    </w:rPr>
                    <w:id w:val="1063835440"/>
                  </w:sdtPr>
                  <w:sdtEnd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0F0701A5" w14:textId="77777777" w:rsidR="005147E7" w:rsidRPr="006F38CF" w:rsidRDefault="00DA4FFB" w:rsidP="00F64B5D">
            <w:pPr>
              <w:rPr>
                <w:rFonts w:asciiTheme="minorHAnsi" w:hAnsiTheme="minorHAnsi"/>
                <w:lang w:val="en-GB"/>
              </w:rPr>
            </w:pPr>
            <w:sdt>
              <w:sdtPr>
                <w:rPr>
                  <w:color w:val="000000"/>
                </w:rPr>
                <w:id w:val="1908953399"/>
              </w:sdtPr>
              <w:sdtEndPr/>
              <w:sdtContent>
                <w:sdt>
                  <w:sdtPr>
                    <w:rPr>
                      <w:color w:val="000000"/>
                    </w:rPr>
                    <w:id w:val="486292660"/>
                  </w:sdtPr>
                  <w:sdtEnd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Local</w:t>
            </w:r>
          </w:p>
          <w:p w14:paraId="1AD6DF8D" w14:textId="77777777" w:rsidR="005147E7" w:rsidRPr="006F38CF" w:rsidRDefault="00DA4FFB" w:rsidP="00F64B5D">
            <w:pPr>
              <w:rPr>
                <w:rFonts w:asciiTheme="minorHAnsi" w:hAnsiTheme="minorHAnsi"/>
                <w:lang w:val="en-GB"/>
              </w:rPr>
            </w:pPr>
            <w:sdt>
              <w:sdtPr>
                <w:rPr>
                  <w:color w:val="000000"/>
                </w:rPr>
                <w:id w:val="1262337001"/>
              </w:sdtPr>
              <w:sdtEndPr/>
              <w:sdtContent>
                <w:sdt>
                  <w:sdtPr>
                    <w:rPr>
                      <w:color w:val="000000"/>
                    </w:rPr>
                    <w:id w:val="83418323"/>
                  </w:sdtPr>
                  <w:sdtEnd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404AD813" w14:textId="77777777" w:rsidR="005147E7" w:rsidRPr="006F38CF" w:rsidRDefault="00DA4FFB" w:rsidP="00F64B5D">
            <w:pPr>
              <w:rPr>
                <w:rFonts w:asciiTheme="minorHAnsi" w:hAnsiTheme="minorHAnsi"/>
                <w:lang w:val="en-GB"/>
              </w:rPr>
            </w:pPr>
            <w:sdt>
              <w:sdtPr>
                <w:rPr>
                  <w:color w:val="000000"/>
                </w:rPr>
                <w:id w:val="248863771"/>
              </w:sdtPr>
              <w:sdtEndPr/>
              <w:sdtContent>
                <w:sdt>
                  <w:sdtPr>
                    <w:rPr>
                      <w:color w:val="000000"/>
                    </w:rPr>
                    <w:id w:val="-1005358766"/>
                  </w:sdtPr>
                  <w:sdtEndPr/>
                  <w:sdtContent>
                    <w:r w:rsidR="002C3C98">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National</w:t>
            </w:r>
          </w:p>
          <w:p w14:paraId="12501F0E" w14:textId="77777777" w:rsidR="005147E7" w:rsidRPr="006F38CF" w:rsidRDefault="00DA4FFB" w:rsidP="00F64B5D">
            <w:pPr>
              <w:rPr>
                <w:rFonts w:asciiTheme="minorHAnsi" w:hAnsiTheme="minorHAnsi"/>
                <w:lang w:val="en-GB"/>
              </w:rPr>
            </w:pPr>
            <w:sdt>
              <w:sdtPr>
                <w:rPr>
                  <w:color w:val="000000"/>
                </w:rPr>
                <w:id w:val="1448510059"/>
              </w:sdtPr>
              <w:sdtEndPr/>
              <w:sdtContent>
                <w:r w:rsidR="00C222AD">
                  <w:rPr>
                    <w:rFonts w:ascii="MS Gothic" w:eastAsia="MS Gothic" w:hAnsi="MS Gothic" w:cs="MS Gothic" w:hint="eastAsia"/>
                    <w:b/>
                    <w:bCs/>
                    <w:color w:val="000000"/>
                    <w:lang w:val="en-GB"/>
                  </w:rPr>
                  <w:t>X</w:t>
                </w:r>
                <w:r w:rsidR="00C222AD">
                  <w:rPr>
                    <w:rFonts w:ascii="MS Gothic" w:eastAsia="MS Gothic" w:hAnsi="MS Gothic" w:cs="MS Gothic"/>
                    <w:b/>
                    <w:bCs/>
                    <w:color w:val="000000"/>
                    <w:lang w:val="en-GB"/>
                  </w:rPr>
                  <w:t>)</w:t>
                </w:r>
              </w:sdtContent>
            </w:sdt>
            <w:r w:rsidR="005147E7" w:rsidRPr="006F38CF">
              <w:rPr>
                <w:rFonts w:asciiTheme="minorHAnsi" w:hAnsiTheme="minorHAnsi"/>
                <w:lang w:val="en-GB"/>
              </w:rPr>
              <w:t>International</w:t>
            </w:r>
          </w:p>
        </w:tc>
      </w:tr>
    </w:tbl>
    <w:p w14:paraId="4D2DDB1C"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2C3C98" w:rsidRPr="006F38CF" w14:paraId="34755C94" w14:textId="77777777" w:rsidTr="00957698">
        <w:tc>
          <w:tcPr>
            <w:tcW w:w="2127" w:type="dxa"/>
            <w:vAlign w:val="center"/>
          </w:tcPr>
          <w:p w14:paraId="733BA1AD"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25995555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1B66840" w14:textId="77777777" w:rsidR="002C3C98" w:rsidRPr="003D2102" w:rsidRDefault="002C3C98" w:rsidP="00957698">
            <w:pPr>
              <w:jc w:val="center"/>
              <w:rPr>
                <w:rFonts w:asciiTheme="minorHAnsi" w:hAnsiTheme="minorHAnsi"/>
                <w:b/>
                <w:lang w:val="en-GB"/>
              </w:rPr>
            </w:pPr>
            <w:r w:rsidRPr="003D2102">
              <w:rPr>
                <w:rFonts w:asciiTheme="minorHAnsi" w:hAnsiTheme="minorHAnsi"/>
                <w:b/>
                <w:lang w:val="en-GB"/>
              </w:rPr>
              <w:t>PREPARATION</w:t>
            </w:r>
          </w:p>
        </w:tc>
        <w:tc>
          <w:tcPr>
            <w:tcW w:w="2268" w:type="dxa"/>
            <w:shd w:val="clear" w:color="auto" w:fill="DBE5F1" w:themeFill="accent1" w:themeFillTint="33"/>
            <w:vAlign w:val="center"/>
          </w:tcPr>
          <w:p w14:paraId="5DCA4992" w14:textId="77777777" w:rsidR="002C3C98" w:rsidRPr="003D2102" w:rsidRDefault="002C3C98" w:rsidP="00957698">
            <w:pPr>
              <w:jc w:val="center"/>
              <w:rPr>
                <w:rFonts w:asciiTheme="minorHAnsi" w:hAnsiTheme="minorHAnsi"/>
                <w:b/>
                <w:lang w:val="en-GB"/>
              </w:rPr>
            </w:pPr>
            <w:r>
              <w:rPr>
                <w:rFonts w:asciiTheme="minorHAnsi" w:hAnsiTheme="minorHAnsi"/>
                <w:b/>
                <w:lang w:val="en-GB"/>
              </w:rPr>
              <w:t>2</w:t>
            </w:r>
          </w:p>
        </w:tc>
      </w:tr>
      <w:tr w:rsidR="002C3C98" w:rsidRPr="006F38CF" w14:paraId="17FE40A8" w14:textId="77777777" w:rsidTr="00957698">
        <w:trPr>
          <w:trHeight w:val="493"/>
        </w:trPr>
        <w:tc>
          <w:tcPr>
            <w:tcW w:w="2127" w:type="dxa"/>
            <w:vAlign w:val="center"/>
          </w:tcPr>
          <w:p w14:paraId="156D5AE2"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F443DA9" w14:textId="77777777" w:rsidR="002C3C98" w:rsidRPr="006F38CF" w:rsidRDefault="00F26EF1" w:rsidP="00957698">
            <w:pPr>
              <w:rPr>
                <w:rFonts w:asciiTheme="minorHAnsi" w:hAnsiTheme="minorHAnsi"/>
                <w:szCs w:val="22"/>
                <w:lang w:val="en-GB"/>
              </w:rPr>
            </w:pPr>
            <w:r>
              <w:rPr>
                <w:rFonts w:asciiTheme="minorHAnsi" w:hAnsiTheme="minorHAnsi"/>
                <w:szCs w:val="22"/>
                <w:lang w:val="en-GB"/>
              </w:rPr>
              <w:t>Studijske posete</w:t>
            </w:r>
          </w:p>
        </w:tc>
      </w:tr>
      <w:tr w:rsidR="002C3C98" w:rsidRPr="006F38CF" w14:paraId="1C388F6A" w14:textId="77777777" w:rsidTr="00957698">
        <w:trPr>
          <w:trHeight w:val="493"/>
        </w:trPr>
        <w:tc>
          <w:tcPr>
            <w:tcW w:w="2127" w:type="dxa"/>
            <w:vAlign w:val="center"/>
          </w:tcPr>
          <w:p w14:paraId="100332B8"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65BD6D78" w14:textId="77777777" w:rsidR="00F26EF1" w:rsidRDefault="002C3C98" w:rsidP="00F26EF1">
            <w:pPr>
              <w:rPr>
                <w:lang w:val="sr-Latn-CS"/>
              </w:rPr>
            </w:pPr>
            <w:r>
              <w:rPr>
                <w:rFonts w:asciiTheme="minorHAnsi" w:hAnsiTheme="minorHAnsi"/>
                <w:szCs w:val="22"/>
                <w:lang w:val="en-GB"/>
              </w:rPr>
              <w:t xml:space="preserve">Rizik: </w:t>
            </w:r>
            <w:r w:rsidR="00F26EF1">
              <w:rPr>
                <w:lang w:val="sr-Latn-CS"/>
              </w:rPr>
              <w:t>Moguća promena u upravljanju struktura Ministarstva prosvete, Nauke i tehnologije i Razvoja zbog redovnih izbora</w:t>
            </w:r>
          </w:p>
          <w:p w14:paraId="2F1D9060" w14:textId="77777777" w:rsidR="002C3C98" w:rsidRPr="006F38CF" w:rsidRDefault="00F26EF1" w:rsidP="00F26EF1">
            <w:pPr>
              <w:rPr>
                <w:rFonts w:asciiTheme="minorHAnsi" w:hAnsiTheme="minorHAnsi"/>
                <w:szCs w:val="22"/>
                <w:lang w:val="en-GB"/>
              </w:rPr>
            </w:pPr>
            <w:r>
              <w:rPr>
                <w:lang w:val="sr-Latn-CS"/>
              </w:rPr>
              <w:t>početkom 2022. godine</w:t>
            </w:r>
          </w:p>
        </w:tc>
      </w:tr>
      <w:tr w:rsidR="002C3C98" w:rsidRPr="006F38CF" w14:paraId="16C73A7A" w14:textId="77777777" w:rsidTr="00957698">
        <w:trPr>
          <w:trHeight w:val="493"/>
        </w:trPr>
        <w:tc>
          <w:tcPr>
            <w:tcW w:w="2127" w:type="dxa"/>
            <w:vAlign w:val="center"/>
          </w:tcPr>
          <w:p w14:paraId="40E2957F" w14:textId="77777777" w:rsidR="002C3C98" w:rsidRPr="006F38CF" w:rsidRDefault="002C3C98" w:rsidP="00957698">
            <w:pPr>
              <w:rPr>
                <w:rFonts w:asciiTheme="minorHAnsi" w:hAnsiTheme="minorHAnsi"/>
                <w:b/>
                <w:lang w:val="en-GB"/>
              </w:rPr>
            </w:pPr>
            <w:r w:rsidRPr="006F38CF">
              <w:rPr>
                <w:rFonts w:asciiTheme="minorHAnsi" w:hAnsiTheme="minorHAnsi"/>
                <w:b/>
                <w:lang w:val="en-GB"/>
              </w:rPr>
              <w:lastRenderedPageBreak/>
              <w:t>Description</w:t>
            </w:r>
          </w:p>
        </w:tc>
        <w:tc>
          <w:tcPr>
            <w:tcW w:w="7512" w:type="dxa"/>
            <w:gridSpan w:val="4"/>
            <w:vAlign w:val="center"/>
          </w:tcPr>
          <w:p w14:paraId="4F8E079F" w14:textId="2EB45D35" w:rsidR="002C3C98" w:rsidRPr="006F38CF" w:rsidRDefault="000D0CA4" w:rsidP="00957698">
            <w:pPr>
              <w:rPr>
                <w:rFonts w:asciiTheme="minorHAnsi" w:hAnsiTheme="minorHAnsi"/>
                <w:szCs w:val="22"/>
                <w:lang w:val="en-GB"/>
              </w:rPr>
            </w:pPr>
            <w:r>
              <w:rPr>
                <w:rFonts w:asciiTheme="minorHAnsi" w:hAnsiTheme="minorHAnsi"/>
                <w:szCs w:val="22"/>
                <w:lang w:val="en-GB"/>
              </w:rPr>
              <w:t>Poseta partnerskim zemljama sa ciljem kreiranje izvestaja</w:t>
            </w:r>
            <w:r w:rsidR="008B000F">
              <w:rPr>
                <w:rFonts w:asciiTheme="minorHAnsi" w:hAnsiTheme="minorHAnsi"/>
                <w:szCs w:val="22"/>
                <w:lang w:val="en-GB"/>
              </w:rPr>
              <w:t xml:space="preserve">, </w:t>
            </w:r>
            <w:r w:rsidR="00D17122" w:rsidRPr="00D17122">
              <w:rPr>
                <w:rFonts w:ascii="Arial" w:hAnsi="Arial" w:cs="Arial"/>
                <w:sz w:val="21"/>
                <w:szCs w:val="21"/>
                <w:lang w:val="sr-Latn-RS"/>
              </w:rPr>
              <w:t>razmene iskustava i eventualnih usvajanja dobrih praksi</w:t>
            </w:r>
            <w:r w:rsidR="008B000F">
              <w:rPr>
                <w:rFonts w:ascii="Arial" w:hAnsi="Arial" w:cs="Arial"/>
                <w:sz w:val="21"/>
                <w:szCs w:val="21"/>
                <w:lang w:val="sr-Latn-RS"/>
              </w:rPr>
              <w:t>.</w:t>
            </w:r>
            <w:r w:rsidR="00863373">
              <w:rPr>
                <w:rFonts w:ascii="Arial" w:hAnsi="Arial" w:cs="Arial"/>
                <w:sz w:val="21"/>
                <w:szCs w:val="21"/>
                <w:lang w:val="sr-Latn-RS"/>
              </w:rPr>
              <w:t xml:space="preserve"> Cilj je </w:t>
            </w:r>
            <w:r w:rsidR="00863373" w:rsidRPr="00863373">
              <w:rPr>
                <w:rFonts w:asciiTheme="minorHAnsi" w:hAnsiTheme="minorHAnsi" w:cstheme="minorHAnsi"/>
              </w:rPr>
              <w:t xml:space="preserve">da se na jednom mestu okupe mladi i donosioci odluka kako bi se ostvario dijalog i pokrenulo </w:t>
            </w:r>
            <w:r w:rsidR="00863373">
              <w:rPr>
                <w:rFonts w:asciiTheme="minorHAnsi" w:hAnsiTheme="minorHAnsi" w:cstheme="minorHAnsi"/>
              </w:rPr>
              <w:t xml:space="preserve">upoznavanje sa projektom. </w:t>
            </w:r>
            <w:r w:rsidR="00863373" w:rsidRPr="00863373">
              <w:rPr>
                <w:rFonts w:asciiTheme="minorHAnsi" w:hAnsiTheme="minorHAnsi" w:cstheme="minorHAnsi"/>
              </w:rPr>
              <w:t xml:space="preserve">Aktivnosti u okviru </w:t>
            </w:r>
            <w:r w:rsidR="00863373">
              <w:rPr>
                <w:rFonts w:asciiTheme="minorHAnsi" w:hAnsiTheme="minorHAnsi" w:cstheme="minorHAnsi"/>
              </w:rPr>
              <w:t>studijskih poseta</w:t>
            </w:r>
            <w:r w:rsidR="00863373" w:rsidRPr="00863373">
              <w:rPr>
                <w:rFonts w:asciiTheme="minorHAnsi" w:hAnsiTheme="minorHAnsi" w:cstheme="minorHAnsi"/>
              </w:rPr>
              <w:t xml:space="preserve"> mogu imati formu (ili kombinaciju) sastanaka, konferencija, debata, simulacija, obuka, upotrebe digitalnih alata, konsultativnih procesa i događaja koji promovišu aktivno učešće mladih lokalne zajednice,  </w:t>
            </w:r>
            <w:r w:rsidR="00863373">
              <w:rPr>
                <w:rFonts w:asciiTheme="minorHAnsi" w:hAnsiTheme="minorHAnsi" w:cstheme="minorHAnsi"/>
              </w:rPr>
              <w:t>partnerskih zemalja</w:t>
            </w:r>
            <w:r w:rsidR="00863373" w:rsidRPr="00863373">
              <w:rPr>
                <w:rFonts w:asciiTheme="minorHAnsi" w:hAnsiTheme="minorHAnsi" w:cstheme="minorHAnsi"/>
              </w:rPr>
              <w:t>, kao i njihovu interakciju</w:t>
            </w:r>
            <w:r w:rsidR="00863373">
              <w:rPr>
                <w:rFonts w:asciiTheme="minorHAnsi" w:hAnsiTheme="minorHAnsi" w:cstheme="minorHAnsi"/>
              </w:rPr>
              <w:t xml:space="preserve"> usvajanja dobrih praksi.</w:t>
            </w:r>
          </w:p>
        </w:tc>
      </w:tr>
      <w:tr w:rsidR="002C3C98" w:rsidRPr="006F38CF" w14:paraId="1E80441D" w14:textId="77777777" w:rsidTr="00957698">
        <w:trPr>
          <w:trHeight w:val="493"/>
        </w:trPr>
        <w:tc>
          <w:tcPr>
            <w:tcW w:w="2127" w:type="dxa"/>
            <w:vAlign w:val="center"/>
          </w:tcPr>
          <w:p w14:paraId="741B1A62"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4ED0070E" w14:textId="195CC9D2" w:rsidR="000D0CA4" w:rsidRDefault="000D0CA4" w:rsidP="000D0CA4">
            <w:pPr>
              <w:rPr>
                <w:lang w:val="sr-Latn-CS"/>
              </w:rPr>
            </w:pPr>
            <w:r>
              <w:rPr>
                <w:lang w:val="sr-Latn-CS"/>
              </w:rPr>
              <w:t>2.</w:t>
            </w:r>
            <w:r w:rsidR="008B000F">
              <w:rPr>
                <w:lang w:val="sr-Latn-CS"/>
              </w:rPr>
              <w:t>1</w:t>
            </w:r>
            <w:r>
              <w:rPr>
                <w:lang w:val="sr-Latn-CS"/>
              </w:rPr>
              <w:t xml:space="preserve"> Odabir osoblja</w:t>
            </w:r>
          </w:p>
          <w:p w14:paraId="1DAB7BD4" w14:textId="5DD5FB1A" w:rsidR="000D0CA4" w:rsidRDefault="000D0CA4" w:rsidP="000D0CA4">
            <w:pPr>
              <w:rPr>
                <w:lang w:val="sr-Latn-CS"/>
              </w:rPr>
            </w:pPr>
            <w:r>
              <w:rPr>
                <w:lang w:val="sr-Latn-CS"/>
              </w:rPr>
              <w:t>2.</w:t>
            </w:r>
            <w:r w:rsidR="008B000F">
              <w:rPr>
                <w:lang w:val="sr-Latn-CS"/>
              </w:rPr>
              <w:t>2</w:t>
            </w:r>
            <w:r>
              <w:rPr>
                <w:lang w:val="sr-Latn-CS"/>
              </w:rPr>
              <w:t xml:space="preserve"> Odabir</w:t>
            </w:r>
            <w:r w:rsidR="008B000F">
              <w:rPr>
                <w:lang w:val="sr-Latn-CS"/>
              </w:rPr>
              <w:t xml:space="preserve"> mesta</w:t>
            </w:r>
          </w:p>
          <w:p w14:paraId="56BA4264" w14:textId="3A62A2DB" w:rsidR="000D0CA4" w:rsidRDefault="000D0CA4" w:rsidP="000D0CA4">
            <w:pPr>
              <w:rPr>
                <w:lang w:val="sr-Latn-CS"/>
              </w:rPr>
            </w:pPr>
            <w:r>
              <w:rPr>
                <w:lang w:val="sr-Latn-CS"/>
              </w:rPr>
              <w:t>2.</w:t>
            </w:r>
            <w:r w:rsidR="008B000F">
              <w:rPr>
                <w:lang w:val="sr-Latn-CS"/>
              </w:rPr>
              <w:t>3</w:t>
            </w:r>
            <w:r>
              <w:rPr>
                <w:lang w:val="sr-Latn-CS"/>
              </w:rPr>
              <w:t xml:space="preserve"> Agenda posete</w:t>
            </w:r>
          </w:p>
          <w:p w14:paraId="4291D004" w14:textId="016A1999" w:rsidR="000D0CA4" w:rsidRDefault="000D0CA4" w:rsidP="000D0CA4">
            <w:pPr>
              <w:rPr>
                <w:lang w:val="sr-Latn-CS"/>
              </w:rPr>
            </w:pPr>
            <w:r>
              <w:rPr>
                <w:lang w:val="sr-Latn-CS"/>
              </w:rPr>
              <w:t>2.</w:t>
            </w:r>
            <w:r w:rsidR="008B000F">
              <w:rPr>
                <w:lang w:val="sr-Latn-CS"/>
              </w:rPr>
              <w:t>4</w:t>
            </w:r>
            <w:r>
              <w:rPr>
                <w:lang w:val="sr-Latn-CS"/>
              </w:rPr>
              <w:t xml:space="preserve">Analiza dobrih </w:t>
            </w:r>
            <w:r w:rsidR="008B000F">
              <w:rPr>
                <w:lang w:val="sr-Latn-CS"/>
              </w:rPr>
              <w:t>studijseke posete</w:t>
            </w:r>
          </w:p>
          <w:p w14:paraId="0B88E9DC" w14:textId="77777777" w:rsidR="002C3C98" w:rsidRPr="006F38CF" w:rsidRDefault="002C3C98" w:rsidP="00260ABE">
            <w:pPr>
              <w:rPr>
                <w:rFonts w:asciiTheme="minorHAnsi" w:hAnsiTheme="minorHAnsi"/>
                <w:szCs w:val="22"/>
                <w:lang w:val="en-GB"/>
              </w:rPr>
            </w:pPr>
          </w:p>
        </w:tc>
      </w:tr>
      <w:tr w:rsidR="002C3C98" w:rsidRPr="006F38CF" w14:paraId="7F026EC6" w14:textId="77777777" w:rsidTr="00957698">
        <w:trPr>
          <w:trHeight w:val="493"/>
        </w:trPr>
        <w:tc>
          <w:tcPr>
            <w:tcW w:w="2127" w:type="dxa"/>
            <w:vAlign w:val="center"/>
          </w:tcPr>
          <w:p w14:paraId="39C1BFF0"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8ED24E4" w14:textId="64988AAE" w:rsidR="002C3C98" w:rsidRPr="006F38CF" w:rsidRDefault="002C3C98" w:rsidP="00957698">
            <w:pPr>
              <w:rPr>
                <w:rFonts w:asciiTheme="minorHAnsi" w:hAnsiTheme="minorHAnsi"/>
                <w:szCs w:val="22"/>
                <w:lang w:val="en-GB"/>
              </w:rPr>
            </w:pPr>
            <w:r>
              <w:rPr>
                <w:rFonts w:asciiTheme="minorHAnsi" w:hAnsiTheme="minorHAnsi"/>
                <w:szCs w:val="22"/>
                <w:lang w:val="en-GB"/>
              </w:rPr>
              <w:t>01-0</w:t>
            </w:r>
            <w:r w:rsidR="00E8117F">
              <w:rPr>
                <w:rFonts w:asciiTheme="minorHAnsi" w:hAnsiTheme="minorHAnsi"/>
                <w:szCs w:val="22"/>
                <w:lang w:val="en-GB"/>
              </w:rPr>
              <w:t>6</w:t>
            </w:r>
            <w:r>
              <w:rPr>
                <w:rFonts w:asciiTheme="minorHAnsi" w:hAnsiTheme="minorHAnsi"/>
                <w:szCs w:val="22"/>
                <w:lang w:val="en-GB"/>
              </w:rPr>
              <w:t>-2021</w:t>
            </w:r>
          </w:p>
        </w:tc>
        <w:tc>
          <w:tcPr>
            <w:tcW w:w="2394" w:type="dxa"/>
            <w:vAlign w:val="center"/>
          </w:tcPr>
          <w:p w14:paraId="1CAD1C57" w14:textId="77777777" w:rsidR="002C3C98" w:rsidRPr="006F38CF" w:rsidRDefault="002C3C98" w:rsidP="00957698">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38250375" w14:textId="39603763" w:rsidR="002C3C98" w:rsidRPr="006F38CF" w:rsidRDefault="002C3C98" w:rsidP="00957698">
            <w:pPr>
              <w:rPr>
                <w:rFonts w:asciiTheme="minorHAnsi" w:hAnsiTheme="minorHAnsi"/>
                <w:szCs w:val="22"/>
                <w:lang w:val="en-GB"/>
              </w:rPr>
            </w:pPr>
            <w:r>
              <w:rPr>
                <w:rFonts w:asciiTheme="minorHAnsi" w:hAnsiTheme="minorHAnsi"/>
                <w:szCs w:val="22"/>
                <w:lang w:val="en-GB"/>
              </w:rPr>
              <w:t>01-</w:t>
            </w:r>
            <w:r w:rsidR="00E8117F">
              <w:rPr>
                <w:rFonts w:asciiTheme="minorHAnsi" w:hAnsiTheme="minorHAnsi"/>
                <w:szCs w:val="22"/>
                <w:lang w:val="en-GB"/>
              </w:rPr>
              <w:t>09</w:t>
            </w:r>
            <w:r>
              <w:rPr>
                <w:rFonts w:asciiTheme="minorHAnsi" w:hAnsiTheme="minorHAnsi"/>
                <w:szCs w:val="22"/>
                <w:lang w:val="en-GB"/>
              </w:rPr>
              <w:t>-2021</w:t>
            </w:r>
          </w:p>
        </w:tc>
      </w:tr>
      <w:tr w:rsidR="002C3C98" w:rsidRPr="006F38CF" w14:paraId="12890D9A" w14:textId="77777777" w:rsidTr="00957698">
        <w:trPr>
          <w:trHeight w:val="493"/>
        </w:trPr>
        <w:tc>
          <w:tcPr>
            <w:tcW w:w="2127" w:type="dxa"/>
            <w:vAlign w:val="center"/>
          </w:tcPr>
          <w:p w14:paraId="1B60A8E1"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63B7875" w14:textId="77777777" w:rsidR="002C3C98" w:rsidRPr="006F38CF" w:rsidRDefault="002C3C98" w:rsidP="00957698">
            <w:pPr>
              <w:rPr>
                <w:rFonts w:asciiTheme="minorHAnsi" w:hAnsiTheme="minorHAnsi"/>
                <w:szCs w:val="22"/>
                <w:lang w:val="en-GB"/>
              </w:rPr>
            </w:pPr>
            <w:r>
              <w:rPr>
                <w:rFonts w:asciiTheme="minorHAnsi" w:hAnsiTheme="minorHAnsi"/>
                <w:szCs w:val="22"/>
                <w:lang w:val="en-GB"/>
              </w:rPr>
              <w:t>DUNP</w:t>
            </w:r>
          </w:p>
        </w:tc>
      </w:tr>
      <w:tr w:rsidR="002C3C98" w:rsidRPr="006F38CF" w14:paraId="2B1517D4" w14:textId="77777777" w:rsidTr="00957698">
        <w:trPr>
          <w:trHeight w:val="493"/>
        </w:trPr>
        <w:tc>
          <w:tcPr>
            <w:tcW w:w="2127" w:type="dxa"/>
            <w:vAlign w:val="center"/>
          </w:tcPr>
          <w:p w14:paraId="2EDB9268"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88C61DE" w14:textId="77777777" w:rsidR="002C3C98" w:rsidRDefault="002C3C98" w:rsidP="00957698">
            <w:r>
              <w:rPr>
                <w:szCs w:val="22"/>
              </w:rPr>
              <w:t>University of Novi Sad</w:t>
            </w:r>
          </w:p>
          <w:p w14:paraId="7C93636D" w14:textId="77777777" w:rsidR="002C3C98" w:rsidRDefault="002C3C98" w:rsidP="00957698">
            <w:r>
              <w:rPr>
                <w:szCs w:val="22"/>
              </w:rPr>
              <w:t>National Technical University of Athens</w:t>
            </w:r>
          </w:p>
          <w:p w14:paraId="3D5A4E60" w14:textId="77777777" w:rsidR="002C3C98" w:rsidRDefault="002C3C98" w:rsidP="00957698">
            <w:r>
              <w:rPr>
                <w:szCs w:val="22"/>
              </w:rPr>
              <w:t>University of Tuzla</w:t>
            </w:r>
          </w:p>
          <w:p w14:paraId="4C7D836E" w14:textId="77777777" w:rsidR="002C3C98" w:rsidRDefault="002C3C98" w:rsidP="00957698">
            <w:r>
              <w:rPr>
                <w:szCs w:val="22"/>
              </w:rPr>
              <w:t>University of Manchester</w:t>
            </w:r>
          </w:p>
          <w:p w14:paraId="0627E28A" w14:textId="77777777" w:rsidR="002C3C98" w:rsidRDefault="002C3C98" w:rsidP="00957698">
            <w:r>
              <w:rPr>
                <w:szCs w:val="22"/>
              </w:rPr>
              <w:t>University of Porto</w:t>
            </w:r>
          </w:p>
          <w:p w14:paraId="432A77DD" w14:textId="77777777" w:rsidR="002C3C98" w:rsidRDefault="002C3C98" w:rsidP="00957698">
            <w:r>
              <w:rPr>
                <w:szCs w:val="22"/>
              </w:rPr>
              <w:t>Inesc</w:t>
            </w:r>
          </w:p>
          <w:p w14:paraId="4F4527CF" w14:textId="77777777" w:rsidR="002C3C98" w:rsidRPr="006F38CF" w:rsidRDefault="002C3C98" w:rsidP="00957698">
            <w:pPr>
              <w:rPr>
                <w:rFonts w:asciiTheme="minorHAnsi" w:hAnsiTheme="minorHAnsi"/>
                <w:szCs w:val="22"/>
                <w:lang w:val="en-GB"/>
              </w:rPr>
            </w:pPr>
            <w:r>
              <w:rPr>
                <w:rFonts w:asciiTheme="minorHAnsi" w:hAnsiTheme="minorHAnsi"/>
                <w:szCs w:val="22"/>
                <w:lang w:val="en-GB"/>
              </w:rPr>
              <w:t>Jerzy Zielinski</w:t>
            </w:r>
          </w:p>
        </w:tc>
      </w:tr>
      <w:tr w:rsidR="002C3C98" w:rsidRPr="006F38CF" w14:paraId="3D6652C2" w14:textId="77777777" w:rsidTr="00957698">
        <w:trPr>
          <w:trHeight w:val="493"/>
        </w:trPr>
        <w:tc>
          <w:tcPr>
            <w:tcW w:w="2127" w:type="dxa"/>
            <w:vAlign w:val="center"/>
          </w:tcPr>
          <w:p w14:paraId="633FDB82"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Costs</w:t>
            </w:r>
          </w:p>
          <w:p w14:paraId="23D4EC9C" w14:textId="77777777" w:rsidR="002C3C98" w:rsidRPr="006F38CF" w:rsidRDefault="002C3C98" w:rsidP="00957698">
            <w:pPr>
              <w:rPr>
                <w:rFonts w:asciiTheme="minorHAnsi" w:hAnsiTheme="minorHAnsi"/>
                <w:lang w:val="en-GB"/>
              </w:rPr>
            </w:pPr>
          </w:p>
        </w:tc>
        <w:tc>
          <w:tcPr>
            <w:tcW w:w="7512" w:type="dxa"/>
            <w:gridSpan w:val="4"/>
          </w:tcPr>
          <w:p w14:paraId="3A85E31B" w14:textId="17D9C45E" w:rsidR="002C3C98" w:rsidRPr="006F38CF" w:rsidRDefault="00863373" w:rsidP="00957698">
            <w:pPr>
              <w:rPr>
                <w:rFonts w:asciiTheme="minorHAnsi" w:hAnsiTheme="minorHAnsi"/>
                <w:szCs w:val="22"/>
                <w:lang w:val="en-GB"/>
              </w:rPr>
            </w:pPr>
            <w:r>
              <w:rPr>
                <w:rFonts w:asciiTheme="minorHAnsi" w:hAnsiTheme="minorHAnsi"/>
                <w:szCs w:val="22"/>
                <w:lang w:val="en-GB"/>
              </w:rPr>
              <w:t>Potrebni troškovi za ovu aktivnost su troškovi putovanja do određenog mesta, troškovi smeštaja, obroci, p</w:t>
            </w:r>
            <w:r w:rsidRPr="00EB7BA4">
              <w:rPr>
                <w:rFonts w:asciiTheme="minorHAnsi" w:hAnsiTheme="minorHAnsi"/>
                <w:szCs w:val="22"/>
                <w:lang w:val="en-GB"/>
              </w:rPr>
              <w:t>laćanje potrebnog osoblja, potrebnog materijala, reklamaciju, troskovi putovanja</w:t>
            </w:r>
            <w:r>
              <w:rPr>
                <w:rFonts w:asciiTheme="minorHAnsi" w:hAnsiTheme="minorHAnsi"/>
                <w:szCs w:val="22"/>
                <w:lang w:val="en-GB"/>
              </w:rPr>
              <w:t xml:space="preserve"> i potreban prostor za sastanak, potrebna oprema( laptop, internet, web mesto).</w:t>
            </w:r>
          </w:p>
        </w:tc>
      </w:tr>
    </w:tbl>
    <w:p w14:paraId="1981AF0D" w14:textId="77777777" w:rsidR="005147E7" w:rsidRDefault="005147E7" w:rsidP="00902D14">
      <w:pPr>
        <w:rPr>
          <w:i/>
          <w:color w:val="FF0000"/>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2C3C98" w:rsidRPr="006F38CF" w14:paraId="49A6C003" w14:textId="77777777" w:rsidTr="00957698">
        <w:tc>
          <w:tcPr>
            <w:tcW w:w="2127" w:type="dxa"/>
            <w:vMerge w:val="restart"/>
            <w:vAlign w:val="center"/>
          </w:tcPr>
          <w:p w14:paraId="1F253FA5" w14:textId="77777777" w:rsidR="002C3C98" w:rsidRPr="006F38CF" w:rsidRDefault="002C3C98" w:rsidP="00957698">
            <w:pPr>
              <w:rPr>
                <w:rFonts w:asciiTheme="minorHAnsi" w:hAnsiTheme="minorHAnsi"/>
                <w:b/>
                <w:lang w:val="en-GB"/>
              </w:rPr>
            </w:pPr>
            <w:r w:rsidRPr="006F38CF">
              <w:rPr>
                <w:rFonts w:asciiTheme="minorHAnsi" w:hAnsiTheme="minorHAnsi"/>
                <w:b/>
                <w:lang w:val="en-GB"/>
              </w:rPr>
              <w:t>Expected Deliverable/Results/</w:t>
            </w:r>
          </w:p>
          <w:p w14:paraId="73076013" w14:textId="77777777" w:rsidR="002C3C98" w:rsidRPr="006F38CF" w:rsidRDefault="002C3C98" w:rsidP="00957698">
            <w:pPr>
              <w:rPr>
                <w:rFonts w:asciiTheme="minorHAnsi" w:hAnsiTheme="minorHAnsi"/>
                <w:lang w:val="en-GB"/>
              </w:rPr>
            </w:pPr>
            <w:r w:rsidRPr="006F38CF">
              <w:rPr>
                <w:rFonts w:asciiTheme="minorHAnsi" w:hAnsiTheme="minorHAnsi"/>
                <w:b/>
                <w:lang w:val="en-GB"/>
              </w:rPr>
              <w:t>Outcomes</w:t>
            </w:r>
          </w:p>
        </w:tc>
        <w:tc>
          <w:tcPr>
            <w:tcW w:w="1984" w:type="dxa"/>
            <w:vAlign w:val="center"/>
          </w:tcPr>
          <w:p w14:paraId="7CFDAF83" w14:textId="77777777" w:rsidR="002C3C98" w:rsidRPr="006F38CF" w:rsidRDefault="002C3C98" w:rsidP="00957698">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2B43231C" w14:textId="77777777" w:rsidR="002C3C98" w:rsidRPr="00CD773F" w:rsidRDefault="002C3C98" w:rsidP="00957698">
            <w:pPr>
              <w:ind w:left="5040" w:hanging="187"/>
              <w:rPr>
                <w:rFonts w:asciiTheme="minorHAnsi" w:hAnsiTheme="minorHAnsi"/>
                <w:b/>
                <w:lang w:val="en-GB"/>
              </w:rPr>
            </w:pPr>
            <w:r>
              <w:rPr>
                <w:rFonts w:asciiTheme="minorHAnsi" w:hAnsiTheme="minorHAnsi"/>
                <w:b/>
                <w:lang w:val="en-GB"/>
              </w:rPr>
              <w:t>2</w:t>
            </w:r>
            <w:r w:rsidRPr="00CD773F">
              <w:rPr>
                <w:rFonts w:asciiTheme="minorHAnsi" w:hAnsiTheme="minorHAnsi"/>
                <w:b/>
                <w:lang w:val="en-GB"/>
              </w:rPr>
              <w:t>.1.</w:t>
            </w:r>
          </w:p>
        </w:tc>
      </w:tr>
      <w:tr w:rsidR="002C3C98" w:rsidRPr="006F38CF" w14:paraId="7AAE1262" w14:textId="77777777" w:rsidTr="00957698">
        <w:tc>
          <w:tcPr>
            <w:tcW w:w="2127" w:type="dxa"/>
            <w:vMerge/>
            <w:vAlign w:val="center"/>
          </w:tcPr>
          <w:p w14:paraId="1D2120F0" w14:textId="77777777" w:rsidR="002C3C98" w:rsidRPr="006F38CF" w:rsidRDefault="002C3C98" w:rsidP="00957698">
            <w:pPr>
              <w:rPr>
                <w:rFonts w:asciiTheme="minorHAnsi" w:hAnsiTheme="minorHAnsi"/>
                <w:lang w:val="en-GB"/>
              </w:rPr>
            </w:pPr>
          </w:p>
        </w:tc>
        <w:tc>
          <w:tcPr>
            <w:tcW w:w="1984" w:type="dxa"/>
            <w:vAlign w:val="center"/>
          </w:tcPr>
          <w:p w14:paraId="1AF9559B" w14:textId="77777777" w:rsidR="002C3C98" w:rsidRPr="006F38CF" w:rsidRDefault="002C3C98" w:rsidP="00957698">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6A55DA8C" w14:textId="77777777" w:rsidR="002C3C98" w:rsidRPr="006F38CF" w:rsidRDefault="000D0CA4" w:rsidP="00957698">
            <w:pPr>
              <w:rPr>
                <w:rFonts w:asciiTheme="minorHAnsi" w:hAnsiTheme="minorHAnsi"/>
                <w:szCs w:val="22"/>
                <w:lang w:val="en-GB"/>
              </w:rPr>
            </w:pPr>
            <w:r>
              <w:rPr>
                <w:rFonts w:asciiTheme="minorHAnsi" w:hAnsiTheme="minorHAnsi"/>
                <w:szCs w:val="22"/>
                <w:lang w:val="en-GB"/>
              </w:rPr>
              <w:t>Studijske posete</w:t>
            </w:r>
          </w:p>
        </w:tc>
      </w:tr>
      <w:tr w:rsidR="002C3C98" w:rsidRPr="006F38CF" w14:paraId="56B7F23C" w14:textId="77777777" w:rsidTr="00957698">
        <w:trPr>
          <w:trHeight w:val="472"/>
        </w:trPr>
        <w:tc>
          <w:tcPr>
            <w:tcW w:w="2127" w:type="dxa"/>
            <w:vMerge/>
            <w:vAlign w:val="center"/>
          </w:tcPr>
          <w:p w14:paraId="03043E87" w14:textId="77777777" w:rsidR="002C3C98" w:rsidRPr="006F38CF" w:rsidRDefault="002C3C98" w:rsidP="00957698">
            <w:pPr>
              <w:rPr>
                <w:rFonts w:asciiTheme="minorHAnsi" w:hAnsiTheme="minorHAnsi"/>
                <w:lang w:val="en-GB"/>
              </w:rPr>
            </w:pPr>
          </w:p>
        </w:tc>
        <w:tc>
          <w:tcPr>
            <w:tcW w:w="1984" w:type="dxa"/>
            <w:vAlign w:val="center"/>
          </w:tcPr>
          <w:p w14:paraId="54DF7D82" w14:textId="77777777" w:rsidR="002C3C98" w:rsidRPr="006F38CF" w:rsidRDefault="002C3C98" w:rsidP="00957698">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CDED479" w14:textId="77777777" w:rsidR="002C3C98" w:rsidRPr="006F38CF" w:rsidRDefault="00DA4FFB" w:rsidP="00957698">
            <w:pPr>
              <w:rPr>
                <w:rFonts w:asciiTheme="minorHAnsi" w:hAnsiTheme="minorHAnsi"/>
                <w:color w:val="000000"/>
                <w:lang w:val="en-GB"/>
              </w:rPr>
            </w:pPr>
            <w:sdt>
              <w:sdtPr>
                <w:rPr>
                  <w:color w:val="000000"/>
                </w:rPr>
                <w:id w:val="-1221976501"/>
              </w:sdtPr>
              <w:sdtEndPr/>
              <w:sdtContent>
                <w:sdt>
                  <w:sdtPr>
                    <w:rPr>
                      <w:color w:val="000000"/>
                    </w:rPr>
                    <w:id w:val="-1094311635"/>
                  </w:sdtPr>
                  <w:sdtEndPr/>
                  <w:sdtContent>
                    <w:r w:rsidR="000D0CA4">
                      <w:rPr>
                        <w:rFonts w:ascii="MS Gothic" w:eastAsia="MS Gothic" w:hAnsi="MS Gothic" w:cs="MS Gothic" w:hint="eastAsia"/>
                        <w:b/>
                        <w:bCs/>
                        <w:color w:val="000000"/>
                        <w:lang w:val="en-GB"/>
                      </w:rPr>
                      <w:t>X</w:t>
                    </w:r>
                    <w:r w:rsidR="000D0CA4">
                      <w:rPr>
                        <w:rFonts w:ascii="MS Gothic" w:eastAsia="MS Gothic" w:hAnsi="MS Gothic" w:cs="MS Gothic"/>
                        <w:b/>
                        <w:bCs/>
                        <w:color w:val="000000"/>
                        <w:lang w:val="en-GB"/>
                      </w:rPr>
                      <w:t>)</w:t>
                    </w:r>
                  </w:sdtContent>
                </w:sdt>
              </w:sdtContent>
            </w:sdt>
            <w:r w:rsidR="002C3C98" w:rsidRPr="006F38CF">
              <w:rPr>
                <w:rFonts w:asciiTheme="minorHAnsi" w:hAnsiTheme="minorHAnsi"/>
                <w:color w:val="000000"/>
                <w:lang w:val="en-GB"/>
              </w:rPr>
              <w:t>Teaching material</w:t>
            </w:r>
          </w:p>
          <w:p w14:paraId="2B89F42F" w14:textId="77777777" w:rsidR="002C3C98" w:rsidRPr="006F38CF" w:rsidRDefault="00DA4FFB" w:rsidP="00957698">
            <w:pPr>
              <w:rPr>
                <w:rFonts w:asciiTheme="minorHAnsi" w:hAnsiTheme="minorHAnsi"/>
                <w:color w:val="000000"/>
                <w:lang w:val="en-GB"/>
              </w:rPr>
            </w:pPr>
            <w:sdt>
              <w:sdtPr>
                <w:rPr>
                  <w:color w:val="000000"/>
                </w:rPr>
                <w:id w:val="1993677179"/>
              </w:sdtPr>
              <w:sdtEnd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r w:rsidR="002C3C98" w:rsidRPr="006F38CF">
              <w:rPr>
                <w:rFonts w:asciiTheme="minorHAnsi" w:hAnsiTheme="minorHAnsi"/>
                <w:color w:val="000000"/>
                <w:lang w:val="en-GB"/>
              </w:rPr>
              <w:t xml:space="preserve"> Learning material</w:t>
            </w:r>
          </w:p>
          <w:p w14:paraId="66697AD3" w14:textId="77777777" w:rsidR="002C3C98" w:rsidRPr="006F38CF" w:rsidRDefault="00DA4FFB" w:rsidP="00957698">
            <w:pPr>
              <w:rPr>
                <w:rFonts w:asciiTheme="minorHAnsi" w:hAnsiTheme="minorHAnsi"/>
                <w:color w:val="000000"/>
                <w:lang w:val="en-GB"/>
              </w:rPr>
            </w:pPr>
            <w:sdt>
              <w:sdtPr>
                <w:rPr>
                  <w:color w:val="000000"/>
                </w:rPr>
                <w:id w:val="-538818416"/>
              </w:sdtPr>
              <w:sdtEndPr/>
              <w:sdtContent>
                <w:r w:rsidR="002C3C98" w:rsidRPr="006F38CF">
                  <w:rPr>
                    <w:rFonts w:ascii="MS Gothic" w:eastAsia="MS Gothic" w:hAnsi="MS Gothic" w:cs="MS Gothic" w:hint="eastAsia"/>
                    <w:color w:val="000000"/>
                    <w:lang w:val="en-GB"/>
                  </w:rPr>
                  <w:t>☐</w:t>
                </w:r>
              </w:sdtContent>
            </w:sdt>
            <w:r w:rsidR="002C3C98" w:rsidRPr="006F38CF">
              <w:rPr>
                <w:rFonts w:asciiTheme="minorHAnsi" w:hAnsiTheme="minorHAnsi"/>
                <w:color w:val="000000"/>
                <w:lang w:val="en-GB"/>
              </w:rPr>
              <w:t xml:space="preserve"> Training material</w:t>
            </w:r>
          </w:p>
        </w:tc>
        <w:tc>
          <w:tcPr>
            <w:tcW w:w="2764" w:type="dxa"/>
            <w:gridSpan w:val="2"/>
            <w:vAlign w:val="center"/>
          </w:tcPr>
          <w:p w14:paraId="7799E2FD" w14:textId="77777777" w:rsidR="002C3C98" w:rsidRPr="006F38CF" w:rsidRDefault="00DA4FFB" w:rsidP="00957698">
            <w:pPr>
              <w:rPr>
                <w:rFonts w:asciiTheme="minorHAnsi" w:hAnsiTheme="minorHAnsi"/>
                <w:color w:val="000000"/>
                <w:lang w:val="en-GB"/>
              </w:rPr>
            </w:pPr>
            <w:sdt>
              <w:sdtPr>
                <w:rPr>
                  <w:color w:val="000000"/>
                </w:rPr>
                <w:id w:val="172777755"/>
              </w:sdtPr>
              <w:sdtEndPr/>
              <w:sdtContent>
                <w:sdt>
                  <w:sdtPr>
                    <w:rPr>
                      <w:color w:val="000000"/>
                    </w:rPr>
                    <w:id w:val="-1324048454"/>
                  </w:sdtPr>
                  <w:sdtEndPr/>
                  <w:sdtContent>
                    <w:sdt>
                      <w:sdtPr>
                        <w:rPr>
                          <w:color w:val="000000"/>
                        </w:rPr>
                        <w:id w:val="-13852737"/>
                      </w:sdtPr>
                      <w:sdtEndPr/>
                      <w:sdtContent>
                        <w:r w:rsidR="000D0CA4">
                          <w:rPr>
                            <w:rFonts w:ascii="MS Gothic" w:eastAsia="MS Gothic" w:hAnsi="MS Gothic" w:cs="MS Gothic" w:hint="eastAsia"/>
                            <w:b/>
                            <w:bCs/>
                            <w:color w:val="000000"/>
                            <w:lang w:val="en-GB"/>
                          </w:rPr>
                          <w:t>X</w:t>
                        </w:r>
                        <w:r w:rsidR="000D0CA4">
                          <w:rPr>
                            <w:rFonts w:ascii="MS Gothic" w:eastAsia="MS Gothic" w:hAnsi="MS Gothic" w:cs="MS Gothic"/>
                            <w:b/>
                            <w:bCs/>
                            <w:color w:val="000000"/>
                            <w:lang w:val="en-GB"/>
                          </w:rPr>
                          <w:t>)</w:t>
                        </w:r>
                      </w:sdtContent>
                    </w:sdt>
                  </w:sdtContent>
                </w:sdt>
              </w:sdtContent>
            </w:sdt>
            <w:r w:rsidR="002C3C98" w:rsidRPr="006F38CF">
              <w:rPr>
                <w:rFonts w:asciiTheme="minorHAnsi" w:hAnsiTheme="minorHAnsi"/>
                <w:color w:val="000000"/>
                <w:lang w:val="en-GB"/>
              </w:rPr>
              <w:t>Event</w:t>
            </w:r>
          </w:p>
          <w:p w14:paraId="65A60B27" w14:textId="77777777" w:rsidR="002C3C98" w:rsidRPr="006F38CF" w:rsidRDefault="00DA4FFB" w:rsidP="00957698">
            <w:pPr>
              <w:rPr>
                <w:rFonts w:asciiTheme="minorHAnsi" w:hAnsiTheme="minorHAnsi"/>
                <w:color w:val="000000"/>
                <w:lang w:val="en-GB"/>
              </w:rPr>
            </w:pPr>
            <w:sdt>
              <w:sdtPr>
                <w:rPr>
                  <w:color w:val="000000"/>
                </w:rPr>
                <w:id w:val="-50462019"/>
              </w:sdtPr>
              <w:sdtEndPr/>
              <w:sdtContent>
                <w:sdt>
                  <w:sdtPr>
                    <w:rPr>
                      <w:color w:val="000000"/>
                    </w:rPr>
                    <w:id w:val="1277989020"/>
                  </w:sdtPr>
                  <w:sdtEnd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sdtContent>
            </w:sdt>
            <w:r w:rsidR="002C3C98" w:rsidRPr="006F38CF">
              <w:rPr>
                <w:rFonts w:asciiTheme="minorHAnsi" w:hAnsiTheme="minorHAnsi"/>
                <w:color w:val="000000"/>
                <w:lang w:val="en-GB"/>
              </w:rPr>
              <w:t xml:space="preserve">Report </w:t>
            </w:r>
          </w:p>
          <w:p w14:paraId="2E06D220" w14:textId="77777777" w:rsidR="002C3C98" w:rsidRPr="006F38CF" w:rsidRDefault="00DA4FFB" w:rsidP="00957698">
            <w:pPr>
              <w:rPr>
                <w:rFonts w:asciiTheme="minorHAnsi" w:hAnsiTheme="minorHAnsi"/>
                <w:color w:val="000000"/>
                <w:lang w:val="en-GB"/>
              </w:rPr>
            </w:pPr>
            <w:sdt>
              <w:sdtPr>
                <w:rPr>
                  <w:color w:val="000000"/>
                </w:rPr>
                <w:id w:val="-56622616"/>
              </w:sdtPr>
              <w:sdtEndPr/>
              <w:sdtContent>
                <w:r w:rsidR="002C3C98" w:rsidRPr="006F38CF">
                  <w:rPr>
                    <w:rFonts w:ascii="MS Gothic" w:eastAsia="MS Gothic" w:hAnsi="MS Gothic" w:cs="MS Gothic" w:hint="eastAsia"/>
                    <w:color w:val="000000"/>
                    <w:lang w:val="en-GB"/>
                  </w:rPr>
                  <w:t>☐</w:t>
                </w:r>
              </w:sdtContent>
            </w:sdt>
            <w:r w:rsidR="002C3C98" w:rsidRPr="006F38CF">
              <w:rPr>
                <w:rFonts w:asciiTheme="minorHAnsi" w:hAnsiTheme="minorHAnsi"/>
                <w:color w:val="000000"/>
                <w:lang w:val="en-GB"/>
              </w:rPr>
              <w:t xml:space="preserve"> Service/Product </w:t>
            </w:r>
          </w:p>
        </w:tc>
      </w:tr>
      <w:tr w:rsidR="002C3C98" w:rsidRPr="006F38CF" w14:paraId="3576D081" w14:textId="77777777" w:rsidTr="00957698">
        <w:tc>
          <w:tcPr>
            <w:tcW w:w="2127" w:type="dxa"/>
            <w:vMerge/>
            <w:vAlign w:val="center"/>
          </w:tcPr>
          <w:p w14:paraId="69D4D51D" w14:textId="77777777" w:rsidR="002C3C98" w:rsidRPr="006F38CF" w:rsidRDefault="002C3C98" w:rsidP="00957698">
            <w:pPr>
              <w:rPr>
                <w:rFonts w:asciiTheme="minorHAnsi" w:hAnsiTheme="minorHAnsi"/>
                <w:lang w:val="en-GB"/>
              </w:rPr>
            </w:pPr>
          </w:p>
        </w:tc>
        <w:tc>
          <w:tcPr>
            <w:tcW w:w="1984" w:type="dxa"/>
            <w:vAlign w:val="center"/>
          </w:tcPr>
          <w:p w14:paraId="2500BA44" w14:textId="77777777" w:rsidR="002C3C98" w:rsidRPr="006F38CF" w:rsidRDefault="002C3C98" w:rsidP="00957698">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A75C710" w14:textId="58B53F29" w:rsidR="002C3C98" w:rsidRDefault="000D0CA4" w:rsidP="00957698">
            <w:pPr>
              <w:rPr>
                <w:rFonts w:ascii="Arial" w:hAnsi="Arial" w:cs="Arial"/>
                <w:sz w:val="21"/>
                <w:szCs w:val="21"/>
                <w:lang w:val="sr-Latn-RS"/>
              </w:rPr>
            </w:pPr>
            <w:r>
              <w:rPr>
                <w:rFonts w:asciiTheme="minorHAnsi" w:hAnsiTheme="minorHAnsi"/>
                <w:szCs w:val="22"/>
                <w:lang w:val="en-GB"/>
              </w:rPr>
              <w:t xml:space="preserve">Poseta partnerskim zemljama sa ciljem odabira domacina </w:t>
            </w:r>
            <w:r w:rsidR="00D17122">
              <w:rPr>
                <w:rFonts w:asciiTheme="minorHAnsi" w:hAnsiTheme="minorHAnsi"/>
                <w:szCs w:val="22"/>
                <w:lang w:val="en-GB"/>
              </w:rPr>
              <w:t>i</w:t>
            </w:r>
            <w:r>
              <w:rPr>
                <w:rFonts w:asciiTheme="minorHAnsi" w:hAnsiTheme="minorHAnsi"/>
                <w:szCs w:val="22"/>
                <w:lang w:val="en-GB"/>
              </w:rPr>
              <w:t xml:space="preserve"> kreiranje izvestaja</w:t>
            </w:r>
            <w:r w:rsidR="008B000F">
              <w:rPr>
                <w:rFonts w:asciiTheme="minorHAnsi" w:hAnsiTheme="minorHAnsi"/>
                <w:szCs w:val="22"/>
                <w:lang w:val="en-GB"/>
              </w:rPr>
              <w:t xml:space="preserve">, </w:t>
            </w:r>
            <w:r w:rsidR="008B000F" w:rsidRPr="00D17122">
              <w:rPr>
                <w:rFonts w:ascii="Arial" w:hAnsi="Arial" w:cs="Arial"/>
                <w:sz w:val="21"/>
                <w:szCs w:val="21"/>
                <w:lang w:val="sr-Latn-RS"/>
              </w:rPr>
              <w:t>razmene iskustava i eventualnih usvajanja dobrih praksi</w:t>
            </w:r>
            <w:r w:rsidR="008B000F">
              <w:rPr>
                <w:rFonts w:ascii="Arial" w:hAnsi="Arial" w:cs="Arial"/>
                <w:sz w:val="21"/>
                <w:szCs w:val="21"/>
                <w:lang w:val="sr-Latn-RS"/>
              </w:rPr>
              <w:t>.</w:t>
            </w:r>
            <w:r w:rsidR="003243C2">
              <w:rPr>
                <w:rFonts w:ascii="Arial" w:hAnsi="Arial" w:cs="Arial"/>
                <w:sz w:val="21"/>
                <w:szCs w:val="21"/>
                <w:lang w:val="sr-Latn-RS"/>
              </w:rPr>
              <w:t xml:space="preserve"> Da se studenti upoznaju sa trenutnom situacijom u zemljama i regionu. </w:t>
            </w:r>
          </w:p>
          <w:p w14:paraId="3C44E22F" w14:textId="586D8FB3" w:rsidR="003243C2" w:rsidRDefault="003243C2" w:rsidP="00957698">
            <w:pPr>
              <w:rPr>
                <w:rFonts w:asciiTheme="minorHAnsi" w:hAnsiTheme="minorHAnsi"/>
                <w:szCs w:val="22"/>
                <w:lang w:val="en-GB"/>
              </w:rPr>
            </w:pPr>
            <w:r>
              <w:rPr>
                <w:rFonts w:ascii="Arial" w:hAnsi="Arial" w:cs="Arial"/>
                <w:sz w:val="21"/>
                <w:szCs w:val="21"/>
                <w:lang w:val="sr-Latn-RS"/>
              </w:rPr>
              <w:t>Popunjavace se:</w:t>
            </w:r>
          </w:p>
          <w:p w14:paraId="351A1F4A" w14:textId="62199730" w:rsidR="008B000F" w:rsidRPr="008B000F" w:rsidRDefault="008B000F" w:rsidP="008B000F">
            <w:pPr>
              <w:rPr>
                <w:rFonts w:ascii="Arial" w:hAnsi="Arial" w:cs="Arial"/>
                <w:sz w:val="20"/>
                <w:szCs w:val="20"/>
              </w:rPr>
            </w:pPr>
            <w:r w:rsidRPr="008B000F">
              <w:rPr>
                <w:rFonts w:ascii="Arial" w:hAnsi="Arial" w:cs="Arial"/>
                <w:sz w:val="20"/>
                <w:szCs w:val="20"/>
              </w:rPr>
              <w:t>•Izveštaj</w:t>
            </w:r>
            <w:r w:rsidR="003243C2">
              <w:rPr>
                <w:rFonts w:ascii="Arial" w:hAnsi="Arial" w:cs="Arial"/>
                <w:sz w:val="20"/>
                <w:szCs w:val="20"/>
              </w:rPr>
              <w:t>i</w:t>
            </w:r>
            <w:r w:rsidRPr="008B000F">
              <w:rPr>
                <w:rFonts w:ascii="Arial" w:hAnsi="Arial" w:cs="Arial"/>
                <w:sz w:val="20"/>
                <w:szCs w:val="20"/>
              </w:rPr>
              <w:t xml:space="preserve"> o sprovedenim posetama (8 izveštaja)</w:t>
            </w:r>
          </w:p>
          <w:p w14:paraId="462F3A17" w14:textId="0CB9FA4D" w:rsidR="008B000F" w:rsidRPr="008B000F" w:rsidRDefault="008B000F" w:rsidP="008B000F">
            <w:pPr>
              <w:rPr>
                <w:rFonts w:ascii="Arial" w:hAnsi="Arial" w:cs="Arial"/>
                <w:sz w:val="20"/>
                <w:szCs w:val="20"/>
              </w:rPr>
            </w:pPr>
            <w:r w:rsidRPr="008B000F">
              <w:rPr>
                <w:rFonts w:ascii="Arial" w:hAnsi="Arial" w:cs="Arial"/>
                <w:sz w:val="20"/>
                <w:szCs w:val="20"/>
              </w:rPr>
              <w:t>• Obrazac</w:t>
            </w:r>
            <w:r w:rsidR="003243C2">
              <w:rPr>
                <w:rFonts w:ascii="Arial" w:hAnsi="Arial" w:cs="Arial"/>
                <w:sz w:val="20"/>
                <w:szCs w:val="20"/>
              </w:rPr>
              <w:t>i</w:t>
            </w:r>
            <w:r w:rsidRPr="008B000F">
              <w:rPr>
                <w:rFonts w:ascii="Arial" w:hAnsi="Arial" w:cs="Arial"/>
                <w:sz w:val="20"/>
                <w:szCs w:val="20"/>
              </w:rPr>
              <w:t xml:space="preserve"> upitnika za odabir osoblja (8)</w:t>
            </w:r>
          </w:p>
          <w:p w14:paraId="1B7BE6D6" w14:textId="58205D04" w:rsidR="008B000F" w:rsidRPr="008B000F" w:rsidRDefault="008B000F" w:rsidP="008B000F">
            <w:pPr>
              <w:rPr>
                <w:rFonts w:ascii="Arial" w:hAnsi="Arial" w:cs="Arial"/>
                <w:sz w:val="20"/>
                <w:szCs w:val="20"/>
              </w:rPr>
            </w:pPr>
            <w:r w:rsidRPr="008B000F">
              <w:rPr>
                <w:rFonts w:ascii="Arial" w:hAnsi="Arial" w:cs="Arial"/>
                <w:sz w:val="20"/>
                <w:szCs w:val="20"/>
              </w:rPr>
              <w:t>• Agend</w:t>
            </w:r>
            <w:r w:rsidR="003243C2">
              <w:rPr>
                <w:rFonts w:ascii="Arial" w:hAnsi="Arial" w:cs="Arial"/>
                <w:sz w:val="20"/>
                <w:szCs w:val="20"/>
              </w:rPr>
              <w:t xml:space="preserve">e </w:t>
            </w:r>
            <w:r w:rsidRPr="008B000F">
              <w:rPr>
                <w:rFonts w:ascii="Arial" w:hAnsi="Arial" w:cs="Arial"/>
                <w:sz w:val="20"/>
                <w:szCs w:val="20"/>
              </w:rPr>
              <w:t>(8)</w:t>
            </w:r>
          </w:p>
          <w:p w14:paraId="27F6786E" w14:textId="17593220" w:rsidR="008B000F" w:rsidRPr="00EB7BA4" w:rsidRDefault="008B000F" w:rsidP="00957698">
            <w:pPr>
              <w:rPr>
                <w:rFonts w:ascii="Arial" w:hAnsi="Arial" w:cs="Arial"/>
                <w:sz w:val="20"/>
                <w:szCs w:val="20"/>
              </w:rPr>
            </w:pPr>
            <w:r w:rsidRPr="008B000F">
              <w:rPr>
                <w:rFonts w:ascii="Arial" w:hAnsi="Arial" w:cs="Arial"/>
                <w:sz w:val="20"/>
                <w:szCs w:val="20"/>
              </w:rPr>
              <w:t>• Objavlj</w:t>
            </w:r>
            <w:r w:rsidR="003243C2">
              <w:rPr>
                <w:rFonts w:ascii="Arial" w:hAnsi="Arial" w:cs="Arial"/>
                <w:sz w:val="20"/>
                <w:szCs w:val="20"/>
              </w:rPr>
              <w:t>uje se</w:t>
            </w:r>
            <w:r w:rsidRPr="008B000F">
              <w:rPr>
                <w:rFonts w:ascii="Arial" w:hAnsi="Arial" w:cs="Arial"/>
                <w:sz w:val="20"/>
                <w:szCs w:val="20"/>
              </w:rPr>
              <w:t xml:space="preserve"> akcioni plan(1</w:t>
            </w:r>
            <w:r w:rsidR="00EB7BA4">
              <w:rPr>
                <w:rFonts w:ascii="Arial" w:hAnsi="Arial" w:cs="Arial"/>
                <w:sz w:val="20"/>
                <w:szCs w:val="20"/>
              </w:rPr>
              <w:t>)</w:t>
            </w:r>
          </w:p>
        </w:tc>
      </w:tr>
      <w:tr w:rsidR="002C3C98" w:rsidRPr="006F38CF" w14:paraId="5890FCC8" w14:textId="77777777" w:rsidTr="00957698">
        <w:trPr>
          <w:trHeight w:val="47"/>
        </w:trPr>
        <w:tc>
          <w:tcPr>
            <w:tcW w:w="2127" w:type="dxa"/>
            <w:vMerge/>
            <w:vAlign w:val="center"/>
          </w:tcPr>
          <w:p w14:paraId="2A29B5B6" w14:textId="77777777" w:rsidR="002C3C98" w:rsidRPr="006F38CF" w:rsidRDefault="002C3C98" w:rsidP="00957698">
            <w:pPr>
              <w:rPr>
                <w:rFonts w:asciiTheme="minorHAnsi" w:hAnsiTheme="minorHAnsi"/>
                <w:lang w:val="en-GB"/>
              </w:rPr>
            </w:pPr>
          </w:p>
        </w:tc>
        <w:tc>
          <w:tcPr>
            <w:tcW w:w="1984" w:type="dxa"/>
            <w:vAlign w:val="center"/>
          </w:tcPr>
          <w:p w14:paraId="1D2CE096" w14:textId="77777777" w:rsidR="002C3C98" w:rsidRPr="006F38CF" w:rsidRDefault="002C3C98" w:rsidP="00957698">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5DB08952" w14:textId="23FB8623" w:rsidR="002C3C98" w:rsidRPr="006F38CF" w:rsidRDefault="002C3C98" w:rsidP="00957698">
            <w:pPr>
              <w:rPr>
                <w:rFonts w:asciiTheme="minorHAnsi" w:hAnsiTheme="minorHAnsi"/>
                <w:szCs w:val="22"/>
                <w:lang w:val="en-GB"/>
              </w:rPr>
            </w:pPr>
            <w:r>
              <w:rPr>
                <w:rFonts w:asciiTheme="minorHAnsi" w:hAnsiTheme="minorHAnsi"/>
                <w:szCs w:val="22"/>
                <w:lang w:val="en-GB"/>
              </w:rPr>
              <w:t>01</w:t>
            </w:r>
            <w:r w:rsidR="008B000F">
              <w:rPr>
                <w:rFonts w:asciiTheme="minorHAnsi" w:hAnsiTheme="minorHAnsi"/>
                <w:szCs w:val="22"/>
                <w:lang w:val="en-GB"/>
              </w:rPr>
              <w:t>.09</w:t>
            </w:r>
            <w:r>
              <w:rPr>
                <w:rFonts w:asciiTheme="minorHAnsi" w:hAnsiTheme="minorHAnsi"/>
                <w:szCs w:val="22"/>
                <w:lang w:val="en-GB"/>
              </w:rPr>
              <w:t>.2021.</w:t>
            </w:r>
          </w:p>
        </w:tc>
      </w:tr>
      <w:tr w:rsidR="002C3C98" w:rsidRPr="006F38CF" w14:paraId="2FDD4F7A" w14:textId="77777777" w:rsidTr="00957698">
        <w:trPr>
          <w:trHeight w:val="404"/>
        </w:trPr>
        <w:tc>
          <w:tcPr>
            <w:tcW w:w="2127" w:type="dxa"/>
            <w:vAlign w:val="center"/>
          </w:tcPr>
          <w:p w14:paraId="4D3E775F" w14:textId="77777777" w:rsidR="002C3C98" w:rsidRPr="006F38CF" w:rsidRDefault="002C3C98" w:rsidP="00957698">
            <w:pPr>
              <w:rPr>
                <w:rFonts w:asciiTheme="minorHAnsi" w:hAnsiTheme="minorHAnsi"/>
                <w:lang w:val="en-GB"/>
              </w:rPr>
            </w:pPr>
          </w:p>
        </w:tc>
        <w:tc>
          <w:tcPr>
            <w:tcW w:w="1984" w:type="dxa"/>
            <w:vAlign w:val="center"/>
          </w:tcPr>
          <w:p w14:paraId="707654DF" w14:textId="77777777" w:rsidR="002C3C98" w:rsidRPr="006F38CF" w:rsidRDefault="002C3C98" w:rsidP="00957698">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6A2D54B" w14:textId="77777777" w:rsidR="002C3C98" w:rsidRPr="006F38CF" w:rsidRDefault="002C3C98" w:rsidP="00957698">
            <w:pPr>
              <w:rPr>
                <w:rFonts w:asciiTheme="minorHAnsi" w:hAnsiTheme="minorHAnsi"/>
                <w:szCs w:val="22"/>
                <w:lang w:val="en-GB"/>
              </w:rPr>
            </w:pPr>
            <w:r>
              <w:rPr>
                <w:rFonts w:asciiTheme="minorHAnsi" w:hAnsiTheme="minorHAnsi"/>
                <w:szCs w:val="22"/>
                <w:lang w:val="en-GB"/>
              </w:rPr>
              <w:t>Engleski jezik</w:t>
            </w:r>
          </w:p>
        </w:tc>
      </w:tr>
      <w:tr w:rsidR="002C3C98" w:rsidRPr="006F38CF" w14:paraId="5172A38F" w14:textId="77777777" w:rsidTr="00957698">
        <w:trPr>
          <w:trHeight w:val="482"/>
        </w:trPr>
        <w:tc>
          <w:tcPr>
            <w:tcW w:w="2127" w:type="dxa"/>
            <w:vMerge w:val="restart"/>
            <w:vAlign w:val="center"/>
          </w:tcPr>
          <w:p w14:paraId="583EBBC2" w14:textId="77777777" w:rsidR="002C3C98" w:rsidRPr="006F38CF" w:rsidRDefault="002C3C98" w:rsidP="00957698">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9B5E368" w14:textId="77777777" w:rsidR="002C3C98" w:rsidRPr="00783797" w:rsidRDefault="00DA4FFB" w:rsidP="00957698">
            <w:pPr>
              <w:rPr>
                <w:rFonts w:asciiTheme="minorHAnsi" w:hAnsiTheme="minorHAnsi"/>
                <w:lang w:val="en-GB"/>
              </w:rPr>
            </w:pPr>
            <w:sdt>
              <w:sdtPr>
                <w:rPr>
                  <w:color w:val="000000"/>
                </w:rPr>
                <w:id w:val="2108459512"/>
              </w:sdtPr>
              <w:sdtEndPr/>
              <w:sdtContent>
                <w:r w:rsidR="002C3C98">
                  <w:rPr>
                    <w:rFonts w:ascii="MS Gothic" w:eastAsia="MS Gothic" w:hAnsi="MS Gothic" w:hint="eastAsia"/>
                    <w:b/>
                    <w:bCs/>
                    <w:color w:val="000000"/>
                    <w:lang w:val="en-GB"/>
                  </w:rPr>
                  <w:t>X</w:t>
                </w:r>
                <w:r w:rsidR="002C3C98">
                  <w:rPr>
                    <w:rFonts w:ascii="MS Gothic" w:eastAsia="MS Gothic" w:hAnsi="MS Gothic"/>
                    <w:b/>
                    <w:bCs/>
                    <w:color w:val="000000"/>
                    <w:lang w:val="en-GB"/>
                  </w:rPr>
                  <w:t>)</w:t>
                </w:r>
              </w:sdtContent>
            </w:sdt>
            <w:r w:rsidR="002C3C98" w:rsidRPr="00B376BC">
              <w:rPr>
                <w:lang w:val="en-GB"/>
              </w:rPr>
              <w:t xml:space="preserve">Teaching staff </w:t>
            </w:r>
          </w:p>
          <w:p w14:paraId="51E1F621" w14:textId="77777777" w:rsidR="002C3C98" w:rsidRPr="00783797" w:rsidRDefault="00DA4FFB" w:rsidP="00957698">
            <w:pPr>
              <w:rPr>
                <w:rFonts w:asciiTheme="minorHAnsi" w:hAnsiTheme="minorHAnsi"/>
                <w:lang w:val="en-GB"/>
              </w:rPr>
            </w:pPr>
            <w:sdt>
              <w:sdtPr>
                <w:rPr>
                  <w:color w:val="000000"/>
                </w:rPr>
                <w:id w:val="1513877457"/>
              </w:sdtPr>
              <w:sdtEndPr/>
              <w:sdtContent>
                <w:r w:rsidR="002C3C98">
                  <w:rPr>
                    <w:rFonts w:ascii="MS Gothic" w:eastAsia="MS Gothic" w:hAnsi="MS Gothic" w:cs="MS Gothic"/>
                    <w:b/>
                    <w:bCs/>
                    <w:color w:val="000000"/>
                    <w:lang w:val="en-GB"/>
                  </w:rPr>
                  <w:t>X)</w:t>
                </w:r>
              </w:sdtContent>
            </w:sdt>
            <w:r w:rsidR="002C3C98" w:rsidRPr="00B376BC">
              <w:rPr>
                <w:lang w:val="en-GB"/>
              </w:rPr>
              <w:t>Students</w:t>
            </w:r>
          </w:p>
          <w:p w14:paraId="64AC38D0" w14:textId="77777777" w:rsidR="002C3C98" w:rsidRPr="00783797" w:rsidRDefault="00DA4FFB" w:rsidP="00957698">
            <w:pPr>
              <w:rPr>
                <w:rFonts w:asciiTheme="minorHAnsi" w:hAnsiTheme="minorHAnsi"/>
                <w:lang w:val="en-GB"/>
              </w:rPr>
            </w:pPr>
            <w:sdt>
              <w:sdtPr>
                <w:rPr>
                  <w:color w:val="000000"/>
                </w:rPr>
                <w:id w:val="-1824962010"/>
              </w:sdtPr>
              <w:sdtEndPr/>
              <w:sdtContent>
                <w:r w:rsidR="002C3C98">
                  <w:rPr>
                    <w:rFonts w:ascii="MS Gothic" w:eastAsia="MS Gothic" w:hAnsi="MS Gothic" w:cs="MS Gothic"/>
                    <w:b/>
                    <w:bCs/>
                    <w:color w:val="000000"/>
                    <w:lang w:val="en-GB"/>
                  </w:rPr>
                  <w:t>X)</w:t>
                </w:r>
              </w:sdtContent>
            </w:sdt>
            <w:r w:rsidR="002C3C98" w:rsidRPr="00B376BC">
              <w:rPr>
                <w:lang w:val="en-GB"/>
              </w:rPr>
              <w:t>Trainees</w:t>
            </w:r>
          </w:p>
          <w:p w14:paraId="3E0C61D3" w14:textId="77777777" w:rsidR="002C3C98" w:rsidRPr="00783797" w:rsidRDefault="00DA4FFB" w:rsidP="00957698">
            <w:pPr>
              <w:rPr>
                <w:rFonts w:asciiTheme="minorHAnsi" w:hAnsiTheme="minorHAnsi"/>
                <w:lang w:val="en-GB"/>
              </w:rPr>
            </w:pPr>
            <w:sdt>
              <w:sdtPr>
                <w:rPr>
                  <w:color w:val="000000"/>
                </w:rPr>
                <w:id w:val="-95401193"/>
              </w:sdtPr>
              <w:sdtEndPr/>
              <w:sdtContent>
                <w:r w:rsidR="002C3C98">
                  <w:rPr>
                    <w:rFonts w:ascii="MS Gothic" w:eastAsia="MS Gothic" w:hAnsi="MS Gothic" w:cs="MS Gothic"/>
                    <w:b/>
                    <w:bCs/>
                    <w:color w:val="000000"/>
                    <w:lang w:val="en-GB"/>
                  </w:rPr>
                  <w:t>X)</w:t>
                </w:r>
              </w:sdtContent>
            </w:sdt>
            <w:r w:rsidR="002C3C98" w:rsidRPr="00B376BC">
              <w:rPr>
                <w:lang w:val="en-GB"/>
              </w:rPr>
              <w:t>Administrative staff</w:t>
            </w:r>
          </w:p>
          <w:p w14:paraId="7C11A275" w14:textId="77777777" w:rsidR="002C3C98" w:rsidRPr="006F38CF" w:rsidRDefault="00DA4FFB" w:rsidP="00957698">
            <w:pPr>
              <w:rPr>
                <w:rFonts w:asciiTheme="minorHAnsi" w:hAnsiTheme="minorHAnsi"/>
                <w:lang w:val="en-GB"/>
              </w:rPr>
            </w:pPr>
            <w:sdt>
              <w:sdtPr>
                <w:rPr>
                  <w:color w:val="000000"/>
                </w:rPr>
                <w:id w:val="100380725"/>
              </w:sdtPr>
              <w:sdtEndPr/>
              <w:sdtContent>
                <w:r w:rsidR="002C3C98">
                  <w:rPr>
                    <w:rFonts w:ascii="MS Gothic" w:eastAsia="MS Gothic" w:hAnsi="MS Gothic" w:cs="MS Gothic"/>
                    <w:b/>
                    <w:bCs/>
                    <w:color w:val="000000"/>
                  </w:rPr>
                  <w:t>X)</w:t>
                </w:r>
              </w:sdtContent>
            </w:sdt>
            <w:r w:rsidR="002C3C98" w:rsidRPr="00783797">
              <w:t>Technical staff</w:t>
            </w:r>
          </w:p>
          <w:p w14:paraId="4B92554B" w14:textId="77777777" w:rsidR="002C3C98" w:rsidRPr="006F38CF" w:rsidRDefault="00DA4FFB" w:rsidP="00957698">
            <w:pPr>
              <w:rPr>
                <w:rFonts w:asciiTheme="minorHAnsi" w:hAnsiTheme="minorHAnsi"/>
                <w:lang w:val="en-GB"/>
              </w:rPr>
            </w:pPr>
            <w:sdt>
              <w:sdtPr>
                <w:rPr>
                  <w:color w:val="000000"/>
                </w:rPr>
                <w:id w:val="1203911744"/>
              </w:sdtPr>
              <w:sdtEndPr/>
              <w:sdtContent>
                <w:r w:rsidR="002C3C98" w:rsidRPr="006F38CF">
                  <w:rPr>
                    <w:rFonts w:ascii="MS Gothic" w:eastAsia="MS Gothic" w:hAnsi="MS Gothic" w:cs="MS Gothic" w:hint="eastAsia"/>
                    <w:color w:val="000000"/>
                    <w:lang w:val="en-GB"/>
                  </w:rPr>
                  <w:t>☐</w:t>
                </w:r>
              </w:sdtContent>
            </w:sdt>
            <w:r w:rsidR="002C3C98" w:rsidRPr="006F38CF">
              <w:rPr>
                <w:rFonts w:asciiTheme="minorHAnsi" w:hAnsiTheme="minorHAnsi"/>
                <w:lang w:val="en-GB"/>
              </w:rPr>
              <w:t>Librarians</w:t>
            </w:r>
          </w:p>
          <w:p w14:paraId="47DF0293" w14:textId="77777777" w:rsidR="002C3C98" w:rsidRPr="006F38CF" w:rsidRDefault="00DA4FFB" w:rsidP="00957698">
            <w:pPr>
              <w:rPr>
                <w:rFonts w:asciiTheme="minorHAnsi" w:hAnsiTheme="minorHAnsi"/>
                <w:lang w:val="en-GB"/>
              </w:rPr>
            </w:pPr>
            <w:sdt>
              <w:sdtPr>
                <w:rPr>
                  <w:color w:val="000000"/>
                </w:rPr>
                <w:id w:val="-1228147927"/>
              </w:sdtPr>
              <w:sdtEndPr/>
              <w:sdtContent>
                <w:r w:rsidR="002C3C98" w:rsidRPr="006F38CF">
                  <w:rPr>
                    <w:rFonts w:ascii="MS Gothic" w:eastAsia="MS Gothic" w:hAnsi="MS Gothic" w:cs="MS Gothic" w:hint="eastAsia"/>
                    <w:color w:val="000000"/>
                    <w:lang w:val="en-GB"/>
                  </w:rPr>
                  <w:t>☐</w:t>
                </w:r>
              </w:sdtContent>
            </w:sdt>
            <w:r w:rsidR="002C3C98" w:rsidRPr="006F38CF">
              <w:rPr>
                <w:rFonts w:asciiTheme="minorHAnsi" w:hAnsiTheme="minorHAnsi"/>
                <w:lang w:val="en-GB"/>
              </w:rPr>
              <w:t>Other</w:t>
            </w:r>
          </w:p>
        </w:tc>
      </w:tr>
      <w:tr w:rsidR="002C3C98" w:rsidRPr="006F38CF" w14:paraId="3F37206B" w14:textId="77777777" w:rsidTr="00957698">
        <w:trPr>
          <w:gridAfter w:val="5"/>
          <w:wAfter w:w="7512" w:type="dxa"/>
          <w:trHeight w:val="482"/>
        </w:trPr>
        <w:tc>
          <w:tcPr>
            <w:tcW w:w="2127" w:type="dxa"/>
            <w:vMerge/>
            <w:vAlign w:val="center"/>
          </w:tcPr>
          <w:p w14:paraId="35F97CD7" w14:textId="77777777" w:rsidR="002C3C98" w:rsidRPr="006F38CF" w:rsidRDefault="002C3C98" w:rsidP="00957698">
            <w:pPr>
              <w:rPr>
                <w:rFonts w:asciiTheme="minorHAnsi" w:hAnsiTheme="minorHAnsi"/>
                <w:lang w:val="en-GB"/>
              </w:rPr>
            </w:pPr>
          </w:p>
        </w:tc>
      </w:tr>
      <w:tr w:rsidR="002C3C98" w:rsidRPr="006F38CF" w14:paraId="12B82031" w14:textId="77777777" w:rsidTr="00957698">
        <w:trPr>
          <w:trHeight w:val="698"/>
        </w:trPr>
        <w:tc>
          <w:tcPr>
            <w:tcW w:w="2127" w:type="dxa"/>
            <w:tcBorders>
              <w:right w:val="single" w:sz="4" w:space="0" w:color="auto"/>
            </w:tcBorders>
            <w:vAlign w:val="center"/>
          </w:tcPr>
          <w:p w14:paraId="40E37A52" w14:textId="75F26F36" w:rsidR="002C3C98" w:rsidRPr="006F38CF" w:rsidRDefault="002C3C98" w:rsidP="00957698">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1D86045" w14:textId="77777777" w:rsidR="002C3C98" w:rsidRPr="006F38CF" w:rsidRDefault="00DA4FFB" w:rsidP="00957698">
            <w:pPr>
              <w:rPr>
                <w:rFonts w:asciiTheme="minorHAnsi" w:hAnsiTheme="minorHAnsi"/>
                <w:lang w:val="en-GB"/>
              </w:rPr>
            </w:pPr>
            <w:sdt>
              <w:sdtPr>
                <w:rPr>
                  <w:color w:val="000000"/>
                </w:rPr>
                <w:id w:val="-392811175"/>
              </w:sdtPr>
              <w:sdtEndPr/>
              <w:sdtContent>
                <w:sdt>
                  <w:sdtPr>
                    <w:rPr>
                      <w:color w:val="000000"/>
                    </w:rPr>
                    <w:id w:val="-32508144"/>
                  </w:sdtPr>
                  <w:sdtEnd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 xml:space="preserve">Department / Faculty </w:t>
            </w:r>
          </w:p>
          <w:p w14:paraId="14F23805" w14:textId="77777777" w:rsidR="002C3C98" w:rsidRPr="006F38CF" w:rsidRDefault="00DA4FFB" w:rsidP="00957698">
            <w:pPr>
              <w:rPr>
                <w:rFonts w:asciiTheme="minorHAnsi" w:hAnsiTheme="minorHAnsi"/>
                <w:lang w:val="en-GB"/>
              </w:rPr>
            </w:pPr>
            <w:sdt>
              <w:sdtPr>
                <w:rPr>
                  <w:color w:val="000000"/>
                </w:rPr>
                <w:id w:val="-1630939610"/>
              </w:sdtPr>
              <w:sdtEndPr/>
              <w:sdtContent>
                <w:sdt>
                  <w:sdtPr>
                    <w:rPr>
                      <w:color w:val="000000"/>
                    </w:rPr>
                    <w:id w:val="-596167407"/>
                  </w:sdtPr>
                  <w:sdtEnd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B5BE286" w14:textId="77777777" w:rsidR="002C3C98" w:rsidRPr="006F38CF" w:rsidRDefault="00DA4FFB" w:rsidP="00957698">
            <w:pPr>
              <w:rPr>
                <w:rFonts w:asciiTheme="minorHAnsi" w:hAnsiTheme="minorHAnsi"/>
                <w:lang w:val="en-GB"/>
              </w:rPr>
            </w:pPr>
            <w:sdt>
              <w:sdtPr>
                <w:rPr>
                  <w:color w:val="000000"/>
                </w:rPr>
                <w:id w:val="520203480"/>
              </w:sdtPr>
              <w:sdtEndPr/>
              <w:sdtContent>
                <w:sdt>
                  <w:sdtPr>
                    <w:rPr>
                      <w:color w:val="000000"/>
                    </w:rPr>
                    <w:id w:val="1249150768"/>
                  </w:sdtPr>
                  <w:sdtEnd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Local</w:t>
            </w:r>
          </w:p>
          <w:p w14:paraId="7F0DE5D3" w14:textId="77777777" w:rsidR="002C3C98" w:rsidRPr="006F38CF" w:rsidRDefault="00DA4FFB" w:rsidP="00957698">
            <w:pPr>
              <w:rPr>
                <w:rFonts w:asciiTheme="minorHAnsi" w:hAnsiTheme="minorHAnsi"/>
                <w:lang w:val="en-GB"/>
              </w:rPr>
            </w:pPr>
            <w:sdt>
              <w:sdtPr>
                <w:rPr>
                  <w:color w:val="000000"/>
                </w:rPr>
                <w:id w:val="-1507975653"/>
              </w:sdtPr>
              <w:sdtEndPr/>
              <w:sdtContent>
                <w:sdt>
                  <w:sdtPr>
                    <w:rPr>
                      <w:color w:val="000000"/>
                    </w:rPr>
                    <w:id w:val="1289945583"/>
                  </w:sdtPr>
                  <w:sdtEnd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5336C3DE" w14:textId="77777777" w:rsidR="002C3C98" w:rsidRPr="006F38CF" w:rsidRDefault="00DA4FFB" w:rsidP="00957698">
            <w:pPr>
              <w:rPr>
                <w:rFonts w:asciiTheme="minorHAnsi" w:hAnsiTheme="minorHAnsi"/>
                <w:lang w:val="en-GB"/>
              </w:rPr>
            </w:pPr>
            <w:sdt>
              <w:sdtPr>
                <w:rPr>
                  <w:color w:val="000000"/>
                </w:rPr>
                <w:id w:val="2000148883"/>
              </w:sdtPr>
              <w:sdtEndPr/>
              <w:sdtContent>
                <w:sdt>
                  <w:sdtPr>
                    <w:rPr>
                      <w:color w:val="000000"/>
                    </w:rPr>
                    <w:id w:val="1178623064"/>
                  </w:sdtPr>
                  <w:sdtEndPr/>
                  <w:sdtContent>
                    <w:r w:rsidR="002C3C98">
                      <w:rPr>
                        <w:rFonts w:ascii="MS Gothic" w:eastAsia="MS Gothic" w:hAnsi="MS Gothic" w:cs="MS Gothic"/>
                        <w:b/>
                        <w:bCs/>
                        <w:color w:val="000000"/>
                        <w:lang w:val="en-GB"/>
                      </w:rPr>
                      <w:t>X)</w:t>
                    </w:r>
                  </w:sdtContent>
                </w:sdt>
              </w:sdtContent>
            </w:sdt>
            <w:r w:rsidR="002C3C98" w:rsidRPr="006F38CF">
              <w:rPr>
                <w:rFonts w:asciiTheme="minorHAnsi" w:hAnsiTheme="minorHAnsi"/>
                <w:lang w:val="en-GB"/>
              </w:rPr>
              <w:t>National</w:t>
            </w:r>
          </w:p>
          <w:p w14:paraId="7704EAFF" w14:textId="77777777" w:rsidR="002C3C98" w:rsidRPr="006F38CF" w:rsidRDefault="00DA4FFB" w:rsidP="00957698">
            <w:pPr>
              <w:rPr>
                <w:rFonts w:asciiTheme="minorHAnsi" w:hAnsiTheme="minorHAnsi"/>
                <w:lang w:val="en-GB"/>
              </w:rPr>
            </w:pPr>
            <w:sdt>
              <w:sdtPr>
                <w:rPr>
                  <w:color w:val="000000"/>
                </w:rPr>
                <w:id w:val="-299152397"/>
              </w:sdtPr>
              <w:sdtEndPr/>
              <w:sdtContent>
                <w:r w:rsidR="002C3C98">
                  <w:rPr>
                    <w:rFonts w:ascii="MS Gothic" w:eastAsia="MS Gothic" w:hAnsi="MS Gothic" w:cs="MS Gothic" w:hint="eastAsia"/>
                    <w:b/>
                    <w:bCs/>
                    <w:color w:val="000000"/>
                    <w:lang w:val="en-GB"/>
                  </w:rPr>
                  <w:t>X</w:t>
                </w:r>
                <w:r w:rsidR="002C3C98">
                  <w:rPr>
                    <w:rFonts w:ascii="MS Gothic" w:eastAsia="MS Gothic" w:hAnsi="MS Gothic" w:cs="MS Gothic"/>
                    <w:b/>
                    <w:bCs/>
                    <w:color w:val="000000"/>
                    <w:lang w:val="en-GB"/>
                  </w:rPr>
                  <w:t>)</w:t>
                </w:r>
              </w:sdtContent>
            </w:sdt>
            <w:r w:rsidR="002C3C98" w:rsidRPr="006F38CF">
              <w:rPr>
                <w:rFonts w:asciiTheme="minorHAnsi" w:hAnsiTheme="minorHAnsi"/>
                <w:lang w:val="en-GB"/>
              </w:rPr>
              <w:t>International</w:t>
            </w:r>
          </w:p>
        </w:tc>
      </w:tr>
    </w:tbl>
    <w:p w14:paraId="3CB7AC7A" w14:textId="77777777" w:rsidR="00C222AD" w:rsidRDefault="00C222AD"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CA2DBC" w:rsidRPr="006F38CF" w14:paraId="3D98AA0F" w14:textId="77777777" w:rsidTr="00CA2DBC">
        <w:tc>
          <w:tcPr>
            <w:tcW w:w="2127" w:type="dxa"/>
            <w:vAlign w:val="center"/>
          </w:tcPr>
          <w:p w14:paraId="0964B836"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48326847"/>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77FBA4F7" w14:textId="77777777" w:rsidR="00CA2DBC" w:rsidRPr="003D2102" w:rsidRDefault="00CA2DBC" w:rsidP="00CA2DBC">
            <w:pPr>
              <w:jc w:val="center"/>
              <w:rPr>
                <w:rFonts w:asciiTheme="minorHAnsi" w:hAnsiTheme="minorHAnsi"/>
                <w:b/>
                <w:lang w:val="en-GB"/>
              </w:rPr>
            </w:pPr>
            <w:r w:rsidRPr="003D2102">
              <w:rPr>
                <w:rFonts w:asciiTheme="minorHAnsi" w:hAnsiTheme="minorHAnsi"/>
                <w:b/>
                <w:lang w:val="en-GB"/>
              </w:rPr>
              <w:t>PREPARATION</w:t>
            </w:r>
          </w:p>
        </w:tc>
        <w:tc>
          <w:tcPr>
            <w:tcW w:w="2268" w:type="dxa"/>
            <w:shd w:val="clear" w:color="auto" w:fill="DBE5F1" w:themeFill="accent1" w:themeFillTint="33"/>
            <w:vAlign w:val="center"/>
          </w:tcPr>
          <w:p w14:paraId="0BF47E29" w14:textId="2A09D4E9" w:rsidR="00CA2DBC" w:rsidRPr="003D2102" w:rsidRDefault="00CA2DBC" w:rsidP="00CA2DBC">
            <w:pPr>
              <w:jc w:val="center"/>
              <w:rPr>
                <w:rFonts w:asciiTheme="minorHAnsi" w:hAnsiTheme="minorHAnsi"/>
                <w:b/>
                <w:lang w:val="en-GB"/>
              </w:rPr>
            </w:pPr>
            <w:r>
              <w:rPr>
                <w:rFonts w:asciiTheme="minorHAnsi" w:hAnsiTheme="minorHAnsi"/>
                <w:b/>
                <w:lang w:val="en-GB"/>
              </w:rPr>
              <w:t>3</w:t>
            </w:r>
          </w:p>
        </w:tc>
      </w:tr>
      <w:tr w:rsidR="00CA2DBC" w:rsidRPr="006F38CF" w14:paraId="44B06B16" w14:textId="77777777" w:rsidTr="00CA2DBC">
        <w:trPr>
          <w:trHeight w:val="493"/>
        </w:trPr>
        <w:tc>
          <w:tcPr>
            <w:tcW w:w="2127" w:type="dxa"/>
            <w:vAlign w:val="center"/>
          </w:tcPr>
          <w:p w14:paraId="24C0E003"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65E8F69" w14:textId="45C3BB6E" w:rsidR="00CA2DBC" w:rsidRPr="006F38CF" w:rsidRDefault="00604860" w:rsidP="00CA2DBC">
            <w:pPr>
              <w:rPr>
                <w:rFonts w:asciiTheme="minorHAnsi" w:hAnsiTheme="minorHAnsi"/>
                <w:szCs w:val="22"/>
                <w:lang w:val="en-GB"/>
              </w:rPr>
            </w:pPr>
            <w:r>
              <w:rPr>
                <w:color w:val="000000"/>
                <w:szCs w:val="22"/>
              </w:rPr>
              <w:t>Razvoj</w:t>
            </w:r>
            <w:r w:rsidR="00CA2DBC">
              <w:rPr>
                <w:color w:val="000000"/>
                <w:szCs w:val="22"/>
              </w:rPr>
              <w:t xml:space="preserve"> partnerskih odnosa</w:t>
            </w:r>
          </w:p>
        </w:tc>
      </w:tr>
      <w:tr w:rsidR="00CA2DBC" w:rsidRPr="006F38CF" w14:paraId="2C67C79F" w14:textId="77777777" w:rsidTr="00CA2DBC">
        <w:trPr>
          <w:trHeight w:val="493"/>
        </w:trPr>
        <w:tc>
          <w:tcPr>
            <w:tcW w:w="2127" w:type="dxa"/>
            <w:vAlign w:val="center"/>
          </w:tcPr>
          <w:p w14:paraId="3F0910D2"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59D71C5B" w14:textId="2BA27554" w:rsidR="00CA2DBC" w:rsidRPr="006F38CF" w:rsidRDefault="00CA2DBC" w:rsidP="00CA2DBC">
            <w:pPr>
              <w:rPr>
                <w:rFonts w:asciiTheme="minorHAnsi" w:hAnsiTheme="minorHAnsi"/>
                <w:szCs w:val="22"/>
                <w:lang w:val="en-GB"/>
              </w:rPr>
            </w:pPr>
            <w:r>
              <w:rPr>
                <w:rFonts w:asciiTheme="minorHAnsi" w:hAnsiTheme="minorHAnsi"/>
                <w:szCs w:val="22"/>
                <w:lang w:val="en-GB"/>
              </w:rPr>
              <w:t>Rizik: nerazumevanje I konfliktne situacije sa partnerima, moguce negativne posledice</w:t>
            </w:r>
          </w:p>
        </w:tc>
      </w:tr>
      <w:tr w:rsidR="00CA2DBC" w:rsidRPr="006F38CF" w14:paraId="75F1AB39" w14:textId="77777777" w:rsidTr="00CA2DBC">
        <w:trPr>
          <w:trHeight w:val="493"/>
        </w:trPr>
        <w:tc>
          <w:tcPr>
            <w:tcW w:w="2127" w:type="dxa"/>
            <w:vAlign w:val="center"/>
          </w:tcPr>
          <w:p w14:paraId="2461DC34"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8E8CAF9" w14:textId="77777777" w:rsidR="002A197A" w:rsidRDefault="002A197A" w:rsidP="002A197A">
            <w:pPr>
              <w:rPr>
                <w:lang w:val="sr-Latn-CS"/>
              </w:rPr>
            </w:pPr>
          </w:p>
          <w:p w14:paraId="25BF918B" w14:textId="77777777" w:rsidR="002A197A" w:rsidRDefault="002A197A" w:rsidP="002A197A">
            <w:pPr>
              <w:rPr>
                <w:lang w:val="sr-Latn-CS"/>
              </w:rPr>
            </w:pPr>
            <w:r>
              <w:rPr>
                <w:lang w:val="sr-Latn-CS"/>
              </w:rPr>
              <w:t>3.1. Kreiranje ugovora za razvoj inovativnih praksi sa partnerima zajednickim analiziranjem</w:t>
            </w:r>
          </w:p>
          <w:p w14:paraId="59498EA1" w14:textId="7711F313" w:rsidR="00662179" w:rsidRPr="006F38CF" w:rsidRDefault="00662179" w:rsidP="002A197A">
            <w:pPr>
              <w:rPr>
                <w:rFonts w:asciiTheme="minorHAnsi" w:hAnsiTheme="minorHAnsi"/>
                <w:szCs w:val="22"/>
                <w:lang w:val="en-GB"/>
              </w:rPr>
            </w:pPr>
          </w:p>
        </w:tc>
      </w:tr>
      <w:tr w:rsidR="00CA2DBC" w:rsidRPr="006F38CF" w14:paraId="3BACB2AC" w14:textId="77777777" w:rsidTr="00CA2DBC">
        <w:trPr>
          <w:trHeight w:val="493"/>
        </w:trPr>
        <w:tc>
          <w:tcPr>
            <w:tcW w:w="2127" w:type="dxa"/>
            <w:vAlign w:val="center"/>
          </w:tcPr>
          <w:p w14:paraId="5342A9C2"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DF19149" w14:textId="77777777" w:rsidR="00260ABE" w:rsidRDefault="00260ABE" w:rsidP="00260ABE">
            <w:pPr>
              <w:rPr>
                <w:lang w:val="sr-Latn-CS"/>
              </w:rPr>
            </w:pPr>
          </w:p>
          <w:p w14:paraId="275F57BE" w14:textId="13E062F3" w:rsidR="00260ABE" w:rsidRDefault="00260ABE" w:rsidP="00260ABE">
            <w:pPr>
              <w:rPr>
                <w:lang w:val="sr-Latn-CS"/>
              </w:rPr>
            </w:pPr>
            <w:r>
              <w:rPr>
                <w:lang w:val="sr-Latn-CS"/>
              </w:rPr>
              <w:t>3.</w:t>
            </w:r>
            <w:r w:rsidR="002A197A">
              <w:rPr>
                <w:lang w:val="sr-Latn-CS"/>
              </w:rPr>
              <w:t>1.</w:t>
            </w:r>
            <w:r>
              <w:rPr>
                <w:lang w:val="sr-Latn-CS"/>
              </w:rPr>
              <w:t xml:space="preserve"> Kreiranje ugovora za razvoj inovativnih praksi sa partnerima</w:t>
            </w:r>
            <w:r w:rsidR="002A197A">
              <w:rPr>
                <w:lang w:val="sr-Latn-CS"/>
              </w:rPr>
              <w:t xml:space="preserve"> zajednickim analiziranjem</w:t>
            </w:r>
          </w:p>
          <w:p w14:paraId="0FB5CCAC" w14:textId="62DBF9CB" w:rsidR="002A197A" w:rsidRDefault="00260ABE" w:rsidP="002A197A">
            <w:pPr>
              <w:rPr>
                <w:lang w:val="sr-Latn-CS"/>
              </w:rPr>
            </w:pPr>
            <w:r>
              <w:rPr>
                <w:lang w:val="sr-Latn-CS"/>
              </w:rPr>
              <w:t xml:space="preserve">        </w:t>
            </w:r>
          </w:p>
          <w:p w14:paraId="71523AD4" w14:textId="47AB41D8" w:rsidR="00260ABE" w:rsidRDefault="00260ABE" w:rsidP="00260ABE">
            <w:pPr>
              <w:rPr>
                <w:lang w:val="sr-Latn-CS"/>
              </w:rPr>
            </w:pPr>
            <w:r>
              <w:rPr>
                <w:lang w:val="sr-Latn-CS"/>
              </w:rPr>
              <w:br/>
            </w:r>
          </w:p>
          <w:p w14:paraId="020CAF46" w14:textId="11E5DCEF" w:rsidR="00CA2DBC" w:rsidRPr="006F38CF" w:rsidRDefault="00CA2DBC" w:rsidP="00CA2DBC">
            <w:pPr>
              <w:rPr>
                <w:rFonts w:asciiTheme="minorHAnsi" w:hAnsiTheme="minorHAnsi"/>
                <w:szCs w:val="22"/>
                <w:lang w:val="en-GB"/>
              </w:rPr>
            </w:pPr>
          </w:p>
        </w:tc>
      </w:tr>
      <w:tr w:rsidR="00CA2DBC" w:rsidRPr="006F38CF" w14:paraId="510C9856" w14:textId="77777777" w:rsidTr="00CA2DBC">
        <w:trPr>
          <w:trHeight w:val="493"/>
        </w:trPr>
        <w:tc>
          <w:tcPr>
            <w:tcW w:w="2127" w:type="dxa"/>
            <w:vAlign w:val="center"/>
          </w:tcPr>
          <w:p w14:paraId="6B4F4AB3"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BF19A2E" w14:textId="40F35819" w:rsidR="00CA2DBC" w:rsidRPr="006F38CF" w:rsidRDefault="00CA2DBC" w:rsidP="00CA2DBC">
            <w:pPr>
              <w:rPr>
                <w:rFonts w:asciiTheme="minorHAnsi" w:hAnsiTheme="minorHAnsi"/>
                <w:szCs w:val="22"/>
                <w:lang w:val="en-GB"/>
              </w:rPr>
            </w:pPr>
            <w:r>
              <w:rPr>
                <w:rFonts w:asciiTheme="minorHAnsi" w:hAnsiTheme="minorHAnsi"/>
                <w:szCs w:val="22"/>
                <w:lang w:val="en-GB"/>
              </w:rPr>
              <w:t>01.0</w:t>
            </w:r>
            <w:r w:rsidR="00E8117F">
              <w:rPr>
                <w:rFonts w:asciiTheme="minorHAnsi" w:hAnsiTheme="minorHAnsi"/>
                <w:szCs w:val="22"/>
                <w:lang w:val="en-GB"/>
              </w:rPr>
              <w:t>9</w:t>
            </w:r>
            <w:r>
              <w:rPr>
                <w:rFonts w:asciiTheme="minorHAnsi" w:hAnsiTheme="minorHAnsi"/>
                <w:szCs w:val="22"/>
                <w:lang w:val="en-GB"/>
              </w:rPr>
              <w:t>.2021.</w:t>
            </w:r>
          </w:p>
        </w:tc>
        <w:tc>
          <w:tcPr>
            <w:tcW w:w="2394" w:type="dxa"/>
            <w:vAlign w:val="center"/>
          </w:tcPr>
          <w:p w14:paraId="5EB4B8F1" w14:textId="77777777" w:rsidR="00CA2DBC" w:rsidRPr="006F38CF" w:rsidRDefault="00CA2DBC" w:rsidP="00CA2DBC">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5627D469" w14:textId="25BE8F3A" w:rsidR="00CA2DBC" w:rsidRPr="006F38CF" w:rsidRDefault="00CA2DBC" w:rsidP="00CA2DBC">
            <w:pPr>
              <w:rPr>
                <w:rFonts w:asciiTheme="minorHAnsi" w:hAnsiTheme="minorHAnsi"/>
                <w:szCs w:val="22"/>
                <w:lang w:val="en-GB"/>
              </w:rPr>
            </w:pPr>
            <w:r>
              <w:rPr>
                <w:rFonts w:asciiTheme="minorHAnsi" w:hAnsiTheme="minorHAnsi"/>
                <w:szCs w:val="22"/>
                <w:lang w:val="en-GB"/>
              </w:rPr>
              <w:t>01.</w:t>
            </w:r>
            <w:r w:rsidR="00E8117F">
              <w:rPr>
                <w:rFonts w:asciiTheme="minorHAnsi" w:hAnsiTheme="minorHAnsi"/>
                <w:szCs w:val="22"/>
                <w:lang w:val="en-GB"/>
              </w:rPr>
              <w:t>12</w:t>
            </w:r>
            <w:r>
              <w:rPr>
                <w:rFonts w:asciiTheme="minorHAnsi" w:hAnsiTheme="minorHAnsi"/>
                <w:szCs w:val="22"/>
                <w:lang w:val="en-GB"/>
              </w:rPr>
              <w:t>.202</w:t>
            </w:r>
            <w:r w:rsidR="00E8117F">
              <w:rPr>
                <w:rFonts w:asciiTheme="minorHAnsi" w:hAnsiTheme="minorHAnsi"/>
                <w:szCs w:val="22"/>
                <w:lang w:val="en-GB"/>
              </w:rPr>
              <w:t>1</w:t>
            </w:r>
            <w:r>
              <w:rPr>
                <w:rFonts w:asciiTheme="minorHAnsi" w:hAnsiTheme="minorHAnsi"/>
                <w:szCs w:val="22"/>
                <w:lang w:val="en-GB"/>
              </w:rPr>
              <w:t>.</w:t>
            </w:r>
          </w:p>
        </w:tc>
      </w:tr>
      <w:tr w:rsidR="00CA2DBC" w:rsidRPr="006F38CF" w14:paraId="35DE3923" w14:textId="77777777" w:rsidTr="00CA2DBC">
        <w:trPr>
          <w:trHeight w:val="493"/>
        </w:trPr>
        <w:tc>
          <w:tcPr>
            <w:tcW w:w="2127" w:type="dxa"/>
            <w:vAlign w:val="center"/>
          </w:tcPr>
          <w:p w14:paraId="6B3CED10"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1B5F6624"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DUNP</w:t>
            </w:r>
          </w:p>
        </w:tc>
      </w:tr>
      <w:tr w:rsidR="00CA2DBC" w:rsidRPr="006F38CF" w14:paraId="42E5D432" w14:textId="77777777" w:rsidTr="00CA2DBC">
        <w:trPr>
          <w:trHeight w:val="493"/>
        </w:trPr>
        <w:tc>
          <w:tcPr>
            <w:tcW w:w="2127" w:type="dxa"/>
            <w:vAlign w:val="center"/>
          </w:tcPr>
          <w:p w14:paraId="2942C730"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01E03D41" w14:textId="77777777" w:rsidR="00CA2DBC" w:rsidRDefault="00CA2DBC" w:rsidP="00CA2DBC">
            <w:r>
              <w:rPr>
                <w:szCs w:val="22"/>
              </w:rPr>
              <w:t>University of Novi Sad</w:t>
            </w:r>
          </w:p>
          <w:p w14:paraId="129A9EAA" w14:textId="77777777" w:rsidR="00CA2DBC" w:rsidRDefault="00CA2DBC" w:rsidP="00CA2DBC">
            <w:r>
              <w:rPr>
                <w:szCs w:val="22"/>
              </w:rPr>
              <w:t>National Technical University of Athens</w:t>
            </w:r>
          </w:p>
          <w:p w14:paraId="50C58E24" w14:textId="77777777" w:rsidR="00CA2DBC" w:rsidRDefault="00CA2DBC" w:rsidP="00CA2DBC">
            <w:r>
              <w:rPr>
                <w:szCs w:val="22"/>
              </w:rPr>
              <w:t>University of Tuzla</w:t>
            </w:r>
          </w:p>
          <w:p w14:paraId="45EAD644" w14:textId="77777777" w:rsidR="00CA2DBC" w:rsidRDefault="00CA2DBC" w:rsidP="00CA2DBC">
            <w:r>
              <w:rPr>
                <w:szCs w:val="22"/>
              </w:rPr>
              <w:t>University of Manchester</w:t>
            </w:r>
          </w:p>
          <w:p w14:paraId="5D2ACAB7" w14:textId="77777777" w:rsidR="00CA2DBC" w:rsidRDefault="00CA2DBC" w:rsidP="00CA2DBC">
            <w:r>
              <w:rPr>
                <w:szCs w:val="22"/>
              </w:rPr>
              <w:t>University of Porto</w:t>
            </w:r>
          </w:p>
          <w:p w14:paraId="4DAFAA6B" w14:textId="77777777" w:rsidR="00CA2DBC" w:rsidRDefault="00CA2DBC" w:rsidP="00CA2DBC">
            <w:r>
              <w:rPr>
                <w:szCs w:val="22"/>
              </w:rPr>
              <w:t>Inesc</w:t>
            </w:r>
          </w:p>
          <w:p w14:paraId="67299FD6"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Jerzy Zielinski</w:t>
            </w:r>
          </w:p>
        </w:tc>
      </w:tr>
      <w:tr w:rsidR="00CA2DBC" w:rsidRPr="006F38CF" w14:paraId="3B9C1C94" w14:textId="77777777" w:rsidTr="00CA2DBC">
        <w:trPr>
          <w:trHeight w:val="493"/>
        </w:trPr>
        <w:tc>
          <w:tcPr>
            <w:tcW w:w="2127" w:type="dxa"/>
            <w:vAlign w:val="center"/>
          </w:tcPr>
          <w:p w14:paraId="060A5AE2"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Costs</w:t>
            </w:r>
          </w:p>
          <w:p w14:paraId="564D45F9" w14:textId="77777777" w:rsidR="00CA2DBC" w:rsidRPr="006F38CF" w:rsidRDefault="00CA2DBC" w:rsidP="00CA2DBC">
            <w:pPr>
              <w:rPr>
                <w:rFonts w:asciiTheme="minorHAnsi" w:hAnsiTheme="minorHAnsi"/>
                <w:lang w:val="en-GB"/>
              </w:rPr>
            </w:pPr>
          </w:p>
        </w:tc>
        <w:tc>
          <w:tcPr>
            <w:tcW w:w="7512" w:type="dxa"/>
            <w:gridSpan w:val="4"/>
          </w:tcPr>
          <w:p w14:paraId="6D82524C" w14:textId="2CD0CE30" w:rsidR="00CA2DBC" w:rsidRPr="006F38CF" w:rsidRDefault="00CA2DBC" w:rsidP="00CA2DBC">
            <w:pPr>
              <w:rPr>
                <w:rFonts w:asciiTheme="minorHAnsi" w:hAnsiTheme="minorHAnsi"/>
                <w:szCs w:val="22"/>
                <w:lang w:val="en-GB"/>
              </w:rPr>
            </w:pPr>
            <w:r>
              <w:rPr>
                <w:rFonts w:asciiTheme="minorHAnsi" w:hAnsiTheme="minorHAnsi"/>
                <w:szCs w:val="22"/>
                <w:lang w:val="en-GB"/>
              </w:rPr>
              <w:t xml:space="preserve">Troškovi ove aktivnosti podrazumevaju troškove izrade biznis plana, dokumentovanja </w:t>
            </w:r>
            <w:r w:rsidR="003243C2">
              <w:rPr>
                <w:rFonts w:asciiTheme="minorHAnsi" w:hAnsiTheme="minorHAnsi"/>
                <w:szCs w:val="22"/>
                <w:lang w:val="en-GB"/>
              </w:rPr>
              <w:t>i</w:t>
            </w:r>
            <w:r>
              <w:rPr>
                <w:rFonts w:asciiTheme="minorHAnsi" w:hAnsiTheme="minorHAnsi"/>
                <w:szCs w:val="22"/>
                <w:lang w:val="en-GB"/>
              </w:rPr>
              <w:t xml:space="preserve"> kontrole dokumenata</w:t>
            </w:r>
            <w:r w:rsidR="004C12CC">
              <w:rPr>
                <w:rFonts w:asciiTheme="minorHAnsi" w:hAnsiTheme="minorHAnsi"/>
                <w:szCs w:val="22"/>
                <w:lang w:val="en-GB"/>
              </w:rPr>
              <w:t>, ostala  oprema(laptop,</w:t>
            </w:r>
            <w:r w:rsidR="005F37A7">
              <w:rPr>
                <w:rFonts w:asciiTheme="minorHAnsi" w:hAnsiTheme="minorHAnsi"/>
                <w:szCs w:val="22"/>
                <w:lang w:val="en-GB"/>
              </w:rPr>
              <w:t>materijali, papyri, stampa,</w:t>
            </w:r>
            <w:r w:rsidR="004C12CC">
              <w:rPr>
                <w:rFonts w:asciiTheme="minorHAnsi" w:hAnsiTheme="minorHAnsi"/>
                <w:szCs w:val="22"/>
                <w:lang w:val="en-GB"/>
              </w:rPr>
              <w:t xml:space="preserve"> internet, web mesto).</w:t>
            </w:r>
          </w:p>
        </w:tc>
      </w:tr>
    </w:tbl>
    <w:p w14:paraId="6D609265" w14:textId="77777777" w:rsidR="002C3C98" w:rsidRDefault="002C3C98" w:rsidP="00902D14"/>
    <w:p w14:paraId="2CDD10DF" w14:textId="049E6915" w:rsidR="002C3C98" w:rsidRDefault="002C3C98" w:rsidP="00902D14"/>
    <w:p w14:paraId="4C31EA66" w14:textId="234BC1F1" w:rsidR="00CA2DBC" w:rsidRDefault="00CA2DBC"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A2DBC" w:rsidRPr="006F38CF" w14:paraId="73E647DE" w14:textId="77777777" w:rsidTr="00CA2DBC">
        <w:tc>
          <w:tcPr>
            <w:tcW w:w="2127" w:type="dxa"/>
            <w:vMerge w:val="restart"/>
            <w:vAlign w:val="center"/>
          </w:tcPr>
          <w:p w14:paraId="0286921C"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Expected Deliverable/Results/</w:t>
            </w:r>
          </w:p>
          <w:p w14:paraId="7F9FEBE6" w14:textId="77777777" w:rsidR="00CA2DBC" w:rsidRPr="006F38CF" w:rsidRDefault="00CA2DBC" w:rsidP="00CA2DBC">
            <w:pPr>
              <w:rPr>
                <w:rFonts w:asciiTheme="minorHAnsi" w:hAnsiTheme="minorHAnsi"/>
                <w:lang w:val="en-GB"/>
              </w:rPr>
            </w:pPr>
            <w:r w:rsidRPr="006F38CF">
              <w:rPr>
                <w:rFonts w:asciiTheme="minorHAnsi" w:hAnsiTheme="minorHAnsi"/>
                <w:b/>
                <w:lang w:val="en-GB"/>
              </w:rPr>
              <w:lastRenderedPageBreak/>
              <w:t>Outcomes</w:t>
            </w:r>
          </w:p>
        </w:tc>
        <w:tc>
          <w:tcPr>
            <w:tcW w:w="1984" w:type="dxa"/>
            <w:vAlign w:val="center"/>
          </w:tcPr>
          <w:p w14:paraId="3529CB72" w14:textId="77777777" w:rsidR="00CA2DBC" w:rsidRPr="006F38CF" w:rsidRDefault="00CA2DBC" w:rsidP="00CA2DBC">
            <w:pPr>
              <w:rPr>
                <w:rFonts w:asciiTheme="minorHAnsi" w:hAnsiTheme="minorHAnsi"/>
                <w:lang w:val="en-GB"/>
              </w:rPr>
            </w:pPr>
            <w:r w:rsidRPr="006F38CF">
              <w:rPr>
                <w:rFonts w:asciiTheme="minorHAnsi" w:hAnsiTheme="minorHAnsi"/>
                <w:lang w:val="en-GB"/>
              </w:rPr>
              <w:lastRenderedPageBreak/>
              <w:t>Work Package and Outcome ref.nr</w:t>
            </w:r>
          </w:p>
        </w:tc>
        <w:tc>
          <w:tcPr>
            <w:tcW w:w="5528" w:type="dxa"/>
            <w:gridSpan w:val="4"/>
            <w:vAlign w:val="center"/>
          </w:tcPr>
          <w:p w14:paraId="1F6EACC2" w14:textId="53A584BD" w:rsidR="00CA2DBC" w:rsidRPr="00CD773F" w:rsidRDefault="00CA2DBC" w:rsidP="00CA2DBC">
            <w:pPr>
              <w:ind w:left="5040" w:hanging="187"/>
              <w:rPr>
                <w:rFonts w:asciiTheme="minorHAnsi" w:hAnsiTheme="minorHAnsi"/>
                <w:b/>
                <w:lang w:val="en-GB"/>
              </w:rPr>
            </w:pPr>
            <w:r>
              <w:rPr>
                <w:rFonts w:asciiTheme="minorHAnsi" w:hAnsiTheme="minorHAnsi"/>
                <w:b/>
                <w:lang w:val="en-GB"/>
              </w:rPr>
              <w:t>3</w:t>
            </w:r>
            <w:r w:rsidRPr="00CD773F">
              <w:rPr>
                <w:rFonts w:asciiTheme="minorHAnsi" w:hAnsiTheme="minorHAnsi"/>
                <w:b/>
                <w:lang w:val="en-GB"/>
              </w:rPr>
              <w:t>.1.</w:t>
            </w:r>
          </w:p>
        </w:tc>
      </w:tr>
      <w:tr w:rsidR="00CA2DBC" w:rsidRPr="006F38CF" w14:paraId="764232F0" w14:textId="77777777" w:rsidTr="00CA2DBC">
        <w:tc>
          <w:tcPr>
            <w:tcW w:w="2127" w:type="dxa"/>
            <w:vMerge/>
            <w:vAlign w:val="center"/>
          </w:tcPr>
          <w:p w14:paraId="64601518" w14:textId="77777777" w:rsidR="00CA2DBC" w:rsidRPr="006F38CF" w:rsidRDefault="00CA2DBC" w:rsidP="00CA2DBC">
            <w:pPr>
              <w:rPr>
                <w:rFonts w:asciiTheme="minorHAnsi" w:hAnsiTheme="minorHAnsi"/>
                <w:lang w:val="en-GB"/>
              </w:rPr>
            </w:pPr>
          </w:p>
        </w:tc>
        <w:tc>
          <w:tcPr>
            <w:tcW w:w="1984" w:type="dxa"/>
            <w:vAlign w:val="center"/>
          </w:tcPr>
          <w:p w14:paraId="551626E3" w14:textId="77777777" w:rsidR="00CA2DBC" w:rsidRPr="006F38CF" w:rsidRDefault="00CA2DBC" w:rsidP="00CA2DBC">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DDEC541" w14:textId="0BC97713" w:rsidR="00CA2DBC" w:rsidRPr="006F38CF" w:rsidRDefault="002A197A" w:rsidP="00CA2DBC">
            <w:pPr>
              <w:rPr>
                <w:rFonts w:asciiTheme="minorHAnsi" w:hAnsiTheme="minorHAnsi"/>
                <w:szCs w:val="22"/>
                <w:lang w:val="en-GB"/>
              </w:rPr>
            </w:pPr>
            <w:r>
              <w:rPr>
                <w:rFonts w:asciiTheme="minorHAnsi" w:hAnsiTheme="minorHAnsi"/>
                <w:szCs w:val="22"/>
                <w:lang w:val="en-GB"/>
              </w:rPr>
              <w:t>Razvoj</w:t>
            </w:r>
            <w:r w:rsidR="00CA2DBC">
              <w:rPr>
                <w:rFonts w:asciiTheme="minorHAnsi" w:hAnsiTheme="minorHAnsi"/>
                <w:szCs w:val="22"/>
                <w:lang w:val="en-GB"/>
              </w:rPr>
              <w:t xml:space="preserve"> partnerskih odnosa</w:t>
            </w:r>
          </w:p>
        </w:tc>
      </w:tr>
      <w:tr w:rsidR="00CA2DBC" w:rsidRPr="006F38CF" w14:paraId="3D068B9C" w14:textId="77777777" w:rsidTr="00CA2DBC">
        <w:trPr>
          <w:trHeight w:val="472"/>
        </w:trPr>
        <w:tc>
          <w:tcPr>
            <w:tcW w:w="2127" w:type="dxa"/>
            <w:vMerge/>
            <w:vAlign w:val="center"/>
          </w:tcPr>
          <w:p w14:paraId="64A929B4" w14:textId="77777777" w:rsidR="00CA2DBC" w:rsidRPr="006F38CF" w:rsidRDefault="00CA2DBC" w:rsidP="00CA2DBC">
            <w:pPr>
              <w:rPr>
                <w:rFonts w:asciiTheme="minorHAnsi" w:hAnsiTheme="minorHAnsi"/>
                <w:lang w:val="en-GB"/>
              </w:rPr>
            </w:pPr>
          </w:p>
        </w:tc>
        <w:tc>
          <w:tcPr>
            <w:tcW w:w="1984" w:type="dxa"/>
            <w:vAlign w:val="center"/>
          </w:tcPr>
          <w:p w14:paraId="48B1DCCB" w14:textId="77777777" w:rsidR="00CA2DBC" w:rsidRPr="006F38CF" w:rsidRDefault="00CA2DBC" w:rsidP="00CA2DBC">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A7041FE" w14:textId="25CA6636" w:rsidR="00CA2DBC" w:rsidRPr="006F38CF" w:rsidRDefault="00DA4FFB" w:rsidP="00CA2DBC">
            <w:pPr>
              <w:rPr>
                <w:rFonts w:asciiTheme="minorHAnsi" w:hAnsiTheme="minorHAnsi"/>
                <w:color w:val="000000"/>
                <w:lang w:val="en-GB"/>
              </w:rPr>
            </w:pPr>
            <w:sdt>
              <w:sdtPr>
                <w:rPr>
                  <w:color w:val="000000"/>
                </w:rPr>
                <w:id w:val="902182497"/>
              </w:sdtPr>
              <w:sdtEndPr/>
              <w:sdtContent>
                <w:sdt>
                  <w:sdtPr>
                    <w:rPr>
                      <w:color w:val="000000"/>
                    </w:rPr>
                    <w:id w:val="-2090836875"/>
                  </w:sdtPr>
                  <w:sdtEndPr/>
                  <w:sdtContent>
                    <w:sdt>
                      <w:sdtPr>
                        <w:rPr>
                          <w:color w:val="000000"/>
                        </w:rPr>
                        <w:id w:val="552429569"/>
                      </w:sdtPr>
                      <w:sdtEndPr/>
                      <w:sdtContent>
                        <w:r w:rsidR="00CA2DBC" w:rsidRPr="006F38CF">
                          <w:rPr>
                            <w:rFonts w:ascii="MS Gothic" w:eastAsia="MS Gothic" w:hAnsi="MS Gothic" w:cs="MS Gothic" w:hint="eastAsia"/>
                            <w:color w:val="000000"/>
                            <w:lang w:val="en-GB"/>
                          </w:rPr>
                          <w:t>☐</w:t>
                        </w:r>
                      </w:sdtContent>
                    </w:sdt>
                  </w:sdtContent>
                </w:sdt>
              </w:sdtContent>
            </w:sdt>
            <w:r w:rsidR="00CA2DBC" w:rsidRPr="006F38CF">
              <w:rPr>
                <w:rFonts w:asciiTheme="minorHAnsi" w:hAnsiTheme="minorHAnsi"/>
                <w:color w:val="000000"/>
                <w:lang w:val="en-GB"/>
              </w:rPr>
              <w:t>Teaching material</w:t>
            </w:r>
          </w:p>
          <w:p w14:paraId="6FA09CD7" w14:textId="4D960C5C" w:rsidR="00CA2DBC" w:rsidRPr="006F38CF" w:rsidRDefault="00DA4FFB" w:rsidP="00CA2DBC">
            <w:pPr>
              <w:rPr>
                <w:rFonts w:asciiTheme="minorHAnsi" w:hAnsiTheme="minorHAnsi"/>
                <w:color w:val="000000"/>
                <w:lang w:val="en-GB"/>
              </w:rPr>
            </w:pPr>
            <w:sdt>
              <w:sdtPr>
                <w:rPr>
                  <w:color w:val="000000"/>
                </w:rPr>
                <w:id w:val="1331406237"/>
              </w:sdtPr>
              <w:sdtEndPr/>
              <w:sdtContent>
                <w:sdt>
                  <w:sdtPr>
                    <w:rPr>
                      <w:color w:val="000000"/>
                    </w:rPr>
                    <w:id w:val="-1078745234"/>
                  </w:sdtPr>
                  <w:sdtEndPr/>
                  <w:sdtContent>
                    <w:r w:rsidR="00CA2DBC" w:rsidRPr="006F38CF">
                      <w:rPr>
                        <w:rFonts w:ascii="MS Gothic" w:eastAsia="MS Gothic" w:hAnsi="MS Gothic" w:cs="MS Gothic" w:hint="eastAsia"/>
                        <w:color w:val="000000"/>
                        <w:lang w:val="en-GB"/>
                      </w:rPr>
                      <w:t>☐</w:t>
                    </w:r>
                  </w:sdtContent>
                </w:sdt>
              </w:sdtContent>
            </w:sdt>
            <w:r w:rsidR="00CA2DBC" w:rsidRPr="006F38CF">
              <w:rPr>
                <w:rFonts w:asciiTheme="minorHAnsi" w:hAnsiTheme="minorHAnsi"/>
                <w:color w:val="000000"/>
                <w:lang w:val="en-GB"/>
              </w:rPr>
              <w:t xml:space="preserve"> Learning material</w:t>
            </w:r>
          </w:p>
          <w:p w14:paraId="7FADCFB3" w14:textId="77777777" w:rsidR="00CA2DBC" w:rsidRPr="006F38CF" w:rsidRDefault="00DA4FFB" w:rsidP="00CA2DBC">
            <w:pPr>
              <w:rPr>
                <w:rFonts w:asciiTheme="minorHAnsi" w:hAnsiTheme="minorHAnsi"/>
                <w:color w:val="000000"/>
                <w:lang w:val="en-GB"/>
              </w:rPr>
            </w:pPr>
            <w:sdt>
              <w:sdtPr>
                <w:rPr>
                  <w:color w:val="000000"/>
                </w:rPr>
                <w:id w:val="-622694033"/>
              </w:sdtPr>
              <w:sdtEnd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color w:val="000000"/>
                <w:lang w:val="en-GB"/>
              </w:rPr>
              <w:t xml:space="preserve"> Training material</w:t>
            </w:r>
          </w:p>
        </w:tc>
        <w:tc>
          <w:tcPr>
            <w:tcW w:w="2764" w:type="dxa"/>
            <w:gridSpan w:val="2"/>
            <w:vAlign w:val="center"/>
          </w:tcPr>
          <w:p w14:paraId="4A05FFEF" w14:textId="77777777" w:rsidR="00CA2DBC" w:rsidRPr="006F38CF" w:rsidRDefault="00DA4FFB" w:rsidP="00CA2DBC">
            <w:pPr>
              <w:rPr>
                <w:rFonts w:asciiTheme="minorHAnsi" w:hAnsiTheme="minorHAnsi"/>
                <w:color w:val="000000"/>
                <w:lang w:val="en-GB"/>
              </w:rPr>
            </w:pPr>
            <w:sdt>
              <w:sdtPr>
                <w:rPr>
                  <w:color w:val="000000"/>
                </w:rPr>
                <w:id w:val="39709876"/>
              </w:sdtPr>
              <w:sdtEndPr/>
              <w:sdtContent>
                <w:sdt>
                  <w:sdtPr>
                    <w:rPr>
                      <w:color w:val="000000"/>
                    </w:rPr>
                    <w:id w:val="605629741"/>
                  </w:sdtPr>
                  <w:sdtEndPr/>
                  <w:sdtContent>
                    <w:sdt>
                      <w:sdtPr>
                        <w:rPr>
                          <w:color w:val="000000"/>
                        </w:rPr>
                        <w:id w:val="1813595484"/>
                      </w:sdtPr>
                      <w:sdtEndPr/>
                      <w:sdtContent>
                        <w:r w:rsidR="00CA2DBC">
                          <w:rPr>
                            <w:rFonts w:ascii="MS Gothic" w:eastAsia="MS Gothic" w:hAnsi="MS Gothic" w:cs="MS Gothic" w:hint="eastAsia"/>
                            <w:b/>
                            <w:bCs/>
                            <w:color w:val="000000"/>
                            <w:lang w:val="en-GB"/>
                          </w:rPr>
                          <w:t>X</w:t>
                        </w:r>
                        <w:r w:rsidR="00CA2DBC">
                          <w:rPr>
                            <w:rFonts w:ascii="MS Gothic" w:eastAsia="MS Gothic" w:hAnsi="MS Gothic" w:cs="MS Gothic"/>
                            <w:b/>
                            <w:bCs/>
                            <w:color w:val="000000"/>
                            <w:lang w:val="en-GB"/>
                          </w:rPr>
                          <w:t>)</w:t>
                        </w:r>
                      </w:sdtContent>
                    </w:sdt>
                  </w:sdtContent>
                </w:sdt>
              </w:sdtContent>
            </w:sdt>
            <w:r w:rsidR="00CA2DBC" w:rsidRPr="006F38CF">
              <w:rPr>
                <w:rFonts w:asciiTheme="minorHAnsi" w:hAnsiTheme="minorHAnsi"/>
                <w:color w:val="000000"/>
                <w:lang w:val="en-GB"/>
              </w:rPr>
              <w:t>Event</w:t>
            </w:r>
          </w:p>
          <w:p w14:paraId="6338620B" w14:textId="4F77A85A" w:rsidR="00CA2DBC" w:rsidRPr="006F38CF" w:rsidRDefault="00DA4FFB" w:rsidP="00CA2DBC">
            <w:pPr>
              <w:rPr>
                <w:rFonts w:asciiTheme="minorHAnsi" w:hAnsiTheme="minorHAnsi"/>
                <w:color w:val="000000"/>
                <w:lang w:val="en-GB"/>
              </w:rPr>
            </w:pPr>
            <w:sdt>
              <w:sdtPr>
                <w:rPr>
                  <w:color w:val="000000"/>
                </w:rPr>
                <w:id w:val="540322496"/>
              </w:sdtPr>
              <w:sdtEndPr/>
              <w:sdtContent>
                <w:sdt>
                  <w:sdtPr>
                    <w:rPr>
                      <w:color w:val="000000"/>
                    </w:rPr>
                    <w:id w:val="-214353608"/>
                  </w:sdtPr>
                  <w:sdtEndPr/>
                  <w:sdtContent>
                    <w:sdt>
                      <w:sdtPr>
                        <w:rPr>
                          <w:color w:val="000000"/>
                        </w:rPr>
                        <w:id w:val="1184787737"/>
                      </w:sdtPr>
                      <w:sdtEndPr/>
                      <w:sdtContent>
                        <w:r w:rsidR="00CA2DBC" w:rsidRPr="006F38CF">
                          <w:rPr>
                            <w:rFonts w:ascii="MS Gothic" w:eastAsia="MS Gothic" w:hAnsi="MS Gothic" w:cs="MS Gothic" w:hint="eastAsia"/>
                            <w:color w:val="000000"/>
                            <w:lang w:val="en-GB"/>
                          </w:rPr>
                          <w:t>☐</w:t>
                        </w:r>
                      </w:sdtContent>
                    </w:sdt>
                  </w:sdtContent>
                </w:sdt>
              </w:sdtContent>
            </w:sdt>
            <w:r w:rsidR="00CA2DBC" w:rsidRPr="006F38CF">
              <w:rPr>
                <w:rFonts w:asciiTheme="minorHAnsi" w:hAnsiTheme="minorHAnsi"/>
                <w:color w:val="000000"/>
                <w:lang w:val="en-GB"/>
              </w:rPr>
              <w:t xml:space="preserve">Report </w:t>
            </w:r>
          </w:p>
          <w:p w14:paraId="05162142" w14:textId="77777777" w:rsidR="00CA2DBC" w:rsidRPr="006F38CF" w:rsidRDefault="00DA4FFB" w:rsidP="00CA2DBC">
            <w:pPr>
              <w:rPr>
                <w:rFonts w:asciiTheme="minorHAnsi" w:hAnsiTheme="minorHAnsi"/>
                <w:color w:val="000000"/>
                <w:lang w:val="en-GB"/>
              </w:rPr>
            </w:pPr>
            <w:sdt>
              <w:sdtPr>
                <w:rPr>
                  <w:color w:val="000000"/>
                </w:rPr>
                <w:id w:val="1962688778"/>
              </w:sdtPr>
              <w:sdtEnd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color w:val="000000"/>
                <w:lang w:val="en-GB"/>
              </w:rPr>
              <w:t xml:space="preserve"> Service/Product </w:t>
            </w:r>
          </w:p>
        </w:tc>
      </w:tr>
      <w:tr w:rsidR="00CA2DBC" w:rsidRPr="006F38CF" w14:paraId="32CAE7DC" w14:textId="77777777" w:rsidTr="00CA2DBC">
        <w:tc>
          <w:tcPr>
            <w:tcW w:w="2127" w:type="dxa"/>
            <w:vMerge/>
            <w:vAlign w:val="center"/>
          </w:tcPr>
          <w:p w14:paraId="3F26C713" w14:textId="77777777" w:rsidR="00CA2DBC" w:rsidRPr="006F38CF" w:rsidRDefault="00CA2DBC" w:rsidP="00CA2DBC">
            <w:pPr>
              <w:rPr>
                <w:rFonts w:asciiTheme="minorHAnsi" w:hAnsiTheme="minorHAnsi"/>
                <w:lang w:val="en-GB"/>
              </w:rPr>
            </w:pPr>
          </w:p>
        </w:tc>
        <w:tc>
          <w:tcPr>
            <w:tcW w:w="1984" w:type="dxa"/>
            <w:vAlign w:val="center"/>
          </w:tcPr>
          <w:p w14:paraId="4DAFF0DA" w14:textId="77777777" w:rsidR="00CA2DBC" w:rsidRPr="006F38CF" w:rsidRDefault="00CA2DBC" w:rsidP="00CA2DBC">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BC9000A" w14:textId="491483B2" w:rsidR="004C12CC" w:rsidRPr="004C12CC" w:rsidRDefault="00CA2DBC" w:rsidP="00CA2DBC">
            <w:pPr>
              <w:rPr>
                <w:rFonts w:asciiTheme="minorHAnsi" w:hAnsiTheme="minorHAnsi"/>
                <w:szCs w:val="22"/>
                <w:lang w:val="en-GB"/>
              </w:rPr>
            </w:pPr>
            <w:r>
              <w:rPr>
                <w:rFonts w:asciiTheme="minorHAnsi" w:hAnsiTheme="minorHAnsi"/>
                <w:szCs w:val="22"/>
                <w:lang w:val="en-GB"/>
              </w:rPr>
              <w:t>Potpisivanje ugovora sa partnerima I kreiranje akcionog plana</w:t>
            </w:r>
            <w:r w:rsidR="001A6DD7">
              <w:rPr>
                <w:rFonts w:asciiTheme="minorHAnsi" w:hAnsiTheme="minorHAnsi"/>
                <w:szCs w:val="22"/>
                <w:lang w:val="en-GB"/>
              </w:rPr>
              <w:t xml:space="preserve"> na osnovu dobijenih izvestaja.</w:t>
            </w:r>
          </w:p>
          <w:p w14:paraId="7ED8BC7D" w14:textId="77777777" w:rsidR="003243C2" w:rsidRDefault="003243C2" w:rsidP="00CA2DBC">
            <w:pPr>
              <w:rPr>
                <w:rFonts w:asciiTheme="minorHAnsi" w:hAnsiTheme="minorHAnsi"/>
                <w:szCs w:val="22"/>
                <w:lang w:val="en-GB"/>
              </w:rPr>
            </w:pPr>
            <w:r>
              <w:rPr>
                <w:rFonts w:asciiTheme="minorHAnsi" w:hAnsiTheme="minorHAnsi"/>
                <w:szCs w:val="22"/>
                <w:lang w:val="en-GB"/>
              </w:rPr>
              <w:t>Izvrsice se se:</w:t>
            </w:r>
          </w:p>
          <w:p w14:paraId="6F657A5E" w14:textId="401EB7E4" w:rsidR="003243C2" w:rsidRPr="003243C2" w:rsidRDefault="003243C2" w:rsidP="003243C2">
            <w:pPr>
              <w:rPr>
                <w:rFonts w:ascii="Arial" w:hAnsi="Arial" w:cs="Arial"/>
                <w:sz w:val="20"/>
                <w:szCs w:val="20"/>
              </w:rPr>
            </w:pPr>
            <w:r w:rsidRPr="003243C2">
              <w:rPr>
                <w:rFonts w:ascii="Arial" w:hAnsi="Arial" w:cs="Arial"/>
                <w:sz w:val="20"/>
                <w:szCs w:val="20"/>
              </w:rPr>
              <w:t>•</w:t>
            </w:r>
            <w:r>
              <w:rPr>
                <w:rFonts w:ascii="Arial" w:hAnsi="Arial" w:cs="Arial"/>
                <w:sz w:val="20"/>
                <w:szCs w:val="20"/>
              </w:rPr>
              <w:t xml:space="preserve"> P</w:t>
            </w:r>
            <w:r w:rsidRPr="003243C2">
              <w:rPr>
                <w:rFonts w:ascii="Arial" w:hAnsi="Arial" w:cs="Arial"/>
                <w:sz w:val="20"/>
                <w:szCs w:val="20"/>
              </w:rPr>
              <w:t>otpis</w:t>
            </w:r>
            <w:r>
              <w:rPr>
                <w:rFonts w:ascii="Arial" w:hAnsi="Arial" w:cs="Arial"/>
                <w:sz w:val="20"/>
                <w:szCs w:val="20"/>
              </w:rPr>
              <w:t xml:space="preserve">ivanje 8 </w:t>
            </w:r>
            <w:r w:rsidRPr="003243C2">
              <w:rPr>
                <w:rFonts w:ascii="Arial" w:hAnsi="Arial" w:cs="Arial"/>
                <w:sz w:val="20"/>
                <w:szCs w:val="20"/>
              </w:rPr>
              <w:t xml:space="preserve"> ugovora</w:t>
            </w:r>
            <w:r>
              <w:rPr>
                <w:rFonts w:ascii="Arial" w:hAnsi="Arial" w:cs="Arial"/>
                <w:sz w:val="20"/>
                <w:szCs w:val="20"/>
              </w:rPr>
              <w:t>.</w:t>
            </w:r>
          </w:p>
          <w:p w14:paraId="23145519" w14:textId="7235321A" w:rsidR="003243C2" w:rsidRPr="003243C2" w:rsidRDefault="003243C2" w:rsidP="003243C2">
            <w:pPr>
              <w:rPr>
                <w:rFonts w:ascii="Arial" w:hAnsi="Arial" w:cs="Arial"/>
                <w:sz w:val="20"/>
                <w:szCs w:val="20"/>
              </w:rPr>
            </w:pPr>
            <w:r w:rsidRPr="003243C2">
              <w:rPr>
                <w:rFonts w:ascii="Arial" w:hAnsi="Arial" w:cs="Arial"/>
                <w:sz w:val="20"/>
                <w:szCs w:val="20"/>
              </w:rPr>
              <w:t xml:space="preserve">• </w:t>
            </w:r>
            <w:r>
              <w:rPr>
                <w:rFonts w:ascii="Arial" w:hAnsi="Arial" w:cs="Arial"/>
                <w:sz w:val="20"/>
                <w:szCs w:val="20"/>
              </w:rPr>
              <w:t xml:space="preserve">Donosenje 8 </w:t>
            </w:r>
            <w:r w:rsidRPr="003243C2">
              <w:rPr>
                <w:rFonts w:ascii="Arial" w:hAnsi="Arial" w:cs="Arial"/>
                <w:sz w:val="20"/>
                <w:szCs w:val="20"/>
              </w:rPr>
              <w:t xml:space="preserve"> akcionih planova</w:t>
            </w:r>
            <w:r>
              <w:rPr>
                <w:rFonts w:ascii="Arial" w:hAnsi="Arial" w:cs="Arial"/>
                <w:sz w:val="20"/>
                <w:szCs w:val="20"/>
              </w:rPr>
              <w:t>.</w:t>
            </w:r>
          </w:p>
          <w:p w14:paraId="71B7C9F0" w14:textId="642BC95C" w:rsidR="003243C2" w:rsidRPr="006F38CF" w:rsidRDefault="003243C2" w:rsidP="00CA2DBC">
            <w:pPr>
              <w:rPr>
                <w:rFonts w:asciiTheme="minorHAnsi" w:hAnsiTheme="minorHAnsi"/>
                <w:szCs w:val="22"/>
                <w:lang w:val="en-GB"/>
              </w:rPr>
            </w:pPr>
          </w:p>
        </w:tc>
      </w:tr>
      <w:tr w:rsidR="00CA2DBC" w:rsidRPr="006F38CF" w14:paraId="4D3E6570" w14:textId="77777777" w:rsidTr="00CA2DBC">
        <w:trPr>
          <w:trHeight w:val="47"/>
        </w:trPr>
        <w:tc>
          <w:tcPr>
            <w:tcW w:w="2127" w:type="dxa"/>
            <w:vMerge/>
            <w:vAlign w:val="center"/>
          </w:tcPr>
          <w:p w14:paraId="2D2DBD83" w14:textId="77777777" w:rsidR="00CA2DBC" w:rsidRPr="006F38CF" w:rsidRDefault="00CA2DBC" w:rsidP="00CA2DBC">
            <w:pPr>
              <w:rPr>
                <w:rFonts w:asciiTheme="minorHAnsi" w:hAnsiTheme="minorHAnsi"/>
                <w:lang w:val="en-GB"/>
              </w:rPr>
            </w:pPr>
          </w:p>
        </w:tc>
        <w:tc>
          <w:tcPr>
            <w:tcW w:w="1984" w:type="dxa"/>
            <w:vAlign w:val="center"/>
          </w:tcPr>
          <w:p w14:paraId="4ECC1538" w14:textId="77777777" w:rsidR="00CA2DBC" w:rsidRPr="006F38CF" w:rsidRDefault="00CA2DBC" w:rsidP="00CA2DBC">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656DBE4" w14:textId="18618F79" w:rsidR="00CA2DBC" w:rsidRPr="006F38CF" w:rsidRDefault="00CA2DBC" w:rsidP="00CA2DBC">
            <w:pPr>
              <w:rPr>
                <w:rFonts w:asciiTheme="minorHAnsi" w:hAnsiTheme="minorHAnsi"/>
                <w:szCs w:val="22"/>
                <w:lang w:val="en-GB"/>
              </w:rPr>
            </w:pPr>
            <w:r>
              <w:rPr>
                <w:rFonts w:asciiTheme="minorHAnsi" w:hAnsiTheme="minorHAnsi"/>
                <w:szCs w:val="22"/>
                <w:lang w:val="en-GB"/>
              </w:rPr>
              <w:t>01.1</w:t>
            </w:r>
            <w:r w:rsidR="003243C2">
              <w:rPr>
                <w:rFonts w:asciiTheme="minorHAnsi" w:hAnsiTheme="minorHAnsi"/>
                <w:szCs w:val="22"/>
                <w:lang w:val="en-GB"/>
              </w:rPr>
              <w:t>2</w:t>
            </w:r>
            <w:r>
              <w:rPr>
                <w:rFonts w:asciiTheme="minorHAnsi" w:hAnsiTheme="minorHAnsi"/>
                <w:szCs w:val="22"/>
                <w:lang w:val="en-GB"/>
              </w:rPr>
              <w:t>.202</w:t>
            </w:r>
            <w:r w:rsidR="003243C2">
              <w:rPr>
                <w:rFonts w:asciiTheme="minorHAnsi" w:hAnsiTheme="minorHAnsi"/>
                <w:szCs w:val="22"/>
                <w:lang w:val="en-GB"/>
              </w:rPr>
              <w:t>1</w:t>
            </w:r>
            <w:r>
              <w:rPr>
                <w:rFonts w:asciiTheme="minorHAnsi" w:hAnsiTheme="minorHAnsi"/>
                <w:szCs w:val="22"/>
                <w:lang w:val="en-GB"/>
              </w:rPr>
              <w:t>.</w:t>
            </w:r>
          </w:p>
        </w:tc>
      </w:tr>
      <w:tr w:rsidR="00CA2DBC" w:rsidRPr="006F38CF" w14:paraId="370D97B5" w14:textId="77777777" w:rsidTr="00CA2DBC">
        <w:trPr>
          <w:trHeight w:val="404"/>
        </w:trPr>
        <w:tc>
          <w:tcPr>
            <w:tcW w:w="2127" w:type="dxa"/>
            <w:vAlign w:val="center"/>
          </w:tcPr>
          <w:p w14:paraId="6DC64896" w14:textId="77777777" w:rsidR="00CA2DBC" w:rsidRPr="006F38CF" w:rsidRDefault="00CA2DBC" w:rsidP="00CA2DBC">
            <w:pPr>
              <w:rPr>
                <w:rFonts w:asciiTheme="minorHAnsi" w:hAnsiTheme="minorHAnsi"/>
                <w:lang w:val="en-GB"/>
              </w:rPr>
            </w:pPr>
          </w:p>
        </w:tc>
        <w:tc>
          <w:tcPr>
            <w:tcW w:w="1984" w:type="dxa"/>
            <w:vAlign w:val="center"/>
          </w:tcPr>
          <w:p w14:paraId="6ADB8698" w14:textId="77777777" w:rsidR="00CA2DBC" w:rsidRPr="006F38CF" w:rsidRDefault="00CA2DBC" w:rsidP="00CA2DBC">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2C768D6"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Engleski jezik</w:t>
            </w:r>
          </w:p>
        </w:tc>
      </w:tr>
      <w:tr w:rsidR="00CA2DBC" w:rsidRPr="006F38CF" w14:paraId="2EFDBB1F" w14:textId="77777777" w:rsidTr="00CA2DBC">
        <w:trPr>
          <w:trHeight w:val="482"/>
        </w:trPr>
        <w:tc>
          <w:tcPr>
            <w:tcW w:w="2127" w:type="dxa"/>
            <w:vMerge w:val="restart"/>
            <w:vAlign w:val="center"/>
          </w:tcPr>
          <w:p w14:paraId="1F81DCEA" w14:textId="77777777" w:rsidR="00CA2DBC" w:rsidRPr="006F38CF" w:rsidRDefault="00CA2DBC" w:rsidP="00CA2DBC">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404C58A" w14:textId="77777777" w:rsidR="00CA2DBC" w:rsidRPr="00783797" w:rsidRDefault="00DA4FFB" w:rsidP="00CA2DBC">
            <w:pPr>
              <w:rPr>
                <w:rFonts w:asciiTheme="minorHAnsi" w:hAnsiTheme="minorHAnsi"/>
                <w:lang w:val="en-GB"/>
              </w:rPr>
            </w:pPr>
            <w:sdt>
              <w:sdtPr>
                <w:rPr>
                  <w:color w:val="000000"/>
                </w:rPr>
                <w:id w:val="1593043258"/>
              </w:sdtPr>
              <w:sdtEndPr/>
              <w:sdtContent>
                <w:r w:rsidR="00CA2DBC">
                  <w:rPr>
                    <w:rFonts w:ascii="MS Gothic" w:eastAsia="MS Gothic" w:hAnsi="MS Gothic" w:hint="eastAsia"/>
                    <w:b/>
                    <w:bCs/>
                    <w:color w:val="000000"/>
                    <w:lang w:val="en-GB"/>
                  </w:rPr>
                  <w:t>X</w:t>
                </w:r>
                <w:r w:rsidR="00CA2DBC">
                  <w:rPr>
                    <w:rFonts w:ascii="MS Gothic" w:eastAsia="MS Gothic" w:hAnsi="MS Gothic"/>
                    <w:b/>
                    <w:bCs/>
                    <w:color w:val="000000"/>
                    <w:lang w:val="en-GB"/>
                  </w:rPr>
                  <w:t>)</w:t>
                </w:r>
              </w:sdtContent>
            </w:sdt>
            <w:r w:rsidR="00CA2DBC" w:rsidRPr="00B376BC">
              <w:rPr>
                <w:lang w:val="en-GB"/>
              </w:rPr>
              <w:t xml:space="preserve">Teaching staff </w:t>
            </w:r>
          </w:p>
          <w:p w14:paraId="561B1261" w14:textId="77777777" w:rsidR="00CA2DBC" w:rsidRPr="00783797" w:rsidRDefault="00DA4FFB" w:rsidP="00CA2DBC">
            <w:pPr>
              <w:rPr>
                <w:rFonts w:asciiTheme="minorHAnsi" w:hAnsiTheme="minorHAnsi"/>
                <w:lang w:val="en-GB"/>
              </w:rPr>
            </w:pPr>
            <w:sdt>
              <w:sdtPr>
                <w:rPr>
                  <w:color w:val="000000"/>
                </w:rPr>
                <w:id w:val="-996957013"/>
              </w:sdtPr>
              <w:sdtEndPr/>
              <w:sdtContent>
                <w:r w:rsidR="00CA2DBC">
                  <w:rPr>
                    <w:rFonts w:ascii="MS Gothic" w:eastAsia="MS Gothic" w:hAnsi="MS Gothic" w:cs="MS Gothic"/>
                    <w:b/>
                    <w:bCs/>
                    <w:color w:val="000000"/>
                    <w:lang w:val="en-GB"/>
                  </w:rPr>
                  <w:t>X)</w:t>
                </w:r>
              </w:sdtContent>
            </w:sdt>
            <w:r w:rsidR="00CA2DBC" w:rsidRPr="00B376BC">
              <w:rPr>
                <w:lang w:val="en-GB"/>
              </w:rPr>
              <w:t>Students</w:t>
            </w:r>
          </w:p>
          <w:p w14:paraId="679CE582" w14:textId="77777777" w:rsidR="00CA2DBC" w:rsidRPr="00783797" w:rsidRDefault="00DA4FFB" w:rsidP="00CA2DBC">
            <w:pPr>
              <w:rPr>
                <w:rFonts w:asciiTheme="minorHAnsi" w:hAnsiTheme="minorHAnsi"/>
                <w:lang w:val="en-GB"/>
              </w:rPr>
            </w:pPr>
            <w:sdt>
              <w:sdtPr>
                <w:rPr>
                  <w:color w:val="000000"/>
                </w:rPr>
                <w:id w:val="-2012203611"/>
              </w:sdtPr>
              <w:sdtEndPr/>
              <w:sdtContent>
                <w:r w:rsidR="00CA2DBC">
                  <w:rPr>
                    <w:rFonts w:ascii="MS Gothic" w:eastAsia="MS Gothic" w:hAnsi="MS Gothic" w:cs="MS Gothic"/>
                    <w:b/>
                    <w:bCs/>
                    <w:color w:val="000000"/>
                    <w:lang w:val="en-GB"/>
                  </w:rPr>
                  <w:t>X)</w:t>
                </w:r>
              </w:sdtContent>
            </w:sdt>
            <w:r w:rsidR="00CA2DBC" w:rsidRPr="00B376BC">
              <w:rPr>
                <w:lang w:val="en-GB"/>
              </w:rPr>
              <w:t>Trainees</w:t>
            </w:r>
          </w:p>
          <w:p w14:paraId="091D9701" w14:textId="77777777" w:rsidR="00CA2DBC" w:rsidRPr="00783797" w:rsidRDefault="00DA4FFB" w:rsidP="00CA2DBC">
            <w:pPr>
              <w:rPr>
                <w:rFonts w:asciiTheme="minorHAnsi" w:hAnsiTheme="minorHAnsi"/>
                <w:lang w:val="en-GB"/>
              </w:rPr>
            </w:pPr>
            <w:sdt>
              <w:sdtPr>
                <w:rPr>
                  <w:color w:val="000000"/>
                </w:rPr>
                <w:id w:val="1376279812"/>
              </w:sdtPr>
              <w:sdtEndPr/>
              <w:sdtContent>
                <w:r w:rsidR="00CA2DBC">
                  <w:rPr>
                    <w:rFonts w:ascii="MS Gothic" w:eastAsia="MS Gothic" w:hAnsi="MS Gothic" w:cs="MS Gothic"/>
                    <w:b/>
                    <w:bCs/>
                    <w:color w:val="000000"/>
                    <w:lang w:val="en-GB"/>
                  </w:rPr>
                  <w:t>X)</w:t>
                </w:r>
              </w:sdtContent>
            </w:sdt>
            <w:r w:rsidR="00CA2DBC" w:rsidRPr="00B376BC">
              <w:rPr>
                <w:lang w:val="en-GB"/>
              </w:rPr>
              <w:t>Administrative staff</w:t>
            </w:r>
          </w:p>
          <w:p w14:paraId="4F36AE9F" w14:textId="77777777" w:rsidR="00CA2DBC" w:rsidRPr="006F38CF" w:rsidRDefault="00DA4FFB" w:rsidP="00CA2DBC">
            <w:pPr>
              <w:rPr>
                <w:rFonts w:asciiTheme="minorHAnsi" w:hAnsiTheme="minorHAnsi"/>
                <w:lang w:val="en-GB"/>
              </w:rPr>
            </w:pPr>
            <w:sdt>
              <w:sdtPr>
                <w:rPr>
                  <w:color w:val="000000"/>
                </w:rPr>
                <w:id w:val="-1378160505"/>
              </w:sdtPr>
              <w:sdtEndPr/>
              <w:sdtContent>
                <w:r w:rsidR="00CA2DBC">
                  <w:rPr>
                    <w:rFonts w:ascii="MS Gothic" w:eastAsia="MS Gothic" w:hAnsi="MS Gothic" w:cs="MS Gothic"/>
                    <w:b/>
                    <w:bCs/>
                    <w:color w:val="000000"/>
                  </w:rPr>
                  <w:t>X)</w:t>
                </w:r>
              </w:sdtContent>
            </w:sdt>
            <w:r w:rsidR="00CA2DBC" w:rsidRPr="00783797">
              <w:t>Technical staff</w:t>
            </w:r>
          </w:p>
          <w:p w14:paraId="7FD5D882" w14:textId="77777777" w:rsidR="00CA2DBC" w:rsidRPr="006F38CF" w:rsidRDefault="00DA4FFB" w:rsidP="00CA2DBC">
            <w:pPr>
              <w:rPr>
                <w:rFonts w:asciiTheme="minorHAnsi" w:hAnsiTheme="minorHAnsi"/>
                <w:lang w:val="en-GB"/>
              </w:rPr>
            </w:pPr>
            <w:sdt>
              <w:sdtPr>
                <w:rPr>
                  <w:color w:val="000000"/>
                </w:rPr>
                <w:id w:val="-684508493"/>
              </w:sdtPr>
              <w:sdtEnd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lang w:val="en-GB"/>
              </w:rPr>
              <w:t>Librarians</w:t>
            </w:r>
          </w:p>
          <w:p w14:paraId="49DFEFC2" w14:textId="77777777" w:rsidR="00CA2DBC" w:rsidRPr="006F38CF" w:rsidRDefault="00DA4FFB" w:rsidP="00CA2DBC">
            <w:pPr>
              <w:rPr>
                <w:rFonts w:asciiTheme="minorHAnsi" w:hAnsiTheme="minorHAnsi"/>
                <w:lang w:val="en-GB"/>
              </w:rPr>
            </w:pPr>
            <w:sdt>
              <w:sdtPr>
                <w:rPr>
                  <w:color w:val="000000"/>
                </w:rPr>
                <w:id w:val="1128431445"/>
              </w:sdtPr>
              <w:sdtEnd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lang w:val="en-GB"/>
              </w:rPr>
              <w:t>Other</w:t>
            </w:r>
          </w:p>
        </w:tc>
      </w:tr>
      <w:tr w:rsidR="00CA2DBC" w:rsidRPr="006F38CF" w14:paraId="44566698" w14:textId="77777777" w:rsidTr="00CA2DBC">
        <w:trPr>
          <w:gridAfter w:val="5"/>
          <w:wAfter w:w="7512" w:type="dxa"/>
          <w:trHeight w:val="482"/>
        </w:trPr>
        <w:tc>
          <w:tcPr>
            <w:tcW w:w="2127" w:type="dxa"/>
            <w:vMerge/>
            <w:vAlign w:val="center"/>
          </w:tcPr>
          <w:p w14:paraId="57005F57" w14:textId="77777777" w:rsidR="00CA2DBC" w:rsidRPr="006F38CF" w:rsidRDefault="00CA2DBC" w:rsidP="00CA2DBC">
            <w:pPr>
              <w:rPr>
                <w:rFonts w:asciiTheme="minorHAnsi" w:hAnsiTheme="minorHAnsi"/>
                <w:lang w:val="en-GB"/>
              </w:rPr>
            </w:pPr>
          </w:p>
        </w:tc>
      </w:tr>
      <w:tr w:rsidR="00CA2DBC" w:rsidRPr="006F38CF" w14:paraId="5CBFE7CF" w14:textId="77777777" w:rsidTr="00CA2DBC">
        <w:trPr>
          <w:trHeight w:val="698"/>
        </w:trPr>
        <w:tc>
          <w:tcPr>
            <w:tcW w:w="2127" w:type="dxa"/>
            <w:tcBorders>
              <w:right w:val="single" w:sz="4" w:space="0" w:color="auto"/>
            </w:tcBorders>
            <w:vAlign w:val="center"/>
          </w:tcPr>
          <w:p w14:paraId="41AAB4D4"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CE7FA2A" w14:textId="77777777" w:rsidR="00CA2DBC" w:rsidRPr="006F38CF" w:rsidRDefault="00DA4FFB" w:rsidP="00CA2DBC">
            <w:pPr>
              <w:rPr>
                <w:rFonts w:asciiTheme="minorHAnsi" w:hAnsiTheme="minorHAnsi"/>
                <w:lang w:val="en-GB"/>
              </w:rPr>
            </w:pPr>
            <w:sdt>
              <w:sdtPr>
                <w:rPr>
                  <w:color w:val="000000"/>
                </w:rPr>
                <w:id w:val="1291941327"/>
              </w:sdtPr>
              <w:sdtEndPr/>
              <w:sdtContent>
                <w:sdt>
                  <w:sdtPr>
                    <w:rPr>
                      <w:color w:val="000000"/>
                    </w:rPr>
                    <w:id w:val="-556318339"/>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 xml:space="preserve">Department / Faculty </w:t>
            </w:r>
          </w:p>
          <w:p w14:paraId="7A74EC3B" w14:textId="77777777" w:rsidR="00CA2DBC" w:rsidRPr="006F38CF" w:rsidRDefault="00DA4FFB" w:rsidP="00CA2DBC">
            <w:pPr>
              <w:rPr>
                <w:rFonts w:asciiTheme="minorHAnsi" w:hAnsiTheme="minorHAnsi"/>
                <w:lang w:val="en-GB"/>
              </w:rPr>
            </w:pPr>
            <w:sdt>
              <w:sdtPr>
                <w:rPr>
                  <w:color w:val="000000"/>
                </w:rPr>
                <w:id w:val="-1300455390"/>
              </w:sdtPr>
              <w:sdtEndPr/>
              <w:sdtContent>
                <w:sdt>
                  <w:sdtPr>
                    <w:rPr>
                      <w:color w:val="000000"/>
                    </w:rPr>
                    <w:id w:val="-1411617272"/>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2977E81" w14:textId="77777777" w:rsidR="00CA2DBC" w:rsidRPr="006F38CF" w:rsidRDefault="00DA4FFB" w:rsidP="00CA2DBC">
            <w:pPr>
              <w:rPr>
                <w:rFonts w:asciiTheme="minorHAnsi" w:hAnsiTheme="minorHAnsi"/>
                <w:lang w:val="en-GB"/>
              </w:rPr>
            </w:pPr>
            <w:sdt>
              <w:sdtPr>
                <w:rPr>
                  <w:color w:val="000000"/>
                </w:rPr>
                <w:id w:val="1976410380"/>
              </w:sdtPr>
              <w:sdtEndPr/>
              <w:sdtContent>
                <w:sdt>
                  <w:sdtPr>
                    <w:rPr>
                      <w:color w:val="000000"/>
                    </w:rPr>
                    <w:id w:val="-1630622173"/>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Local</w:t>
            </w:r>
          </w:p>
          <w:p w14:paraId="38DD0A6F" w14:textId="77777777" w:rsidR="00CA2DBC" w:rsidRPr="006F38CF" w:rsidRDefault="00DA4FFB" w:rsidP="00CA2DBC">
            <w:pPr>
              <w:rPr>
                <w:rFonts w:asciiTheme="minorHAnsi" w:hAnsiTheme="minorHAnsi"/>
                <w:lang w:val="en-GB"/>
              </w:rPr>
            </w:pPr>
            <w:sdt>
              <w:sdtPr>
                <w:rPr>
                  <w:color w:val="000000"/>
                </w:rPr>
                <w:id w:val="-762605381"/>
              </w:sdtPr>
              <w:sdtEndPr/>
              <w:sdtContent>
                <w:sdt>
                  <w:sdtPr>
                    <w:rPr>
                      <w:color w:val="000000"/>
                    </w:rPr>
                    <w:id w:val="-1206866348"/>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2E609A3" w14:textId="77777777" w:rsidR="00CA2DBC" w:rsidRPr="006F38CF" w:rsidRDefault="00DA4FFB" w:rsidP="00CA2DBC">
            <w:pPr>
              <w:rPr>
                <w:rFonts w:asciiTheme="minorHAnsi" w:hAnsiTheme="minorHAnsi"/>
                <w:lang w:val="en-GB"/>
              </w:rPr>
            </w:pPr>
            <w:sdt>
              <w:sdtPr>
                <w:rPr>
                  <w:color w:val="000000"/>
                </w:rPr>
                <w:id w:val="947669556"/>
              </w:sdtPr>
              <w:sdtEndPr/>
              <w:sdtContent>
                <w:sdt>
                  <w:sdtPr>
                    <w:rPr>
                      <w:color w:val="000000"/>
                    </w:rPr>
                    <w:id w:val="152565618"/>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National</w:t>
            </w:r>
          </w:p>
          <w:p w14:paraId="1E0C665E" w14:textId="77777777" w:rsidR="00CA2DBC" w:rsidRPr="006F38CF" w:rsidRDefault="00DA4FFB" w:rsidP="00CA2DBC">
            <w:pPr>
              <w:rPr>
                <w:rFonts w:asciiTheme="minorHAnsi" w:hAnsiTheme="minorHAnsi"/>
                <w:lang w:val="en-GB"/>
              </w:rPr>
            </w:pPr>
            <w:sdt>
              <w:sdtPr>
                <w:rPr>
                  <w:color w:val="000000"/>
                </w:rPr>
                <w:id w:val="1167289340"/>
              </w:sdtPr>
              <w:sdtEndPr/>
              <w:sdtContent>
                <w:r w:rsidR="00CA2DBC">
                  <w:rPr>
                    <w:rFonts w:ascii="MS Gothic" w:eastAsia="MS Gothic" w:hAnsi="MS Gothic" w:cs="MS Gothic" w:hint="eastAsia"/>
                    <w:b/>
                    <w:bCs/>
                    <w:color w:val="000000"/>
                    <w:lang w:val="en-GB"/>
                  </w:rPr>
                  <w:t>X</w:t>
                </w:r>
                <w:r w:rsidR="00CA2DBC">
                  <w:rPr>
                    <w:rFonts w:ascii="MS Gothic" w:eastAsia="MS Gothic" w:hAnsi="MS Gothic" w:cs="MS Gothic"/>
                    <w:b/>
                    <w:bCs/>
                    <w:color w:val="000000"/>
                    <w:lang w:val="en-GB"/>
                  </w:rPr>
                  <w:t>)</w:t>
                </w:r>
              </w:sdtContent>
            </w:sdt>
            <w:r w:rsidR="00CA2DBC" w:rsidRPr="006F38CF">
              <w:rPr>
                <w:rFonts w:asciiTheme="minorHAnsi" w:hAnsiTheme="minorHAnsi"/>
                <w:lang w:val="en-GB"/>
              </w:rPr>
              <w:t>International</w:t>
            </w:r>
          </w:p>
        </w:tc>
      </w:tr>
    </w:tbl>
    <w:p w14:paraId="2C5C10B8" w14:textId="5A57C484" w:rsidR="00CA2DBC" w:rsidRDefault="00CA2DBC" w:rsidP="00902D14"/>
    <w:p w14:paraId="741AD258" w14:textId="5185D4AE" w:rsidR="00CA2DBC" w:rsidRDefault="00CA2DBC" w:rsidP="00902D14"/>
    <w:p w14:paraId="163CED28" w14:textId="77777777" w:rsidR="00CA2DBC" w:rsidRDefault="00CA2DBC" w:rsidP="00902D14"/>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CA2DBC" w:rsidRPr="006F38CF" w14:paraId="1BE18E2A" w14:textId="77777777" w:rsidTr="00CA2DBC">
        <w:tc>
          <w:tcPr>
            <w:tcW w:w="2127" w:type="dxa"/>
            <w:vAlign w:val="center"/>
          </w:tcPr>
          <w:p w14:paraId="10F02BF5"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2072641103"/>
              </w:sdtPr>
              <w:sdtEndPr/>
              <w:sdtContent>
                <w:r>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68D31983" w14:textId="77777777" w:rsidR="00CA2DBC" w:rsidRPr="003D2102" w:rsidRDefault="00CA2DBC" w:rsidP="00CA2DBC">
            <w:pPr>
              <w:jc w:val="center"/>
              <w:rPr>
                <w:rFonts w:asciiTheme="minorHAnsi" w:hAnsiTheme="minorHAnsi"/>
                <w:b/>
                <w:lang w:val="en-GB"/>
              </w:rPr>
            </w:pPr>
            <w:r w:rsidRPr="003D2102">
              <w:rPr>
                <w:rFonts w:asciiTheme="minorHAnsi" w:hAnsiTheme="minorHAnsi"/>
                <w:b/>
                <w:lang w:val="en-GB"/>
              </w:rPr>
              <w:t>PREPARATION</w:t>
            </w:r>
          </w:p>
        </w:tc>
        <w:tc>
          <w:tcPr>
            <w:tcW w:w="2268" w:type="dxa"/>
            <w:shd w:val="clear" w:color="auto" w:fill="DBE5F1" w:themeFill="accent1" w:themeFillTint="33"/>
            <w:vAlign w:val="center"/>
          </w:tcPr>
          <w:p w14:paraId="0586B52F" w14:textId="5E82E3E0" w:rsidR="00CA2DBC" w:rsidRPr="003D2102" w:rsidRDefault="00CA2DBC" w:rsidP="00CA2DBC">
            <w:pPr>
              <w:jc w:val="center"/>
              <w:rPr>
                <w:rFonts w:asciiTheme="minorHAnsi" w:hAnsiTheme="minorHAnsi"/>
                <w:b/>
                <w:lang w:val="en-GB"/>
              </w:rPr>
            </w:pPr>
            <w:r>
              <w:rPr>
                <w:rFonts w:asciiTheme="minorHAnsi" w:hAnsiTheme="minorHAnsi"/>
                <w:b/>
                <w:lang w:val="en-GB"/>
              </w:rPr>
              <w:t>4.</w:t>
            </w:r>
          </w:p>
        </w:tc>
      </w:tr>
      <w:tr w:rsidR="00CA2DBC" w:rsidRPr="006F38CF" w14:paraId="4D92F8E5" w14:textId="77777777" w:rsidTr="00CA2DBC">
        <w:trPr>
          <w:trHeight w:val="493"/>
        </w:trPr>
        <w:tc>
          <w:tcPr>
            <w:tcW w:w="2127" w:type="dxa"/>
            <w:vAlign w:val="center"/>
          </w:tcPr>
          <w:p w14:paraId="37179CAD"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1FE27443" w14:textId="10A30973" w:rsidR="00CA2DBC" w:rsidRPr="006F38CF" w:rsidRDefault="001A0A30" w:rsidP="00CA2DBC">
            <w:pPr>
              <w:rPr>
                <w:rFonts w:asciiTheme="minorHAnsi" w:hAnsiTheme="minorHAnsi"/>
                <w:szCs w:val="22"/>
                <w:lang w:val="en-GB"/>
              </w:rPr>
            </w:pPr>
            <w:r>
              <w:rPr>
                <w:color w:val="000000"/>
                <w:szCs w:val="22"/>
              </w:rPr>
              <w:t>Uspostavljanje novih organizacionih delova</w:t>
            </w:r>
            <w:r w:rsidR="002A197A">
              <w:rPr>
                <w:color w:val="000000"/>
                <w:szCs w:val="22"/>
              </w:rPr>
              <w:t xml:space="preserve"> za podizanje inovacionih kapaciteta.</w:t>
            </w:r>
          </w:p>
        </w:tc>
      </w:tr>
      <w:tr w:rsidR="00CA2DBC" w:rsidRPr="006F38CF" w14:paraId="423CDEFA" w14:textId="77777777" w:rsidTr="00CA2DBC">
        <w:trPr>
          <w:trHeight w:val="493"/>
        </w:trPr>
        <w:tc>
          <w:tcPr>
            <w:tcW w:w="2127" w:type="dxa"/>
            <w:vAlign w:val="center"/>
          </w:tcPr>
          <w:p w14:paraId="1A6338C5"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D8A6B21" w14:textId="2C2CCF51" w:rsidR="00CA2DBC" w:rsidRPr="006F38CF" w:rsidRDefault="001A0A30" w:rsidP="00CA2DBC">
            <w:pPr>
              <w:rPr>
                <w:rFonts w:asciiTheme="minorHAnsi" w:hAnsiTheme="minorHAnsi"/>
                <w:szCs w:val="22"/>
                <w:lang w:val="en-GB"/>
              </w:rPr>
            </w:pPr>
            <w:r>
              <w:rPr>
                <w:rFonts w:asciiTheme="minorHAnsi" w:hAnsiTheme="minorHAnsi"/>
                <w:szCs w:val="22"/>
                <w:lang w:val="en-GB"/>
              </w:rPr>
              <w:t>Rizik: neocekivani troskovi, fluktuacija zaposlenih, nedostatak zaposlenih sa potrebnim vestinama, sposobnistima I iskustvima</w:t>
            </w:r>
          </w:p>
        </w:tc>
      </w:tr>
      <w:tr w:rsidR="00CA2DBC" w:rsidRPr="006F38CF" w14:paraId="294EA8C2" w14:textId="77777777" w:rsidTr="00CA2DBC">
        <w:trPr>
          <w:trHeight w:val="493"/>
        </w:trPr>
        <w:tc>
          <w:tcPr>
            <w:tcW w:w="2127" w:type="dxa"/>
            <w:vAlign w:val="center"/>
          </w:tcPr>
          <w:p w14:paraId="3442FEC1"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48EFAB7A" w14:textId="3E62F18E" w:rsidR="00662179" w:rsidRDefault="00662179" w:rsidP="00CA2DBC">
            <w:pPr>
              <w:rPr>
                <w:rFonts w:asciiTheme="minorHAnsi" w:hAnsiTheme="minorHAnsi" w:cstheme="minorHAnsi"/>
              </w:rPr>
            </w:pPr>
            <w:r>
              <w:rPr>
                <w:rFonts w:asciiTheme="minorHAnsi" w:hAnsiTheme="minorHAnsi" w:cstheme="minorHAnsi"/>
              </w:rPr>
              <w:t>I</w:t>
            </w:r>
            <w:r w:rsidRPr="00662179">
              <w:rPr>
                <w:rFonts w:asciiTheme="minorHAnsi" w:hAnsiTheme="minorHAnsi" w:cstheme="minorHAnsi"/>
              </w:rPr>
              <w:t>majući u vidu da konkretan uspeh projekta zavisi od samih</w:t>
            </w:r>
            <w:r>
              <w:rPr>
                <w:rFonts w:asciiTheme="minorHAnsi" w:hAnsiTheme="minorHAnsi" w:cstheme="minorHAnsi"/>
              </w:rPr>
              <w:t xml:space="preserve"> partnerskih strana</w:t>
            </w:r>
            <w:r w:rsidRPr="00662179">
              <w:rPr>
                <w:rFonts w:asciiTheme="minorHAnsi" w:hAnsiTheme="minorHAnsi" w:cstheme="minorHAnsi"/>
              </w:rPr>
              <w:t xml:space="preserve">, njih je neophodno dodatno motivisati i uključiti u realizaciju samih aktivnosti. Zato ćemo koristiti format okruglih stolova na kojima ćemo zajedno s </w:t>
            </w:r>
            <w:r>
              <w:rPr>
                <w:rFonts w:asciiTheme="minorHAnsi" w:hAnsiTheme="minorHAnsi" w:cstheme="minorHAnsi"/>
              </w:rPr>
              <w:t>partnerima</w:t>
            </w:r>
            <w:r w:rsidRPr="00662179">
              <w:rPr>
                <w:rFonts w:asciiTheme="minorHAnsi" w:hAnsiTheme="minorHAnsi" w:cstheme="minorHAnsi"/>
              </w:rPr>
              <w:t xml:space="preserve"> doći do konkretnih informacija i tačnih razloga koji objašnjavaju zašto je zapošljavanje ove kategorije p</w:t>
            </w:r>
            <w:r>
              <w:rPr>
                <w:rFonts w:asciiTheme="minorHAnsi" w:hAnsiTheme="minorHAnsi" w:cstheme="minorHAnsi"/>
              </w:rPr>
              <w:t>otrebno</w:t>
            </w:r>
            <w:r w:rsidRPr="00662179">
              <w:rPr>
                <w:rFonts w:asciiTheme="minorHAnsi" w:hAnsiTheme="minorHAnsi" w:cstheme="minorHAnsi"/>
              </w:rPr>
              <w:t>. Aktivnim učešćem predstavnika</w:t>
            </w:r>
            <w:r>
              <w:rPr>
                <w:rFonts w:asciiTheme="minorHAnsi" w:hAnsiTheme="minorHAnsi" w:cstheme="minorHAnsi"/>
              </w:rPr>
              <w:t xml:space="preserve"> partnera</w:t>
            </w:r>
            <w:r w:rsidRPr="00662179">
              <w:rPr>
                <w:rFonts w:asciiTheme="minorHAnsi" w:hAnsiTheme="minorHAnsi" w:cstheme="minorHAnsi"/>
              </w:rPr>
              <w:t xml:space="preserve"> u diskusijama, doprinećemo podizanju svesti o ovom pr</w:t>
            </w:r>
            <w:r>
              <w:rPr>
                <w:rFonts w:asciiTheme="minorHAnsi" w:hAnsiTheme="minorHAnsi" w:cstheme="minorHAnsi"/>
              </w:rPr>
              <w:t>ojektu</w:t>
            </w:r>
            <w:r w:rsidRPr="00662179">
              <w:rPr>
                <w:rFonts w:asciiTheme="minorHAnsi" w:hAnsiTheme="minorHAnsi" w:cstheme="minorHAnsi"/>
              </w:rPr>
              <w:t xml:space="preserve">, kako </w:t>
            </w:r>
            <w:r>
              <w:rPr>
                <w:rFonts w:asciiTheme="minorHAnsi" w:hAnsiTheme="minorHAnsi" w:cstheme="minorHAnsi"/>
              </w:rPr>
              <w:t>p</w:t>
            </w:r>
            <w:r w:rsidR="007A3374">
              <w:rPr>
                <w:rFonts w:asciiTheme="minorHAnsi" w:hAnsiTheme="minorHAnsi" w:cstheme="minorHAnsi"/>
              </w:rPr>
              <w:t>a</w:t>
            </w:r>
            <w:r>
              <w:rPr>
                <w:rFonts w:asciiTheme="minorHAnsi" w:hAnsiTheme="minorHAnsi" w:cstheme="minorHAnsi"/>
              </w:rPr>
              <w:t>rtnera</w:t>
            </w:r>
            <w:r w:rsidRPr="00662179">
              <w:rPr>
                <w:rFonts w:asciiTheme="minorHAnsi" w:hAnsiTheme="minorHAnsi" w:cstheme="minorHAnsi"/>
              </w:rPr>
              <w:t xml:space="preserve"> tako i šire javnosti. </w:t>
            </w:r>
          </w:p>
          <w:p w14:paraId="6C557EFA" w14:textId="4C8B7CF9" w:rsidR="00CA2DBC" w:rsidRPr="007A3374" w:rsidRDefault="007A3374" w:rsidP="00CA2DBC">
            <w:r>
              <w:rPr>
                <w:rFonts w:asciiTheme="minorHAnsi" w:hAnsiTheme="minorHAnsi" w:cstheme="minorHAnsi"/>
              </w:rPr>
              <w:t>Uspostavljanje novih organizacionih delova</w:t>
            </w:r>
            <w:r w:rsidR="00662179" w:rsidRPr="00662179">
              <w:rPr>
                <w:rFonts w:asciiTheme="minorHAnsi" w:hAnsiTheme="minorHAnsi" w:cstheme="minorHAnsi"/>
              </w:rPr>
              <w:t xml:space="preserve">: organizovaćemo okrugle stolove sa svim stejkholderima, a zaključke i dobijene informacije iskoristićemo kako bismo u partnerstvu s kompanijama identifikovali razloge na koje zajednički možemo da utičemo (npr. nedostatak određenih veština, poput poznavanja rada na računaru, poznavanja engleskog jezika i sl.). Osmislićemo programe obuke na osnovu identifikovanih potreba </w:t>
            </w:r>
            <w:r w:rsidR="00662179">
              <w:rPr>
                <w:rFonts w:asciiTheme="minorHAnsi" w:hAnsiTheme="minorHAnsi" w:cstheme="minorHAnsi"/>
              </w:rPr>
              <w:t>projekta</w:t>
            </w:r>
            <w:r w:rsidR="00662179" w:rsidRPr="00662179">
              <w:rPr>
                <w:rFonts w:asciiTheme="minorHAnsi" w:hAnsiTheme="minorHAnsi" w:cstheme="minorHAnsi"/>
              </w:rPr>
              <w:t xml:space="preserve">. Obuke za korisnice držaće predstavnici </w:t>
            </w:r>
            <w:r w:rsidR="00662179">
              <w:rPr>
                <w:rFonts w:asciiTheme="minorHAnsi" w:hAnsiTheme="minorHAnsi" w:cstheme="minorHAnsi"/>
              </w:rPr>
              <w:t>partnera</w:t>
            </w:r>
            <w:r w:rsidR="00662179" w:rsidRPr="00662179">
              <w:rPr>
                <w:rFonts w:asciiTheme="minorHAnsi" w:hAnsiTheme="minorHAnsi" w:cstheme="minorHAnsi"/>
              </w:rPr>
              <w:t xml:space="preserve"> koji poseduju odgovarajuća stručna znanja. Za </w:t>
            </w:r>
            <w:r w:rsidR="00662179">
              <w:rPr>
                <w:rFonts w:asciiTheme="minorHAnsi" w:hAnsiTheme="minorHAnsi" w:cstheme="minorHAnsi"/>
              </w:rPr>
              <w:t>sve one</w:t>
            </w:r>
            <w:r w:rsidR="00662179" w:rsidRPr="00662179">
              <w:rPr>
                <w:rFonts w:asciiTheme="minorHAnsi" w:hAnsiTheme="minorHAnsi" w:cstheme="minorHAnsi"/>
              </w:rPr>
              <w:t xml:space="preserve"> koje izraze želju i pokažu da imaju </w:t>
            </w:r>
            <w:r w:rsidR="00662179" w:rsidRPr="00662179">
              <w:rPr>
                <w:rFonts w:asciiTheme="minorHAnsi" w:hAnsiTheme="minorHAnsi" w:cstheme="minorHAnsi"/>
              </w:rPr>
              <w:lastRenderedPageBreak/>
              <w:t xml:space="preserve">ideju kako da </w:t>
            </w:r>
            <w:r>
              <w:rPr>
                <w:rFonts w:asciiTheme="minorHAnsi" w:hAnsiTheme="minorHAnsi" w:cstheme="minorHAnsi"/>
              </w:rPr>
              <w:t>ce da promovisu projekta</w:t>
            </w:r>
            <w:r w:rsidR="00662179">
              <w:rPr>
                <w:rFonts w:asciiTheme="minorHAnsi" w:hAnsiTheme="minorHAnsi" w:cstheme="minorHAnsi"/>
              </w:rPr>
              <w:t xml:space="preserve"> poslacemo</w:t>
            </w:r>
            <w:r w:rsidR="00662179" w:rsidRPr="00662179">
              <w:rPr>
                <w:rFonts w:asciiTheme="minorHAnsi" w:hAnsiTheme="minorHAnsi" w:cstheme="minorHAnsi"/>
              </w:rPr>
              <w:t xml:space="preserve"> mentore iz partnerskih kompanija koji će im u tome i pomoći. </w:t>
            </w:r>
            <w:r w:rsidR="0044003E">
              <w:rPr>
                <w:rFonts w:asciiTheme="minorHAnsi" w:hAnsiTheme="minorHAnsi" w:cstheme="minorHAnsi"/>
                <w:szCs w:val="22"/>
                <w:lang w:val="en-GB"/>
              </w:rPr>
              <w:t xml:space="preserve"> O</w:t>
            </w:r>
            <w:r w:rsidR="001A0A30" w:rsidRPr="00662179">
              <w:rPr>
                <w:rFonts w:asciiTheme="minorHAnsi" w:hAnsiTheme="minorHAnsi" w:cstheme="minorHAnsi"/>
                <w:szCs w:val="22"/>
                <w:lang w:val="en-GB"/>
              </w:rPr>
              <w:t xml:space="preserve">bezbedjivanje adekvatnih zaposlenih </w:t>
            </w:r>
            <w:r w:rsidR="005F37A7" w:rsidRPr="00662179">
              <w:rPr>
                <w:rFonts w:asciiTheme="minorHAnsi" w:hAnsiTheme="minorHAnsi" w:cstheme="minorHAnsi"/>
                <w:szCs w:val="22"/>
                <w:lang w:val="en-GB"/>
              </w:rPr>
              <w:t>i</w:t>
            </w:r>
            <w:r w:rsidR="009A28F7" w:rsidRPr="00662179">
              <w:rPr>
                <w:rFonts w:asciiTheme="minorHAnsi" w:hAnsiTheme="minorHAnsi" w:cstheme="minorHAnsi"/>
                <w:szCs w:val="22"/>
                <w:lang w:val="en-GB"/>
              </w:rPr>
              <w:t xml:space="preserve"> </w:t>
            </w:r>
            <w:r w:rsidR="001A0A30" w:rsidRPr="00662179">
              <w:rPr>
                <w:rFonts w:asciiTheme="minorHAnsi" w:hAnsiTheme="minorHAnsi" w:cstheme="minorHAnsi"/>
                <w:szCs w:val="22"/>
                <w:lang w:val="en-GB"/>
              </w:rPr>
              <w:t>njihovo usavrsavanje</w:t>
            </w:r>
            <w:r w:rsidR="009A28F7" w:rsidRPr="00662179">
              <w:rPr>
                <w:rFonts w:asciiTheme="minorHAnsi" w:hAnsiTheme="minorHAnsi" w:cstheme="minorHAnsi"/>
                <w:szCs w:val="22"/>
                <w:lang w:val="en-GB"/>
              </w:rPr>
              <w:t>.</w:t>
            </w:r>
            <w:r w:rsidR="005F37A7" w:rsidRPr="00662179">
              <w:rPr>
                <w:rFonts w:asciiTheme="minorHAnsi" w:hAnsiTheme="minorHAnsi" w:cstheme="minorHAnsi"/>
                <w:lang w:val="sr-Latn-CS"/>
              </w:rPr>
              <w:t xml:space="preserve"> Usavršavanje poslovnih znanja, veština sposobnosti, iskustava i stavova zaposlenih.</w:t>
            </w:r>
            <w:r>
              <w:rPr>
                <w:rFonts w:asciiTheme="minorHAnsi" w:hAnsiTheme="minorHAnsi" w:cstheme="minorHAnsi"/>
                <w:lang w:val="sr-Latn-CS"/>
              </w:rPr>
              <w:t xml:space="preserve"> </w:t>
            </w:r>
            <w:r w:rsidRPr="00DF2FA6">
              <w:rPr>
                <w:rFonts w:asciiTheme="minorHAnsi" w:hAnsiTheme="minorHAnsi" w:cstheme="minorHAnsi"/>
              </w:rPr>
              <w:t>Pisanje specifikacije</w:t>
            </w:r>
            <w:r>
              <w:t xml:space="preserve"> ,</w:t>
            </w:r>
            <w:r w:rsidR="0044003E">
              <w:t xml:space="preserve"> I treninzi zaposlenih.</w:t>
            </w:r>
          </w:p>
          <w:p w14:paraId="0933F51A" w14:textId="07553EC3" w:rsidR="005F37A7" w:rsidRPr="00662179" w:rsidRDefault="005F37A7" w:rsidP="00CA2DBC">
            <w:pPr>
              <w:rPr>
                <w:rFonts w:asciiTheme="minorHAnsi" w:hAnsiTheme="minorHAnsi" w:cstheme="minorHAnsi"/>
                <w:lang w:val="sr-Latn-CS"/>
              </w:rPr>
            </w:pPr>
          </w:p>
        </w:tc>
      </w:tr>
      <w:tr w:rsidR="00CA2DBC" w:rsidRPr="006F38CF" w14:paraId="293E6DD1" w14:textId="77777777" w:rsidTr="00CA2DBC">
        <w:trPr>
          <w:trHeight w:val="493"/>
        </w:trPr>
        <w:tc>
          <w:tcPr>
            <w:tcW w:w="2127" w:type="dxa"/>
            <w:vAlign w:val="center"/>
          </w:tcPr>
          <w:p w14:paraId="49ACEACD" w14:textId="77777777" w:rsidR="00CA2DBC" w:rsidRPr="006F38CF" w:rsidRDefault="00CA2DBC" w:rsidP="00CA2DBC">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4EEBC83F" w14:textId="1C9F2A9F" w:rsidR="002A197A" w:rsidRPr="004766CF" w:rsidRDefault="002A197A" w:rsidP="002A197A">
            <w:pPr>
              <w:rPr>
                <w:lang w:val="sr-Latn-CS"/>
              </w:rPr>
            </w:pPr>
            <w:r w:rsidRPr="004766CF">
              <w:rPr>
                <w:lang w:val="sr-Latn-CS"/>
              </w:rPr>
              <w:t>4.1 Definisanje obima i opisa posla novih organizacionih jedinica</w:t>
            </w:r>
          </w:p>
          <w:p w14:paraId="05B49C56" w14:textId="1909AAE4" w:rsidR="002A197A" w:rsidRPr="004766CF" w:rsidRDefault="002A197A" w:rsidP="002A197A">
            <w:pPr>
              <w:rPr>
                <w:lang w:val="sr-Latn-CS"/>
              </w:rPr>
            </w:pPr>
            <w:r w:rsidRPr="004766CF">
              <w:rPr>
                <w:lang w:val="sr-Latn-CS"/>
              </w:rPr>
              <w:t>4.2. Nabavka opreme za organizacione jedinice</w:t>
            </w:r>
          </w:p>
          <w:p w14:paraId="778129B1" w14:textId="1027C5DC" w:rsidR="002A197A" w:rsidRPr="004766CF" w:rsidRDefault="002A197A" w:rsidP="002A197A">
            <w:pPr>
              <w:rPr>
                <w:lang w:val="sr-Latn-CS"/>
              </w:rPr>
            </w:pPr>
            <w:r w:rsidRPr="004766CF">
              <w:rPr>
                <w:lang w:val="sr-Latn-CS"/>
              </w:rPr>
              <w:t>4.3 Regrutovanje zaposlenih za novokreirane organizacione delove</w:t>
            </w:r>
          </w:p>
          <w:p w14:paraId="1B4D99CA" w14:textId="3615523C" w:rsidR="002A197A" w:rsidRPr="004766CF" w:rsidRDefault="002A197A" w:rsidP="002A197A">
            <w:pPr>
              <w:rPr>
                <w:lang w:val="sr-Latn-CS"/>
              </w:rPr>
            </w:pPr>
            <w:r w:rsidRPr="004766CF">
              <w:rPr>
                <w:lang w:val="sr-Latn-CS"/>
              </w:rPr>
              <w:t>4.4 Selekcija zaposlenih</w:t>
            </w:r>
          </w:p>
          <w:p w14:paraId="0B118B17" w14:textId="77777777" w:rsidR="002A197A" w:rsidRPr="00FC32D1" w:rsidRDefault="002A197A" w:rsidP="002A197A">
            <w:pPr>
              <w:pStyle w:val="ListParagraph"/>
              <w:numPr>
                <w:ilvl w:val="1"/>
                <w:numId w:val="25"/>
              </w:numPr>
              <w:rPr>
                <w:rFonts w:ascii="Times New Roman" w:eastAsiaTheme="minorHAnsi" w:hAnsi="Times New Roman"/>
                <w:sz w:val="24"/>
                <w:szCs w:val="24"/>
                <w:lang w:val="sr-Latn-CS"/>
              </w:rPr>
            </w:pPr>
            <w:r w:rsidRPr="00FC32D1">
              <w:rPr>
                <w:rFonts w:ascii="Times New Roman" w:eastAsiaTheme="minorHAnsi" w:hAnsi="Times New Roman"/>
                <w:sz w:val="24"/>
                <w:szCs w:val="24"/>
                <w:lang w:val="sr-Latn-CS"/>
              </w:rPr>
              <w:t>Treninzi zaposlenih</w:t>
            </w:r>
          </w:p>
          <w:p w14:paraId="4F02608A" w14:textId="79F6CC07" w:rsidR="00CA2DBC" w:rsidRPr="006F38CF" w:rsidRDefault="00CA2DBC" w:rsidP="002A197A">
            <w:pPr>
              <w:rPr>
                <w:rFonts w:asciiTheme="minorHAnsi" w:hAnsiTheme="minorHAnsi"/>
                <w:szCs w:val="22"/>
                <w:lang w:val="en-GB"/>
              </w:rPr>
            </w:pPr>
          </w:p>
        </w:tc>
      </w:tr>
      <w:tr w:rsidR="00CA2DBC" w:rsidRPr="006F38CF" w14:paraId="53E3753A" w14:textId="77777777" w:rsidTr="00CA2DBC">
        <w:trPr>
          <w:trHeight w:val="493"/>
        </w:trPr>
        <w:tc>
          <w:tcPr>
            <w:tcW w:w="2127" w:type="dxa"/>
            <w:vAlign w:val="center"/>
          </w:tcPr>
          <w:p w14:paraId="5B07C30A"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Estimated Start Date (dd-mm-yyyy)</w:t>
            </w:r>
          </w:p>
        </w:tc>
        <w:tc>
          <w:tcPr>
            <w:tcW w:w="2393" w:type="dxa"/>
            <w:vAlign w:val="center"/>
          </w:tcPr>
          <w:p w14:paraId="53D247D9" w14:textId="23D12E75" w:rsidR="00CA2DBC" w:rsidRPr="006F38CF" w:rsidRDefault="001A0A30" w:rsidP="00CA2DBC">
            <w:pPr>
              <w:rPr>
                <w:rFonts w:asciiTheme="minorHAnsi" w:hAnsiTheme="minorHAnsi"/>
                <w:szCs w:val="22"/>
                <w:lang w:val="en-GB"/>
              </w:rPr>
            </w:pPr>
            <w:r>
              <w:rPr>
                <w:rFonts w:asciiTheme="minorHAnsi" w:hAnsiTheme="minorHAnsi"/>
                <w:szCs w:val="22"/>
                <w:lang w:val="en-GB"/>
              </w:rPr>
              <w:t>01</w:t>
            </w:r>
            <w:r w:rsidR="00E8117F">
              <w:rPr>
                <w:rFonts w:asciiTheme="minorHAnsi" w:hAnsiTheme="minorHAnsi"/>
                <w:szCs w:val="22"/>
                <w:lang w:val="en-GB"/>
              </w:rPr>
              <w:t>.</w:t>
            </w:r>
            <w:r>
              <w:rPr>
                <w:rFonts w:asciiTheme="minorHAnsi" w:hAnsiTheme="minorHAnsi"/>
                <w:szCs w:val="22"/>
                <w:lang w:val="en-GB"/>
              </w:rPr>
              <w:t>1</w:t>
            </w:r>
            <w:r w:rsidR="00E8117F">
              <w:rPr>
                <w:rFonts w:asciiTheme="minorHAnsi" w:hAnsiTheme="minorHAnsi"/>
                <w:szCs w:val="22"/>
                <w:lang w:val="en-GB"/>
              </w:rPr>
              <w:t>2</w:t>
            </w:r>
            <w:r>
              <w:rPr>
                <w:rFonts w:asciiTheme="minorHAnsi" w:hAnsiTheme="minorHAnsi"/>
                <w:szCs w:val="22"/>
                <w:lang w:val="en-GB"/>
              </w:rPr>
              <w:t>.202</w:t>
            </w:r>
            <w:r w:rsidR="00E8117F">
              <w:rPr>
                <w:rFonts w:asciiTheme="minorHAnsi" w:hAnsiTheme="minorHAnsi"/>
                <w:szCs w:val="22"/>
                <w:lang w:val="en-GB"/>
              </w:rPr>
              <w:t>1</w:t>
            </w:r>
            <w:r>
              <w:rPr>
                <w:rFonts w:asciiTheme="minorHAnsi" w:hAnsiTheme="minorHAnsi"/>
                <w:szCs w:val="22"/>
                <w:lang w:val="en-GB"/>
              </w:rPr>
              <w:t>.</w:t>
            </w:r>
          </w:p>
        </w:tc>
        <w:tc>
          <w:tcPr>
            <w:tcW w:w="2394" w:type="dxa"/>
            <w:vAlign w:val="center"/>
          </w:tcPr>
          <w:p w14:paraId="451B3B47" w14:textId="77777777" w:rsidR="00CA2DBC" w:rsidRPr="006F38CF" w:rsidRDefault="00CA2DBC" w:rsidP="00CA2DBC">
            <w:pPr>
              <w:rPr>
                <w:rFonts w:asciiTheme="minorHAnsi" w:hAnsiTheme="minorHAnsi"/>
                <w:lang w:val="en-GB"/>
              </w:rPr>
            </w:pPr>
            <w:r w:rsidRPr="006F38CF">
              <w:rPr>
                <w:rFonts w:asciiTheme="minorHAnsi" w:hAnsiTheme="minorHAnsi"/>
                <w:b/>
                <w:lang w:val="en-GB"/>
              </w:rPr>
              <w:t>Estimated End Date (dd-mm-yyyy)</w:t>
            </w:r>
          </w:p>
        </w:tc>
        <w:tc>
          <w:tcPr>
            <w:tcW w:w="2725" w:type="dxa"/>
            <w:gridSpan w:val="2"/>
            <w:vAlign w:val="center"/>
          </w:tcPr>
          <w:p w14:paraId="40BDFEC4" w14:textId="41BE1BB9" w:rsidR="00CA2DBC" w:rsidRPr="006F38CF" w:rsidRDefault="00CA2DBC" w:rsidP="00CA2DBC">
            <w:pPr>
              <w:rPr>
                <w:rFonts w:asciiTheme="minorHAnsi" w:hAnsiTheme="minorHAnsi"/>
                <w:szCs w:val="22"/>
                <w:lang w:val="en-GB"/>
              </w:rPr>
            </w:pPr>
            <w:r>
              <w:rPr>
                <w:rFonts w:asciiTheme="minorHAnsi" w:hAnsiTheme="minorHAnsi"/>
                <w:szCs w:val="22"/>
                <w:lang w:val="en-GB"/>
              </w:rPr>
              <w:t>01</w:t>
            </w:r>
            <w:r w:rsidR="001A0A30">
              <w:rPr>
                <w:rFonts w:asciiTheme="minorHAnsi" w:hAnsiTheme="minorHAnsi"/>
                <w:szCs w:val="22"/>
                <w:lang w:val="en-GB"/>
              </w:rPr>
              <w:t>.</w:t>
            </w:r>
            <w:r w:rsidR="00E8117F">
              <w:rPr>
                <w:rFonts w:asciiTheme="minorHAnsi" w:hAnsiTheme="minorHAnsi"/>
                <w:szCs w:val="22"/>
                <w:lang w:val="en-GB"/>
              </w:rPr>
              <w:t>03</w:t>
            </w:r>
            <w:r w:rsidR="001A0A30">
              <w:rPr>
                <w:rFonts w:asciiTheme="minorHAnsi" w:hAnsiTheme="minorHAnsi"/>
                <w:szCs w:val="22"/>
                <w:lang w:val="en-GB"/>
              </w:rPr>
              <w:t>.</w:t>
            </w:r>
            <w:r>
              <w:rPr>
                <w:rFonts w:asciiTheme="minorHAnsi" w:hAnsiTheme="minorHAnsi"/>
                <w:szCs w:val="22"/>
                <w:lang w:val="en-GB"/>
              </w:rPr>
              <w:t>202</w:t>
            </w:r>
            <w:r w:rsidR="001A0A30">
              <w:rPr>
                <w:rFonts w:asciiTheme="minorHAnsi" w:hAnsiTheme="minorHAnsi"/>
                <w:szCs w:val="22"/>
                <w:lang w:val="en-GB"/>
              </w:rPr>
              <w:t>2.</w:t>
            </w:r>
          </w:p>
        </w:tc>
      </w:tr>
      <w:tr w:rsidR="00CA2DBC" w:rsidRPr="006F38CF" w14:paraId="3EE34441" w14:textId="77777777" w:rsidTr="00CA2DBC">
        <w:trPr>
          <w:trHeight w:val="493"/>
        </w:trPr>
        <w:tc>
          <w:tcPr>
            <w:tcW w:w="2127" w:type="dxa"/>
            <w:vAlign w:val="center"/>
          </w:tcPr>
          <w:p w14:paraId="58150B9C"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3A6B3BD6"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DUNP</w:t>
            </w:r>
          </w:p>
        </w:tc>
      </w:tr>
      <w:tr w:rsidR="00CA2DBC" w:rsidRPr="006F38CF" w14:paraId="2AD5D921" w14:textId="77777777" w:rsidTr="00CA2DBC">
        <w:trPr>
          <w:trHeight w:val="493"/>
        </w:trPr>
        <w:tc>
          <w:tcPr>
            <w:tcW w:w="2127" w:type="dxa"/>
            <w:vAlign w:val="center"/>
          </w:tcPr>
          <w:p w14:paraId="2FBE3E57"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06A6972" w14:textId="77777777" w:rsidR="00CA2DBC" w:rsidRDefault="00CA2DBC" w:rsidP="00CA2DBC">
            <w:r>
              <w:rPr>
                <w:szCs w:val="22"/>
              </w:rPr>
              <w:t>University of Novi Sad</w:t>
            </w:r>
          </w:p>
          <w:p w14:paraId="7D5C0C15" w14:textId="77777777" w:rsidR="00CA2DBC" w:rsidRDefault="00CA2DBC" w:rsidP="00CA2DBC">
            <w:r>
              <w:rPr>
                <w:szCs w:val="22"/>
              </w:rPr>
              <w:t>National Technical University of Athens</w:t>
            </w:r>
          </w:p>
          <w:p w14:paraId="4F488162" w14:textId="77777777" w:rsidR="00CA2DBC" w:rsidRDefault="00CA2DBC" w:rsidP="00CA2DBC">
            <w:r>
              <w:rPr>
                <w:szCs w:val="22"/>
              </w:rPr>
              <w:t>University of Tuzla</w:t>
            </w:r>
          </w:p>
          <w:p w14:paraId="2B985AE7" w14:textId="77777777" w:rsidR="00CA2DBC" w:rsidRDefault="00CA2DBC" w:rsidP="00CA2DBC">
            <w:r>
              <w:rPr>
                <w:szCs w:val="22"/>
              </w:rPr>
              <w:t>University of Manchester</w:t>
            </w:r>
          </w:p>
          <w:p w14:paraId="0EE422A4" w14:textId="77777777" w:rsidR="00CA2DBC" w:rsidRDefault="00CA2DBC" w:rsidP="00CA2DBC">
            <w:r>
              <w:rPr>
                <w:szCs w:val="22"/>
              </w:rPr>
              <w:t>University of Porto</w:t>
            </w:r>
          </w:p>
          <w:p w14:paraId="6111B56F" w14:textId="77777777" w:rsidR="00CA2DBC" w:rsidRDefault="00CA2DBC" w:rsidP="00CA2DBC">
            <w:r>
              <w:rPr>
                <w:szCs w:val="22"/>
              </w:rPr>
              <w:t>Inesc</w:t>
            </w:r>
          </w:p>
          <w:p w14:paraId="7F6A4494"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Jerzy Zielinski</w:t>
            </w:r>
          </w:p>
        </w:tc>
      </w:tr>
      <w:tr w:rsidR="001A0A30" w:rsidRPr="006F38CF" w14:paraId="17059CE8" w14:textId="77777777" w:rsidTr="00CA2DBC">
        <w:trPr>
          <w:trHeight w:val="493"/>
        </w:trPr>
        <w:tc>
          <w:tcPr>
            <w:tcW w:w="2127" w:type="dxa"/>
            <w:vAlign w:val="center"/>
          </w:tcPr>
          <w:p w14:paraId="68F78819" w14:textId="77777777" w:rsidR="001A0A30" w:rsidRPr="006F38CF" w:rsidRDefault="001A0A30" w:rsidP="001A0A30">
            <w:pPr>
              <w:rPr>
                <w:rFonts w:asciiTheme="minorHAnsi" w:hAnsiTheme="minorHAnsi"/>
                <w:b/>
                <w:lang w:val="en-GB"/>
              </w:rPr>
            </w:pPr>
            <w:r w:rsidRPr="006F38CF">
              <w:rPr>
                <w:rFonts w:asciiTheme="minorHAnsi" w:hAnsiTheme="minorHAnsi"/>
                <w:b/>
                <w:lang w:val="en-GB"/>
              </w:rPr>
              <w:t>Costs</w:t>
            </w:r>
          </w:p>
          <w:p w14:paraId="7B2D215D" w14:textId="77777777" w:rsidR="001A0A30" w:rsidRPr="006F38CF" w:rsidRDefault="001A0A30" w:rsidP="001A0A30">
            <w:pPr>
              <w:rPr>
                <w:rFonts w:asciiTheme="minorHAnsi" w:hAnsiTheme="minorHAnsi"/>
                <w:lang w:val="en-GB"/>
              </w:rPr>
            </w:pPr>
          </w:p>
        </w:tc>
        <w:tc>
          <w:tcPr>
            <w:tcW w:w="7512" w:type="dxa"/>
            <w:gridSpan w:val="4"/>
          </w:tcPr>
          <w:p w14:paraId="3ECEBFE6" w14:textId="77777777" w:rsidR="001A0A30" w:rsidRDefault="001A0A30" w:rsidP="001A0A30">
            <w:pPr>
              <w:rPr>
                <w:rFonts w:asciiTheme="minorHAnsi" w:hAnsiTheme="minorHAnsi" w:cstheme="minorHAnsi"/>
                <w:lang w:val="sr-Latn-CS"/>
              </w:rPr>
            </w:pPr>
            <w:r>
              <w:rPr>
                <w:rFonts w:asciiTheme="minorHAnsi" w:hAnsiTheme="minorHAnsi"/>
                <w:szCs w:val="22"/>
                <w:lang w:val="en-GB"/>
              </w:rPr>
              <w:t xml:space="preserve">Troškovi izgradnje kapaciteta, nabavke opreme, regrutovanja </w:t>
            </w:r>
            <w:r w:rsidR="005F37A7">
              <w:rPr>
                <w:rFonts w:asciiTheme="minorHAnsi" w:hAnsiTheme="minorHAnsi"/>
                <w:szCs w:val="22"/>
                <w:lang w:val="en-GB"/>
              </w:rPr>
              <w:t>i</w:t>
            </w:r>
            <w:r>
              <w:rPr>
                <w:rFonts w:asciiTheme="minorHAnsi" w:hAnsiTheme="minorHAnsi"/>
                <w:szCs w:val="22"/>
                <w:lang w:val="en-GB"/>
              </w:rPr>
              <w:t xml:space="preserve"> selekcije zaposlenih, troskovi seminara I predavanja zaposlenima.</w:t>
            </w:r>
            <w:r w:rsidR="005F37A7">
              <w:rPr>
                <w:rFonts w:asciiTheme="minorHAnsi" w:hAnsiTheme="minorHAnsi"/>
                <w:szCs w:val="22"/>
                <w:lang w:val="en-GB"/>
              </w:rPr>
              <w:t xml:space="preserve"> </w:t>
            </w:r>
            <w:r w:rsidR="005F37A7" w:rsidRPr="005F37A7">
              <w:rPr>
                <w:rFonts w:asciiTheme="minorHAnsi" w:hAnsiTheme="minorHAnsi" w:cstheme="minorHAnsi"/>
                <w:lang w:val="sr-Latn-CS"/>
              </w:rPr>
              <w:t>Oprema: 5 radnih stolova,</w:t>
            </w:r>
            <w:r w:rsidR="007A3374">
              <w:rPr>
                <w:rFonts w:asciiTheme="minorHAnsi" w:hAnsiTheme="minorHAnsi" w:cstheme="minorHAnsi"/>
                <w:lang w:val="sr-Latn-CS"/>
              </w:rPr>
              <w:t>2</w:t>
            </w:r>
            <w:r w:rsidR="005F37A7" w:rsidRPr="005F37A7">
              <w:rPr>
                <w:rFonts w:asciiTheme="minorHAnsi" w:hAnsiTheme="minorHAnsi" w:cstheme="minorHAnsi"/>
                <w:lang w:val="sr-Latn-CS"/>
              </w:rPr>
              <w:t>5 stolica, 5 računara, 5 laptopa, 1 poslovni telefon, sitni inventar, 1štampač, ugradnja Interneta, ostalo uredjenje enterijera kancelariije</w:t>
            </w:r>
            <w:r w:rsidR="005F37A7">
              <w:rPr>
                <w:rFonts w:asciiTheme="minorHAnsi" w:hAnsiTheme="minorHAnsi" w:cstheme="minorHAnsi"/>
                <w:lang w:val="sr-Latn-CS"/>
              </w:rPr>
              <w:t>,</w:t>
            </w:r>
          </w:p>
          <w:p w14:paraId="0D65D769" w14:textId="1181E22E" w:rsidR="0044003E" w:rsidRPr="006F38CF" w:rsidRDefault="0044003E" w:rsidP="001A0A30">
            <w:pPr>
              <w:rPr>
                <w:rFonts w:asciiTheme="minorHAnsi" w:hAnsiTheme="minorHAnsi"/>
                <w:szCs w:val="22"/>
                <w:lang w:val="en-GB"/>
              </w:rPr>
            </w:pPr>
          </w:p>
        </w:tc>
      </w:tr>
    </w:tbl>
    <w:p w14:paraId="37DD0F4F" w14:textId="1F945331" w:rsidR="002C3C98" w:rsidRDefault="002C3C98" w:rsidP="00902D14"/>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CA2DBC" w:rsidRPr="006F38CF" w14:paraId="18EA648E" w14:textId="77777777" w:rsidTr="00CA2DBC">
        <w:tc>
          <w:tcPr>
            <w:tcW w:w="2127" w:type="dxa"/>
            <w:vMerge w:val="restart"/>
            <w:vAlign w:val="center"/>
          </w:tcPr>
          <w:p w14:paraId="0461C4A3"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Expected Deliverable/Results/</w:t>
            </w:r>
          </w:p>
          <w:p w14:paraId="35C14C60" w14:textId="77777777" w:rsidR="00CA2DBC" w:rsidRPr="006F38CF" w:rsidRDefault="00CA2DBC" w:rsidP="00CA2DBC">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39BCA54" w14:textId="77777777" w:rsidR="00CA2DBC" w:rsidRPr="006F38CF" w:rsidRDefault="00CA2DBC" w:rsidP="00CA2DBC">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1AADCEFC" w14:textId="6055240C" w:rsidR="00CA2DBC" w:rsidRPr="00CD773F" w:rsidRDefault="00CA2DBC" w:rsidP="00CA2DBC">
            <w:pPr>
              <w:ind w:left="5040" w:hanging="187"/>
              <w:rPr>
                <w:rFonts w:asciiTheme="minorHAnsi" w:hAnsiTheme="minorHAnsi"/>
                <w:b/>
                <w:lang w:val="en-GB"/>
              </w:rPr>
            </w:pPr>
            <w:r>
              <w:rPr>
                <w:rFonts w:asciiTheme="minorHAnsi" w:hAnsiTheme="minorHAnsi"/>
                <w:b/>
                <w:lang w:val="en-GB"/>
              </w:rPr>
              <w:t>4</w:t>
            </w:r>
            <w:r w:rsidRPr="00CD773F">
              <w:rPr>
                <w:rFonts w:asciiTheme="minorHAnsi" w:hAnsiTheme="minorHAnsi"/>
                <w:b/>
                <w:lang w:val="en-GB"/>
              </w:rPr>
              <w:t>.1.</w:t>
            </w:r>
          </w:p>
        </w:tc>
      </w:tr>
      <w:tr w:rsidR="00CA2DBC" w:rsidRPr="006F38CF" w14:paraId="11A5A456" w14:textId="77777777" w:rsidTr="00CA2DBC">
        <w:tc>
          <w:tcPr>
            <w:tcW w:w="2127" w:type="dxa"/>
            <w:vMerge/>
            <w:vAlign w:val="center"/>
          </w:tcPr>
          <w:p w14:paraId="7320483E" w14:textId="77777777" w:rsidR="00CA2DBC" w:rsidRPr="006F38CF" w:rsidRDefault="00CA2DBC" w:rsidP="00CA2DBC">
            <w:pPr>
              <w:rPr>
                <w:rFonts w:asciiTheme="minorHAnsi" w:hAnsiTheme="minorHAnsi"/>
                <w:lang w:val="en-GB"/>
              </w:rPr>
            </w:pPr>
          </w:p>
        </w:tc>
        <w:tc>
          <w:tcPr>
            <w:tcW w:w="1984" w:type="dxa"/>
            <w:vAlign w:val="center"/>
          </w:tcPr>
          <w:p w14:paraId="38805641" w14:textId="77777777" w:rsidR="00CA2DBC" w:rsidRPr="006F38CF" w:rsidRDefault="00CA2DBC" w:rsidP="00CA2DBC">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E79CC76" w14:textId="0E3839CF" w:rsidR="00CA2DBC" w:rsidRPr="006F38CF" w:rsidRDefault="002A197A" w:rsidP="00CA2DBC">
            <w:pPr>
              <w:rPr>
                <w:rFonts w:asciiTheme="minorHAnsi" w:hAnsiTheme="minorHAnsi"/>
                <w:szCs w:val="22"/>
                <w:lang w:val="en-GB"/>
              </w:rPr>
            </w:pPr>
            <w:r>
              <w:rPr>
                <w:color w:val="000000"/>
                <w:szCs w:val="22"/>
              </w:rPr>
              <w:t>Uspostavljanje novih organizacionih delova za podizanje inovacionih kapaciteta.</w:t>
            </w:r>
          </w:p>
        </w:tc>
      </w:tr>
      <w:tr w:rsidR="001A0A30" w:rsidRPr="006F38CF" w14:paraId="5E538AE1" w14:textId="77777777" w:rsidTr="00CA2DBC">
        <w:trPr>
          <w:trHeight w:val="472"/>
        </w:trPr>
        <w:tc>
          <w:tcPr>
            <w:tcW w:w="2127" w:type="dxa"/>
            <w:vMerge/>
            <w:vAlign w:val="center"/>
          </w:tcPr>
          <w:p w14:paraId="1A9E2613" w14:textId="77777777" w:rsidR="001A0A30" w:rsidRPr="006F38CF" w:rsidRDefault="001A0A30" w:rsidP="001A0A30">
            <w:pPr>
              <w:rPr>
                <w:rFonts w:asciiTheme="minorHAnsi" w:hAnsiTheme="minorHAnsi"/>
                <w:lang w:val="en-GB"/>
              </w:rPr>
            </w:pPr>
          </w:p>
        </w:tc>
        <w:tc>
          <w:tcPr>
            <w:tcW w:w="1984" w:type="dxa"/>
            <w:vAlign w:val="center"/>
          </w:tcPr>
          <w:p w14:paraId="40276E89" w14:textId="77777777" w:rsidR="001A0A30" w:rsidRPr="006F38CF" w:rsidRDefault="001A0A30" w:rsidP="001A0A30">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4DEA8E06" w14:textId="77777777" w:rsidR="001A0A30" w:rsidRPr="006F38CF" w:rsidRDefault="00DA4FFB" w:rsidP="001A0A30">
            <w:pPr>
              <w:rPr>
                <w:rFonts w:asciiTheme="minorHAnsi" w:hAnsiTheme="minorHAnsi"/>
                <w:color w:val="000000"/>
                <w:lang w:val="en-GB"/>
              </w:rPr>
            </w:pPr>
            <w:sdt>
              <w:sdtPr>
                <w:rPr>
                  <w:color w:val="000000"/>
                </w:rPr>
                <w:id w:val="-1661686562"/>
              </w:sdtPr>
              <w:sdtEndPr/>
              <w:sdtContent>
                <w:r w:rsidR="001A0A30">
                  <w:rPr>
                    <w:rFonts w:ascii="MS Gothic" w:eastAsia="MS Gothic" w:hAnsi="MS Gothic" w:cs="MS Gothic"/>
                    <w:b/>
                    <w:bCs/>
                    <w:color w:val="000000"/>
                    <w:lang w:val="en-GB"/>
                  </w:rPr>
                  <w:t>X)</w:t>
                </w:r>
              </w:sdtContent>
            </w:sdt>
            <w:r w:rsidR="001A0A30" w:rsidRPr="006F38CF">
              <w:rPr>
                <w:rFonts w:asciiTheme="minorHAnsi" w:hAnsiTheme="minorHAnsi"/>
                <w:color w:val="000000"/>
                <w:lang w:val="en-GB"/>
              </w:rPr>
              <w:t xml:space="preserve"> Teaching material</w:t>
            </w:r>
          </w:p>
          <w:p w14:paraId="3A576A53" w14:textId="77777777" w:rsidR="001A0A30" w:rsidRPr="006F38CF" w:rsidRDefault="00DA4FFB" w:rsidP="001A0A30">
            <w:pPr>
              <w:rPr>
                <w:rFonts w:asciiTheme="minorHAnsi" w:hAnsiTheme="minorHAnsi"/>
                <w:color w:val="000000"/>
                <w:lang w:val="en-GB"/>
              </w:rPr>
            </w:pPr>
            <w:sdt>
              <w:sdtPr>
                <w:rPr>
                  <w:color w:val="000000"/>
                </w:rPr>
                <w:id w:val="541482735"/>
              </w:sdtPr>
              <w:sdtEndPr/>
              <w:sdtContent>
                <w:sdt>
                  <w:sdtPr>
                    <w:rPr>
                      <w:color w:val="000000"/>
                    </w:rPr>
                    <w:id w:val="999926541"/>
                  </w:sdtPr>
                  <w:sdtEndPr/>
                  <w:sdtContent>
                    <w:r w:rsidR="001A0A30">
                      <w:rPr>
                        <w:rFonts w:ascii="MS Gothic" w:eastAsia="MS Gothic" w:hAnsi="MS Gothic" w:cs="MS Gothic"/>
                        <w:b/>
                        <w:bCs/>
                        <w:color w:val="000000"/>
                        <w:lang w:val="en-GB"/>
                      </w:rPr>
                      <w:t>X)</w:t>
                    </w:r>
                  </w:sdtContent>
                </w:sdt>
              </w:sdtContent>
            </w:sdt>
            <w:r w:rsidR="001A0A30" w:rsidRPr="006F38CF">
              <w:rPr>
                <w:rFonts w:asciiTheme="minorHAnsi" w:hAnsiTheme="minorHAnsi"/>
                <w:color w:val="000000"/>
                <w:lang w:val="en-GB"/>
              </w:rPr>
              <w:t xml:space="preserve"> Learning material</w:t>
            </w:r>
          </w:p>
          <w:p w14:paraId="56B10E0A" w14:textId="4696CC71" w:rsidR="001A0A30" w:rsidRPr="006F38CF" w:rsidRDefault="00DA4FFB" w:rsidP="001A0A30">
            <w:pPr>
              <w:rPr>
                <w:rFonts w:asciiTheme="minorHAnsi" w:hAnsiTheme="minorHAnsi"/>
                <w:color w:val="000000"/>
                <w:lang w:val="en-GB"/>
              </w:rPr>
            </w:pPr>
            <w:sdt>
              <w:sdtPr>
                <w:rPr>
                  <w:color w:val="000000"/>
                </w:rPr>
                <w:id w:val="1714073609"/>
              </w:sdtPr>
              <w:sdtEndPr/>
              <w:sdtContent>
                <w:sdt>
                  <w:sdtPr>
                    <w:rPr>
                      <w:color w:val="000000"/>
                    </w:rPr>
                    <w:id w:val="-1546677180"/>
                  </w:sdtPr>
                  <w:sdtEndPr/>
                  <w:sdtContent>
                    <w:r w:rsidR="001A0A30">
                      <w:rPr>
                        <w:rFonts w:ascii="MS Gothic" w:eastAsia="MS Gothic" w:hAnsi="MS Gothic" w:cs="MS Gothic"/>
                        <w:b/>
                        <w:bCs/>
                        <w:color w:val="000000"/>
                        <w:lang w:val="en-GB"/>
                      </w:rPr>
                      <w:t>X)</w:t>
                    </w:r>
                  </w:sdtContent>
                </w:sdt>
              </w:sdtContent>
            </w:sdt>
            <w:r w:rsidR="001A0A30" w:rsidRPr="006F38CF">
              <w:rPr>
                <w:rFonts w:asciiTheme="minorHAnsi" w:hAnsiTheme="minorHAnsi"/>
                <w:color w:val="000000"/>
                <w:lang w:val="en-GB"/>
              </w:rPr>
              <w:t>Training material</w:t>
            </w:r>
          </w:p>
        </w:tc>
        <w:tc>
          <w:tcPr>
            <w:tcW w:w="2764" w:type="dxa"/>
            <w:gridSpan w:val="2"/>
            <w:vAlign w:val="center"/>
          </w:tcPr>
          <w:p w14:paraId="4BCEE897" w14:textId="77777777" w:rsidR="001A0A30" w:rsidRPr="006F38CF" w:rsidRDefault="00DA4FFB" w:rsidP="001A0A30">
            <w:pPr>
              <w:rPr>
                <w:rFonts w:asciiTheme="minorHAnsi" w:hAnsiTheme="minorHAnsi"/>
                <w:color w:val="000000"/>
                <w:lang w:val="en-GB"/>
              </w:rPr>
            </w:pPr>
            <w:sdt>
              <w:sdtPr>
                <w:rPr>
                  <w:color w:val="000000"/>
                </w:rPr>
                <w:id w:val="1434625657"/>
              </w:sdtPr>
              <w:sdtEndPr/>
              <w:sdtContent>
                <w:r w:rsidR="001A0A30">
                  <w:rPr>
                    <w:rFonts w:ascii="MS Gothic" w:eastAsia="MS Gothic" w:hAnsi="MS Gothic" w:cs="MS Gothic"/>
                    <w:b/>
                    <w:bCs/>
                    <w:color w:val="000000"/>
                    <w:lang w:val="en-GB"/>
                  </w:rPr>
                  <w:t>X)</w:t>
                </w:r>
              </w:sdtContent>
            </w:sdt>
            <w:r w:rsidR="001A0A30" w:rsidRPr="006F38CF">
              <w:rPr>
                <w:rFonts w:asciiTheme="minorHAnsi" w:hAnsiTheme="minorHAnsi"/>
                <w:color w:val="000000"/>
                <w:lang w:val="en-GB"/>
              </w:rPr>
              <w:t xml:space="preserve"> Event</w:t>
            </w:r>
          </w:p>
          <w:p w14:paraId="5BBDD4FA" w14:textId="77777777" w:rsidR="001A0A30" w:rsidRPr="006F38CF" w:rsidRDefault="00DA4FFB" w:rsidP="001A0A30">
            <w:pPr>
              <w:rPr>
                <w:rFonts w:asciiTheme="minorHAnsi" w:hAnsiTheme="minorHAnsi"/>
                <w:color w:val="000000"/>
                <w:lang w:val="en-GB"/>
              </w:rPr>
            </w:pPr>
            <w:sdt>
              <w:sdtPr>
                <w:rPr>
                  <w:color w:val="000000"/>
                </w:rPr>
                <w:id w:val="-1033652799"/>
              </w:sdtPr>
              <w:sdtEndPr/>
              <w:sdtContent>
                <w:r w:rsidR="001A0A30" w:rsidRPr="006F38CF">
                  <w:rPr>
                    <w:rFonts w:ascii="MS Gothic" w:eastAsia="MS Gothic" w:hAnsi="MS Gothic" w:cs="MS Gothic" w:hint="eastAsia"/>
                    <w:color w:val="000000"/>
                    <w:lang w:val="en-GB"/>
                  </w:rPr>
                  <w:t>☐</w:t>
                </w:r>
              </w:sdtContent>
            </w:sdt>
            <w:r w:rsidR="001A0A30" w:rsidRPr="006F38CF">
              <w:rPr>
                <w:rFonts w:asciiTheme="minorHAnsi" w:hAnsiTheme="minorHAnsi"/>
                <w:color w:val="000000"/>
                <w:lang w:val="en-GB"/>
              </w:rPr>
              <w:t xml:space="preserve"> Report </w:t>
            </w:r>
          </w:p>
          <w:p w14:paraId="6C92FF28" w14:textId="1CA058C8" w:rsidR="001A0A30" w:rsidRPr="006F38CF" w:rsidRDefault="00DA4FFB" w:rsidP="001A0A30">
            <w:pPr>
              <w:rPr>
                <w:rFonts w:asciiTheme="minorHAnsi" w:hAnsiTheme="minorHAnsi"/>
                <w:color w:val="000000"/>
                <w:lang w:val="en-GB"/>
              </w:rPr>
            </w:pPr>
            <w:sdt>
              <w:sdtPr>
                <w:rPr>
                  <w:color w:val="000000"/>
                </w:rPr>
                <w:id w:val="586802830"/>
              </w:sdtPr>
              <w:sdtEndPr/>
              <w:sdtContent>
                <w:r w:rsidR="001A0A30" w:rsidRPr="006F38CF">
                  <w:rPr>
                    <w:rFonts w:ascii="MS Gothic" w:eastAsia="MS Gothic" w:hAnsi="MS Gothic" w:cs="MS Gothic" w:hint="eastAsia"/>
                    <w:color w:val="000000"/>
                    <w:lang w:val="en-GB"/>
                  </w:rPr>
                  <w:t>☐</w:t>
                </w:r>
              </w:sdtContent>
            </w:sdt>
            <w:r w:rsidR="001A0A30" w:rsidRPr="006F38CF">
              <w:rPr>
                <w:rFonts w:asciiTheme="minorHAnsi" w:hAnsiTheme="minorHAnsi"/>
                <w:color w:val="000000"/>
                <w:lang w:val="en-GB"/>
              </w:rPr>
              <w:t xml:space="preserve"> Service/Product </w:t>
            </w:r>
          </w:p>
        </w:tc>
      </w:tr>
      <w:tr w:rsidR="00CA2DBC" w:rsidRPr="006F38CF" w14:paraId="1F26060C" w14:textId="77777777" w:rsidTr="00CA2DBC">
        <w:tc>
          <w:tcPr>
            <w:tcW w:w="2127" w:type="dxa"/>
            <w:vMerge/>
            <w:vAlign w:val="center"/>
          </w:tcPr>
          <w:p w14:paraId="4603C290" w14:textId="77777777" w:rsidR="00CA2DBC" w:rsidRPr="006F38CF" w:rsidRDefault="00CA2DBC" w:rsidP="00CA2DBC">
            <w:pPr>
              <w:rPr>
                <w:rFonts w:asciiTheme="minorHAnsi" w:hAnsiTheme="minorHAnsi"/>
                <w:lang w:val="en-GB"/>
              </w:rPr>
            </w:pPr>
          </w:p>
        </w:tc>
        <w:tc>
          <w:tcPr>
            <w:tcW w:w="1984" w:type="dxa"/>
            <w:vAlign w:val="center"/>
          </w:tcPr>
          <w:p w14:paraId="194BEC93" w14:textId="77777777" w:rsidR="00CA2DBC" w:rsidRPr="006F38CF" w:rsidRDefault="00CA2DBC" w:rsidP="00CA2DBC">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D1CC308" w14:textId="388E958B" w:rsidR="00CA2DBC" w:rsidRPr="007A3374" w:rsidRDefault="007A3374" w:rsidP="00CA2DBC">
            <w:pPr>
              <w:rPr>
                <w:rFonts w:asciiTheme="minorHAnsi" w:hAnsiTheme="minorHAnsi" w:cstheme="minorHAnsi"/>
                <w:lang w:val="sr-Latn-CS"/>
              </w:rPr>
            </w:pPr>
            <w:r w:rsidRPr="00662179">
              <w:rPr>
                <w:rFonts w:asciiTheme="minorHAnsi" w:hAnsiTheme="minorHAnsi" w:cstheme="minorHAnsi"/>
                <w:szCs w:val="22"/>
                <w:lang w:val="en-GB"/>
              </w:rPr>
              <w:t>Izgradnja novih organizacionih delova, obezbedjivanje adekvatnih zaposlenih i njihovo usavrsavanje.</w:t>
            </w:r>
            <w:r w:rsidRPr="00662179">
              <w:rPr>
                <w:rFonts w:asciiTheme="minorHAnsi" w:hAnsiTheme="minorHAnsi" w:cstheme="minorHAnsi"/>
                <w:lang w:val="sr-Latn-CS"/>
              </w:rPr>
              <w:t xml:space="preserve"> Implementacija organizacione kulture kroz aktivnosti zaposlenih. Usavršavanje poslovnih znanja, veština sposobnosti, iskustava i stavova zaposlenih.</w:t>
            </w:r>
          </w:p>
          <w:p w14:paraId="4F6B85F8" w14:textId="4A606A65" w:rsidR="005F37A7" w:rsidRDefault="005F37A7" w:rsidP="00CA2DBC">
            <w:pPr>
              <w:rPr>
                <w:rFonts w:asciiTheme="minorHAnsi" w:hAnsiTheme="minorHAnsi"/>
                <w:szCs w:val="22"/>
                <w:lang w:val="en-GB"/>
              </w:rPr>
            </w:pPr>
            <w:r>
              <w:rPr>
                <w:rFonts w:asciiTheme="minorHAnsi" w:hAnsiTheme="minorHAnsi"/>
                <w:szCs w:val="22"/>
                <w:lang w:val="en-GB"/>
              </w:rPr>
              <w:t>Izvrsice se:</w:t>
            </w:r>
          </w:p>
          <w:p w14:paraId="0C952F57" w14:textId="45BD9841" w:rsidR="00DF2FA6" w:rsidRDefault="005F37A7" w:rsidP="005F37A7">
            <w:r>
              <w:t xml:space="preserve">• </w:t>
            </w:r>
            <w:r w:rsidR="00DF2FA6" w:rsidRPr="00DF2FA6">
              <w:rPr>
                <w:rFonts w:asciiTheme="minorHAnsi" w:hAnsiTheme="minorHAnsi" w:cstheme="minorHAnsi"/>
              </w:rPr>
              <w:t>Pisanje specifikacije</w:t>
            </w:r>
          </w:p>
          <w:p w14:paraId="66E2B149" w14:textId="5EEDE7A9" w:rsidR="005F37A7" w:rsidRPr="00DF2FA6" w:rsidRDefault="00DF2FA6" w:rsidP="005F37A7">
            <w:r>
              <w:t>•</w:t>
            </w:r>
            <w:r w:rsidR="00DE0A82">
              <w:t xml:space="preserve"> </w:t>
            </w:r>
            <w:r w:rsidR="005F37A7" w:rsidRPr="005F37A7">
              <w:rPr>
                <w:rFonts w:asciiTheme="minorHAnsi" w:hAnsiTheme="minorHAnsi" w:cstheme="minorHAnsi"/>
              </w:rPr>
              <w:t>Objavl</w:t>
            </w:r>
            <w:r w:rsidR="005F37A7">
              <w:rPr>
                <w:rFonts w:asciiTheme="minorHAnsi" w:hAnsiTheme="minorHAnsi" w:cstheme="minorHAnsi"/>
              </w:rPr>
              <w:t>jivanje</w:t>
            </w:r>
            <w:r w:rsidR="005F37A7" w:rsidRPr="005F37A7">
              <w:rPr>
                <w:rFonts w:asciiTheme="minorHAnsi" w:hAnsiTheme="minorHAnsi" w:cstheme="minorHAnsi"/>
              </w:rPr>
              <w:t xml:space="preserve"> nov</w:t>
            </w:r>
            <w:r w:rsidR="005F37A7">
              <w:rPr>
                <w:rFonts w:asciiTheme="minorHAnsi" w:hAnsiTheme="minorHAnsi" w:cstheme="minorHAnsi"/>
              </w:rPr>
              <w:t>e</w:t>
            </w:r>
            <w:r w:rsidR="005F37A7" w:rsidRPr="005F37A7">
              <w:rPr>
                <w:rFonts w:asciiTheme="minorHAnsi" w:hAnsiTheme="minorHAnsi" w:cstheme="minorHAnsi"/>
              </w:rPr>
              <w:t xml:space="preserve"> organizacion</w:t>
            </w:r>
            <w:r w:rsidR="005F37A7">
              <w:rPr>
                <w:rFonts w:asciiTheme="minorHAnsi" w:hAnsiTheme="minorHAnsi" w:cstheme="minorHAnsi"/>
              </w:rPr>
              <w:t>e</w:t>
            </w:r>
            <w:r w:rsidR="005F37A7" w:rsidRPr="005F37A7">
              <w:rPr>
                <w:rFonts w:asciiTheme="minorHAnsi" w:hAnsiTheme="minorHAnsi" w:cstheme="minorHAnsi"/>
              </w:rPr>
              <w:t xml:space="preserve"> šem</w:t>
            </w:r>
            <w:r w:rsidR="005F37A7">
              <w:rPr>
                <w:rFonts w:asciiTheme="minorHAnsi" w:hAnsiTheme="minorHAnsi" w:cstheme="minorHAnsi"/>
              </w:rPr>
              <w:t>e</w:t>
            </w:r>
            <w:r w:rsidR="005F37A7" w:rsidRPr="005F37A7">
              <w:rPr>
                <w:rFonts w:asciiTheme="minorHAnsi" w:hAnsiTheme="minorHAnsi" w:cstheme="minorHAnsi"/>
              </w:rPr>
              <w:t xml:space="preserve"> svakog partnera</w:t>
            </w:r>
            <w:r w:rsidR="005F37A7">
              <w:rPr>
                <w:rFonts w:asciiTheme="minorHAnsi" w:hAnsiTheme="minorHAnsi" w:cstheme="minorHAnsi"/>
              </w:rPr>
              <w:t>.</w:t>
            </w:r>
          </w:p>
          <w:p w14:paraId="21B83987" w14:textId="1E0A8851" w:rsidR="005F37A7" w:rsidRPr="005F37A7" w:rsidRDefault="005F37A7" w:rsidP="005F37A7">
            <w:pPr>
              <w:rPr>
                <w:rFonts w:asciiTheme="minorHAnsi" w:hAnsiTheme="minorHAnsi" w:cstheme="minorHAnsi"/>
              </w:rPr>
            </w:pPr>
            <w:r w:rsidRPr="005F37A7">
              <w:rPr>
                <w:rFonts w:asciiTheme="minorHAnsi" w:hAnsiTheme="minorHAnsi" w:cstheme="minorHAnsi"/>
              </w:rPr>
              <w:t>• Objavlj</w:t>
            </w:r>
            <w:r>
              <w:rPr>
                <w:rFonts w:asciiTheme="minorHAnsi" w:hAnsiTheme="minorHAnsi" w:cstheme="minorHAnsi"/>
              </w:rPr>
              <w:t>ivanje</w:t>
            </w:r>
            <w:r w:rsidRPr="005F37A7">
              <w:rPr>
                <w:rFonts w:asciiTheme="minorHAnsi" w:hAnsiTheme="minorHAnsi" w:cstheme="minorHAnsi"/>
              </w:rPr>
              <w:t xml:space="preserve"> nov</w:t>
            </w:r>
            <w:r>
              <w:rPr>
                <w:rFonts w:asciiTheme="minorHAnsi" w:hAnsiTheme="minorHAnsi" w:cstheme="minorHAnsi"/>
              </w:rPr>
              <w:t>og</w:t>
            </w:r>
            <w:r w:rsidRPr="005F37A7">
              <w:rPr>
                <w:rFonts w:asciiTheme="minorHAnsi" w:hAnsiTheme="minorHAnsi" w:cstheme="minorHAnsi"/>
              </w:rPr>
              <w:t xml:space="preserve"> opis</w:t>
            </w:r>
            <w:r>
              <w:rPr>
                <w:rFonts w:asciiTheme="minorHAnsi" w:hAnsiTheme="minorHAnsi" w:cstheme="minorHAnsi"/>
              </w:rPr>
              <w:t>a</w:t>
            </w:r>
            <w:r w:rsidRPr="005F37A7">
              <w:rPr>
                <w:rFonts w:asciiTheme="minorHAnsi" w:hAnsiTheme="minorHAnsi" w:cstheme="minorHAnsi"/>
              </w:rPr>
              <w:t xml:space="preserve"> posla novog org. dela</w:t>
            </w:r>
          </w:p>
          <w:p w14:paraId="3383BB1F" w14:textId="01391865" w:rsidR="005F37A7" w:rsidRPr="005F37A7" w:rsidRDefault="005F37A7" w:rsidP="005F37A7">
            <w:pPr>
              <w:rPr>
                <w:rFonts w:asciiTheme="minorHAnsi" w:hAnsiTheme="minorHAnsi" w:cstheme="minorHAnsi"/>
              </w:rPr>
            </w:pPr>
            <w:r w:rsidRPr="005F37A7">
              <w:rPr>
                <w:rFonts w:asciiTheme="minorHAnsi" w:hAnsiTheme="minorHAnsi" w:cstheme="minorHAnsi"/>
              </w:rPr>
              <w:t xml:space="preserve">• </w:t>
            </w:r>
            <w:r w:rsidR="00DF2FA6">
              <w:rPr>
                <w:rFonts w:asciiTheme="minorHAnsi" w:hAnsiTheme="minorHAnsi" w:cstheme="minorHAnsi"/>
              </w:rPr>
              <w:t>Popunjavanje 8 i</w:t>
            </w:r>
            <w:r w:rsidRPr="005F37A7">
              <w:rPr>
                <w:rFonts w:asciiTheme="minorHAnsi" w:hAnsiTheme="minorHAnsi" w:cstheme="minorHAnsi"/>
              </w:rPr>
              <w:t>zveštaj</w:t>
            </w:r>
            <w:r w:rsidR="00DF2FA6">
              <w:rPr>
                <w:rFonts w:asciiTheme="minorHAnsi" w:hAnsiTheme="minorHAnsi" w:cstheme="minorHAnsi"/>
              </w:rPr>
              <w:t>a</w:t>
            </w:r>
            <w:r w:rsidRPr="005F37A7">
              <w:rPr>
                <w:rFonts w:asciiTheme="minorHAnsi" w:hAnsiTheme="minorHAnsi" w:cstheme="minorHAnsi"/>
              </w:rPr>
              <w:t xml:space="preserve"> o kupljenoj opremi</w:t>
            </w:r>
          </w:p>
          <w:p w14:paraId="5FAE6E40" w14:textId="1872FE49" w:rsidR="005F37A7" w:rsidRPr="005F37A7" w:rsidRDefault="005F37A7" w:rsidP="005F37A7">
            <w:pPr>
              <w:rPr>
                <w:rFonts w:asciiTheme="minorHAnsi" w:hAnsiTheme="minorHAnsi" w:cstheme="minorHAnsi"/>
              </w:rPr>
            </w:pPr>
            <w:r w:rsidRPr="005F37A7">
              <w:rPr>
                <w:rFonts w:asciiTheme="minorHAnsi" w:hAnsiTheme="minorHAnsi" w:cstheme="minorHAnsi"/>
              </w:rPr>
              <w:t xml:space="preserve">• </w:t>
            </w:r>
            <w:r w:rsidR="00DF2FA6">
              <w:rPr>
                <w:rFonts w:asciiTheme="minorHAnsi" w:hAnsiTheme="minorHAnsi" w:cstheme="minorHAnsi"/>
              </w:rPr>
              <w:t>Popunjavanje 8 i</w:t>
            </w:r>
            <w:r w:rsidRPr="005F37A7">
              <w:rPr>
                <w:rFonts w:asciiTheme="minorHAnsi" w:hAnsiTheme="minorHAnsi" w:cstheme="minorHAnsi"/>
              </w:rPr>
              <w:t>zveštaj</w:t>
            </w:r>
            <w:r w:rsidR="00DF2FA6">
              <w:rPr>
                <w:rFonts w:asciiTheme="minorHAnsi" w:hAnsiTheme="minorHAnsi" w:cstheme="minorHAnsi"/>
              </w:rPr>
              <w:t>a</w:t>
            </w:r>
            <w:r w:rsidRPr="005F37A7">
              <w:rPr>
                <w:rFonts w:asciiTheme="minorHAnsi" w:hAnsiTheme="minorHAnsi" w:cstheme="minorHAnsi"/>
              </w:rPr>
              <w:t xml:space="preserve"> o postupku regrutacije i </w:t>
            </w:r>
            <w:r w:rsidRPr="005F37A7">
              <w:rPr>
                <w:rFonts w:asciiTheme="minorHAnsi" w:hAnsiTheme="minorHAnsi" w:cstheme="minorHAnsi"/>
              </w:rPr>
              <w:lastRenderedPageBreak/>
              <w:t>s</w:t>
            </w:r>
            <w:r>
              <w:rPr>
                <w:rFonts w:asciiTheme="minorHAnsi" w:hAnsiTheme="minorHAnsi" w:cstheme="minorHAnsi"/>
              </w:rPr>
              <w:t>e</w:t>
            </w:r>
            <w:r w:rsidRPr="005F37A7">
              <w:rPr>
                <w:rFonts w:asciiTheme="minorHAnsi" w:hAnsiTheme="minorHAnsi" w:cstheme="minorHAnsi"/>
              </w:rPr>
              <w:t>lekcije zaposlenih</w:t>
            </w:r>
          </w:p>
          <w:p w14:paraId="41C86CDC" w14:textId="2ACDE164" w:rsidR="005F37A7" w:rsidRPr="005F37A7" w:rsidRDefault="005F37A7" w:rsidP="005F37A7">
            <w:pPr>
              <w:rPr>
                <w:rFonts w:asciiTheme="minorHAnsi" w:hAnsiTheme="minorHAnsi" w:cstheme="minorHAnsi"/>
              </w:rPr>
            </w:pPr>
            <w:r w:rsidRPr="005F37A7">
              <w:rPr>
                <w:rFonts w:asciiTheme="minorHAnsi" w:hAnsiTheme="minorHAnsi" w:cstheme="minorHAnsi"/>
              </w:rPr>
              <w:t>•</w:t>
            </w:r>
            <w:r w:rsidR="00DF2FA6">
              <w:rPr>
                <w:rFonts w:asciiTheme="minorHAnsi" w:hAnsiTheme="minorHAnsi" w:cstheme="minorHAnsi"/>
              </w:rPr>
              <w:t xml:space="preserve"> Popunjavanje 8 i</w:t>
            </w:r>
            <w:r w:rsidRPr="005F37A7">
              <w:rPr>
                <w:rFonts w:asciiTheme="minorHAnsi" w:hAnsiTheme="minorHAnsi" w:cstheme="minorHAnsi"/>
              </w:rPr>
              <w:t>zveštaj</w:t>
            </w:r>
            <w:r w:rsidR="00DF2FA6">
              <w:rPr>
                <w:rFonts w:asciiTheme="minorHAnsi" w:hAnsiTheme="minorHAnsi" w:cstheme="minorHAnsi"/>
              </w:rPr>
              <w:t>a</w:t>
            </w:r>
            <w:r w:rsidRPr="005F37A7">
              <w:rPr>
                <w:rFonts w:asciiTheme="minorHAnsi" w:hAnsiTheme="minorHAnsi" w:cstheme="minorHAnsi"/>
              </w:rPr>
              <w:t xml:space="preserve"> o završenom seminaru</w:t>
            </w:r>
          </w:p>
          <w:p w14:paraId="10BF8A36" w14:textId="3141FA18" w:rsidR="005F37A7" w:rsidRPr="00DF2FA6" w:rsidRDefault="00DF2FA6" w:rsidP="00CA2DBC">
            <w:r w:rsidRPr="00DF2FA6">
              <w:t xml:space="preserve">•  </w:t>
            </w:r>
            <w:r w:rsidRPr="00DF2FA6">
              <w:rPr>
                <w:rFonts w:asciiTheme="minorHAnsi" w:hAnsiTheme="minorHAnsi" w:cstheme="minorHAnsi"/>
              </w:rPr>
              <w:t>Potpisivanje ugovora</w:t>
            </w:r>
          </w:p>
        </w:tc>
      </w:tr>
      <w:tr w:rsidR="00CA2DBC" w:rsidRPr="006F38CF" w14:paraId="5EE7AD2A" w14:textId="77777777" w:rsidTr="00CA2DBC">
        <w:trPr>
          <w:trHeight w:val="47"/>
        </w:trPr>
        <w:tc>
          <w:tcPr>
            <w:tcW w:w="2127" w:type="dxa"/>
            <w:vMerge/>
            <w:vAlign w:val="center"/>
          </w:tcPr>
          <w:p w14:paraId="10C2B854" w14:textId="77777777" w:rsidR="00CA2DBC" w:rsidRPr="006F38CF" w:rsidRDefault="00CA2DBC" w:rsidP="00CA2DBC">
            <w:pPr>
              <w:rPr>
                <w:rFonts w:asciiTheme="minorHAnsi" w:hAnsiTheme="minorHAnsi"/>
                <w:lang w:val="en-GB"/>
              </w:rPr>
            </w:pPr>
          </w:p>
        </w:tc>
        <w:tc>
          <w:tcPr>
            <w:tcW w:w="1984" w:type="dxa"/>
            <w:vAlign w:val="center"/>
          </w:tcPr>
          <w:p w14:paraId="19262A50" w14:textId="77777777" w:rsidR="00CA2DBC" w:rsidRPr="006F38CF" w:rsidRDefault="00CA2DBC" w:rsidP="00CA2DBC">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831F097" w14:textId="46AEB5FF" w:rsidR="00CA2DBC" w:rsidRPr="006F38CF" w:rsidRDefault="00CA2DBC" w:rsidP="00CA2DBC">
            <w:pPr>
              <w:rPr>
                <w:rFonts w:asciiTheme="minorHAnsi" w:hAnsiTheme="minorHAnsi"/>
                <w:szCs w:val="22"/>
                <w:lang w:val="en-GB"/>
              </w:rPr>
            </w:pPr>
            <w:r>
              <w:rPr>
                <w:rFonts w:asciiTheme="minorHAnsi" w:hAnsiTheme="minorHAnsi"/>
                <w:szCs w:val="22"/>
                <w:lang w:val="en-GB"/>
              </w:rPr>
              <w:t>01.</w:t>
            </w:r>
            <w:r w:rsidR="005F37A7">
              <w:rPr>
                <w:rFonts w:asciiTheme="minorHAnsi" w:hAnsiTheme="minorHAnsi"/>
                <w:szCs w:val="22"/>
                <w:lang w:val="en-GB"/>
              </w:rPr>
              <w:t>03</w:t>
            </w:r>
            <w:r>
              <w:rPr>
                <w:rFonts w:asciiTheme="minorHAnsi" w:hAnsiTheme="minorHAnsi"/>
                <w:szCs w:val="22"/>
                <w:lang w:val="en-GB"/>
              </w:rPr>
              <w:t>.202</w:t>
            </w:r>
            <w:r w:rsidR="005F37A7">
              <w:rPr>
                <w:rFonts w:asciiTheme="minorHAnsi" w:hAnsiTheme="minorHAnsi"/>
                <w:szCs w:val="22"/>
                <w:lang w:val="en-GB"/>
              </w:rPr>
              <w:t>2</w:t>
            </w:r>
            <w:r>
              <w:rPr>
                <w:rFonts w:asciiTheme="minorHAnsi" w:hAnsiTheme="minorHAnsi"/>
                <w:szCs w:val="22"/>
                <w:lang w:val="en-GB"/>
              </w:rPr>
              <w:t>.</w:t>
            </w:r>
          </w:p>
        </w:tc>
      </w:tr>
      <w:tr w:rsidR="00CA2DBC" w:rsidRPr="006F38CF" w14:paraId="0B25CB04" w14:textId="77777777" w:rsidTr="00CA2DBC">
        <w:trPr>
          <w:trHeight w:val="404"/>
        </w:trPr>
        <w:tc>
          <w:tcPr>
            <w:tcW w:w="2127" w:type="dxa"/>
            <w:vAlign w:val="center"/>
          </w:tcPr>
          <w:p w14:paraId="78EB1C11" w14:textId="77777777" w:rsidR="00CA2DBC" w:rsidRPr="006F38CF" w:rsidRDefault="00CA2DBC" w:rsidP="00CA2DBC">
            <w:pPr>
              <w:rPr>
                <w:rFonts w:asciiTheme="minorHAnsi" w:hAnsiTheme="minorHAnsi"/>
                <w:lang w:val="en-GB"/>
              </w:rPr>
            </w:pPr>
          </w:p>
        </w:tc>
        <w:tc>
          <w:tcPr>
            <w:tcW w:w="1984" w:type="dxa"/>
            <w:vAlign w:val="center"/>
          </w:tcPr>
          <w:p w14:paraId="6EA0A305" w14:textId="77777777" w:rsidR="00CA2DBC" w:rsidRPr="006F38CF" w:rsidRDefault="00CA2DBC" w:rsidP="00CA2DBC">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239AF7EB" w14:textId="77777777" w:rsidR="00CA2DBC" w:rsidRPr="006F38CF" w:rsidRDefault="00CA2DBC" w:rsidP="00CA2DBC">
            <w:pPr>
              <w:rPr>
                <w:rFonts w:asciiTheme="minorHAnsi" w:hAnsiTheme="minorHAnsi"/>
                <w:szCs w:val="22"/>
                <w:lang w:val="en-GB"/>
              </w:rPr>
            </w:pPr>
            <w:r>
              <w:rPr>
                <w:rFonts w:asciiTheme="minorHAnsi" w:hAnsiTheme="minorHAnsi"/>
                <w:szCs w:val="22"/>
                <w:lang w:val="en-GB"/>
              </w:rPr>
              <w:t>Engleski jezik</w:t>
            </w:r>
          </w:p>
        </w:tc>
      </w:tr>
      <w:tr w:rsidR="00CA2DBC" w:rsidRPr="006F38CF" w14:paraId="362EBD54" w14:textId="77777777" w:rsidTr="00CA2DBC">
        <w:trPr>
          <w:trHeight w:val="482"/>
        </w:trPr>
        <w:tc>
          <w:tcPr>
            <w:tcW w:w="2127" w:type="dxa"/>
            <w:vMerge w:val="restart"/>
            <w:vAlign w:val="center"/>
          </w:tcPr>
          <w:p w14:paraId="43EA075C" w14:textId="77777777" w:rsidR="00CA2DBC" w:rsidRPr="006F38CF" w:rsidRDefault="00CA2DBC" w:rsidP="00CA2DBC">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04292307" w14:textId="77777777" w:rsidR="00CA2DBC" w:rsidRPr="00783797" w:rsidRDefault="00DA4FFB" w:rsidP="00CA2DBC">
            <w:pPr>
              <w:rPr>
                <w:rFonts w:asciiTheme="minorHAnsi" w:hAnsiTheme="minorHAnsi"/>
                <w:lang w:val="en-GB"/>
              </w:rPr>
            </w:pPr>
            <w:sdt>
              <w:sdtPr>
                <w:rPr>
                  <w:color w:val="000000"/>
                </w:rPr>
                <w:id w:val="-2045513553"/>
              </w:sdtPr>
              <w:sdtEndPr/>
              <w:sdtContent>
                <w:r w:rsidR="00CA2DBC">
                  <w:rPr>
                    <w:rFonts w:ascii="MS Gothic" w:eastAsia="MS Gothic" w:hAnsi="MS Gothic" w:hint="eastAsia"/>
                    <w:b/>
                    <w:bCs/>
                    <w:color w:val="000000"/>
                    <w:lang w:val="en-GB"/>
                  </w:rPr>
                  <w:t>X</w:t>
                </w:r>
                <w:r w:rsidR="00CA2DBC">
                  <w:rPr>
                    <w:rFonts w:ascii="MS Gothic" w:eastAsia="MS Gothic" w:hAnsi="MS Gothic"/>
                    <w:b/>
                    <w:bCs/>
                    <w:color w:val="000000"/>
                    <w:lang w:val="en-GB"/>
                  </w:rPr>
                  <w:t>)</w:t>
                </w:r>
              </w:sdtContent>
            </w:sdt>
            <w:r w:rsidR="00CA2DBC" w:rsidRPr="00B376BC">
              <w:rPr>
                <w:lang w:val="en-GB"/>
              </w:rPr>
              <w:t xml:space="preserve">Teaching staff </w:t>
            </w:r>
          </w:p>
          <w:p w14:paraId="39316569" w14:textId="77777777" w:rsidR="00CA2DBC" w:rsidRPr="00783797" w:rsidRDefault="00DA4FFB" w:rsidP="00CA2DBC">
            <w:pPr>
              <w:rPr>
                <w:rFonts w:asciiTheme="minorHAnsi" w:hAnsiTheme="minorHAnsi"/>
                <w:lang w:val="en-GB"/>
              </w:rPr>
            </w:pPr>
            <w:sdt>
              <w:sdtPr>
                <w:rPr>
                  <w:color w:val="000000"/>
                </w:rPr>
                <w:id w:val="-531968121"/>
              </w:sdtPr>
              <w:sdtEndPr/>
              <w:sdtContent>
                <w:r w:rsidR="00CA2DBC">
                  <w:rPr>
                    <w:rFonts w:ascii="MS Gothic" w:eastAsia="MS Gothic" w:hAnsi="MS Gothic" w:cs="MS Gothic"/>
                    <w:b/>
                    <w:bCs/>
                    <w:color w:val="000000"/>
                    <w:lang w:val="en-GB"/>
                  </w:rPr>
                  <w:t>X)</w:t>
                </w:r>
              </w:sdtContent>
            </w:sdt>
            <w:r w:rsidR="00CA2DBC" w:rsidRPr="00B376BC">
              <w:rPr>
                <w:lang w:val="en-GB"/>
              </w:rPr>
              <w:t>Students</w:t>
            </w:r>
          </w:p>
          <w:p w14:paraId="370C4AE1" w14:textId="77777777" w:rsidR="00CA2DBC" w:rsidRPr="00783797" w:rsidRDefault="00DA4FFB" w:rsidP="00CA2DBC">
            <w:pPr>
              <w:rPr>
                <w:rFonts w:asciiTheme="minorHAnsi" w:hAnsiTheme="minorHAnsi"/>
                <w:lang w:val="en-GB"/>
              </w:rPr>
            </w:pPr>
            <w:sdt>
              <w:sdtPr>
                <w:rPr>
                  <w:color w:val="000000"/>
                </w:rPr>
                <w:id w:val="-425811509"/>
              </w:sdtPr>
              <w:sdtEndPr/>
              <w:sdtContent>
                <w:r w:rsidR="00CA2DBC">
                  <w:rPr>
                    <w:rFonts w:ascii="MS Gothic" w:eastAsia="MS Gothic" w:hAnsi="MS Gothic" w:cs="MS Gothic"/>
                    <w:b/>
                    <w:bCs/>
                    <w:color w:val="000000"/>
                    <w:lang w:val="en-GB"/>
                  </w:rPr>
                  <w:t>X)</w:t>
                </w:r>
              </w:sdtContent>
            </w:sdt>
            <w:r w:rsidR="00CA2DBC" w:rsidRPr="00B376BC">
              <w:rPr>
                <w:lang w:val="en-GB"/>
              </w:rPr>
              <w:t>Trainees</w:t>
            </w:r>
          </w:p>
          <w:p w14:paraId="6DA17C7E" w14:textId="77777777" w:rsidR="00CA2DBC" w:rsidRPr="00783797" w:rsidRDefault="00DA4FFB" w:rsidP="00CA2DBC">
            <w:pPr>
              <w:rPr>
                <w:rFonts w:asciiTheme="minorHAnsi" w:hAnsiTheme="minorHAnsi"/>
                <w:lang w:val="en-GB"/>
              </w:rPr>
            </w:pPr>
            <w:sdt>
              <w:sdtPr>
                <w:rPr>
                  <w:color w:val="000000"/>
                </w:rPr>
                <w:id w:val="1026373044"/>
              </w:sdtPr>
              <w:sdtEndPr/>
              <w:sdtContent>
                <w:r w:rsidR="00CA2DBC">
                  <w:rPr>
                    <w:rFonts w:ascii="MS Gothic" w:eastAsia="MS Gothic" w:hAnsi="MS Gothic" w:cs="MS Gothic"/>
                    <w:b/>
                    <w:bCs/>
                    <w:color w:val="000000"/>
                    <w:lang w:val="en-GB"/>
                  </w:rPr>
                  <w:t>X)</w:t>
                </w:r>
              </w:sdtContent>
            </w:sdt>
            <w:r w:rsidR="00CA2DBC" w:rsidRPr="00B376BC">
              <w:rPr>
                <w:lang w:val="en-GB"/>
              </w:rPr>
              <w:t>Administrative staff</w:t>
            </w:r>
          </w:p>
          <w:p w14:paraId="6731D70C" w14:textId="77777777" w:rsidR="00CA2DBC" w:rsidRPr="006F38CF" w:rsidRDefault="00DA4FFB" w:rsidP="00CA2DBC">
            <w:pPr>
              <w:rPr>
                <w:rFonts w:asciiTheme="minorHAnsi" w:hAnsiTheme="minorHAnsi"/>
                <w:lang w:val="en-GB"/>
              </w:rPr>
            </w:pPr>
            <w:sdt>
              <w:sdtPr>
                <w:rPr>
                  <w:color w:val="000000"/>
                </w:rPr>
                <w:id w:val="-2081439668"/>
              </w:sdtPr>
              <w:sdtEndPr/>
              <w:sdtContent>
                <w:r w:rsidR="00CA2DBC">
                  <w:rPr>
                    <w:rFonts w:ascii="MS Gothic" w:eastAsia="MS Gothic" w:hAnsi="MS Gothic" w:cs="MS Gothic"/>
                    <w:b/>
                    <w:bCs/>
                    <w:color w:val="000000"/>
                  </w:rPr>
                  <w:t>X)</w:t>
                </w:r>
              </w:sdtContent>
            </w:sdt>
            <w:r w:rsidR="00CA2DBC" w:rsidRPr="00783797">
              <w:t>Technical staff</w:t>
            </w:r>
          </w:p>
          <w:p w14:paraId="7E13C923" w14:textId="77777777" w:rsidR="00CA2DBC" w:rsidRPr="006F38CF" w:rsidRDefault="00DA4FFB" w:rsidP="00CA2DBC">
            <w:pPr>
              <w:rPr>
                <w:rFonts w:asciiTheme="minorHAnsi" w:hAnsiTheme="minorHAnsi"/>
                <w:lang w:val="en-GB"/>
              </w:rPr>
            </w:pPr>
            <w:sdt>
              <w:sdtPr>
                <w:rPr>
                  <w:color w:val="000000"/>
                </w:rPr>
                <w:id w:val="2084648188"/>
              </w:sdtPr>
              <w:sdtEnd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lang w:val="en-GB"/>
              </w:rPr>
              <w:t>Librarians</w:t>
            </w:r>
          </w:p>
          <w:p w14:paraId="5818457D" w14:textId="77777777" w:rsidR="00CA2DBC" w:rsidRPr="006F38CF" w:rsidRDefault="00DA4FFB" w:rsidP="00CA2DBC">
            <w:pPr>
              <w:rPr>
                <w:rFonts w:asciiTheme="minorHAnsi" w:hAnsiTheme="minorHAnsi"/>
                <w:lang w:val="en-GB"/>
              </w:rPr>
            </w:pPr>
            <w:sdt>
              <w:sdtPr>
                <w:rPr>
                  <w:color w:val="000000"/>
                </w:rPr>
                <w:id w:val="-27727439"/>
              </w:sdtPr>
              <w:sdtEndPr/>
              <w:sdtContent>
                <w:r w:rsidR="00CA2DBC" w:rsidRPr="006F38CF">
                  <w:rPr>
                    <w:rFonts w:ascii="MS Gothic" w:eastAsia="MS Gothic" w:hAnsi="MS Gothic" w:cs="MS Gothic" w:hint="eastAsia"/>
                    <w:color w:val="000000"/>
                    <w:lang w:val="en-GB"/>
                  </w:rPr>
                  <w:t>☐</w:t>
                </w:r>
              </w:sdtContent>
            </w:sdt>
            <w:r w:rsidR="00CA2DBC" w:rsidRPr="006F38CF">
              <w:rPr>
                <w:rFonts w:asciiTheme="minorHAnsi" w:hAnsiTheme="minorHAnsi"/>
                <w:lang w:val="en-GB"/>
              </w:rPr>
              <w:t>Other</w:t>
            </w:r>
          </w:p>
        </w:tc>
      </w:tr>
      <w:tr w:rsidR="00CA2DBC" w:rsidRPr="006F38CF" w14:paraId="47A9BB73" w14:textId="77777777" w:rsidTr="00CA2DBC">
        <w:trPr>
          <w:gridAfter w:val="5"/>
          <w:wAfter w:w="7512" w:type="dxa"/>
          <w:trHeight w:val="482"/>
        </w:trPr>
        <w:tc>
          <w:tcPr>
            <w:tcW w:w="2127" w:type="dxa"/>
            <w:vMerge/>
            <w:vAlign w:val="center"/>
          </w:tcPr>
          <w:p w14:paraId="3A220F17" w14:textId="77777777" w:rsidR="00CA2DBC" w:rsidRPr="006F38CF" w:rsidRDefault="00CA2DBC" w:rsidP="00CA2DBC">
            <w:pPr>
              <w:rPr>
                <w:rFonts w:asciiTheme="minorHAnsi" w:hAnsiTheme="minorHAnsi"/>
                <w:lang w:val="en-GB"/>
              </w:rPr>
            </w:pPr>
          </w:p>
        </w:tc>
      </w:tr>
      <w:tr w:rsidR="00CA2DBC" w:rsidRPr="006F38CF" w14:paraId="71DF7F3A" w14:textId="77777777" w:rsidTr="00CA2DBC">
        <w:trPr>
          <w:trHeight w:val="698"/>
        </w:trPr>
        <w:tc>
          <w:tcPr>
            <w:tcW w:w="2127" w:type="dxa"/>
            <w:tcBorders>
              <w:right w:val="single" w:sz="4" w:space="0" w:color="auto"/>
            </w:tcBorders>
            <w:vAlign w:val="center"/>
          </w:tcPr>
          <w:p w14:paraId="5588F94D" w14:textId="77777777" w:rsidR="00CA2DBC" w:rsidRPr="006F38CF" w:rsidRDefault="00CA2DBC" w:rsidP="00CA2DBC">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2D0E69A" w14:textId="77777777" w:rsidR="00CA2DBC" w:rsidRPr="006F38CF" w:rsidRDefault="00DA4FFB" w:rsidP="00CA2DBC">
            <w:pPr>
              <w:rPr>
                <w:rFonts w:asciiTheme="minorHAnsi" w:hAnsiTheme="minorHAnsi"/>
                <w:lang w:val="en-GB"/>
              </w:rPr>
            </w:pPr>
            <w:sdt>
              <w:sdtPr>
                <w:rPr>
                  <w:color w:val="000000"/>
                </w:rPr>
                <w:id w:val="-1777555454"/>
              </w:sdtPr>
              <w:sdtEndPr/>
              <w:sdtContent>
                <w:sdt>
                  <w:sdtPr>
                    <w:rPr>
                      <w:color w:val="000000"/>
                    </w:rPr>
                    <w:id w:val="-1188361887"/>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 xml:space="preserve">Department / Faculty </w:t>
            </w:r>
          </w:p>
          <w:p w14:paraId="232B5D71" w14:textId="77777777" w:rsidR="00CA2DBC" w:rsidRPr="006F38CF" w:rsidRDefault="00DA4FFB" w:rsidP="00CA2DBC">
            <w:pPr>
              <w:rPr>
                <w:rFonts w:asciiTheme="minorHAnsi" w:hAnsiTheme="minorHAnsi"/>
                <w:lang w:val="en-GB"/>
              </w:rPr>
            </w:pPr>
            <w:sdt>
              <w:sdtPr>
                <w:rPr>
                  <w:color w:val="000000"/>
                </w:rPr>
                <w:id w:val="706214828"/>
              </w:sdtPr>
              <w:sdtEndPr/>
              <w:sdtContent>
                <w:sdt>
                  <w:sdtPr>
                    <w:rPr>
                      <w:color w:val="000000"/>
                    </w:rPr>
                    <w:id w:val="1492215658"/>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1AC7412" w14:textId="77777777" w:rsidR="00CA2DBC" w:rsidRPr="006F38CF" w:rsidRDefault="00DA4FFB" w:rsidP="00CA2DBC">
            <w:pPr>
              <w:rPr>
                <w:rFonts w:asciiTheme="minorHAnsi" w:hAnsiTheme="minorHAnsi"/>
                <w:lang w:val="en-GB"/>
              </w:rPr>
            </w:pPr>
            <w:sdt>
              <w:sdtPr>
                <w:rPr>
                  <w:color w:val="000000"/>
                </w:rPr>
                <w:id w:val="-1638871571"/>
              </w:sdtPr>
              <w:sdtEndPr/>
              <w:sdtContent>
                <w:sdt>
                  <w:sdtPr>
                    <w:rPr>
                      <w:color w:val="000000"/>
                    </w:rPr>
                    <w:id w:val="1629896049"/>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Local</w:t>
            </w:r>
          </w:p>
          <w:p w14:paraId="5FEDB3F9" w14:textId="77777777" w:rsidR="00CA2DBC" w:rsidRPr="006F38CF" w:rsidRDefault="00DA4FFB" w:rsidP="00CA2DBC">
            <w:pPr>
              <w:rPr>
                <w:rFonts w:asciiTheme="minorHAnsi" w:hAnsiTheme="minorHAnsi"/>
                <w:lang w:val="en-GB"/>
              </w:rPr>
            </w:pPr>
            <w:sdt>
              <w:sdtPr>
                <w:rPr>
                  <w:color w:val="000000"/>
                </w:rPr>
                <w:id w:val="1947646694"/>
              </w:sdtPr>
              <w:sdtEndPr/>
              <w:sdtContent>
                <w:sdt>
                  <w:sdtPr>
                    <w:rPr>
                      <w:color w:val="000000"/>
                    </w:rPr>
                    <w:id w:val="1968390291"/>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D1E44B4" w14:textId="77777777" w:rsidR="00CA2DBC" w:rsidRPr="006F38CF" w:rsidRDefault="00DA4FFB" w:rsidP="00CA2DBC">
            <w:pPr>
              <w:rPr>
                <w:rFonts w:asciiTheme="minorHAnsi" w:hAnsiTheme="minorHAnsi"/>
                <w:lang w:val="en-GB"/>
              </w:rPr>
            </w:pPr>
            <w:sdt>
              <w:sdtPr>
                <w:rPr>
                  <w:color w:val="000000"/>
                </w:rPr>
                <w:id w:val="-1940366529"/>
              </w:sdtPr>
              <w:sdtEndPr/>
              <w:sdtContent>
                <w:sdt>
                  <w:sdtPr>
                    <w:rPr>
                      <w:color w:val="000000"/>
                    </w:rPr>
                    <w:id w:val="-413628090"/>
                  </w:sdtPr>
                  <w:sdtEndPr/>
                  <w:sdtContent>
                    <w:r w:rsidR="00CA2DBC">
                      <w:rPr>
                        <w:rFonts w:ascii="MS Gothic" w:eastAsia="MS Gothic" w:hAnsi="MS Gothic" w:cs="MS Gothic"/>
                        <w:b/>
                        <w:bCs/>
                        <w:color w:val="000000"/>
                        <w:lang w:val="en-GB"/>
                      </w:rPr>
                      <w:t>X)</w:t>
                    </w:r>
                  </w:sdtContent>
                </w:sdt>
              </w:sdtContent>
            </w:sdt>
            <w:r w:rsidR="00CA2DBC" w:rsidRPr="006F38CF">
              <w:rPr>
                <w:rFonts w:asciiTheme="minorHAnsi" w:hAnsiTheme="minorHAnsi"/>
                <w:lang w:val="en-GB"/>
              </w:rPr>
              <w:t>National</w:t>
            </w:r>
          </w:p>
          <w:p w14:paraId="4D3E80C9" w14:textId="77777777" w:rsidR="00CA2DBC" w:rsidRPr="006F38CF" w:rsidRDefault="00DA4FFB" w:rsidP="00CA2DBC">
            <w:pPr>
              <w:rPr>
                <w:rFonts w:asciiTheme="minorHAnsi" w:hAnsiTheme="minorHAnsi"/>
                <w:lang w:val="en-GB"/>
              </w:rPr>
            </w:pPr>
            <w:sdt>
              <w:sdtPr>
                <w:rPr>
                  <w:color w:val="000000"/>
                </w:rPr>
                <w:id w:val="-1309931494"/>
              </w:sdtPr>
              <w:sdtEndPr/>
              <w:sdtContent>
                <w:r w:rsidR="00CA2DBC">
                  <w:rPr>
                    <w:rFonts w:ascii="MS Gothic" w:eastAsia="MS Gothic" w:hAnsi="MS Gothic" w:cs="MS Gothic" w:hint="eastAsia"/>
                    <w:b/>
                    <w:bCs/>
                    <w:color w:val="000000"/>
                    <w:lang w:val="en-GB"/>
                  </w:rPr>
                  <w:t>X</w:t>
                </w:r>
                <w:r w:rsidR="00CA2DBC">
                  <w:rPr>
                    <w:rFonts w:ascii="MS Gothic" w:eastAsia="MS Gothic" w:hAnsi="MS Gothic" w:cs="MS Gothic"/>
                    <w:b/>
                    <w:bCs/>
                    <w:color w:val="000000"/>
                    <w:lang w:val="en-GB"/>
                  </w:rPr>
                  <w:t>)</w:t>
                </w:r>
              </w:sdtContent>
            </w:sdt>
            <w:r w:rsidR="00CA2DBC" w:rsidRPr="006F38CF">
              <w:rPr>
                <w:rFonts w:asciiTheme="minorHAnsi" w:hAnsiTheme="minorHAnsi"/>
                <w:lang w:val="en-GB"/>
              </w:rPr>
              <w:t>International</w:t>
            </w:r>
          </w:p>
        </w:tc>
      </w:tr>
    </w:tbl>
    <w:p w14:paraId="18483294" w14:textId="77777777" w:rsidR="00CA2DBC" w:rsidRDefault="00CA2DBC" w:rsidP="00902D14"/>
    <w:p w14:paraId="36A10A70" w14:textId="01D426FC" w:rsidR="00902D14" w:rsidRDefault="00902D14" w:rsidP="00902D14"/>
    <w:p w14:paraId="42E83B22" w14:textId="61BB4044" w:rsidR="00CA2DBC" w:rsidRDefault="00CA2DBC" w:rsidP="00902D14"/>
    <w:p w14:paraId="679D5CAC" w14:textId="77777777" w:rsidR="00CA2DBC" w:rsidRDefault="00CA2DBC"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08F503C1" w14:textId="77777777" w:rsidTr="007A50D9">
        <w:trPr>
          <w:trHeight w:val="636"/>
        </w:trPr>
        <w:tc>
          <w:tcPr>
            <w:tcW w:w="2114" w:type="dxa"/>
            <w:vAlign w:val="center"/>
          </w:tcPr>
          <w:p w14:paraId="5B1A422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End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1967C4DB" w14:textId="77777777" w:rsidR="005147E7" w:rsidRPr="003D2102" w:rsidRDefault="005147E7" w:rsidP="00F64B5D">
            <w:pPr>
              <w:jc w:val="center"/>
              <w:rPr>
                <w:rFonts w:asciiTheme="minorHAnsi" w:hAnsiTheme="minorHAnsi"/>
                <w:b/>
                <w:lang w:val="en-GB"/>
              </w:rPr>
            </w:pPr>
            <w:r w:rsidRPr="003D2102">
              <w:rPr>
                <w:rFonts w:asciiTheme="minorHAnsi" w:hAnsiTheme="minorHAnsi"/>
                <w:b/>
                <w:color w:val="000000"/>
                <w:lang w:val="en-GB"/>
              </w:rPr>
              <w:t>DEVELOPMENT</w:t>
            </w:r>
          </w:p>
        </w:tc>
        <w:tc>
          <w:tcPr>
            <w:tcW w:w="2268" w:type="dxa"/>
            <w:shd w:val="clear" w:color="auto" w:fill="DBE5F1" w:themeFill="accent1" w:themeFillTint="33"/>
            <w:vAlign w:val="center"/>
          </w:tcPr>
          <w:p w14:paraId="3CF7C95F" w14:textId="6760CA99" w:rsidR="005147E7" w:rsidRPr="003D2102" w:rsidRDefault="0058011F" w:rsidP="00F64B5D">
            <w:pPr>
              <w:jc w:val="center"/>
              <w:rPr>
                <w:rFonts w:asciiTheme="minorHAnsi" w:hAnsiTheme="minorHAnsi"/>
                <w:color w:val="000000"/>
                <w:lang w:val="en-GB"/>
              </w:rPr>
            </w:pPr>
            <w:r>
              <w:rPr>
                <w:rFonts w:asciiTheme="minorHAnsi" w:hAnsiTheme="minorHAnsi"/>
                <w:b/>
                <w:lang w:val="en-GB"/>
              </w:rPr>
              <w:t>5.</w:t>
            </w:r>
          </w:p>
        </w:tc>
      </w:tr>
      <w:tr w:rsidR="005147E7" w:rsidRPr="006F38CF" w14:paraId="349C647D" w14:textId="77777777" w:rsidTr="005147E7">
        <w:trPr>
          <w:trHeight w:val="493"/>
        </w:trPr>
        <w:tc>
          <w:tcPr>
            <w:tcW w:w="2114" w:type="dxa"/>
            <w:vAlign w:val="center"/>
          </w:tcPr>
          <w:p w14:paraId="3A9DA61B"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4CFA2CFB" w14:textId="3DDDEF4A" w:rsidR="005147E7" w:rsidRPr="006F38CF" w:rsidRDefault="002A197A" w:rsidP="00F64B5D">
            <w:pPr>
              <w:rPr>
                <w:rFonts w:asciiTheme="minorHAnsi" w:hAnsiTheme="minorHAnsi"/>
                <w:szCs w:val="22"/>
                <w:lang w:val="en-GB"/>
              </w:rPr>
            </w:pPr>
            <w:r w:rsidRPr="002A197A">
              <w:rPr>
                <w:lang w:val="sr-Latn-CS"/>
              </w:rPr>
              <w:t>Razvoj aplikacije</w:t>
            </w:r>
          </w:p>
        </w:tc>
      </w:tr>
      <w:tr w:rsidR="005147E7" w:rsidRPr="006F38CF" w14:paraId="2D356375" w14:textId="77777777" w:rsidTr="005147E7">
        <w:trPr>
          <w:trHeight w:val="493"/>
        </w:trPr>
        <w:tc>
          <w:tcPr>
            <w:tcW w:w="2114" w:type="dxa"/>
            <w:vAlign w:val="center"/>
          </w:tcPr>
          <w:p w14:paraId="6EC7D7F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03B40BCD" w14:textId="67A33731" w:rsidR="005147E7" w:rsidRPr="006F38CF" w:rsidRDefault="009A28F7" w:rsidP="00F64B5D">
            <w:pPr>
              <w:rPr>
                <w:rFonts w:asciiTheme="minorHAnsi" w:hAnsiTheme="minorHAnsi"/>
                <w:szCs w:val="22"/>
                <w:lang w:val="en-GB"/>
              </w:rPr>
            </w:pPr>
            <w:r>
              <w:rPr>
                <w:rFonts w:asciiTheme="minorHAnsi" w:hAnsiTheme="minorHAnsi"/>
                <w:szCs w:val="22"/>
                <w:lang w:val="en-GB"/>
              </w:rPr>
              <w:t>Rizik:</w:t>
            </w:r>
            <w:r w:rsidR="00326865">
              <w:rPr>
                <w:rFonts w:asciiTheme="minorHAnsi" w:hAnsiTheme="minorHAnsi"/>
                <w:szCs w:val="22"/>
                <w:lang w:val="en-GB"/>
              </w:rPr>
              <w:t xml:space="preserve"> Nefleksibilnost osoblja I ucenika na promene</w:t>
            </w:r>
          </w:p>
        </w:tc>
      </w:tr>
      <w:tr w:rsidR="005147E7" w:rsidRPr="006F38CF" w14:paraId="343FD625" w14:textId="77777777" w:rsidTr="005147E7">
        <w:trPr>
          <w:trHeight w:val="493"/>
        </w:trPr>
        <w:tc>
          <w:tcPr>
            <w:tcW w:w="2114" w:type="dxa"/>
            <w:vAlign w:val="center"/>
          </w:tcPr>
          <w:p w14:paraId="74354AE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39E9FC9A" w14:textId="77777777" w:rsidR="005147E7" w:rsidRDefault="00A27F63" w:rsidP="00F64B5D">
            <w:pPr>
              <w:rPr>
                <w:rFonts w:asciiTheme="minorHAnsi" w:hAnsiTheme="minorHAnsi"/>
                <w:szCs w:val="22"/>
                <w:lang w:val="en-GB"/>
              </w:rPr>
            </w:pPr>
            <w:r>
              <w:rPr>
                <w:rFonts w:asciiTheme="minorHAnsi" w:hAnsiTheme="minorHAnsi"/>
                <w:szCs w:val="22"/>
                <w:lang w:val="en-GB"/>
              </w:rPr>
              <w:t xml:space="preserve">Izmene obrazovne strukture skolskih ustanova </w:t>
            </w:r>
            <w:r w:rsidR="00DF2FA6">
              <w:rPr>
                <w:rFonts w:asciiTheme="minorHAnsi" w:hAnsiTheme="minorHAnsi"/>
                <w:szCs w:val="22"/>
                <w:lang w:val="en-GB"/>
              </w:rPr>
              <w:t>i</w:t>
            </w:r>
            <w:r>
              <w:rPr>
                <w:rFonts w:asciiTheme="minorHAnsi" w:hAnsiTheme="minorHAnsi"/>
                <w:szCs w:val="22"/>
                <w:lang w:val="en-GB"/>
              </w:rPr>
              <w:t xml:space="preserve"> implementacija aplikacije</w:t>
            </w:r>
            <w:r w:rsidR="00DF2FA6">
              <w:rPr>
                <w:rFonts w:asciiTheme="minorHAnsi" w:hAnsiTheme="minorHAnsi"/>
                <w:szCs w:val="22"/>
                <w:lang w:val="en-GB"/>
              </w:rPr>
              <w:t>.</w:t>
            </w:r>
          </w:p>
          <w:p w14:paraId="0DA9DEAD" w14:textId="3D27FABF" w:rsidR="005E0812" w:rsidRPr="005E0812" w:rsidRDefault="005E0812" w:rsidP="005E0812">
            <w:pPr>
              <w:rPr>
                <w:rFonts w:asciiTheme="minorHAnsi" w:hAnsiTheme="minorHAnsi" w:cstheme="minorHAnsi"/>
              </w:rPr>
            </w:pPr>
            <w:r w:rsidRPr="005E0812">
              <w:rPr>
                <w:rFonts w:asciiTheme="minorHAnsi" w:hAnsiTheme="minorHAnsi" w:cstheme="minorHAnsi"/>
              </w:rPr>
              <w:t>Novi predmeti na katedrama</w:t>
            </w:r>
            <w:r w:rsidR="00D07030">
              <w:rPr>
                <w:rFonts w:asciiTheme="minorHAnsi" w:hAnsiTheme="minorHAnsi" w:cstheme="minorHAnsi"/>
              </w:rPr>
              <w:t>i po skolama</w:t>
            </w:r>
            <w:r w:rsidRPr="005E0812">
              <w:rPr>
                <w:rFonts w:asciiTheme="minorHAnsi" w:hAnsiTheme="minorHAnsi" w:cstheme="minorHAnsi"/>
              </w:rPr>
              <w:t>.</w:t>
            </w:r>
            <w:r w:rsidR="00D07030">
              <w:rPr>
                <w:rFonts w:asciiTheme="minorHAnsi" w:hAnsiTheme="minorHAnsi" w:cstheme="minorHAnsi"/>
              </w:rPr>
              <w:t xml:space="preserve"> Omogucicemo i  po jedan dan obuke, i prakse za koriscenje aplikacije. </w:t>
            </w:r>
            <w:r w:rsidRPr="005E0812">
              <w:rPr>
                <w:rFonts w:asciiTheme="minorHAnsi" w:hAnsiTheme="minorHAnsi" w:cstheme="minorHAnsi"/>
              </w:rPr>
              <w:t>Softverska podrška za izucavanje upravljanja budžetom</w:t>
            </w:r>
            <w:r w:rsidR="00D07030">
              <w:rPr>
                <w:rFonts w:asciiTheme="minorHAnsi" w:hAnsiTheme="minorHAnsi" w:cstheme="minorHAnsi"/>
              </w:rPr>
              <w:t>. Obuka osoba za rad po skolama, fakultetima.</w:t>
            </w:r>
          </w:p>
          <w:p w14:paraId="3B868F9A" w14:textId="52F5C741" w:rsidR="005E0812" w:rsidRPr="006F38CF" w:rsidRDefault="005E0812" w:rsidP="00F64B5D">
            <w:pPr>
              <w:rPr>
                <w:rFonts w:asciiTheme="minorHAnsi" w:hAnsiTheme="minorHAnsi"/>
                <w:szCs w:val="22"/>
                <w:lang w:val="en-GB"/>
              </w:rPr>
            </w:pPr>
          </w:p>
        </w:tc>
      </w:tr>
      <w:tr w:rsidR="005147E7" w:rsidRPr="006F38CF" w14:paraId="382A89B9" w14:textId="77777777" w:rsidTr="005147E7">
        <w:trPr>
          <w:trHeight w:val="493"/>
        </w:trPr>
        <w:tc>
          <w:tcPr>
            <w:tcW w:w="2114" w:type="dxa"/>
            <w:vAlign w:val="center"/>
          </w:tcPr>
          <w:p w14:paraId="1007230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14E46BDA" w14:textId="77777777" w:rsidR="002A197A" w:rsidRDefault="002A197A" w:rsidP="002A197A">
            <w:pPr>
              <w:rPr>
                <w:lang w:val="sr-Latn-CS"/>
              </w:rPr>
            </w:pPr>
            <w:r w:rsidRPr="004766CF">
              <w:rPr>
                <w:lang w:val="sr-Latn-CS"/>
              </w:rPr>
              <w:t>5.</w:t>
            </w:r>
            <w:r>
              <w:rPr>
                <w:lang w:val="sr-Latn-CS"/>
              </w:rPr>
              <w:t>1</w:t>
            </w:r>
            <w:r w:rsidRPr="004766CF">
              <w:rPr>
                <w:lang w:val="sr-Latn-CS"/>
              </w:rPr>
              <w:t xml:space="preserve"> </w:t>
            </w:r>
            <w:r>
              <w:rPr>
                <w:lang w:val="sr-Latn-CS"/>
              </w:rPr>
              <w:t xml:space="preserve"> Plan za izradu aplikacije</w:t>
            </w:r>
          </w:p>
          <w:p w14:paraId="1A0A4B63" w14:textId="77777777" w:rsidR="002A197A" w:rsidRDefault="002A197A" w:rsidP="002A197A">
            <w:pPr>
              <w:rPr>
                <w:lang w:val="sr-Latn-CS"/>
              </w:rPr>
            </w:pPr>
            <w:r>
              <w:rPr>
                <w:lang w:val="sr-Latn-CS"/>
              </w:rPr>
              <w:t>5.2 Registracija domena</w:t>
            </w:r>
          </w:p>
          <w:p w14:paraId="17FAC97E" w14:textId="0D28F267" w:rsidR="002A197A" w:rsidRDefault="002A197A" w:rsidP="002A197A">
            <w:pPr>
              <w:rPr>
                <w:lang w:val="sr-Latn-CS"/>
              </w:rPr>
            </w:pPr>
            <w:r>
              <w:rPr>
                <w:lang w:val="sr-Latn-CS"/>
              </w:rPr>
              <w:t xml:space="preserve">5.3 Pronalazak hosting kompanije </w:t>
            </w:r>
          </w:p>
          <w:p w14:paraId="0B10A6EA" w14:textId="77777777" w:rsidR="002A197A" w:rsidRDefault="002A197A" w:rsidP="002A197A">
            <w:pPr>
              <w:rPr>
                <w:lang w:val="sr-Latn-CS"/>
              </w:rPr>
            </w:pPr>
            <w:r>
              <w:rPr>
                <w:lang w:val="sr-Latn-CS"/>
              </w:rPr>
              <w:t xml:space="preserve">5.4 Izrada web aplikacije (frontenda i backenda) i odabir platforme </w:t>
            </w:r>
          </w:p>
          <w:p w14:paraId="18E02512" w14:textId="77777777" w:rsidR="002A197A" w:rsidRDefault="002A197A" w:rsidP="002A197A">
            <w:pPr>
              <w:rPr>
                <w:lang w:val="sr-Latn-CS"/>
              </w:rPr>
            </w:pPr>
            <w:r>
              <w:rPr>
                <w:lang w:val="sr-Latn-CS"/>
              </w:rPr>
              <w:t>5.5 Postavljanje aplikacije na web hosting</w:t>
            </w:r>
          </w:p>
          <w:p w14:paraId="69FAD0A5" w14:textId="77777777" w:rsidR="002A197A" w:rsidRDefault="002A197A" w:rsidP="002A197A">
            <w:pPr>
              <w:rPr>
                <w:lang w:val="sr-Latn-CS"/>
              </w:rPr>
            </w:pPr>
            <w:r>
              <w:rPr>
                <w:lang w:val="sr-Latn-CS"/>
              </w:rPr>
              <w:t xml:space="preserve">5.6 Koristincko upustvo aplikacije </w:t>
            </w:r>
          </w:p>
          <w:p w14:paraId="4E7D4E1D" w14:textId="49F34680" w:rsidR="005147E7" w:rsidRPr="006F38CF" w:rsidRDefault="005147E7" w:rsidP="00760C52">
            <w:pPr>
              <w:rPr>
                <w:rFonts w:asciiTheme="minorHAnsi" w:hAnsiTheme="minorHAnsi"/>
                <w:szCs w:val="22"/>
                <w:lang w:val="en-GB"/>
              </w:rPr>
            </w:pPr>
          </w:p>
        </w:tc>
      </w:tr>
      <w:tr w:rsidR="005147E7" w:rsidRPr="006F38CF" w14:paraId="381DDC67" w14:textId="77777777" w:rsidTr="005147E7">
        <w:trPr>
          <w:trHeight w:val="493"/>
        </w:trPr>
        <w:tc>
          <w:tcPr>
            <w:tcW w:w="2114" w:type="dxa"/>
            <w:vAlign w:val="center"/>
          </w:tcPr>
          <w:p w14:paraId="52F25A3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(dd-mm-yyyy)</w:t>
            </w:r>
          </w:p>
        </w:tc>
        <w:tc>
          <w:tcPr>
            <w:tcW w:w="2555" w:type="dxa"/>
            <w:vAlign w:val="center"/>
          </w:tcPr>
          <w:p w14:paraId="367BF248" w14:textId="176658B6" w:rsidR="005147E7" w:rsidRPr="006F38CF" w:rsidRDefault="00326865" w:rsidP="00F64B5D">
            <w:pPr>
              <w:rPr>
                <w:rFonts w:asciiTheme="minorHAnsi" w:hAnsiTheme="minorHAnsi"/>
                <w:szCs w:val="22"/>
                <w:lang w:val="en-GB"/>
              </w:rPr>
            </w:pPr>
            <w:r>
              <w:rPr>
                <w:rFonts w:asciiTheme="minorHAnsi" w:hAnsiTheme="minorHAnsi"/>
                <w:szCs w:val="22"/>
                <w:lang w:val="en-GB"/>
              </w:rPr>
              <w:t>01.03.2021.</w:t>
            </w:r>
          </w:p>
        </w:tc>
        <w:tc>
          <w:tcPr>
            <w:tcW w:w="2556" w:type="dxa"/>
            <w:vAlign w:val="center"/>
          </w:tcPr>
          <w:p w14:paraId="4C0A892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4B3B69B7"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(dd-mm-yyyy)</w:t>
            </w:r>
          </w:p>
        </w:tc>
        <w:tc>
          <w:tcPr>
            <w:tcW w:w="2414" w:type="dxa"/>
            <w:gridSpan w:val="2"/>
            <w:vAlign w:val="center"/>
          </w:tcPr>
          <w:p w14:paraId="41536A32" w14:textId="30C2D879" w:rsidR="005147E7" w:rsidRPr="006F38CF" w:rsidRDefault="00326865" w:rsidP="00F64B5D">
            <w:pPr>
              <w:rPr>
                <w:rFonts w:asciiTheme="minorHAnsi" w:hAnsiTheme="minorHAnsi"/>
                <w:szCs w:val="22"/>
                <w:lang w:val="en-GB"/>
              </w:rPr>
            </w:pPr>
            <w:r>
              <w:rPr>
                <w:rFonts w:asciiTheme="minorHAnsi" w:hAnsiTheme="minorHAnsi"/>
                <w:szCs w:val="22"/>
                <w:lang w:val="en-GB"/>
              </w:rPr>
              <w:t>01.1</w:t>
            </w:r>
            <w:r w:rsidR="00514622">
              <w:rPr>
                <w:rFonts w:asciiTheme="minorHAnsi" w:hAnsiTheme="minorHAnsi"/>
                <w:szCs w:val="22"/>
                <w:lang w:val="en-GB"/>
              </w:rPr>
              <w:t>0</w:t>
            </w:r>
            <w:r>
              <w:rPr>
                <w:rFonts w:asciiTheme="minorHAnsi" w:hAnsiTheme="minorHAnsi"/>
                <w:szCs w:val="22"/>
                <w:lang w:val="en-GB"/>
              </w:rPr>
              <w:t>.2021.</w:t>
            </w:r>
          </w:p>
        </w:tc>
      </w:tr>
      <w:tr w:rsidR="005147E7" w:rsidRPr="006F38CF" w14:paraId="65704C2E" w14:textId="77777777" w:rsidTr="005147E7">
        <w:trPr>
          <w:trHeight w:val="493"/>
        </w:trPr>
        <w:tc>
          <w:tcPr>
            <w:tcW w:w="2114" w:type="dxa"/>
            <w:vAlign w:val="center"/>
          </w:tcPr>
          <w:p w14:paraId="6C9D25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63C3B129" w14:textId="77777777" w:rsidR="005147E7" w:rsidRPr="006F38CF" w:rsidRDefault="000735F8" w:rsidP="00F64B5D">
            <w:pPr>
              <w:rPr>
                <w:rFonts w:asciiTheme="minorHAnsi" w:hAnsiTheme="minorHAnsi"/>
                <w:szCs w:val="22"/>
                <w:lang w:val="en-GB"/>
              </w:rPr>
            </w:pPr>
            <w:r>
              <w:rPr>
                <w:rFonts w:asciiTheme="minorHAnsi" w:hAnsiTheme="minorHAnsi"/>
                <w:szCs w:val="22"/>
                <w:lang w:val="en-GB"/>
              </w:rPr>
              <w:t>DUNP</w:t>
            </w:r>
          </w:p>
        </w:tc>
      </w:tr>
      <w:tr w:rsidR="005147E7" w:rsidRPr="006F38CF" w14:paraId="2425BA54" w14:textId="77777777" w:rsidTr="005147E7">
        <w:trPr>
          <w:trHeight w:val="493"/>
        </w:trPr>
        <w:tc>
          <w:tcPr>
            <w:tcW w:w="2114" w:type="dxa"/>
            <w:vAlign w:val="center"/>
          </w:tcPr>
          <w:p w14:paraId="20277C3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25D44AD4" w14:textId="77777777" w:rsidR="00957698" w:rsidRDefault="00957698" w:rsidP="00957698">
            <w:r>
              <w:rPr>
                <w:szCs w:val="22"/>
              </w:rPr>
              <w:t>University of Novi Sad</w:t>
            </w:r>
          </w:p>
          <w:p w14:paraId="5C47777D" w14:textId="77777777" w:rsidR="00957698" w:rsidRDefault="00957698" w:rsidP="00957698">
            <w:r>
              <w:rPr>
                <w:szCs w:val="22"/>
              </w:rPr>
              <w:t>National Technical University of Athens</w:t>
            </w:r>
          </w:p>
          <w:p w14:paraId="3CBFD366" w14:textId="77777777" w:rsidR="00957698" w:rsidRDefault="00957698" w:rsidP="00957698">
            <w:r>
              <w:rPr>
                <w:szCs w:val="22"/>
              </w:rPr>
              <w:t>University of Tuzla</w:t>
            </w:r>
          </w:p>
          <w:p w14:paraId="261DB37E" w14:textId="77777777" w:rsidR="00957698" w:rsidRDefault="00957698" w:rsidP="00957698">
            <w:r>
              <w:rPr>
                <w:szCs w:val="22"/>
              </w:rPr>
              <w:t>University of Manchester</w:t>
            </w:r>
          </w:p>
          <w:p w14:paraId="5C7BAE88" w14:textId="77777777" w:rsidR="00957698" w:rsidRDefault="00957698" w:rsidP="00957698">
            <w:r>
              <w:rPr>
                <w:szCs w:val="22"/>
              </w:rPr>
              <w:t>University of Porto</w:t>
            </w:r>
          </w:p>
          <w:p w14:paraId="0FE3755F" w14:textId="77777777" w:rsidR="00957698" w:rsidRDefault="00957698" w:rsidP="00957698">
            <w:r>
              <w:rPr>
                <w:szCs w:val="22"/>
              </w:rPr>
              <w:lastRenderedPageBreak/>
              <w:t>Inesc</w:t>
            </w:r>
          </w:p>
          <w:p w14:paraId="241A6873" w14:textId="77777777" w:rsidR="005147E7" w:rsidRPr="006F38CF" w:rsidRDefault="00957698" w:rsidP="00957698">
            <w:pPr>
              <w:rPr>
                <w:rFonts w:asciiTheme="minorHAnsi" w:hAnsiTheme="minorHAnsi"/>
                <w:szCs w:val="22"/>
                <w:lang w:val="en-GB"/>
              </w:rPr>
            </w:pPr>
            <w:r>
              <w:rPr>
                <w:rFonts w:asciiTheme="minorHAnsi" w:hAnsiTheme="minorHAnsi"/>
                <w:szCs w:val="22"/>
                <w:lang w:val="en-GB"/>
              </w:rPr>
              <w:t>Jerzy Zielinski</w:t>
            </w:r>
          </w:p>
        </w:tc>
      </w:tr>
      <w:tr w:rsidR="00A53424" w:rsidRPr="006F38CF" w14:paraId="003C8FE6" w14:textId="77777777" w:rsidTr="007A50D9">
        <w:trPr>
          <w:trHeight w:val="493"/>
        </w:trPr>
        <w:tc>
          <w:tcPr>
            <w:tcW w:w="2114" w:type="dxa"/>
            <w:vAlign w:val="center"/>
          </w:tcPr>
          <w:p w14:paraId="5669E4F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lastRenderedPageBreak/>
              <w:t>Costs</w:t>
            </w:r>
          </w:p>
          <w:p w14:paraId="3782616D" w14:textId="77777777" w:rsidR="00A53424" w:rsidRPr="006F38CF" w:rsidRDefault="00A53424" w:rsidP="00576E6B">
            <w:pPr>
              <w:rPr>
                <w:rFonts w:asciiTheme="minorHAnsi" w:hAnsiTheme="minorHAnsi"/>
                <w:lang w:val="en-GB"/>
              </w:rPr>
            </w:pPr>
          </w:p>
        </w:tc>
        <w:tc>
          <w:tcPr>
            <w:tcW w:w="7525" w:type="dxa"/>
            <w:gridSpan w:val="4"/>
          </w:tcPr>
          <w:p w14:paraId="1FE0702F" w14:textId="224AB075" w:rsidR="00A53424" w:rsidRPr="006F38CF" w:rsidRDefault="009A28F7" w:rsidP="007A50D9">
            <w:pPr>
              <w:rPr>
                <w:rFonts w:asciiTheme="minorHAnsi" w:hAnsiTheme="minorHAnsi"/>
                <w:szCs w:val="22"/>
                <w:lang w:val="en-GB"/>
              </w:rPr>
            </w:pPr>
            <w:r>
              <w:rPr>
                <w:lang w:val="sr-Latn-CS"/>
              </w:rPr>
              <w:t>Troškovi potrebnog osoblja, materijala, putovanja i potrebnih sredstava za implementaciju aktivnosti</w:t>
            </w:r>
            <w:r w:rsidR="005E0812">
              <w:rPr>
                <w:lang w:val="sr-Latn-CS"/>
              </w:rPr>
              <w:t xml:space="preserve">, troskovi za </w:t>
            </w:r>
            <w:r w:rsidR="005E0812">
              <w:t xml:space="preserve"> kupljene knjige, računari, prenosni računari, štampači, projektori po partneru(20 laptopova, knjiga, 10 racunara, 5 štampača, 1 projektor)</w:t>
            </w:r>
          </w:p>
        </w:tc>
      </w:tr>
    </w:tbl>
    <w:p w14:paraId="2E690F59" w14:textId="77777777" w:rsidR="005147E7" w:rsidRPr="006F38CF" w:rsidRDefault="005147E7" w:rsidP="00F64B5D">
      <w:pPr>
        <w:rPr>
          <w:b/>
        </w:rPr>
      </w:pPr>
    </w:p>
    <w:p w14:paraId="0F7E83EE" w14:textId="77777777" w:rsidR="005147E7" w:rsidRPr="006F38CF" w:rsidRDefault="005147E7" w:rsidP="00F64B5D">
      <w:pPr>
        <w:rPr>
          <w:b/>
        </w:rPr>
      </w:pPr>
      <w:r w:rsidRPr="006F38CF">
        <w:rPr>
          <w:b/>
        </w:rPr>
        <w:t>Deliverables/results/outcomes</w:t>
      </w:r>
    </w:p>
    <w:p w14:paraId="039804FA"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27CF2EF0" w14:textId="77777777" w:rsidTr="00CB0446">
        <w:tc>
          <w:tcPr>
            <w:tcW w:w="2127" w:type="dxa"/>
            <w:vMerge w:val="restart"/>
            <w:vAlign w:val="center"/>
          </w:tcPr>
          <w:p w14:paraId="7A03912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75E591E9"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31B8FC2"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5366BF8C" w14:textId="2FEDBE3C" w:rsidR="005147E7" w:rsidRPr="00CD773F" w:rsidRDefault="0058011F" w:rsidP="00CD773F">
            <w:pPr>
              <w:ind w:left="5040" w:hanging="187"/>
              <w:rPr>
                <w:rFonts w:asciiTheme="minorHAnsi" w:hAnsiTheme="minorHAnsi"/>
                <w:b/>
                <w:lang w:val="en-GB"/>
              </w:rPr>
            </w:pPr>
            <w:r>
              <w:rPr>
                <w:rFonts w:asciiTheme="minorHAnsi" w:hAnsiTheme="minorHAnsi"/>
                <w:b/>
                <w:lang w:val="en-GB"/>
              </w:rPr>
              <w:t>5</w:t>
            </w:r>
            <w:r w:rsidR="005147E7" w:rsidRPr="00CD773F">
              <w:rPr>
                <w:rFonts w:asciiTheme="minorHAnsi" w:hAnsiTheme="minorHAnsi"/>
                <w:b/>
                <w:lang w:val="en-GB"/>
              </w:rPr>
              <w:t>.1.</w:t>
            </w:r>
          </w:p>
        </w:tc>
      </w:tr>
      <w:tr w:rsidR="009A28F7" w:rsidRPr="006F38CF" w14:paraId="04CB8CEA" w14:textId="77777777" w:rsidTr="00CB0446">
        <w:tc>
          <w:tcPr>
            <w:tcW w:w="2127" w:type="dxa"/>
            <w:vMerge/>
            <w:vAlign w:val="center"/>
          </w:tcPr>
          <w:p w14:paraId="524865D5" w14:textId="77777777" w:rsidR="009A28F7" w:rsidRPr="006F38CF" w:rsidRDefault="009A28F7" w:rsidP="009A28F7">
            <w:pPr>
              <w:rPr>
                <w:rFonts w:asciiTheme="minorHAnsi" w:hAnsiTheme="minorHAnsi"/>
                <w:lang w:val="en-GB"/>
              </w:rPr>
            </w:pPr>
          </w:p>
        </w:tc>
        <w:tc>
          <w:tcPr>
            <w:tcW w:w="1984" w:type="dxa"/>
            <w:vAlign w:val="center"/>
          </w:tcPr>
          <w:p w14:paraId="3E778282" w14:textId="77777777" w:rsidR="009A28F7" w:rsidRPr="006F38CF" w:rsidRDefault="009A28F7" w:rsidP="009A28F7">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9D67ECF" w14:textId="22BD6E9E" w:rsidR="009A28F7" w:rsidRPr="006F38CF" w:rsidRDefault="002A197A" w:rsidP="009A28F7">
            <w:pPr>
              <w:rPr>
                <w:rFonts w:asciiTheme="minorHAnsi" w:hAnsiTheme="minorHAnsi"/>
                <w:szCs w:val="22"/>
                <w:lang w:val="en-GB"/>
              </w:rPr>
            </w:pPr>
            <w:r>
              <w:rPr>
                <w:lang w:val="sr-Latn-CS"/>
              </w:rPr>
              <w:t>Razvoj aplikacije</w:t>
            </w:r>
          </w:p>
        </w:tc>
      </w:tr>
      <w:tr w:rsidR="009A28F7" w:rsidRPr="006F38CF" w14:paraId="6FBD558F" w14:textId="77777777" w:rsidTr="00CB0446">
        <w:trPr>
          <w:trHeight w:val="472"/>
        </w:trPr>
        <w:tc>
          <w:tcPr>
            <w:tcW w:w="2127" w:type="dxa"/>
            <w:vMerge/>
            <w:vAlign w:val="center"/>
          </w:tcPr>
          <w:p w14:paraId="0FE9ABF3" w14:textId="77777777" w:rsidR="009A28F7" w:rsidRPr="006F38CF" w:rsidRDefault="009A28F7" w:rsidP="009A28F7">
            <w:pPr>
              <w:rPr>
                <w:rFonts w:asciiTheme="minorHAnsi" w:hAnsiTheme="minorHAnsi"/>
                <w:lang w:val="en-GB"/>
              </w:rPr>
            </w:pPr>
          </w:p>
        </w:tc>
        <w:tc>
          <w:tcPr>
            <w:tcW w:w="1984" w:type="dxa"/>
            <w:vAlign w:val="center"/>
          </w:tcPr>
          <w:p w14:paraId="127652EF" w14:textId="77777777" w:rsidR="009A28F7" w:rsidRPr="006F38CF" w:rsidRDefault="009A28F7" w:rsidP="009A28F7">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60586381" w14:textId="20EAED07" w:rsidR="009A28F7" w:rsidRPr="006F38CF" w:rsidRDefault="00DA4FFB" w:rsidP="009A28F7">
            <w:pPr>
              <w:rPr>
                <w:rFonts w:asciiTheme="minorHAnsi" w:hAnsiTheme="minorHAnsi"/>
                <w:color w:val="000000"/>
                <w:lang w:val="en-GB"/>
              </w:rPr>
            </w:pPr>
            <w:sdt>
              <w:sdtPr>
                <w:rPr>
                  <w:color w:val="000000"/>
                </w:rPr>
                <w:id w:val="1469323286"/>
              </w:sdtPr>
              <w:sdtEndPr/>
              <w:sdtContent>
                <w:r w:rsidR="00A27F63">
                  <w:rPr>
                    <w:rFonts w:ascii="MS Gothic" w:eastAsia="MS Gothic" w:hAnsi="MS Gothic" w:cs="MS Gothic"/>
                    <w:b/>
                    <w:bCs/>
                    <w:color w:val="000000"/>
                    <w:lang w:val="en-GB"/>
                  </w:rPr>
                  <w:t>X)</w:t>
                </w:r>
              </w:sdtContent>
            </w:sdt>
            <w:r w:rsidR="00A27F63" w:rsidRPr="006F38CF">
              <w:rPr>
                <w:rFonts w:asciiTheme="minorHAnsi" w:hAnsiTheme="minorHAnsi"/>
                <w:color w:val="000000"/>
                <w:lang w:val="en-GB"/>
              </w:rPr>
              <w:t xml:space="preserve"> </w:t>
            </w:r>
            <w:r w:rsidR="009A28F7" w:rsidRPr="006F38CF">
              <w:rPr>
                <w:rFonts w:asciiTheme="minorHAnsi" w:hAnsiTheme="minorHAnsi"/>
                <w:color w:val="000000"/>
                <w:lang w:val="en-GB"/>
              </w:rPr>
              <w:t>Teaching material</w:t>
            </w:r>
          </w:p>
          <w:p w14:paraId="39EE2D0C" w14:textId="77777777" w:rsidR="009A28F7" w:rsidRPr="006F38CF" w:rsidRDefault="00DA4FFB" w:rsidP="009A28F7">
            <w:pPr>
              <w:rPr>
                <w:rFonts w:asciiTheme="minorHAnsi" w:hAnsiTheme="minorHAnsi"/>
                <w:color w:val="000000"/>
                <w:lang w:val="en-GB"/>
              </w:rPr>
            </w:pPr>
            <w:sdt>
              <w:sdtPr>
                <w:rPr>
                  <w:color w:val="000000"/>
                </w:rPr>
                <w:id w:val="-60791537"/>
              </w:sdtPr>
              <w:sdtEndPr/>
              <w:sdtContent>
                <w:r w:rsidR="009A28F7" w:rsidRPr="006F38CF">
                  <w:rPr>
                    <w:rFonts w:ascii="MS Gothic" w:eastAsia="MS Gothic" w:hAnsi="MS Gothic" w:cs="MS Gothic" w:hint="eastAsia"/>
                    <w:color w:val="000000"/>
                    <w:lang w:val="en-GB"/>
                  </w:rPr>
                  <w:t>☐</w:t>
                </w:r>
              </w:sdtContent>
            </w:sdt>
            <w:r w:rsidR="009A28F7" w:rsidRPr="006F38CF">
              <w:rPr>
                <w:rFonts w:asciiTheme="minorHAnsi" w:hAnsiTheme="minorHAnsi"/>
                <w:color w:val="000000"/>
                <w:lang w:val="en-GB"/>
              </w:rPr>
              <w:t xml:space="preserve"> Learning material</w:t>
            </w:r>
          </w:p>
          <w:p w14:paraId="0142EF65" w14:textId="77777777" w:rsidR="009A28F7" w:rsidRPr="006F38CF" w:rsidRDefault="00DA4FFB" w:rsidP="009A28F7">
            <w:pPr>
              <w:rPr>
                <w:rFonts w:asciiTheme="minorHAnsi" w:hAnsiTheme="minorHAnsi"/>
                <w:color w:val="000000"/>
                <w:lang w:val="en-GB"/>
              </w:rPr>
            </w:pPr>
            <w:sdt>
              <w:sdtPr>
                <w:rPr>
                  <w:color w:val="000000"/>
                </w:rPr>
                <w:id w:val="1349143228"/>
              </w:sdtPr>
              <w:sdtEndPr/>
              <w:sdtContent>
                <w:r w:rsidR="009A28F7" w:rsidRPr="006F38CF">
                  <w:rPr>
                    <w:rFonts w:ascii="MS Gothic" w:eastAsia="MS Gothic" w:hAnsi="MS Gothic" w:cs="MS Gothic" w:hint="eastAsia"/>
                    <w:color w:val="000000"/>
                    <w:lang w:val="en-GB"/>
                  </w:rPr>
                  <w:t>☐</w:t>
                </w:r>
              </w:sdtContent>
            </w:sdt>
            <w:r w:rsidR="009A28F7" w:rsidRPr="006F38CF">
              <w:rPr>
                <w:rFonts w:asciiTheme="minorHAnsi" w:hAnsiTheme="minorHAnsi"/>
                <w:color w:val="000000"/>
                <w:lang w:val="en-GB"/>
              </w:rPr>
              <w:t xml:space="preserve"> Training material</w:t>
            </w:r>
          </w:p>
        </w:tc>
        <w:tc>
          <w:tcPr>
            <w:tcW w:w="2764" w:type="dxa"/>
            <w:gridSpan w:val="2"/>
            <w:vAlign w:val="center"/>
          </w:tcPr>
          <w:p w14:paraId="7FE6947C" w14:textId="77777777" w:rsidR="009A28F7" w:rsidRPr="006F38CF" w:rsidRDefault="00DA4FFB" w:rsidP="009A28F7">
            <w:pPr>
              <w:rPr>
                <w:rFonts w:asciiTheme="minorHAnsi" w:hAnsiTheme="minorHAnsi"/>
                <w:color w:val="000000"/>
                <w:lang w:val="en-GB"/>
              </w:rPr>
            </w:pPr>
            <w:sdt>
              <w:sdtPr>
                <w:rPr>
                  <w:color w:val="000000"/>
                </w:rPr>
                <w:id w:val="-1003975431"/>
              </w:sdtPr>
              <w:sdtEndPr/>
              <w:sdtContent>
                <w:r w:rsidR="009A28F7">
                  <w:rPr>
                    <w:rFonts w:ascii="MS Gothic" w:eastAsia="MS Gothic" w:hAnsi="MS Gothic" w:cs="MS Gothic"/>
                    <w:b/>
                    <w:bCs/>
                    <w:color w:val="000000"/>
                    <w:lang w:val="en-GB"/>
                  </w:rPr>
                  <w:t>X)</w:t>
                </w:r>
              </w:sdtContent>
            </w:sdt>
            <w:r w:rsidR="009A28F7" w:rsidRPr="006F38CF">
              <w:rPr>
                <w:rFonts w:asciiTheme="minorHAnsi" w:hAnsiTheme="minorHAnsi"/>
                <w:color w:val="000000"/>
                <w:lang w:val="en-GB"/>
              </w:rPr>
              <w:t xml:space="preserve"> Event</w:t>
            </w:r>
          </w:p>
          <w:p w14:paraId="4BDB4BFD" w14:textId="77777777" w:rsidR="009A28F7" w:rsidRPr="006F38CF" w:rsidRDefault="00DA4FFB" w:rsidP="009A28F7">
            <w:pPr>
              <w:rPr>
                <w:rFonts w:asciiTheme="minorHAnsi" w:hAnsiTheme="minorHAnsi"/>
                <w:color w:val="000000"/>
                <w:lang w:val="en-GB"/>
              </w:rPr>
            </w:pPr>
            <w:sdt>
              <w:sdtPr>
                <w:rPr>
                  <w:color w:val="000000"/>
                </w:rPr>
                <w:id w:val="-1610040106"/>
              </w:sdtPr>
              <w:sdtEndPr/>
              <w:sdtContent>
                <w:r w:rsidR="009A28F7" w:rsidRPr="006F38CF">
                  <w:rPr>
                    <w:rFonts w:ascii="MS Gothic" w:eastAsia="MS Gothic" w:hAnsi="MS Gothic" w:cs="MS Gothic" w:hint="eastAsia"/>
                    <w:color w:val="000000"/>
                    <w:lang w:val="en-GB"/>
                  </w:rPr>
                  <w:t>☐</w:t>
                </w:r>
              </w:sdtContent>
            </w:sdt>
            <w:r w:rsidR="009A28F7" w:rsidRPr="006F38CF">
              <w:rPr>
                <w:rFonts w:asciiTheme="minorHAnsi" w:hAnsiTheme="minorHAnsi"/>
                <w:color w:val="000000"/>
                <w:lang w:val="en-GB"/>
              </w:rPr>
              <w:t xml:space="preserve"> Report </w:t>
            </w:r>
          </w:p>
          <w:p w14:paraId="36FF005A" w14:textId="77777777" w:rsidR="009A28F7" w:rsidRPr="006F38CF" w:rsidRDefault="00DA4FFB" w:rsidP="009A28F7">
            <w:pPr>
              <w:rPr>
                <w:rFonts w:asciiTheme="minorHAnsi" w:hAnsiTheme="minorHAnsi"/>
                <w:color w:val="000000"/>
                <w:lang w:val="en-GB"/>
              </w:rPr>
            </w:pPr>
            <w:sdt>
              <w:sdtPr>
                <w:rPr>
                  <w:color w:val="000000"/>
                </w:rPr>
                <w:id w:val="-1935965193"/>
              </w:sdtPr>
              <w:sdtEndPr/>
              <w:sdtContent>
                <w:r w:rsidR="009A28F7" w:rsidRPr="006F38CF">
                  <w:rPr>
                    <w:rFonts w:ascii="MS Gothic" w:eastAsia="MS Gothic" w:hAnsi="MS Gothic" w:cs="MS Gothic" w:hint="eastAsia"/>
                    <w:color w:val="000000"/>
                    <w:lang w:val="en-GB"/>
                  </w:rPr>
                  <w:t>☐</w:t>
                </w:r>
              </w:sdtContent>
            </w:sdt>
            <w:r w:rsidR="009A28F7" w:rsidRPr="006F38CF">
              <w:rPr>
                <w:rFonts w:asciiTheme="minorHAnsi" w:hAnsiTheme="minorHAnsi"/>
                <w:color w:val="000000"/>
                <w:lang w:val="en-GB"/>
              </w:rPr>
              <w:t xml:space="preserve"> Service/Product </w:t>
            </w:r>
          </w:p>
        </w:tc>
      </w:tr>
      <w:tr w:rsidR="00A27F63" w:rsidRPr="006F38CF" w14:paraId="0D748DA5" w14:textId="77777777" w:rsidTr="00CB0446">
        <w:tc>
          <w:tcPr>
            <w:tcW w:w="2127" w:type="dxa"/>
            <w:vMerge/>
            <w:vAlign w:val="center"/>
          </w:tcPr>
          <w:p w14:paraId="4D88391F" w14:textId="77777777" w:rsidR="00A27F63" w:rsidRPr="006F38CF" w:rsidRDefault="00A27F63" w:rsidP="00A27F63">
            <w:pPr>
              <w:rPr>
                <w:rFonts w:asciiTheme="minorHAnsi" w:hAnsiTheme="minorHAnsi"/>
                <w:lang w:val="en-GB"/>
              </w:rPr>
            </w:pPr>
          </w:p>
        </w:tc>
        <w:tc>
          <w:tcPr>
            <w:tcW w:w="1984" w:type="dxa"/>
            <w:vAlign w:val="center"/>
          </w:tcPr>
          <w:p w14:paraId="7E0442EF" w14:textId="77777777" w:rsidR="00A27F63" w:rsidRPr="006F38CF" w:rsidRDefault="00A27F63" w:rsidP="00A27F63">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488C184" w14:textId="2F443419" w:rsidR="00A27F63" w:rsidRPr="00D07030" w:rsidRDefault="00A27F63" w:rsidP="00A27F63">
            <w:pPr>
              <w:rPr>
                <w:rFonts w:asciiTheme="minorHAnsi" w:hAnsiTheme="minorHAnsi" w:cstheme="minorHAnsi"/>
              </w:rPr>
            </w:pPr>
            <w:r>
              <w:rPr>
                <w:rFonts w:asciiTheme="minorHAnsi" w:hAnsiTheme="minorHAnsi"/>
                <w:szCs w:val="22"/>
                <w:lang w:val="en-GB"/>
              </w:rPr>
              <w:t>Izmene obrazovne strukture skolskih ustanova I implementacija aplikacije</w:t>
            </w:r>
            <w:r w:rsidR="005E0812">
              <w:rPr>
                <w:rFonts w:asciiTheme="minorHAnsi" w:hAnsiTheme="minorHAnsi"/>
                <w:szCs w:val="22"/>
                <w:lang w:val="en-GB"/>
              </w:rPr>
              <w:t xml:space="preserve">. </w:t>
            </w:r>
            <w:r w:rsidR="005E0812" w:rsidRPr="005E0812">
              <w:rPr>
                <w:rFonts w:asciiTheme="minorHAnsi" w:hAnsiTheme="minorHAnsi" w:cstheme="minorHAnsi"/>
              </w:rPr>
              <w:t>Novi predmeti na katedrama</w:t>
            </w:r>
            <w:r w:rsidR="00D07030">
              <w:rPr>
                <w:rFonts w:asciiTheme="minorHAnsi" w:hAnsiTheme="minorHAnsi" w:cstheme="minorHAnsi"/>
              </w:rPr>
              <w:t xml:space="preserve"> i po skolama</w:t>
            </w:r>
            <w:r w:rsidR="005E0812" w:rsidRPr="005E0812">
              <w:rPr>
                <w:rFonts w:asciiTheme="minorHAnsi" w:hAnsiTheme="minorHAnsi" w:cstheme="minorHAnsi"/>
              </w:rPr>
              <w:t>. Softverska podrška za izucavanje upravljanja budžetom.</w:t>
            </w:r>
            <w:r w:rsidR="005E0812">
              <w:rPr>
                <w:rFonts w:asciiTheme="minorHAnsi" w:hAnsiTheme="minorHAnsi" w:cstheme="minorHAnsi"/>
              </w:rPr>
              <w:t xml:space="preserve">  Obuka osoba za rad po skolama.</w:t>
            </w:r>
            <w:r w:rsidR="00D07030">
              <w:rPr>
                <w:rFonts w:asciiTheme="minorHAnsi" w:hAnsiTheme="minorHAnsi" w:cstheme="minorHAnsi"/>
              </w:rPr>
              <w:t xml:space="preserve"> Treninzi obucenih osoba.</w:t>
            </w:r>
          </w:p>
        </w:tc>
      </w:tr>
      <w:tr w:rsidR="00A27F63" w:rsidRPr="006F38CF" w14:paraId="601FDD5E" w14:textId="77777777" w:rsidTr="00CB0446">
        <w:trPr>
          <w:trHeight w:val="47"/>
        </w:trPr>
        <w:tc>
          <w:tcPr>
            <w:tcW w:w="2127" w:type="dxa"/>
            <w:vMerge/>
            <w:vAlign w:val="center"/>
          </w:tcPr>
          <w:p w14:paraId="4B6A9841" w14:textId="77777777" w:rsidR="00A27F63" w:rsidRPr="006F38CF" w:rsidRDefault="00A27F63" w:rsidP="00A27F63">
            <w:pPr>
              <w:rPr>
                <w:rFonts w:asciiTheme="minorHAnsi" w:hAnsiTheme="minorHAnsi"/>
                <w:lang w:val="en-GB"/>
              </w:rPr>
            </w:pPr>
          </w:p>
        </w:tc>
        <w:tc>
          <w:tcPr>
            <w:tcW w:w="1984" w:type="dxa"/>
            <w:vAlign w:val="center"/>
          </w:tcPr>
          <w:p w14:paraId="535FE0FC" w14:textId="77777777" w:rsidR="00A27F63" w:rsidRPr="006F38CF" w:rsidRDefault="00A27F63" w:rsidP="00A27F63">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2047088D" w14:textId="75B957E9" w:rsidR="00A27F63" w:rsidRPr="006F38CF" w:rsidRDefault="00A27F63" w:rsidP="00A27F63">
            <w:pPr>
              <w:rPr>
                <w:rFonts w:asciiTheme="minorHAnsi" w:hAnsiTheme="minorHAnsi"/>
                <w:szCs w:val="22"/>
                <w:lang w:val="en-GB"/>
              </w:rPr>
            </w:pPr>
            <w:r>
              <w:rPr>
                <w:rFonts w:asciiTheme="minorHAnsi" w:hAnsiTheme="minorHAnsi"/>
                <w:szCs w:val="22"/>
                <w:lang w:val="en-GB"/>
              </w:rPr>
              <w:t>01.1</w:t>
            </w:r>
            <w:r w:rsidR="00514622">
              <w:rPr>
                <w:rFonts w:asciiTheme="minorHAnsi" w:hAnsiTheme="minorHAnsi"/>
                <w:szCs w:val="22"/>
                <w:lang w:val="en-GB"/>
              </w:rPr>
              <w:t>0</w:t>
            </w:r>
            <w:r>
              <w:rPr>
                <w:rFonts w:asciiTheme="minorHAnsi" w:hAnsiTheme="minorHAnsi"/>
                <w:szCs w:val="22"/>
                <w:lang w:val="en-GB"/>
              </w:rPr>
              <w:t>.2021.</w:t>
            </w:r>
          </w:p>
        </w:tc>
      </w:tr>
      <w:tr w:rsidR="00A27F63" w:rsidRPr="006F38CF" w14:paraId="60F82EB7" w14:textId="77777777" w:rsidTr="00CB0446">
        <w:trPr>
          <w:trHeight w:val="404"/>
        </w:trPr>
        <w:tc>
          <w:tcPr>
            <w:tcW w:w="2127" w:type="dxa"/>
            <w:vAlign w:val="center"/>
          </w:tcPr>
          <w:p w14:paraId="417C3850" w14:textId="77777777" w:rsidR="00A27F63" w:rsidRPr="006F38CF" w:rsidRDefault="00A27F63" w:rsidP="00A27F63">
            <w:pPr>
              <w:rPr>
                <w:rFonts w:asciiTheme="minorHAnsi" w:hAnsiTheme="minorHAnsi"/>
                <w:lang w:val="en-GB"/>
              </w:rPr>
            </w:pPr>
          </w:p>
        </w:tc>
        <w:tc>
          <w:tcPr>
            <w:tcW w:w="1984" w:type="dxa"/>
            <w:vAlign w:val="center"/>
          </w:tcPr>
          <w:p w14:paraId="558934BF" w14:textId="77777777" w:rsidR="00A27F63" w:rsidRPr="006F38CF" w:rsidRDefault="00A27F63" w:rsidP="00A27F63">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0BB95B82" w14:textId="77777777" w:rsidR="00A27F63" w:rsidRPr="006F38CF" w:rsidRDefault="00A27F63" w:rsidP="00A27F63">
            <w:pPr>
              <w:rPr>
                <w:rFonts w:asciiTheme="minorHAnsi" w:hAnsiTheme="minorHAnsi"/>
                <w:lang w:val="en-GB"/>
              </w:rPr>
            </w:pPr>
            <w:r>
              <w:rPr>
                <w:rFonts w:asciiTheme="minorHAnsi" w:hAnsiTheme="minorHAnsi"/>
                <w:lang w:val="en-GB"/>
              </w:rPr>
              <w:t>Engleski</w:t>
            </w:r>
          </w:p>
        </w:tc>
      </w:tr>
      <w:tr w:rsidR="00A27F63" w:rsidRPr="006F38CF" w14:paraId="709436F6" w14:textId="77777777" w:rsidTr="00CB0446">
        <w:trPr>
          <w:trHeight w:val="482"/>
        </w:trPr>
        <w:tc>
          <w:tcPr>
            <w:tcW w:w="2127" w:type="dxa"/>
            <w:vMerge w:val="restart"/>
            <w:vAlign w:val="center"/>
          </w:tcPr>
          <w:p w14:paraId="2C250DEE" w14:textId="77777777" w:rsidR="00A27F63" w:rsidRPr="006F38CF" w:rsidRDefault="00A27F63" w:rsidP="00A27F63">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24942912" w14:textId="77777777" w:rsidR="00A27F63" w:rsidRPr="00783797" w:rsidRDefault="00DA4FFB" w:rsidP="00A27F63">
            <w:pPr>
              <w:rPr>
                <w:rFonts w:asciiTheme="minorHAnsi" w:hAnsiTheme="minorHAnsi"/>
                <w:lang w:val="en-GB"/>
              </w:rPr>
            </w:pPr>
            <w:sdt>
              <w:sdtPr>
                <w:rPr>
                  <w:color w:val="000000"/>
                </w:rPr>
                <w:id w:val="-1894186546"/>
              </w:sdtPr>
              <w:sdtEndPr/>
              <w:sdtContent>
                <w:r w:rsidR="00A27F63">
                  <w:rPr>
                    <w:rFonts w:ascii="MS Gothic" w:eastAsia="MS Gothic" w:hAnsi="MS Gothic" w:hint="eastAsia"/>
                    <w:b/>
                    <w:bCs/>
                    <w:color w:val="000000"/>
                    <w:lang w:val="en-GB"/>
                  </w:rPr>
                  <w:t>X</w:t>
                </w:r>
                <w:r w:rsidR="00A27F63">
                  <w:rPr>
                    <w:rFonts w:ascii="MS Gothic" w:eastAsia="MS Gothic" w:hAnsi="MS Gothic"/>
                    <w:b/>
                    <w:bCs/>
                    <w:color w:val="000000"/>
                    <w:lang w:val="en-GB"/>
                  </w:rPr>
                  <w:t>)</w:t>
                </w:r>
              </w:sdtContent>
            </w:sdt>
            <w:r w:rsidR="00A27F63" w:rsidRPr="00B376BC">
              <w:rPr>
                <w:lang w:val="en-GB"/>
              </w:rPr>
              <w:t xml:space="preserve">Teaching staff </w:t>
            </w:r>
          </w:p>
          <w:p w14:paraId="62F86790" w14:textId="77777777" w:rsidR="00A27F63" w:rsidRPr="00783797" w:rsidRDefault="00DA4FFB" w:rsidP="00A27F63">
            <w:pPr>
              <w:rPr>
                <w:rFonts w:asciiTheme="minorHAnsi" w:hAnsiTheme="minorHAnsi"/>
                <w:lang w:val="en-GB"/>
              </w:rPr>
            </w:pPr>
            <w:sdt>
              <w:sdtPr>
                <w:rPr>
                  <w:color w:val="000000"/>
                </w:rPr>
                <w:id w:val="-1796901511"/>
              </w:sdtPr>
              <w:sdtEndPr/>
              <w:sdtContent>
                <w:r w:rsidR="00A27F63">
                  <w:rPr>
                    <w:rFonts w:ascii="MS Gothic" w:eastAsia="MS Gothic" w:hAnsi="MS Gothic" w:cs="MS Gothic"/>
                    <w:b/>
                    <w:bCs/>
                    <w:color w:val="000000"/>
                    <w:lang w:val="en-GB"/>
                  </w:rPr>
                  <w:t>X)</w:t>
                </w:r>
              </w:sdtContent>
            </w:sdt>
            <w:r w:rsidR="00A27F63" w:rsidRPr="00B376BC">
              <w:rPr>
                <w:lang w:val="en-GB"/>
              </w:rPr>
              <w:t>Students</w:t>
            </w:r>
          </w:p>
          <w:p w14:paraId="6EA9D8D9" w14:textId="77777777" w:rsidR="00A27F63" w:rsidRPr="00783797" w:rsidRDefault="00DA4FFB" w:rsidP="00A27F63">
            <w:pPr>
              <w:rPr>
                <w:rFonts w:asciiTheme="minorHAnsi" w:hAnsiTheme="minorHAnsi"/>
                <w:lang w:val="en-GB"/>
              </w:rPr>
            </w:pPr>
            <w:sdt>
              <w:sdtPr>
                <w:rPr>
                  <w:color w:val="000000"/>
                </w:rPr>
                <w:id w:val="-76758221"/>
              </w:sdtPr>
              <w:sdtEndPr/>
              <w:sdtContent>
                <w:r w:rsidR="00A27F63">
                  <w:rPr>
                    <w:rFonts w:ascii="MS Gothic" w:eastAsia="MS Gothic" w:hAnsi="MS Gothic" w:cs="MS Gothic"/>
                    <w:b/>
                    <w:bCs/>
                    <w:color w:val="000000"/>
                    <w:lang w:val="en-GB"/>
                  </w:rPr>
                  <w:t>X)</w:t>
                </w:r>
              </w:sdtContent>
            </w:sdt>
            <w:r w:rsidR="00A27F63" w:rsidRPr="00B376BC">
              <w:rPr>
                <w:lang w:val="en-GB"/>
              </w:rPr>
              <w:t>Trainees</w:t>
            </w:r>
          </w:p>
          <w:p w14:paraId="04F0FF5C" w14:textId="77777777" w:rsidR="00A27F63" w:rsidRPr="00783797" w:rsidRDefault="00DA4FFB" w:rsidP="00A27F63">
            <w:pPr>
              <w:rPr>
                <w:rFonts w:asciiTheme="minorHAnsi" w:hAnsiTheme="minorHAnsi"/>
                <w:lang w:val="en-GB"/>
              </w:rPr>
            </w:pPr>
            <w:sdt>
              <w:sdtPr>
                <w:rPr>
                  <w:color w:val="000000"/>
                </w:rPr>
                <w:id w:val="-486944733"/>
              </w:sdtPr>
              <w:sdtEndPr/>
              <w:sdtContent>
                <w:r w:rsidR="00A27F63">
                  <w:rPr>
                    <w:rFonts w:ascii="MS Gothic" w:eastAsia="MS Gothic" w:hAnsi="MS Gothic" w:cs="MS Gothic"/>
                    <w:b/>
                    <w:bCs/>
                    <w:color w:val="000000"/>
                    <w:lang w:val="en-GB"/>
                  </w:rPr>
                  <w:t>X)</w:t>
                </w:r>
              </w:sdtContent>
            </w:sdt>
            <w:r w:rsidR="00A27F63" w:rsidRPr="00B376BC">
              <w:rPr>
                <w:lang w:val="en-GB"/>
              </w:rPr>
              <w:t>Administrative staff</w:t>
            </w:r>
          </w:p>
          <w:p w14:paraId="2C813015" w14:textId="77777777" w:rsidR="00A27F63" w:rsidRPr="006F38CF" w:rsidRDefault="00DA4FFB" w:rsidP="00A27F63">
            <w:pPr>
              <w:rPr>
                <w:rFonts w:asciiTheme="minorHAnsi" w:hAnsiTheme="minorHAnsi"/>
                <w:lang w:val="en-GB"/>
              </w:rPr>
            </w:pPr>
            <w:sdt>
              <w:sdtPr>
                <w:rPr>
                  <w:color w:val="000000"/>
                </w:rPr>
                <w:id w:val="925310943"/>
              </w:sdtPr>
              <w:sdtEndPr/>
              <w:sdtContent>
                <w:r w:rsidR="00A27F63">
                  <w:rPr>
                    <w:rFonts w:ascii="MS Gothic" w:eastAsia="MS Gothic" w:hAnsi="MS Gothic" w:cs="MS Gothic"/>
                    <w:b/>
                    <w:bCs/>
                    <w:color w:val="000000"/>
                  </w:rPr>
                  <w:t>X)</w:t>
                </w:r>
              </w:sdtContent>
            </w:sdt>
            <w:r w:rsidR="00A27F63" w:rsidRPr="00783797">
              <w:t>Technical staff</w:t>
            </w:r>
          </w:p>
          <w:p w14:paraId="731E704A" w14:textId="77777777" w:rsidR="00A27F63" w:rsidRPr="006F38CF" w:rsidRDefault="00DA4FFB" w:rsidP="00A27F63">
            <w:pPr>
              <w:rPr>
                <w:rFonts w:asciiTheme="minorHAnsi" w:hAnsiTheme="minorHAnsi"/>
                <w:lang w:val="en-GB"/>
              </w:rPr>
            </w:pPr>
            <w:sdt>
              <w:sdtPr>
                <w:rPr>
                  <w:color w:val="000000"/>
                </w:rPr>
                <w:id w:val="197121970"/>
              </w:sdtPr>
              <w:sdtEndPr/>
              <w:sdtContent>
                <w:r w:rsidR="00A27F63" w:rsidRPr="006F38CF">
                  <w:rPr>
                    <w:rFonts w:ascii="MS Gothic" w:eastAsia="MS Gothic" w:hAnsi="MS Gothic" w:cs="MS Gothic" w:hint="eastAsia"/>
                    <w:color w:val="000000"/>
                    <w:lang w:val="en-GB"/>
                  </w:rPr>
                  <w:t>☐</w:t>
                </w:r>
              </w:sdtContent>
            </w:sdt>
            <w:r w:rsidR="00A27F63" w:rsidRPr="006F38CF">
              <w:rPr>
                <w:rFonts w:asciiTheme="minorHAnsi" w:hAnsiTheme="minorHAnsi"/>
                <w:lang w:val="en-GB"/>
              </w:rPr>
              <w:t>Librarians</w:t>
            </w:r>
          </w:p>
          <w:p w14:paraId="71C6BED7" w14:textId="77777777" w:rsidR="00A27F63" w:rsidRPr="006F38CF" w:rsidRDefault="00DA4FFB" w:rsidP="00A27F63">
            <w:pPr>
              <w:rPr>
                <w:rFonts w:asciiTheme="minorHAnsi" w:hAnsiTheme="minorHAnsi"/>
                <w:lang w:val="en-GB"/>
              </w:rPr>
            </w:pPr>
            <w:sdt>
              <w:sdtPr>
                <w:rPr>
                  <w:color w:val="000000"/>
                </w:rPr>
                <w:id w:val="1013347827"/>
              </w:sdtPr>
              <w:sdtEndPr/>
              <w:sdtContent>
                <w:r w:rsidR="00A27F63" w:rsidRPr="006F38CF">
                  <w:rPr>
                    <w:rFonts w:ascii="MS Gothic" w:eastAsia="MS Gothic" w:hAnsi="MS Gothic" w:cs="MS Gothic" w:hint="eastAsia"/>
                    <w:color w:val="000000"/>
                    <w:lang w:val="en-GB"/>
                  </w:rPr>
                  <w:t>☐</w:t>
                </w:r>
              </w:sdtContent>
            </w:sdt>
            <w:r w:rsidR="00A27F63" w:rsidRPr="006F38CF">
              <w:rPr>
                <w:rFonts w:asciiTheme="minorHAnsi" w:hAnsiTheme="minorHAnsi"/>
                <w:lang w:val="en-GB"/>
              </w:rPr>
              <w:t>Other</w:t>
            </w:r>
          </w:p>
        </w:tc>
      </w:tr>
      <w:tr w:rsidR="00A27F63" w:rsidRPr="006F38CF" w14:paraId="6FCD49AA" w14:textId="77777777" w:rsidTr="00CB0446">
        <w:trPr>
          <w:trHeight w:val="482"/>
        </w:trPr>
        <w:tc>
          <w:tcPr>
            <w:tcW w:w="2127" w:type="dxa"/>
            <w:vMerge/>
            <w:vAlign w:val="center"/>
          </w:tcPr>
          <w:p w14:paraId="010D7B20" w14:textId="77777777" w:rsidR="00A27F63" w:rsidRPr="006F38CF" w:rsidRDefault="00A27F63" w:rsidP="00A27F63">
            <w:pPr>
              <w:rPr>
                <w:rFonts w:asciiTheme="minorHAnsi" w:hAnsiTheme="minorHAnsi"/>
                <w:lang w:val="en-GB"/>
              </w:rPr>
            </w:pPr>
          </w:p>
        </w:tc>
        <w:tc>
          <w:tcPr>
            <w:tcW w:w="7512" w:type="dxa"/>
            <w:gridSpan w:val="5"/>
            <w:tcBorders>
              <w:bottom w:val="single" w:sz="4" w:space="0" w:color="auto"/>
            </w:tcBorders>
            <w:vAlign w:val="center"/>
          </w:tcPr>
          <w:p w14:paraId="7D39228F" w14:textId="77777777" w:rsidR="00A27F63" w:rsidRPr="006F38CF" w:rsidRDefault="00A27F63" w:rsidP="00A27F63">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13EFC10A" w14:textId="77777777" w:rsidR="00A27F63" w:rsidRPr="006F38CF" w:rsidRDefault="00A27F63" w:rsidP="00A27F63">
            <w:pPr>
              <w:rPr>
                <w:rFonts w:asciiTheme="minorHAnsi" w:hAnsiTheme="minorHAnsi"/>
                <w:b/>
                <w:i/>
                <w:lang w:val="en-GB"/>
              </w:rPr>
            </w:pPr>
            <w:r w:rsidRPr="006F38CF">
              <w:rPr>
                <w:rFonts w:asciiTheme="minorHAnsi" w:hAnsiTheme="minorHAnsi"/>
                <w:i/>
                <w:lang w:val="en-GB"/>
              </w:rPr>
              <w:t>(Max. 250 words)</w:t>
            </w:r>
          </w:p>
        </w:tc>
      </w:tr>
      <w:tr w:rsidR="00A27F63" w:rsidRPr="006F38CF" w14:paraId="3ADAAC77" w14:textId="77777777" w:rsidTr="00CB0446">
        <w:trPr>
          <w:trHeight w:val="840"/>
        </w:trPr>
        <w:tc>
          <w:tcPr>
            <w:tcW w:w="2127" w:type="dxa"/>
            <w:tcBorders>
              <w:right w:val="single" w:sz="4" w:space="0" w:color="auto"/>
            </w:tcBorders>
            <w:vAlign w:val="center"/>
          </w:tcPr>
          <w:p w14:paraId="318FDEF8" w14:textId="77777777" w:rsidR="00A27F63" w:rsidRPr="006F38CF" w:rsidRDefault="00A27F63" w:rsidP="00A27F63">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7698C42" w14:textId="77777777" w:rsidR="00A27F63" w:rsidRPr="006F38CF" w:rsidRDefault="00DA4FFB" w:rsidP="00A27F63">
            <w:pPr>
              <w:rPr>
                <w:rFonts w:asciiTheme="minorHAnsi" w:hAnsiTheme="minorHAnsi"/>
                <w:lang w:val="en-GB"/>
              </w:rPr>
            </w:pPr>
            <w:sdt>
              <w:sdtPr>
                <w:rPr>
                  <w:color w:val="000000"/>
                </w:rPr>
                <w:id w:val="-1176798967"/>
              </w:sdtPr>
              <w:sdtEndPr/>
              <w:sdtContent>
                <w:sdt>
                  <w:sdtPr>
                    <w:rPr>
                      <w:color w:val="000000"/>
                    </w:rPr>
                    <w:id w:val="-1477679487"/>
                  </w:sdtPr>
                  <w:sdtEnd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 xml:space="preserve">Department / Faculty </w:t>
            </w:r>
            <w:sdt>
              <w:sdtPr>
                <w:rPr>
                  <w:color w:val="000000"/>
                </w:rPr>
                <w:id w:val="1223331098"/>
              </w:sdtPr>
              <w:sdtEndPr/>
              <w:sdtContent>
                <w:sdt>
                  <w:sdtPr>
                    <w:rPr>
                      <w:color w:val="000000"/>
                    </w:rPr>
                    <w:id w:val="-1181117650"/>
                  </w:sdtPr>
                  <w:sdtEnd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2736BAB6" w14:textId="77777777" w:rsidR="00A27F63" w:rsidRPr="006F38CF" w:rsidRDefault="00DA4FFB" w:rsidP="00A27F63">
            <w:pPr>
              <w:rPr>
                <w:rFonts w:asciiTheme="minorHAnsi" w:hAnsiTheme="minorHAnsi"/>
                <w:lang w:val="en-GB"/>
              </w:rPr>
            </w:pPr>
            <w:sdt>
              <w:sdtPr>
                <w:rPr>
                  <w:color w:val="000000"/>
                </w:rPr>
                <w:id w:val="-2017067989"/>
              </w:sdtPr>
              <w:sdtEndPr/>
              <w:sdtContent>
                <w:sdt>
                  <w:sdtPr>
                    <w:rPr>
                      <w:color w:val="000000"/>
                    </w:rPr>
                    <w:id w:val="-1287419787"/>
                  </w:sdtPr>
                  <w:sdtEnd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Local</w:t>
            </w:r>
          </w:p>
          <w:p w14:paraId="79A59FF8" w14:textId="77777777" w:rsidR="00A27F63" w:rsidRPr="006F38CF" w:rsidRDefault="00DA4FFB" w:rsidP="00A27F63">
            <w:pPr>
              <w:rPr>
                <w:rFonts w:asciiTheme="minorHAnsi" w:hAnsiTheme="minorHAnsi"/>
                <w:lang w:val="en-GB"/>
              </w:rPr>
            </w:pPr>
            <w:sdt>
              <w:sdtPr>
                <w:rPr>
                  <w:color w:val="000000"/>
                </w:rPr>
                <w:id w:val="1744607622"/>
              </w:sdtPr>
              <w:sdtEndPr/>
              <w:sdtContent>
                <w:sdt>
                  <w:sdtPr>
                    <w:rPr>
                      <w:color w:val="000000"/>
                    </w:rPr>
                    <w:id w:val="991841712"/>
                  </w:sdtPr>
                  <w:sdtEnd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1F6F4B6" w14:textId="77777777" w:rsidR="00A27F63" w:rsidRPr="006F38CF" w:rsidRDefault="00DA4FFB" w:rsidP="00A27F63">
            <w:pPr>
              <w:rPr>
                <w:rFonts w:asciiTheme="minorHAnsi" w:hAnsiTheme="minorHAnsi"/>
                <w:lang w:val="en-GB"/>
              </w:rPr>
            </w:pPr>
            <w:sdt>
              <w:sdtPr>
                <w:rPr>
                  <w:color w:val="000000"/>
                </w:rPr>
                <w:id w:val="695891525"/>
              </w:sdtPr>
              <w:sdtEndPr/>
              <w:sdtContent>
                <w:sdt>
                  <w:sdtPr>
                    <w:rPr>
                      <w:color w:val="000000"/>
                    </w:rPr>
                    <w:id w:val="-537819540"/>
                  </w:sdtPr>
                  <w:sdtEndPr/>
                  <w:sdtContent>
                    <w:r w:rsidR="00A27F63">
                      <w:rPr>
                        <w:rFonts w:ascii="MS Gothic" w:eastAsia="MS Gothic" w:hAnsi="MS Gothic" w:cs="MS Gothic"/>
                        <w:b/>
                        <w:bCs/>
                        <w:color w:val="000000"/>
                        <w:lang w:val="en-GB"/>
                      </w:rPr>
                      <w:t>X)</w:t>
                    </w:r>
                  </w:sdtContent>
                </w:sdt>
              </w:sdtContent>
            </w:sdt>
            <w:r w:rsidR="00A27F63" w:rsidRPr="006F38CF">
              <w:rPr>
                <w:rFonts w:asciiTheme="minorHAnsi" w:hAnsiTheme="minorHAnsi"/>
                <w:lang w:val="en-GB"/>
              </w:rPr>
              <w:t>National</w:t>
            </w:r>
          </w:p>
          <w:p w14:paraId="5A16E1A0" w14:textId="77777777" w:rsidR="00A27F63" w:rsidRPr="006F38CF" w:rsidRDefault="00DA4FFB" w:rsidP="00A27F63">
            <w:pPr>
              <w:rPr>
                <w:rFonts w:asciiTheme="minorHAnsi" w:hAnsiTheme="minorHAnsi"/>
                <w:lang w:val="en-GB"/>
              </w:rPr>
            </w:pPr>
            <w:sdt>
              <w:sdtPr>
                <w:rPr>
                  <w:color w:val="000000"/>
                </w:rPr>
                <w:id w:val="1159265963"/>
              </w:sdtPr>
              <w:sdtEndPr/>
              <w:sdtContent>
                <w:r w:rsidR="00A27F63">
                  <w:rPr>
                    <w:rFonts w:ascii="MS Gothic" w:eastAsia="MS Gothic" w:hAnsi="MS Gothic" w:cs="MS Gothic"/>
                    <w:b/>
                    <w:bCs/>
                    <w:color w:val="000000"/>
                    <w:lang w:val="en-GB"/>
                  </w:rPr>
                  <w:t>X)</w:t>
                </w:r>
              </w:sdtContent>
            </w:sdt>
            <w:r w:rsidR="00A27F63" w:rsidRPr="006F38CF">
              <w:rPr>
                <w:rFonts w:asciiTheme="minorHAnsi" w:hAnsiTheme="minorHAnsi"/>
                <w:lang w:val="en-GB"/>
              </w:rPr>
              <w:t>International</w:t>
            </w:r>
          </w:p>
        </w:tc>
      </w:tr>
    </w:tbl>
    <w:p w14:paraId="721715F0" w14:textId="6DE41FC7" w:rsidR="005147E7" w:rsidRDefault="005147E7" w:rsidP="00902D14"/>
    <w:p w14:paraId="63A40AC7" w14:textId="1CAE1140" w:rsidR="00697F8B" w:rsidRDefault="00697F8B" w:rsidP="00902D14"/>
    <w:p w14:paraId="5CD88B21" w14:textId="2BF9A90F" w:rsidR="00697F8B" w:rsidRDefault="00697F8B" w:rsidP="00902D14"/>
    <w:p w14:paraId="23D766EA" w14:textId="5615EB32" w:rsidR="00697F8B" w:rsidRDefault="00697F8B"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697F8B" w:rsidRPr="006F38CF" w14:paraId="2CA3EE8F" w14:textId="77777777" w:rsidTr="007A50D9">
        <w:tc>
          <w:tcPr>
            <w:tcW w:w="2127" w:type="dxa"/>
            <w:vAlign w:val="center"/>
          </w:tcPr>
          <w:p w14:paraId="296B0E57"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847992173"/>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0B11DFF9" w14:textId="77777777" w:rsidR="00697F8B" w:rsidRPr="003D2102" w:rsidRDefault="00697F8B" w:rsidP="00A8420E">
            <w:pPr>
              <w:jc w:val="center"/>
              <w:rPr>
                <w:rFonts w:asciiTheme="minorHAnsi" w:hAnsiTheme="minorHAnsi"/>
                <w:lang w:val="en-GB"/>
              </w:rPr>
            </w:pPr>
            <w:r w:rsidRPr="003D2102">
              <w:rPr>
                <w:rFonts w:asciiTheme="minorHAnsi" w:hAnsiTheme="minorHAnsi"/>
                <w:b/>
                <w:lang w:val="en-GB"/>
              </w:rPr>
              <w:t>MANAGEMENT</w:t>
            </w:r>
          </w:p>
        </w:tc>
        <w:tc>
          <w:tcPr>
            <w:tcW w:w="2268" w:type="dxa"/>
            <w:shd w:val="clear" w:color="auto" w:fill="DBE5F1" w:themeFill="accent1" w:themeFillTint="33"/>
            <w:vAlign w:val="center"/>
          </w:tcPr>
          <w:p w14:paraId="47CA080E" w14:textId="77777777" w:rsidR="00697F8B" w:rsidRPr="003D2102" w:rsidRDefault="00697F8B" w:rsidP="00A8420E">
            <w:pPr>
              <w:jc w:val="center"/>
              <w:rPr>
                <w:rFonts w:asciiTheme="minorHAnsi" w:hAnsiTheme="minorHAnsi"/>
                <w:b/>
                <w:lang w:val="en-GB"/>
              </w:rPr>
            </w:pPr>
            <w:r>
              <w:rPr>
                <w:rFonts w:asciiTheme="minorHAnsi" w:hAnsiTheme="minorHAnsi"/>
                <w:b/>
                <w:lang w:val="en-GB"/>
              </w:rPr>
              <w:t>6.</w:t>
            </w:r>
          </w:p>
        </w:tc>
      </w:tr>
      <w:tr w:rsidR="00697F8B" w:rsidRPr="006F38CF" w14:paraId="53EBCFDD" w14:textId="77777777" w:rsidTr="005147E7">
        <w:trPr>
          <w:trHeight w:val="493"/>
        </w:trPr>
        <w:tc>
          <w:tcPr>
            <w:tcW w:w="2127" w:type="dxa"/>
            <w:vAlign w:val="center"/>
          </w:tcPr>
          <w:p w14:paraId="2803A5E3"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2EFFC950" w14:textId="77777777" w:rsidR="00697F8B" w:rsidRPr="004766CF" w:rsidRDefault="00697F8B" w:rsidP="00A8420E">
            <w:pPr>
              <w:rPr>
                <w:lang w:val="sr-Latn-CS"/>
              </w:rPr>
            </w:pPr>
            <w:r>
              <w:rPr>
                <w:rFonts w:asciiTheme="minorHAnsi" w:hAnsiTheme="minorHAnsi"/>
                <w:szCs w:val="22"/>
                <w:lang w:val="en-GB"/>
              </w:rPr>
              <w:t xml:space="preserve"> Kick of meeting </w:t>
            </w:r>
          </w:p>
          <w:p w14:paraId="25DABF5B" w14:textId="77777777" w:rsidR="00697F8B" w:rsidRPr="006F38CF" w:rsidRDefault="00697F8B" w:rsidP="00A8420E">
            <w:pPr>
              <w:rPr>
                <w:rFonts w:asciiTheme="minorHAnsi" w:hAnsiTheme="minorHAnsi"/>
                <w:szCs w:val="22"/>
                <w:lang w:val="en-GB"/>
              </w:rPr>
            </w:pPr>
          </w:p>
        </w:tc>
      </w:tr>
      <w:tr w:rsidR="00697F8B" w:rsidRPr="006F38CF" w14:paraId="517B3FB3" w14:textId="77777777" w:rsidTr="005147E7">
        <w:trPr>
          <w:trHeight w:val="493"/>
        </w:trPr>
        <w:tc>
          <w:tcPr>
            <w:tcW w:w="2127" w:type="dxa"/>
            <w:vAlign w:val="center"/>
          </w:tcPr>
          <w:p w14:paraId="189227E8"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3A11A1DC"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Rizik: Prisutnost svih clanova</w:t>
            </w:r>
          </w:p>
        </w:tc>
      </w:tr>
      <w:tr w:rsidR="00697F8B" w:rsidRPr="006F38CF" w14:paraId="3AEC24A8" w14:textId="77777777" w:rsidTr="005147E7">
        <w:trPr>
          <w:trHeight w:val="493"/>
        </w:trPr>
        <w:tc>
          <w:tcPr>
            <w:tcW w:w="2127" w:type="dxa"/>
            <w:vAlign w:val="center"/>
          </w:tcPr>
          <w:p w14:paraId="00479A83"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55FF36F4" w14:textId="77777777" w:rsidR="00697F8B" w:rsidRPr="001008C4" w:rsidRDefault="00697F8B" w:rsidP="00A8420E">
            <w:pPr>
              <w:pStyle w:val="NormalWeb"/>
              <w:shd w:val="clear" w:color="auto" w:fill="FFFFFF"/>
              <w:spacing w:before="0" w:beforeAutospacing="0" w:after="390" w:afterAutospacing="0" w:line="390" w:lineRule="atLeast"/>
              <w:jc w:val="both"/>
              <w:rPr>
                <w:rFonts w:asciiTheme="minorHAnsi" w:hAnsiTheme="minorHAnsi" w:cstheme="minorHAnsi"/>
                <w:szCs w:val="22"/>
              </w:rPr>
            </w:pPr>
            <w:r w:rsidRPr="001008C4">
              <w:rPr>
                <w:rFonts w:asciiTheme="minorHAnsi" w:hAnsiTheme="minorHAnsi" w:cstheme="minorHAnsi"/>
                <w:szCs w:val="22"/>
              </w:rPr>
              <w:t xml:space="preserve">Upoznavanje svih partnera, ankete, izvestaji, </w:t>
            </w:r>
            <w:r w:rsidRPr="001008C4">
              <w:rPr>
                <w:rFonts w:asciiTheme="minorHAnsi" w:hAnsiTheme="minorHAnsi" w:cstheme="minorHAnsi"/>
                <w:sz w:val="23"/>
                <w:szCs w:val="23"/>
                <w:shd w:val="clear" w:color="auto" w:fill="FFFFFF"/>
              </w:rPr>
              <w:t xml:space="preserve">definisanja projekta, pregleda biznis-plana, tim bildinga aktivnosti, definisanja tima, analize rizika, </w:t>
            </w:r>
            <w:r w:rsidRPr="001008C4">
              <w:rPr>
                <w:rFonts w:asciiTheme="minorHAnsi" w:hAnsiTheme="minorHAnsi" w:cstheme="minorHAnsi"/>
                <w:sz w:val="23"/>
                <w:szCs w:val="23"/>
                <w:shd w:val="clear" w:color="auto" w:fill="FFFFFF"/>
              </w:rPr>
              <w:lastRenderedPageBreak/>
              <w:t>osmišljavanje preliminarnog projektnog plana i definisanje ključnih faktora uspeha</w:t>
            </w:r>
            <w:r w:rsidRPr="001008C4">
              <w:rPr>
                <w:rFonts w:asciiTheme="minorHAnsi" w:hAnsiTheme="minorHAnsi" w:cstheme="minorHAnsi"/>
                <w:szCs w:val="22"/>
              </w:rPr>
              <w:t>. Partnerske strane</w:t>
            </w:r>
            <w:r w:rsidRPr="001008C4">
              <w:rPr>
                <w:rFonts w:asciiTheme="minorHAnsi" w:hAnsiTheme="minorHAnsi" w:cstheme="minorHAnsi"/>
                <w:noProof w:val="0"/>
                <w:sz w:val="23"/>
                <w:szCs w:val="23"/>
                <w:lang w:val="en-US" w:eastAsia="en-US"/>
              </w:rPr>
              <w:t xml:space="preserve"> ocenjuju svoje odgovornosti u projektu i vremenske okvire što se tiče razumnosti, kompletnosti i tačnosti. </w:t>
            </w:r>
            <w:r w:rsidRPr="001008C4">
              <w:rPr>
                <w:rFonts w:asciiTheme="minorHAnsi" w:hAnsiTheme="minorHAnsi" w:cstheme="minorHAnsi"/>
                <w:szCs w:val="22"/>
              </w:rPr>
              <w:t>Sc meeting svakih 4 meseca</w:t>
            </w:r>
            <w:r>
              <w:rPr>
                <w:rFonts w:asciiTheme="minorHAnsi" w:hAnsiTheme="minorHAnsi" w:cstheme="minorHAnsi"/>
                <w:szCs w:val="22"/>
              </w:rPr>
              <w:t xml:space="preserve"> </w:t>
            </w:r>
            <w:r w:rsidRPr="001008C4">
              <w:rPr>
                <w:rFonts w:asciiTheme="minorHAnsi" w:hAnsiTheme="minorHAnsi" w:cstheme="minorHAnsi"/>
                <w:szCs w:val="22"/>
              </w:rPr>
              <w:t>(Odredjuje ko su donatori, pracenje finansija).</w:t>
            </w:r>
          </w:p>
        </w:tc>
      </w:tr>
      <w:tr w:rsidR="00697F8B" w:rsidRPr="006F38CF" w14:paraId="01CB9BE1" w14:textId="77777777" w:rsidTr="005147E7">
        <w:trPr>
          <w:trHeight w:val="493"/>
        </w:trPr>
        <w:tc>
          <w:tcPr>
            <w:tcW w:w="2127" w:type="dxa"/>
            <w:vAlign w:val="center"/>
          </w:tcPr>
          <w:p w14:paraId="1047061E" w14:textId="77777777" w:rsidR="00697F8B" w:rsidRPr="006F38CF" w:rsidRDefault="00697F8B" w:rsidP="00A8420E">
            <w:pPr>
              <w:rPr>
                <w:rFonts w:asciiTheme="minorHAnsi" w:hAnsiTheme="minorHAnsi"/>
                <w:b/>
                <w:lang w:val="en-GB"/>
              </w:rPr>
            </w:pPr>
            <w:r w:rsidRPr="006F38CF">
              <w:rPr>
                <w:rFonts w:asciiTheme="minorHAnsi" w:hAnsiTheme="minorHAnsi"/>
                <w:b/>
                <w:lang w:val="en-GB"/>
              </w:rPr>
              <w:lastRenderedPageBreak/>
              <w:t>Tasks</w:t>
            </w:r>
          </w:p>
        </w:tc>
        <w:tc>
          <w:tcPr>
            <w:tcW w:w="7512" w:type="dxa"/>
            <w:gridSpan w:val="4"/>
            <w:vAlign w:val="center"/>
          </w:tcPr>
          <w:p w14:paraId="0FC27283" w14:textId="77777777" w:rsidR="00697F8B" w:rsidRPr="004766CF" w:rsidRDefault="00697F8B" w:rsidP="00A8420E">
            <w:pPr>
              <w:rPr>
                <w:lang w:val="sr-Latn-CS"/>
              </w:rPr>
            </w:pPr>
          </w:p>
          <w:p w14:paraId="31AFB540" w14:textId="77777777" w:rsidR="00697F8B" w:rsidRDefault="00697F8B" w:rsidP="00A8420E">
            <w:pPr>
              <w:rPr>
                <w:lang w:val="sr-Latn-CS"/>
              </w:rPr>
            </w:pPr>
            <w:r w:rsidRPr="004766CF">
              <w:rPr>
                <w:lang w:val="sr-Latn-CS"/>
              </w:rPr>
              <w:t>6.</w:t>
            </w:r>
            <w:r>
              <w:rPr>
                <w:lang w:val="sr-Latn-CS"/>
              </w:rPr>
              <w:t>1  Lokalni menadžment</w:t>
            </w:r>
          </w:p>
          <w:p w14:paraId="3CC931CA" w14:textId="77777777" w:rsidR="00697F8B" w:rsidRDefault="00697F8B" w:rsidP="00A8420E">
            <w:pPr>
              <w:rPr>
                <w:lang w:val="sr-Latn-CS"/>
              </w:rPr>
            </w:pPr>
            <w:r>
              <w:rPr>
                <w:lang w:val="sr-Latn-CS"/>
              </w:rPr>
              <w:t>6.2  Projektni menadžment</w:t>
            </w:r>
          </w:p>
          <w:p w14:paraId="0D87EE8C" w14:textId="77777777" w:rsidR="00697F8B" w:rsidRDefault="00697F8B" w:rsidP="00A8420E">
            <w:pPr>
              <w:rPr>
                <w:lang w:val="sr-Latn-CS"/>
              </w:rPr>
            </w:pPr>
            <w:r>
              <w:rPr>
                <w:lang w:val="sr-Latn-CS"/>
              </w:rPr>
              <w:t xml:space="preserve">     6.2.1 Administrativni   </w:t>
            </w:r>
          </w:p>
          <w:p w14:paraId="32D7345F" w14:textId="77777777" w:rsidR="00697F8B" w:rsidRDefault="00697F8B" w:rsidP="00A8420E">
            <w:pPr>
              <w:rPr>
                <w:lang w:val="sr-Latn-CS"/>
              </w:rPr>
            </w:pPr>
            <w:r>
              <w:rPr>
                <w:lang w:val="sr-Latn-CS"/>
              </w:rPr>
              <w:t xml:space="preserve">              menadžer</w:t>
            </w:r>
          </w:p>
          <w:p w14:paraId="0500ED3E" w14:textId="77777777" w:rsidR="00697F8B" w:rsidRDefault="00697F8B" w:rsidP="00A8420E">
            <w:pPr>
              <w:rPr>
                <w:lang w:val="sr-Latn-CS"/>
              </w:rPr>
            </w:pPr>
            <w:r>
              <w:rPr>
                <w:lang w:val="sr-Latn-CS"/>
              </w:rPr>
              <w:t xml:space="preserve">      6.2.2 Finansijski  </w:t>
            </w:r>
          </w:p>
          <w:p w14:paraId="0F9A1701" w14:textId="77777777" w:rsidR="00697F8B" w:rsidRPr="004766CF" w:rsidRDefault="00697F8B" w:rsidP="00A8420E">
            <w:pPr>
              <w:rPr>
                <w:lang w:val="sr-Latn-CS"/>
              </w:rPr>
            </w:pPr>
            <w:r>
              <w:rPr>
                <w:lang w:val="sr-Latn-CS"/>
              </w:rPr>
              <w:t xml:space="preserve">               menadžer</w:t>
            </w:r>
          </w:p>
          <w:p w14:paraId="25712CAC" w14:textId="77777777" w:rsidR="00697F8B" w:rsidRPr="006F38CF" w:rsidRDefault="00697F8B" w:rsidP="00A8420E">
            <w:pPr>
              <w:rPr>
                <w:rFonts w:asciiTheme="minorHAnsi" w:hAnsiTheme="minorHAnsi"/>
                <w:szCs w:val="22"/>
                <w:lang w:val="en-GB"/>
              </w:rPr>
            </w:pPr>
          </w:p>
        </w:tc>
      </w:tr>
      <w:tr w:rsidR="00697F8B" w:rsidRPr="006F38CF" w14:paraId="34DF69AD" w14:textId="77777777" w:rsidTr="005147E7">
        <w:trPr>
          <w:trHeight w:val="493"/>
        </w:trPr>
        <w:tc>
          <w:tcPr>
            <w:tcW w:w="2127" w:type="dxa"/>
            <w:vAlign w:val="center"/>
          </w:tcPr>
          <w:p w14:paraId="7B27AE99"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Estimated Start Date (dd-mm-yyyy)</w:t>
            </w:r>
          </w:p>
        </w:tc>
        <w:tc>
          <w:tcPr>
            <w:tcW w:w="2551" w:type="dxa"/>
            <w:vAlign w:val="center"/>
          </w:tcPr>
          <w:p w14:paraId="3C6215B3"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01.03.2021.</w:t>
            </w:r>
          </w:p>
        </w:tc>
        <w:tc>
          <w:tcPr>
            <w:tcW w:w="2551" w:type="dxa"/>
            <w:vAlign w:val="center"/>
          </w:tcPr>
          <w:p w14:paraId="19E75703"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 xml:space="preserve">Estimated End Date </w:t>
            </w:r>
          </w:p>
          <w:p w14:paraId="5B01BF8B" w14:textId="77777777" w:rsidR="00697F8B" w:rsidRPr="006F38CF" w:rsidRDefault="00697F8B" w:rsidP="00A8420E">
            <w:pPr>
              <w:rPr>
                <w:rFonts w:asciiTheme="minorHAnsi" w:hAnsiTheme="minorHAnsi"/>
                <w:lang w:val="en-GB"/>
              </w:rPr>
            </w:pPr>
            <w:r w:rsidRPr="006F38CF">
              <w:rPr>
                <w:rFonts w:asciiTheme="minorHAnsi" w:hAnsiTheme="minorHAnsi"/>
                <w:b/>
                <w:lang w:val="en-GB"/>
              </w:rPr>
              <w:t>(dd-mm-yyyy)</w:t>
            </w:r>
          </w:p>
        </w:tc>
        <w:tc>
          <w:tcPr>
            <w:tcW w:w="2410" w:type="dxa"/>
            <w:gridSpan w:val="2"/>
            <w:vAlign w:val="center"/>
          </w:tcPr>
          <w:p w14:paraId="6D1E0CD6"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01.08.2022.</w:t>
            </w:r>
          </w:p>
        </w:tc>
      </w:tr>
      <w:tr w:rsidR="00697F8B" w:rsidRPr="006F38CF" w14:paraId="037469B4" w14:textId="77777777" w:rsidTr="005147E7">
        <w:trPr>
          <w:trHeight w:val="493"/>
        </w:trPr>
        <w:tc>
          <w:tcPr>
            <w:tcW w:w="2127" w:type="dxa"/>
            <w:vAlign w:val="center"/>
          </w:tcPr>
          <w:p w14:paraId="79E5D61B"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153B5DC"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DUNP</w:t>
            </w:r>
          </w:p>
        </w:tc>
      </w:tr>
      <w:tr w:rsidR="00697F8B" w:rsidRPr="006F38CF" w14:paraId="083B40C7" w14:textId="77777777" w:rsidTr="005147E7">
        <w:trPr>
          <w:trHeight w:val="493"/>
        </w:trPr>
        <w:tc>
          <w:tcPr>
            <w:tcW w:w="2127" w:type="dxa"/>
            <w:vAlign w:val="center"/>
          </w:tcPr>
          <w:p w14:paraId="2407DB63"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C781E64" w14:textId="77777777" w:rsidR="00697F8B" w:rsidRDefault="00697F8B" w:rsidP="00A8420E">
            <w:r>
              <w:rPr>
                <w:szCs w:val="22"/>
              </w:rPr>
              <w:t>University of Novi Sad</w:t>
            </w:r>
          </w:p>
          <w:p w14:paraId="0732D070" w14:textId="77777777" w:rsidR="00697F8B" w:rsidRDefault="00697F8B" w:rsidP="00A8420E">
            <w:r>
              <w:rPr>
                <w:szCs w:val="22"/>
              </w:rPr>
              <w:t>National Technical University of Athens</w:t>
            </w:r>
          </w:p>
          <w:p w14:paraId="43731C46" w14:textId="77777777" w:rsidR="00697F8B" w:rsidRDefault="00697F8B" w:rsidP="00A8420E">
            <w:r>
              <w:rPr>
                <w:szCs w:val="22"/>
              </w:rPr>
              <w:t>University of Tuzla</w:t>
            </w:r>
          </w:p>
          <w:p w14:paraId="32107D20" w14:textId="77777777" w:rsidR="00697F8B" w:rsidRDefault="00697F8B" w:rsidP="00A8420E">
            <w:r>
              <w:rPr>
                <w:szCs w:val="22"/>
              </w:rPr>
              <w:t>University of Manchester</w:t>
            </w:r>
          </w:p>
          <w:p w14:paraId="3D9D0A58" w14:textId="77777777" w:rsidR="00697F8B" w:rsidRDefault="00697F8B" w:rsidP="00A8420E">
            <w:r>
              <w:rPr>
                <w:szCs w:val="22"/>
              </w:rPr>
              <w:t>University of Porto</w:t>
            </w:r>
          </w:p>
          <w:p w14:paraId="4CA2A404" w14:textId="77777777" w:rsidR="00697F8B" w:rsidRDefault="00697F8B" w:rsidP="00A8420E">
            <w:r>
              <w:rPr>
                <w:szCs w:val="22"/>
              </w:rPr>
              <w:t>Inesc</w:t>
            </w:r>
          </w:p>
          <w:p w14:paraId="167B0353"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Jerzy Zielinski</w:t>
            </w:r>
          </w:p>
        </w:tc>
      </w:tr>
      <w:tr w:rsidR="00697F8B" w:rsidRPr="006F38CF" w14:paraId="096AEF67" w14:textId="77777777" w:rsidTr="003A4170">
        <w:trPr>
          <w:trHeight w:val="50"/>
        </w:trPr>
        <w:tc>
          <w:tcPr>
            <w:tcW w:w="2127" w:type="dxa"/>
            <w:vAlign w:val="center"/>
          </w:tcPr>
          <w:p w14:paraId="6430B98E"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Costs</w:t>
            </w:r>
          </w:p>
          <w:p w14:paraId="3C4B5D52" w14:textId="77777777" w:rsidR="00697F8B" w:rsidRPr="006F38CF" w:rsidRDefault="00697F8B" w:rsidP="00A8420E">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247D95F"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Troskovi za ovu aktivnost su troskovi putovanja, smestaja i potreban prostor za sastanak. Troskovi za opremu(l</w:t>
            </w:r>
            <w:r w:rsidRPr="003A4170">
              <w:rPr>
                <w:rFonts w:asciiTheme="minorHAnsi" w:hAnsiTheme="minorHAnsi"/>
                <w:szCs w:val="22"/>
                <w:lang w:val="en-GB"/>
              </w:rPr>
              <w:t>aptopov</w:t>
            </w:r>
            <w:r>
              <w:rPr>
                <w:rFonts w:asciiTheme="minorHAnsi" w:hAnsiTheme="minorHAnsi"/>
                <w:szCs w:val="22"/>
                <w:lang w:val="en-GB"/>
              </w:rPr>
              <w:t>e</w:t>
            </w:r>
            <w:r w:rsidRPr="003A4170">
              <w:rPr>
                <w:rFonts w:asciiTheme="minorHAnsi" w:hAnsiTheme="minorHAnsi"/>
                <w:szCs w:val="22"/>
                <w:lang w:val="en-GB"/>
              </w:rPr>
              <w:t xml:space="preserve">, potrebni obrasci za ugobvorni </w:t>
            </w:r>
            <w:r>
              <w:rPr>
                <w:rFonts w:asciiTheme="minorHAnsi" w:hAnsiTheme="minorHAnsi"/>
                <w:szCs w:val="22"/>
                <w:lang w:val="en-GB"/>
              </w:rPr>
              <w:t>i</w:t>
            </w:r>
            <w:r w:rsidRPr="003A4170">
              <w:rPr>
                <w:rFonts w:asciiTheme="minorHAnsi" w:hAnsiTheme="minorHAnsi"/>
                <w:szCs w:val="22"/>
                <w:lang w:val="en-GB"/>
              </w:rPr>
              <w:t xml:space="preserve"> finansijski menadzment</w:t>
            </w:r>
            <w:r>
              <w:rPr>
                <w:rFonts w:asciiTheme="minorHAnsi" w:hAnsiTheme="minorHAnsi"/>
                <w:szCs w:val="22"/>
                <w:lang w:val="en-GB"/>
              </w:rPr>
              <w:t xml:space="preserve">), za internet, web mesto. </w:t>
            </w:r>
          </w:p>
        </w:tc>
      </w:tr>
    </w:tbl>
    <w:p w14:paraId="666EE662" w14:textId="77777777" w:rsidR="00697F8B" w:rsidRPr="006F38CF" w:rsidRDefault="00697F8B" w:rsidP="00697F8B">
      <w:pPr>
        <w:rPr>
          <w:b/>
        </w:rPr>
      </w:pPr>
    </w:p>
    <w:p w14:paraId="47891EA2" w14:textId="77777777" w:rsidR="00697F8B" w:rsidRPr="006F38CF" w:rsidRDefault="00697F8B" w:rsidP="00697F8B">
      <w:pPr>
        <w:rPr>
          <w:b/>
        </w:rPr>
      </w:pPr>
      <w:r w:rsidRPr="006F38CF">
        <w:rPr>
          <w:b/>
        </w:rPr>
        <w:t>Deliverables/results/outcomes</w:t>
      </w:r>
    </w:p>
    <w:p w14:paraId="72690F4E" w14:textId="77777777" w:rsidR="00697F8B" w:rsidRPr="006F38CF" w:rsidRDefault="00697F8B" w:rsidP="00697F8B">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697F8B" w:rsidRPr="006F38CF" w14:paraId="700B814F" w14:textId="77777777" w:rsidTr="005147E7">
        <w:tc>
          <w:tcPr>
            <w:tcW w:w="2127" w:type="dxa"/>
            <w:vMerge w:val="restart"/>
            <w:vAlign w:val="center"/>
          </w:tcPr>
          <w:p w14:paraId="437D171A"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Expected Deliverable/Results/</w:t>
            </w:r>
          </w:p>
          <w:p w14:paraId="30EC0C59" w14:textId="77777777" w:rsidR="00697F8B" w:rsidRPr="006F38CF" w:rsidRDefault="00697F8B" w:rsidP="00A8420E">
            <w:pPr>
              <w:rPr>
                <w:rFonts w:asciiTheme="minorHAnsi" w:hAnsiTheme="minorHAnsi"/>
                <w:lang w:val="en-GB"/>
              </w:rPr>
            </w:pPr>
            <w:r w:rsidRPr="006F38CF">
              <w:rPr>
                <w:rFonts w:asciiTheme="minorHAnsi" w:hAnsiTheme="minorHAnsi"/>
                <w:b/>
                <w:lang w:val="en-GB"/>
              </w:rPr>
              <w:t>Outcomes</w:t>
            </w:r>
            <w:sdt>
              <w:sdtPr>
                <w:rPr>
                  <w:color w:val="FFFFFF" w:themeColor="background1"/>
                </w:rPr>
                <w:id w:val="-1959324869"/>
              </w:sdtPr>
              <w:sdtContent>
                <w:r w:rsidRPr="006F38CF">
                  <w:rPr>
                    <w:rFonts w:ascii="MS Gothic" w:eastAsia="MS Gothic" w:hAnsi="MS Gothic" w:cs="MS Gothic" w:hint="eastAsia"/>
                    <w:color w:val="FFFFFF" w:themeColor="background1"/>
                  </w:rPr>
                  <w:t>☒</w:t>
                </w:r>
              </w:sdtContent>
            </w:sdt>
          </w:p>
        </w:tc>
        <w:tc>
          <w:tcPr>
            <w:tcW w:w="1984" w:type="dxa"/>
            <w:vAlign w:val="center"/>
          </w:tcPr>
          <w:p w14:paraId="6AA28C3E" w14:textId="77777777" w:rsidR="00697F8B" w:rsidRPr="006F38CF" w:rsidRDefault="00697F8B" w:rsidP="00A8420E">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78EB2586" w14:textId="77777777" w:rsidR="00697F8B" w:rsidRPr="00CD773F" w:rsidRDefault="00697F8B" w:rsidP="00A8420E">
            <w:pPr>
              <w:ind w:left="5040" w:hanging="187"/>
              <w:rPr>
                <w:rFonts w:asciiTheme="minorHAnsi" w:hAnsiTheme="minorHAnsi"/>
                <w:b/>
                <w:lang w:val="en-GB"/>
              </w:rPr>
            </w:pPr>
          </w:p>
        </w:tc>
      </w:tr>
      <w:tr w:rsidR="00697F8B" w:rsidRPr="006F38CF" w14:paraId="7A6642FD" w14:textId="77777777" w:rsidTr="005147E7">
        <w:tc>
          <w:tcPr>
            <w:tcW w:w="2127" w:type="dxa"/>
            <w:vMerge/>
            <w:vAlign w:val="center"/>
          </w:tcPr>
          <w:p w14:paraId="046CA8D1" w14:textId="77777777" w:rsidR="00697F8B" w:rsidRPr="006F38CF" w:rsidRDefault="00697F8B" w:rsidP="00A8420E">
            <w:pPr>
              <w:rPr>
                <w:rFonts w:asciiTheme="minorHAnsi" w:hAnsiTheme="minorHAnsi"/>
                <w:lang w:val="en-GB"/>
              </w:rPr>
            </w:pPr>
          </w:p>
        </w:tc>
        <w:tc>
          <w:tcPr>
            <w:tcW w:w="1984" w:type="dxa"/>
            <w:vAlign w:val="center"/>
          </w:tcPr>
          <w:p w14:paraId="579509CE" w14:textId="77777777" w:rsidR="00697F8B" w:rsidRPr="006F38CF" w:rsidRDefault="00697F8B" w:rsidP="00A8420E">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BA6004D"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Kick of meeting</w:t>
            </w:r>
          </w:p>
        </w:tc>
      </w:tr>
      <w:tr w:rsidR="00697F8B" w:rsidRPr="006F38CF" w14:paraId="5940B902" w14:textId="77777777" w:rsidTr="005147E7">
        <w:trPr>
          <w:trHeight w:val="472"/>
        </w:trPr>
        <w:tc>
          <w:tcPr>
            <w:tcW w:w="2127" w:type="dxa"/>
            <w:vMerge/>
            <w:vAlign w:val="center"/>
          </w:tcPr>
          <w:p w14:paraId="4024ECE1" w14:textId="77777777" w:rsidR="00697F8B" w:rsidRPr="006F38CF" w:rsidRDefault="00697F8B" w:rsidP="00A8420E">
            <w:pPr>
              <w:rPr>
                <w:rFonts w:asciiTheme="minorHAnsi" w:hAnsiTheme="minorHAnsi"/>
                <w:lang w:val="en-GB"/>
              </w:rPr>
            </w:pPr>
          </w:p>
        </w:tc>
        <w:tc>
          <w:tcPr>
            <w:tcW w:w="1984" w:type="dxa"/>
            <w:vAlign w:val="center"/>
          </w:tcPr>
          <w:p w14:paraId="63A04F13" w14:textId="77777777" w:rsidR="00697F8B" w:rsidRPr="006F38CF" w:rsidRDefault="00697F8B" w:rsidP="00A8420E">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180675DB" w14:textId="77777777" w:rsidR="00697F8B" w:rsidRPr="006F38CF" w:rsidRDefault="00697F8B" w:rsidP="00A8420E">
            <w:pPr>
              <w:rPr>
                <w:rFonts w:asciiTheme="minorHAnsi" w:hAnsiTheme="minorHAnsi"/>
                <w:color w:val="000000"/>
                <w:lang w:val="en-GB"/>
              </w:rPr>
            </w:pPr>
            <w:sdt>
              <w:sdtPr>
                <w:rPr>
                  <w:color w:val="000000"/>
                </w:rPr>
                <w:id w:val="32502231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4AE3FFE4" w14:textId="77777777" w:rsidR="00697F8B" w:rsidRPr="006F38CF" w:rsidRDefault="00697F8B" w:rsidP="00A8420E">
            <w:pPr>
              <w:rPr>
                <w:rFonts w:asciiTheme="minorHAnsi" w:hAnsiTheme="minorHAnsi"/>
                <w:color w:val="000000"/>
                <w:lang w:val="en-GB"/>
              </w:rPr>
            </w:pPr>
            <w:sdt>
              <w:sdtPr>
                <w:rPr>
                  <w:color w:val="000000"/>
                </w:rPr>
                <w:id w:val="53655925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Learning material</w:t>
            </w:r>
          </w:p>
          <w:p w14:paraId="27DCA38C" w14:textId="77777777" w:rsidR="00697F8B" w:rsidRPr="006F38CF" w:rsidRDefault="00697F8B" w:rsidP="00A8420E">
            <w:pPr>
              <w:rPr>
                <w:rFonts w:asciiTheme="minorHAnsi" w:hAnsiTheme="minorHAnsi"/>
                <w:color w:val="000000"/>
                <w:lang w:val="en-GB"/>
              </w:rPr>
            </w:pPr>
            <w:sdt>
              <w:sdtPr>
                <w:rPr>
                  <w:color w:val="000000"/>
                </w:rPr>
                <w:id w:val="31430541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567B03E8" w14:textId="77777777" w:rsidR="00697F8B" w:rsidRPr="006F38CF" w:rsidRDefault="00697F8B" w:rsidP="00A8420E">
            <w:pPr>
              <w:rPr>
                <w:rFonts w:asciiTheme="minorHAnsi" w:hAnsiTheme="minorHAnsi"/>
                <w:color w:val="000000"/>
                <w:lang w:val="en-GB"/>
              </w:rPr>
            </w:pPr>
            <w:sdt>
              <w:sdtPr>
                <w:rPr>
                  <w:color w:val="000000"/>
                </w:rPr>
                <w:id w:val="-1833365240"/>
              </w:sdtPr>
              <w:sdtContent>
                <w:sdt>
                  <w:sdtPr>
                    <w:rPr>
                      <w:color w:val="000000"/>
                    </w:rPr>
                    <w:id w:val="-1533494398"/>
                  </w:sdtPr>
                  <w:sdtContent>
                    <w:r>
                      <w:rPr>
                        <w:rFonts w:ascii="MS Gothic" w:eastAsia="MS Gothic" w:hAnsi="MS Gothic" w:hint="eastAsia"/>
                        <w:b/>
                        <w:bCs/>
                        <w:color w:val="000000"/>
                        <w:lang w:val="en-GB"/>
                      </w:rPr>
                      <w:t>X</w:t>
                    </w:r>
                    <w:r>
                      <w:rPr>
                        <w:rFonts w:ascii="MS Gothic" w:eastAsia="MS Gothic" w:hAnsi="MS Gothic"/>
                        <w:b/>
                        <w:bCs/>
                        <w:color w:val="000000"/>
                        <w:lang w:val="en-GB"/>
                      </w:rPr>
                      <w:t>)</w:t>
                    </w:r>
                  </w:sdtContent>
                </w:sdt>
              </w:sdtContent>
            </w:sdt>
            <w:r w:rsidRPr="006F38CF">
              <w:rPr>
                <w:rFonts w:asciiTheme="minorHAnsi" w:hAnsiTheme="minorHAnsi"/>
                <w:color w:val="000000"/>
                <w:lang w:val="en-GB"/>
              </w:rPr>
              <w:t xml:space="preserve"> Event</w:t>
            </w:r>
          </w:p>
          <w:p w14:paraId="4851B126" w14:textId="77777777" w:rsidR="00697F8B" w:rsidRPr="006F38CF" w:rsidRDefault="00697F8B" w:rsidP="00A8420E">
            <w:pPr>
              <w:rPr>
                <w:rFonts w:asciiTheme="minorHAnsi" w:hAnsiTheme="minorHAnsi"/>
                <w:color w:val="000000"/>
                <w:lang w:val="en-GB"/>
              </w:rPr>
            </w:pPr>
            <w:sdt>
              <w:sdtPr>
                <w:rPr>
                  <w:color w:val="000000"/>
                </w:rPr>
                <w:id w:val="-825738769"/>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0105DECB" w14:textId="77777777" w:rsidR="00697F8B" w:rsidRPr="006F38CF" w:rsidRDefault="00697F8B" w:rsidP="00A8420E">
            <w:pPr>
              <w:rPr>
                <w:rFonts w:asciiTheme="minorHAnsi" w:hAnsiTheme="minorHAnsi"/>
                <w:color w:val="000000"/>
                <w:lang w:val="en-GB"/>
              </w:rPr>
            </w:pPr>
            <w:sdt>
              <w:sdtPr>
                <w:rPr>
                  <w:color w:val="000000"/>
                </w:rPr>
                <w:id w:val="-790124197"/>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Service/Product </w:t>
            </w:r>
          </w:p>
        </w:tc>
      </w:tr>
      <w:tr w:rsidR="00697F8B" w:rsidRPr="006F38CF" w14:paraId="58DB695B" w14:textId="77777777" w:rsidTr="005147E7">
        <w:tc>
          <w:tcPr>
            <w:tcW w:w="2127" w:type="dxa"/>
            <w:vMerge/>
            <w:vAlign w:val="center"/>
          </w:tcPr>
          <w:p w14:paraId="23066276" w14:textId="77777777" w:rsidR="00697F8B" w:rsidRPr="006F38CF" w:rsidRDefault="00697F8B" w:rsidP="00A8420E">
            <w:pPr>
              <w:rPr>
                <w:rFonts w:asciiTheme="minorHAnsi" w:hAnsiTheme="minorHAnsi"/>
                <w:lang w:val="en-GB"/>
              </w:rPr>
            </w:pPr>
          </w:p>
        </w:tc>
        <w:tc>
          <w:tcPr>
            <w:tcW w:w="1984" w:type="dxa"/>
            <w:vAlign w:val="center"/>
          </w:tcPr>
          <w:p w14:paraId="46FC1AEA" w14:textId="77777777" w:rsidR="00697F8B" w:rsidRPr="006F38CF" w:rsidRDefault="00697F8B" w:rsidP="00A8420E">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50A158E0"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Upoznavanje svih partnera, odrzavanje sastanaka, popunjavanje anketa. Na kraju sastanaka pisanje izvestaja. Pracenje stanja finansija, donatorskih akcija.</w:t>
            </w:r>
          </w:p>
        </w:tc>
      </w:tr>
      <w:tr w:rsidR="00697F8B" w:rsidRPr="006F38CF" w14:paraId="3A434BCE" w14:textId="77777777" w:rsidTr="005147E7">
        <w:trPr>
          <w:trHeight w:val="47"/>
        </w:trPr>
        <w:tc>
          <w:tcPr>
            <w:tcW w:w="2127" w:type="dxa"/>
            <w:vMerge/>
            <w:vAlign w:val="center"/>
          </w:tcPr>
          <w:p w14:paraId="7465BC0B" w14:textId="77777777" w:rsidR="00697F8B" w:rsidRPr="006F38CF" w:rsidRDefault="00697F8B" w:rsidP="00A8420E">
            <w:pPr>
              <w:rPr>
                <w:rFonts w:asciiTheme="minorHAnsi" w:hAnsiTheme="minorHAnsi"/>
                <w:lang w:val="en-GB"/>
              </w:rPr>
            </w:pPr>
          </w:p>
        </w:tc>
        <w:tc>
          <w:tcPr>
            <w:tcW w:w="1984" w:type="dxa"/>
            <w:vAlign w:val="center"/>
          </w:tcPr>
          <w:p w14:paraId="7DEBF917" w14:textId="77777777" w:rsidR="00697F8B" w:rsidRPr="006F38CF" w:rsidRDefault="00697F8B" w:rsidP="00A8420E">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60BFD460"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01.08.2022.</w:t>
            </w:r>
          </w:p>
        </w:tc>
      </w:tr>
      <w:tr w:rsidR="00697F8B" w:rsidRPr="006F38CF" w14:paraId="2FA247B6" w14:textId="77777777" w:rsidTr="005147E7">
        <w:trPr>
          <w:trHeight w:val="404"/>
        </w:trPr>
        <w:tc>
          <w:tcPr>
            <w:tcW w:w="2127" w:type="dxa"/>
            <w:vAlign w:val="center"/>
          </w:tcPr>
          <w:p w14:paraId="42BFEB03" w14:textId="77777777" w:rsidR="00697F8B" w:rsidRPr="006F38CF" w:rsidRDefault="00697F8B" w:rsidP="00A8420E">
            <w:pPr>
              <w:rPr>
                <w:rFonts w:asciiTheme="minorHAnsi" w:hAnsiTheme="minorHAnsi"/>
                <w:lang w:val="en-GB"/>
              </w:rPr>
            </w:pPr>
          </w:p>
        </w:tc>
        <w:tc>
          <w:tcPr>
            <w:tcW w:w="1984" w:type="dxa"/>
            <w:vAlign w:val="center"/>
          </w:tcPr>
          <w:p w14:paraId="57A7AF60" w14:textId="77777777" w:rsidR="00697F8B" w:rsidRPr="006F38CF" w:rsidRDefault="00697F8B" w:rsidP="00A8420E">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56FFD52F"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Engleski jezik</w:t>
            </w:r>
          </w:p>
        </w:tc>
      </w:tr>
      <w:tr w:rsidR="00697F8B" w:rsidRPr="006F38CF" w14:paraId="2C1B6A81" w14:textId="77777777" w:rsidTr="005147E7">
        <w:trPr>
          <w:trHeight w:val="482"/>
        </w:trPr>
        <w:tc>
          <w:tcPr>
            <w:tcW w:w="2127" w:type="dxa"/>
            <w:vMerge w:val="restart"/>
            <w:vAlign w:val="center"/>
          </w:tcPr>
          <w:p w14:paraId="7FA5F093" w14:textId="77777777" w:rsidR="00697F8B" w:rsidRPr="006F38CF" w:rsidRDefault="00697F8B" w:rsidP="00A8420E">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1C0B20FB" w14:textId="77777777" w:rsidR="00697F8B" w:rsidRPr="00783797" w:rsidRDefault="00697F8B" w:rsidP="00A8420E">
            <w:pPr>
              <w:rPr>
                <w:rFonts w:asciiTheme="minorHAnsi" w:hAnsiTheme="minorHAnsi"/>
                <w:lang w:val="en-GB"/>
              </w:rPr>
            </w:pPr>
            <w:sdt>
              <w:sdtPr>
                <w:rPr>
                  <w:color w:val="000000"/>
                </w:rPr>
                <w:id w:val="1854609624"/>
              </w:sdtPr>
              <w:sdtContent>
                <w:r>
                  <w:rPr>
                    <w:rFonts w:ascii="MS Gothic" w:eastAsia="MS Gothic" w:hAnsi="MS Gothic" w:hint="eastAsia"/>
                    <w:b/>
                    <w:bCs/>
                    <w:color w:val="000000"/>
                    <w:lang w:val="en-GB"/>
                  </w:rPr>
                  <w:t>X</w:t>
                </w:r>
                <w:r>
                  <w:rPr>
                    <w:rFonts w:ascii="MS Gothic" w:eastAsia="MS Gothic" w:hAnsi="MS Gothic"/>
                    <w:b/>
                    <w:bCs/>
                    <w:color w:val="000000"/>
                    <w:lang w:val="en-GB"/>
                  </w:rPr>
                  <w:t>)</w:t>
                </w:r>
              </w:sdtContent>
            </w:sdt>
            <w:r w:rsidRPr="00B376BC">
              <w:rPr>
                <w:lang w:val="en-GB"/>
              </w:rPr>
              <w:t xml:space="preserve">Teaching staff </w:t>
            </w:r>
          </w:p>
          <w:p w14:paraId="71FCEE1C" w14:textId="77777777" w:rsidR="00697F8B" w:rsidRPr="00783797" w:rsidRDefault="00697F8B" w:rsidP="00A8420E">
            <w:pPr>
              <w:rPr>
                <w:rFonts w:asciiTheme="minorHAnsi" w:hAnsiTheme="minorHAnsi"/>
                <w:lang w:val="en-GB"/>
              </w:rPr>
            </w:pPr>
            <w:sdt>
              <w:sdtPr>
                <w:rPr>
                  <w:color w:val="000000"/>
                </w:rPr>
                <w:id w:val="1417755076"/>
              </w:sdtPr>
              <w:sdtContent>
                <w:sdt>
                  <w:sdtPr>
                    <w:rPr>
                      <w:color w:val="000000"/>
                    </w:rPr>
                    <w:id w:val="1602911215"/>
                  </w:sdtPr>
                  <w:sdtContent>
                    <w:r w:rsidRPr="006F38CF">
                      <w:rPr>
                        <w:rFonts w:ascii="MS Gothic" w:eastAsia="MS Gothic" w:hAnsi="MS Gothic" w:cs="MS Gothic" w:hint="eastAsia"/>
                        <w:color w:val="000000"/>
                        <w:lang w:val="en-GB"/>
                      </w:rPr>
                      <w:t>☐</w:t>
                    </w:r>
                  </w:sdtContent>
                </w:sdt>
              </w:sdtContent>
            </w:sdt>
            <w:r w:rsidRPr="00B376BC">
              <w:rPr>
                <w:lang w:val="en-GB"/>
              </w:rPr>
              <w:t>Students</w:t>
            </w:r>
          </w:p>
          <w:p w14:paraId="0F479977" w14:textId="77777777" w:rsidR="00697F8B" w:rsidRPr="00783797" w:rsidRDefault="00697F8B" w:rsidP="00A8420E">
            <w:pPr>
              <w:rPr>
                <w:rFonts w:asciiTheme="minorHAnsi" w:hAnsiTheme="minorHAnsi"/>
                <w:lang w:val="en-GB"/>
              </w:rPr>
            </w:pPr>
            <w:sdt>
              <w:sdtPr>
                <w:rPr>
                  <w:color w:val="000000"/>
                </w:rPr>
                <w:id w:val="-577374859"/>
              </w:sdtPr>
              <w:sdtContent>
                <w:sdt>
                  <w:sdtPr>
                    <w:rPr>
                      <w:color w:val="000000"/>
                    </w:rPr>
                    <w:id w:val="-352272536"/>
                  </w:sdtPr>
                  <w:sdtContent>
                    <w:r w:rsidRPr="006F38CF">
                      <w:rPr>
                        <w:rFonts w:ascii="MS Gothic" w:eastAsia="MS Gothic" w:hAnsi="MS Gothic" w:cs="MS Gothic" w:hint="eastAsia"/>
                        <w:color w:val="000000"/>
                        <w:lang w:val="en-GB"/>
                      </w:rPr>
                      <w:t>☐</w:t>
                    </w:r>
                  </w:sdtContent>
                </w:sdt>
              </w:sdtContent>
            </w:sdt>
            <w:r w:rsidRPr="00B376BC">
              <w:rPr>
                <w:lang w:val="en-GB"/>
              </w:rPr>
              <w:t>Trainees</w:t>
            </w:r>
          </w:p>
          <w:p w14:paraId="48D73648" w14:textId="77777777" w:rsidR="00697F8B" w:rsidRPr="00783797" w:rsidRDefault="00697F8B" w:rsidP="00A8420E">
            <w:pPr>
              <w:rPr>
                <w:rFonts w:asciiTheme="minorHAnsi" w:hAnsiTheme="minorHAnsi"/>
                <w:lang w:val="en-GB"/>
              </w:rPr>
            </w:pPr>
            <w:sdt>
              <w:sdtPr>
                <w:rPr>
                  <w:color w:val="000000"/>
                </w:rPr>
                <w:id w:val="1585186420"/>
              </w:sdtPr>
              <w:sdtContent>
                <w:r>
                  <w:rPr>
                    <w:rFonts w:ascii="MS Gothic" w:eastAsia="MS Gothic" w:hAnsi="MS Gothic" w:cs="MS Gothic"/>
                    <w:b/>
                    <w:bCs/>
                    <w:color w:val="000000"/>
                    <w:lang w:val="en-GB"/>
                  </w:rPr>
                  <w:t>X)</w:t>
                </w:r>
              </w:sdtContent>
            </w:sdt>
            <w:r w:rsidRPr="00B376BC">
              <w:rPr>
                <w:lang w:val="en-GB"/>
              </w:rPr>
              <w:t>Administrative staff</w:t>
            </w:r>
          </w:p>
          <w:p w14:paraId="034A5003" w14:textId="77777777" w:rsidR="00697F8B" w:rsidRPr="006F38CF" w:rsidRDefault="00697F8B" w:rsidP="00A8420E">
            <w:pPr>
              <w:rPr>
                <w:rFonts w:asciiTheme="minorHAnsi" w:hAnsiTheme="minorHAnsi"/>
                <w:lang w:val="en-GB"/>
              </w:rPr>
            </w:pPr>
            <w:sdt>
              <w:sdtPr>
                <w:rPr>
                  <w:color w:val="000000"/>
                </w:rPr>
                <w:id w:val="-783500184"/>
              </w:sdtPr>
              <w:sdtContent>
                <w:sdt>
                  <w:sdtPr>
                    <w:rPr>
                      <w:color w:val="000000"/>
                    </w:rPr>
                    <w:id w:val="878977925"/>
                  </w:sdtPr>
                  <w:sdtContent>
                    <w:r w:rsidRPr="006F38CF">
                      <w:rPr>
                        <w:rFonts w:ascii="MS Gothic" w:eastAsia="MS Gothic" w:hAnsi="MS Gothic" w:cs="MS Gothic" w:hint="eastAsia"/>
                        <w:color w:val="000000"/>
                        <w:lang w:val="en-GB"/>
                      </w:rPr>
                      <w:t>☐</w:t>
                    </w:r>
                  </w:sdtContent>
                </w:sdt>
              </w:sdtContent>
            </w:sdt>
            <w:r w:rsidRPr="00783797">
              <w:t>Technical staff</w:t>
            </w:r>
          </w:p>
          <w:p w14:paraId="54EC2D20" w14:textId="77777777" w:rsidR="00697F8B" w:rsidRPr="006F38CF" w:rsidRDefault="00697F8B" w:rsidP="00A8420E">
            <w:pPr>
              <w:rPr>
                <w:rFonts w:asciiTheme="minorHAnsi" w:hAnsiTheme="minorHAnsi"/>
                <w:lang w:val="en-GB"/>
              </w:rPr>
            </w:pPr>
            <w:sdt>
              <w:sdtPr>
                <w:rPr>
                  <w:color w:val="000000"/>
                </w:rPr>
                <w:id w:val="-24510225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14:paraId="038BFAA6" w14:textId="77777777" w:rsidR="00697F8B" w:rsidRPr="006F38CF" w:rsidRDefault="00697F8B" w:rsidP="00A8420E">
            <w:pPr>
              <w:rPr>
                <w:rFonts w:asciiTheme="minorHAnsi" w:hAnsiTheme="minorHAnsi"/>
                <w:lang w:val="en-GB"/>
              </w:rPr>
            </w:pPr>
            <w:sdt>
              <w:sdtPr>
                <w:rPr>
                  <w:color w:val="000000"/>
                </w:rPr>
                <w:id w:val="-2115589847"/>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697F8B" w:rsidRPr="006F38CF" w14:paraId="273ADF3A" w14:textId="77777777" w:rsidTr="005147E7">
        <w:trPr>
          <w:trHeight w:val="482"/>
        </w:trPr>
        <w:tc>
          <w:tcPr>
            <w:tcW w:w="2127" w:type="dxa"/>
            <w:vMerge/>
            <w:vAlign w:val="center"/>
          </w:tcPr>
          <w:p w14:paraId="32D1932F" w14:textId="77777777" w:rsidR="00697F8B" w:rsidRPr="006F38CF" w:rsidRDefault="00697F8B" w:rsidP="00A8420E">
            <w:pPr>
              <w:rPr>
                <w:rFonts w:asciiTheme="minorHAnsi" w:hAnsiTheme="minorHAnsi"/>
                <w:lang w:val="en-GB"/>
              </w:rPr>
            </w:pPr>
          </w:p>
        </w:tc>
        <w:tc>
          <w:tcPr>
            <w:tcW w:w="7512" w:type="dxa"/>
            <w:gridSpan w:val="5"/>
            <w:tcBorders>
              <w:bottom w:val="single" w:sz="4" w:space="0" w:color="auto"/>
            </w:tcBorders>
            <w:vAlign w:val="center"/>
          </w:tcPr>
          <w:p w14:paraId="2D082E05" w14:textId="77777777" w:rsidR="00697F8B" w:rsidRPr="006F38CF" w:rsidRDefault="00697F8B" w:rsidP="00A8420E">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DDA3548" w14:textId="77777777" w:rsidR="00697F8B" w:rsidRPr="006F38CF" w:rsidRDefault="00697F8B" w:rsidP="00A8420E">
            <w:pPr>
              <w:rPr>
                <w:rFonts w:asciiTheme="minorHAnsi" w:hAnsiTheme="minorHAnsi"/>
                <w:b/>
                <w:i/>
                <w:lang w:val="en-GB"/>
              </w:rPr>
            </w:pPr>
            <w:r w:rsidRPr="006F38CF">
              <w:rPr>
                <w:rFonts w:asciiTheme="minorHAnsi" w:hAnsiTheme="minorHAnsi"/>
                <w:i/>
                <w:lang w:val="en-GB"/>
              </w:rPr>
              <w:t>(Max. 250 words)</w:t>
            </w:r>
          </w:p>
        </w:tc>
      </w:tr>
      <w:tr w:rsidR="00697F8B" w:rsidRPr="006F38CF" w14:paraId="7501D25D" w14:textId="77777777" w:rsidTr="005147E7">
        <w:trPr>
          <w:trHeight w:val="557"/>
        </w:trPr>
        <w:tc>
          <w:tcPr>
            <w:tcW w:w="2127" w:type="dxa"/>
            <w:tcBorders>
              <w:right w:val="single" w:sz="4" w:space="0" w:color="auto"/>
            </w:tcBorders>
            <w:vAlign w:val="center"/>
          </w:tcPr>
          <w:p w14:paraId="18928645"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835C282" w14:textId="77777777" w:rsidR="00697F8B" w:rsidRPr="006F38CF" w:rsidRDefault="00697F8B" w:rsidP="00A8420E">
            <w:pPr>
              <w:rPr>
                <w:rFonts w:asciiTheme="minorHAnsi" w:hAnsiTheme="minorHAnsi"/>
                <w:lang w:val="en-GB"/>
              </w:rPr>
            </w:pPr>
            <w:sdt>
              <w:sdtPr>
                <w:rPr>
                  <w:color w:val="000000"/>
                </w:rPr>
                <w:id w:val="-530724880"/>
              </w:sdtPr>
              <w:sdtContent>
                <w:sdt>
                  <w:sdtPr>
                    <w:rPr>
                      <w:color w:val="000000"/>
                    </w:rPr>
                    <w:id w:val="-1532409694"/>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 xml:space="preserve">Department / Faculty </w:t>
            </w:r>
          </w:p>
          <w:p w14:paraId="5173CCF8" w14:textId="77777777" w:rsidR="00697F8B" w:rsidRPr="006F38CF" w:rsidRDefault="00697F8B" w:rsidP="00A8420E">
            <w:pPr>
              <w:rPr>
                <w:rFonts w:asciiTheme="minorHAnsi" w:hAnsiTheme="minorHAnsi"/>
                <w:lang w:val="en-GB"/>
              </w:rPr>
            </w:pPr>
            <w:sdt>
              <w:sdtPr>
                <w:rPr>
                  <w:color w:val="000000"/>
                </w:rPr>
                <w:id w:val="-1074356111"/>
              </w:sdtPr>
              <w:sdtContent>
                <w:sdt>
                  <w:sdtPr>
                    <w:rPr>
                      <w:color w:val="000000"/>
                    </w:rPr>
                    <w:id w:val="2000458119"/>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28B1478" w14:textId="77777777" w:rsidR="00697F8B" w:rsidRPr="006F38CF" w:rsidRDefault="00697F8B" w:rsidP="00A8420E">
            <w:pPr>
              <w:rPr>
                <w:rFonts w:asciiTheme="minorHAnsi" w:hAnsiTheme="minorHAnsi"/>
                <w:lang w:val="en-GB"/>
              </w:rPr>
            </w:pPr>
            <w:sdt>
              <w:sdtPr>
                <w:rPr>
                  <w:color w:val="000000"/>
                </w:rPr>
                <w:id w:val="944570152"/>
              </w:sdtPr>
              <w:sdtContent>
                <w:sdt>
                  <w:sdtPr>
                    <w:rPr>
                      <w:color w:val="000000"/>
                    </w:rPr>
                    <w:id w:val="340972047"/>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Local</w:t>
            </w:r>
          </w:p>
          <w:p w14:paraId="0C9D1949" w14:textId="77777777" w:rsidR="00697F8B" w:rsidRPr="006F38CF" w:rsidRDefault="00697F8B" w:rsidP="00A8420E">
            <w:pPr>
              <w:rPr>
                <w:rFonts w:asciiTheme="minorHAnsi" w:hAnsiTheme="minorHAnsi"/>
                <w:lang w:val="en-GB"/>
              </w:rPr>
            </w:pPr>
            <w:sdt>
              <w:sdtPr>
                <w:rPr>
                  <w:color w:val="000000"/>
                </w:rPr>
                <w:id w:val="-99497400"/>
              </w:sdtPr>
              <w:sdtContent>
                <w:sdt>
                  <w:sdtPr>
                    <w:rPr>
                      <w:color w:val="000000"/>
                    </w:rPr>
                    <w:id w:val="-1593543787"/>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01DFC942" w14:textId="77777777" w:rsidR="00697F8B" w:rsidRPr="006F38CF" w:rsidRDefault="00697F8B" w:rsidP="00A8420E">
            <w:pPr>
              <w:rPr>
                <w:rFonts w:asciiTheme="minorHAnsi" w:hAnsiTheme="minorHAnsi"/>
                <w:lang w:val="en-GB"/>
              </w:rPr>
            </w:pPr>
            <w:sdt>
              <w:sdtPr>
                <w:rPr>
                  <w:color w:val="000000"/>
                </w:rPr>
                <w:id w:val="2089420687"/>
              </w:sdtPr>
              <w:sdtContent>
                <w:sdt>
                  <w:sdtPr>
                    <w:rPr>
                      <w:color w:val="000000"/>
                    </w:rPr>
                    <w:id w:val="832101202"/>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National</w:t>
            </w:r>
          </w:p>
          <w:p w14:paraId="0138A440" w14:textId="77777777" w:rsidR="00697F8B" w:rsidRPr="006F38CF" w:rsidRDefault="00697F8B" w:rsidP="00A8420E">
            <w:pPr>
              <w:rPr>
                <w:rFonts w:asciiTheme="minorHAnsi" w:hAnsiTheme="minorHAnsi"/>
                <w:lang w:val="en-GB"/>
              </w:rPr>
            </w:pPr>
            <w:sdt>
              <w:sdtPr>
                <w:rPr>
                  <w:color w:val="000000"/>
                </w:rPr>
                <w:id w:val="1110789351"/>
              </w:sdtPr>
              <w:sdtContent>
                <w:sdt>
                  <w:sdtPr>
                    <w:rPr>
                      <w:color w:val="000000"/>
                    </w:rPr>
                    <w:id w:val="-1857881533"/>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International</w:t>
            </w:r>
          </w:p>
        </w:tc>
      </w:tr>
    </w:tbl>
    <w:p w14:paraId="21ECD294" w14:textId="77777777" w:rsidR="00697F8B" w:rsidRPr="006F38CF" w:rsidRDefault="00697F8B" w:rsidP="00902D14"/>
    <w:p w14:paraId="7AB187AD" w14:textId="1AD2B557" w:rsidR="005147E7" w:rsidRDefault="005147E7" w:rsidP="00F64B5D">
      <w:pPr>
        <w:rPr>
          <w:i/>
          <w:color w:val="FF0000"/>
        </w:rPr>
      </w:pPr>
      <w:r w:rsidRPr="00902D14">
        <w:rPr>
          <w:i/>
          <w:color w:val="FF0000"/>
        </w:rPr>
        <w:t>Please copy and paste tables as necessary.</w:t>
      </w:r>
    </w:p>
    <w:tbl>
      <w:tblPr>
        <w:tblStyle w:val="TableGrid"/>
        <w:tblW w:w="0" w:type="auto"/>
        <w:tblInd w:w="108" w:type="dxa"/>
        <w:tblLayout w:type="fixed"/>
        <w:tblLook w:val="04A0" w:firstRow="1" w:lastRow="0" w:firstColumn="1" w:lastColumn="0" w:noHBand="0" w:noVBand="1"/>
      </w:tblPr>
      <w:tblGrid>
        <w:gridCol w:w="2127"/>
        <w:gridCol w:w="2456"/>
        <w:gridCol w:w="2599"/>
        <w:gridCol w:w="189"/>
        <w:gridCol w:w="2268"/>
      </w:tblGrid>
      <w:tr w:rsidR="00697F8B" w:rsidRPr="006F38CF" w14:paraId="704AFEF7" w14:textId="77777777" w:rsidTr="00A8420E">
        <w:tc>
          <w:tcPr>
            <w:tcW w:w="2127" w:type="dxa"/>
            <w:vAlign w:val="center"/>
          </w:tcPr>
          <w:p w14:paraId="44249FFC"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Work package type and ref.nr</w:t>
            </w:r>
            <w:sdt>
              <w:sdtPr>
                <w:rPr>
                  <w:color w:val="FFFFFF" w:themeColor="background1"/>
                </w:rPr>
                <w:id w:val="-675117048"/>
              </w:sdt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4C1A664E" w14:textId="77777777" w:rsidR="00697F8B" w:rsidRPr="003D2102" w:rsidRDefault="00697F8B" w:rsidP="00A8420E">
            <w:pPr>
              <w:jc w:val="center"/>
              <w:rPr>
                <w:rFonts w:asciiTheme="minorHAnsi" w:hAnsiTheme="minorHAnsi"/>
                <w:b/>
                <w:lang w:val="en-GB"/>
              </w:rPr>
            </w:pPr>
            <w:r w:rsidRPr="003D2102">
              <w:rPr>
                <w:rFonts w:asciiTheme="minorHAnsi" w:hAnsiTheme="minorHAnsi"/>
                <w:b/>
                <w:lang w:val="en-GB"/>
              </w:rPr>
              <w:t>QUALITY PLAN</w:t>
            </w:r>
          </w:p>
        </w:tc>
        <w:tc>
          <w:tcPr>
            <w:tcW w:w="2268" w:type="dxa"/>
            <w:shd w:val="clear" w:color="auto" w:fill="DBE5F1" w:themeFill="accent1" w:themeFillTint="33"/>
            <w:vAlign w:val="center"/>
          </w:tcPr>
          <w:p w14:paraId="2BD39D6C" w14:textId="4944B82A" w:rsidR="00697F8B" w:rsidRPr="003D2102" w:rsidRDefault="00697F8B" w:rsidP="00A8420E">
            <w:pPr>
              <w:jc w:val="center"/>
              <w:rPr>
                <w:rFonts w:asciiTheme="minorHAnsi" w:hAnsiTheme="minorHAnsi"/>
                <w:b/>
                <w:lang w:val="en-GB"/>
              </w:rPr>
            </w:pPr>
            <w:r>
              <w:rPr>
                <w:rFonts w:asciiTheme="minorHAnsi" w:hAnsiTheme="minorHAnsi"/>
                <w:b/>
                <w:lang w:val="en-GB"/>
              </w:rPr>
              <w:t>7.</w:t>
            </w:r>
          </w:p>
        </w:tc>
      </w:tr>
      <w:tr w:rsidR="00697F8B" w:rsidRPr="006F38CF" w14:paraId="2E6B6A23" w14:textId="77777777" w:rsidTr="00A8420E">
        <w:trPr>
          <w:trHeight w:val="493"/>
        </w:trPr>
        <w:tc>
          <w:tcPr>
            <w:tcW w:w="2127" w:type="dxa"/>
            <w:vAlign w:val="center"/>
          </w:tcPr>
          <w:p w14:paraId="0824358E"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70274ABF"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Quality plan</w:t>
            </w:r>
          </w:p>
        </w:tc>
      </w:tr>
      <w:tr w:rsidR="00697F8B" w:rsidRPr="006F38CF" w14:paraId="73387FDD" w14:textId="77777777" w:rsidTr="00A8420E">
        <w:trPr>
          <w:trHeight w:val="493"/>
        </w:trPr>
        <w:tc>
          <w:tcPr>
            <w:tcW w:w="2127" w:type="dxa"/>
            <w:vAlign w:val="center"/>
          </w:tcPr>
          <w:p w14:paraId="69D39827"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75810F65"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Rizik: Neslaganje organizacione politike I kuture nas I partnera</w:t>
            </w:r>
          </w:p>
        </w:tc>
      </w:tr>
      <w:tr w:rsidR="00697F8B" w:rsidRPr="006F38CF" w14:paraId="0B0C4A68" w14:textId="77777777" w:rsidTr="00A8420E">
        <w:trPr>
          <w:trHeight w:val="493"/>
        </w:trPr>
        <w:tc>
          <w:tcPr>
            <w:tcW w:w="2127" w:type="dxa"/>
            <w:vAlign w:val="center"/>
          </w:tcPr>
          <w:p w14:paraId="598E29F5"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DEC92C4" w14:textId="77777777" w:rsidR="00697F8B" w:rsidRDefault="00697F8B" w:rsidP="00A8420E">
            <w:pPr>
              <w:rPr>
                <w:rFonts w:asciiTheme="minorHAnsi" w:hAnsiTheme="minorHAnsi"/>
                <w:szCs w:val="22"/>
                <w:lang w:val="en-GB"/>
              </w:rPr>
            </w:pPr>
            <w:r>
              <w:rPr>
                <w:rFonts w:asciiTheme="minorHAnsi" w:hAnsiTheme="minorHAnsi"/>
                <w:szCs w:val="22"/>
                <w:lang w:val="en-GB"/>
              </w:rPr>
              <w:t>Ovaj vid aktivnosti obuhvata odrzavanje odredjenih seminara partnerskih strana na kojima ce se izvrsiti kreiranje detaljnih dokumenata u kojima definisemo misiju, viziju i ciljeve partnerskih odnosa.</w:t>
            </w:r>
          </w:p>
          <w:p w14:paraId="37C73F39" w14:textId="77777777" w:rsidR="00697F8B" w:rsidRDefault="00697F8B" w:rsidP="00A8420E">
            <w:pPr>
              <w:rPr>
                <w:rFonts w:asciiTheme="minorHAnsi" w:hAnsiTheme="minorHAnsi"/>
                <w:szCs w:val="22"/>
                <w:lang w:val="en-GB"/>
              </w:rPr>
            </w:pPr>
            <w:r>
              <w:rPr>
                <w:rFonts w:asciiTheme="minorHAnsi" w:hAnsiTheme="minorHAnsi"/>
                <w:szCs w:val="22"/>
                <w:lang w:val="en-GB"/>
              </w:rPr>
              <w:t>Na seminarima ce se odraditi:</w:t>
            </w:r>
          </w:p>
          <w:p w14:paraId="71D13543" w14:textId="77777777" w:rsidR="00697F8B" w:rsidRDefault="00697F8B" w:rsidP="00A8420E">
            <w:pPr>
              <w:rPr>
                <w:rFonts w:asciiTheme="minorHAnsi" w:hAnsiTheme="minorHAnsi"/>
                <w:szCs w:val="22"/>
                <w:lang w:val="en-GB"/>
              </w:rPr>
            </w:pPr>
            <w:r>
              <w:rPr>
                <w:rFonts w:asciiTheme="minorHAnsi" w:hAnsiTheme="minorHAnsi"/>
                <w:szCs w:val="22"/>
                <w:lang w:val="en-GB"/>
              </w:rPr>
              <w:t>-Priprema Quality Plana</w:t>
            </w:r>
          </w:p>
          <w:p w14:paraId="01F53717" w14:textId="77777777" w:rsidR="00697F8B" w:rsidRDefault="00697F8B" w:rsidP="00A8420E">
            <w:pPr>
              <w:rPr>
                <w:rFonts w:asciiTheme="minorHAnsi" w:hAnsiTheme="minorHAnsi"/>
                <w:szCs w:val="22"/>
                <w:lang w:val="en-GB"/>
              </w:rPr>
            </w:pPr>
            <w:r>
              <w:rPr>
                <w:rFonts w:asciiTheme="minorHAnsi" w:hAnsiTheme="minorHAnsi"/>
                <w:szCs w:val="22"/>
                <w:lang w:val="en-GB"/>
              </w:rPr>
              <w:t>-Definisanje ugovora partnerstva</w:t>
            </w:r>
          </w:p>
          <w:p w14:paraId="374F28A0" w14:textId="77777777" w:rsidR="00697F8B" w:rsidRDefault="00697F8B" w:rsidP="00A8420E">
            <w:pPr>
              <w:rPr>
                <w:rFonts w:asciiTheme="minorHAnsi" w:hAnsiTheme="minorHAnsi"/>
                <w:szCs w:val="22"/>
                <w:lang w:val="en-GB"/>
              </w:rPr>
            </w:pPr>
            <w:r>
              <w:rPr>
                <w:rFonts w:asciiTheme="minorHAnsi" w:hAnsiTheme="minorHAnsi"/>
                <w:szCs w:val="22"/>
                <w:lang w:val="en-GB"/>
              </w:rPr>
              <w:t>-Popunjavanje ugovora partnerstva</w:t>
            </w:r>
          </w:p>
          <w:p w14:paraId="72D64F9A" w14:textId="77777777" w:rsidR="00697F8B" w:rsidRDefault="00697F8B" w:rsidP="00A8420E">
            <w:pPr>
              <w:rPr>
                <w:rFonts w:asciiTheme="minorHAnsi" w:hAnsiTheme="minorHAnsi"/>
                <w:szCs w:val="22"/>
                <w:lang w:val="en-GB"/>
              </w:rPr>
            </w:pPr>
            <w:r>
              <w:rPr>
                <w:rFonts w:asciiTheme="minorHAnsi" w:hAnsiTheme="minorHAnsi"/>
                <w:szCs w:val="22"/>
                <w:lang w:val="en-GB"/>
              </w:rPr>
              <w:t>-Popunjavanje akcionog plana</w:t>
            </w:r>
          </w:p>
          <w:p w14:paraId="22B8B0BF" w14:textId="77777777" w:rsidR="00697F8B" w:rsidRDefault="00697F8B" w:rsidP="00A8420E">
            <w:pPr>
              <w:rPr>
                <w:rFonts w:asciiTheme="minorHAnsi" w:hAnsiTheme="minorHAnsi"/>
                <w:szCs w:val="22"/>
                <w:lang w:val="en-GB"/>
              </w:rPr>
            </w:pPr>
            <w:r>
              <w:rPr>
                <w:rFonts w:asciiTheme="minorHAnsi" w:hAnsiTheme="minorHAnsi"/>
                <w:szCs w:val="22"/>
                <w:lang w:val="en-GB"/>
              </w:rPr>
              <w:t>-Pravila o izvestavanju kad su trenizi</w:t>
            </w:r>
          </w:p>
          <w:p w14:paraId="22615526"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-Pravila o izvestavanju sa izrade quality plana</w:t>
            </w:r>
          </w:p>
        </w:tc>
      </w:tr>
      <w:tr w:rsidR="00697F8B" w:rsidRPr="006F38CF" w14:paraId="0DFDADC6" w14:textId="77777777" w:rsidTr="00A8420E">
        <w:trPr>
          <w:trHeight w:val="493"/>
        </w:trPr>
        <w:tc>
          <w:tcPr>
            <w:tcW w:w="2127" w:type="dxa"/>
            <w:vAlign w:val="center"/>
          </w:tcPr>
          <w:p w14:paraId="718F22B6"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1B33A365" w14:textId="77777777" w:rsidR="00697F8B" w:rsidRDefault="00697F8B" w:rsidP="00A8420E">
            <w:pPr>
              <w:rPr>
                <w:bCs/>
                <w:iCs/>
                <w:lang w:val="sr-Latn-CS"/>
              </w:rPr>
            </w:pPr>
            <w:r>
              <w:rPr>
                <w:bCs/>
                <w:iCs/>
                <w:lang w:val="sr-Latn-CS"/>
              </w:rPr>
              <w:t>7.1 Izrada plana kvalieta</w:t>
            </w:r>
          </w:p>
          <w:p w14:paraId="27101629" w14:textId="77777777" w:rsidR="00697F8B" w:rsidRDefault="00697F8B" w:rsidP="00A8420E">
            <w:pPr>
              <w:rPr>
                <w:bCs/>
                <w:iCs/>
                <w:lang w:val="sr-Latn-CS"/>
              </w:rPr>
            </w:pPr>
            <w:r>
              <w:rPr>
                <w:bCs/>
                <w:iCs/>
                <w:lang w:val="sr-Latn-CS"/>
              </w:rPr>
              <w:t>7.2  Obezbedjenje kvalieta</w:t>
            </w:r>
          </w:p>
          <w:p w14:paraId="2F2EECC6" w14:textId="77777777" w:rsidR="00697F8B" w:rsidRPr="00524909" w:rsidRDefault="00697F8B" w:rsidP="00A8420E">
            <w:pPr>
              <w:rPr>
                <w:bCs/>
                <w:iCs/>
                <w:lang w:val="sr-Latn-CS"/>
              </w:rPr>
            </w:pPr>
            <w:r>
              <w:rPr>
                <w:bCs/>
                <w:iCs/>
                <w:lang w:val="sr-Latn-CS"/>
              </w:rPr>
              <w:t>7.3 Eksterna i interna evaluacija projektovanog kvaliteta</w:t>
            </w:r>
          </w:p>
          <w:p w14:paraId="363E4584" w14:textId="77777777" w:rsidR="00697F8B" w:rsidRPr="006F38CF" w:rsidRDefault="00697F8B" w:rsidP="00A8420E">
            <w:pPr>
              <w:rPr>
                <w:rFonts w:asciiTheme="minorHAnsi" w:hAnsiTheme="minorHAnsi"/>
                <w:szCs w:val="22"/>
                <w:lang w:val="en-GB"/>
              </w:rPr>
            </w:pPr>
          </w:p>
        </w:tc>
      </w:tr>
      <w:tr w:rsidR="00697F8B" w:rsidRPr="006F38CF" w14:paraId="1BE723B9" w14:textId="77777777" w:rsidTr="00A8420E">
        <w:trPr>
          <w:trHeight w:val="493"/>
        </w:trPr>
        <w:tc>
          <w:tcPr>
            <w:tcW w:w="2127" w:type="dxa"/>
            <w:vAlign w:val="center"/>
          </w:tcPr>
          <w:p w14:paraId="58005015"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Estimated Start Date (dd-mm-yyyy)</w:t>
            </w:r>
          </w:p>
        </w:tc>
        <w:tc>
          <w:tcPr>
            <w:tcW w:w="2456" w:type="dxa"/>
            <w:vAlign w:val="center"/>
          </w:tcPr>
          <w:p w14:paraId="1F0D1697"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01.02.2021.</w:t>
            </w:r>
          </w:p>
        </w:tc>
        <w:tc>
          <w:tcPr>
            <w:tcW w:w="2599" w:type="dxa"/>
            <w:vAlign w:val="center"/>
          </w:tcPr>
          <w:p w14:paraId="542853FB"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 xml:space="preserve">Estimated End Date </w:t>
            </w:r>
          </w:p>
          <w:p w14:paraId="2A2A95B5" w14:textId="77777777" w:rsidR="00697F8B" w:rsidRPr="006F38CF" w:rsidRDefault="00697F8B" w:rsidP="00A8420E">
            <w:pPr>
              <w:rPr>
                <w:rFonts w:asciiTheme="minorHAnsi" w:hAnsiTheme="minorHAnsi"/>
                <w:lang w:val="en-GB"/>
              </w:rPr>
            </w:pPr>
            <w:r w:rsidRPr="006F38CF">
              <w:rPr>
                <w:rFonts w:asciiTheme="minorHAnsi" w:hAnsiTheme="minorHAnsi"/>
                <w:b/>
                <w:lang w:val="en-GB"/>
              </w:rPr>
              <w:t>(dd-mm-yyyy)</w:t>
            </w:r>
          </w:p>
        </w:tc>
        <w:tc>
          <w:tcPr>
            <w:tcW w:w="2457" w:type="dxa"/>
            <w:gridSpan w:val="2"/>
            <w:vAlign w:val="center"/>
          </w:tcPr>
          <w:p w14:paraId="3EBE0C35"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01.12.2021.</w:t>
            </w:r>
          </w:p>
        </w:tc>
      </w:tr>
      <w:tr w:rsidR="00697F8B" w:rsidRPr="006F38CF" w14:paraId="3C99A5F2" w14:textId="77777777" w:rsidTr="00A8420E">
        <w:trPr>
          <w:trHeight w:val="493"/>
        </w:trPr>
        <w:tc>
          <w:tcPr>
            <w:tcW w:w="2127" w:type="dxa"/>
            <w:vAlign w:val="center"/>
          </w:tcPr>
          <w:p w14:paraId="0D523B37"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26B659A4"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DUNP</w:t>
            </w:r>
          </w:p>
        </w:tc>
      </w:tr>
      <w:tr w:rsidR="00697F8B" w:rsidRPr="006F38CF" w14:paraId="43D034AB" w14:textId="77777777" w:rsidTr="00A8420E">
        <w:trPr>
          <w:trHeight w:val="493"/>
        </w:trPr>
        <w:tc>
          <w:tcPr>
            <w:tcW w:w="2127" w:type="dxa"/>
            <w:vAlign w:val="center"/>
          </w:tcPr>
          <w:p w14:paraId="6D8005AF"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6367036F" w14:textId="77777777" w:rsidR="00697F8B" w:rsidRDefault="00697F8B" w:rsidP="00A8420E">
            <w:r>
              <w:rPr>
                <w:szCs w:val="22"/>
              </w:rPr>
              <w:t>University of Novi Sad</w:t>
            </w:r>
          </w:p>
          <w:p w14:paraId="01FB92B8" w14:textId="77777777" w:rsidR="00697F8B" w:rsidRDefault="00697F8B" w:rsidP="00A8420E">
            <w:r>
              <w:rPr>
                <w:szCs w:val="22"/>
              </w:rPr>
              <w:t>National Technical University of Athens</w:t>
            </w:r>
          </w:p>
          <w:p w14:paraId="2B3844B5" w14:textId="77777777" w:rsidR="00697F8B" w:rsidRDefault="00697F8B" w:rsidP="00A8420E">
            <w:r>
              <w:rPr>
                <w:szCs w:val="22"/>
              </w:rPr>
              <w:lastRenderedPageBreak/>
              <w:t>University of Tuzla</w:t>
            </w:r>
          </w:p>
          <w:p w14:paraId="28B09F83" w14:textId="77777777" w:rsidR="00697F8B" w:rsidRDefault="00697F8B" w:rsidP="00A8420E">
            <w:r>
              <w:rPr>
                <w:szCs w:val="22"/>
              </w:rPr>
              <w:t>University of Manchester</w:t>
            </w:r>
          </w:p>
          <w:p w14:paraId="1AE42136" w14:textId="77777777" w:rsidR="00697F8B" w:rsidRDefault="00697F8B" w:rsidP="00A8420E">
            <w:r>
              <w:rPr>
                <w:szCs w:val="22"/>
              </w:rPr>
              <w:t>University of Porto</w:t>
            </w:r>
          </w:p>
          <w:p w14:paraId="3CDAC612" w14:textId="77777777" w:rsidR="00697F8B" w:rsidRDefault="00697F8B" w:rsidP="00A8420E">
            <w:r>
              <w:rPr>
                <w:szCs w:val="22"/>
              </w:rPr>
              <w:t>Inesc</w:t>
            </w:r>
          </w:p>
          <w:p w14:paraId="2FED75E2"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Jerzy Zielinski</w:t>
            </w:r>
          </w:p>
        </w:tc>
      </w:tr>
      <w:tr w:rsidR="00697F8B" w:rsidRPr="006F38CF" w14:paraId="21490905" w14:textId="77777777" w:rsidTr="00A8420E">
        <w:trPr>
          <w:trHeight w:val="493"/>
        </w:trPr>
        <w:tc>
          <w:tcPr>
            <w:tcW w:w="2127" w:type="dxa"/>
            <w:vAlign w:val="center"/>
          </w:tcPr>
          <w:p w14:paraId="25816E99" w14:textId="77777777" w:rsidR="00697F8B" w:rsidRPr="006F38CF" w:rsidRDefault="00697F8B" w:rsidP="00A8420E">
            <w:pPr>
              <w:rPr>
                <w:rFonts w:asciiTheme="minorHAnsi" w:hAnsiTheme="minorHAnsi"/>
                <w:b/>
                <w:lang w:val="en-GB"/>
              </w:rPr>
            </w:pPr>
            <w:r w:rsidRPr="006F38CF">
              <w:rPr>
                <w:rFonts w:asciiTheme="minorHAnsi" w:hAnsiTheme="minorHAnsi"/>
                <w:b/>
                <w:lang w:val="en-GB"/>
              </w:rPr>
              <w:lastRenderedPageBreak/>
              <w:t>Costs</w:t>
            </w:r>
          </w:p>
          <w:p w14:paraId="717C9B53" w14:textId="77777777" w:rsidR="00697F8B" w:rsidRPr="006F38CF" w:rsidRDefault="00697F8B" w:rsidP="00A8420E">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545FC4C0" w14:textId="77777777" w:rsidR="00697F8B" w:rsidRDefault="00697F8B" w:rsidP="00A8420E">
            <w:pPr>
              <w:rPr>
                <w:rFonts w:asciiTheme="minorHAnsi" w:hAnsiTheme="minorHAnsi"/>
                <w:szCs w:val="22"/>
                <w:lang w:val="en-GB"/>
              </w:rPr>
            </w:pPr>
            <w:r>
              <w:rPr>
                <w:rFonts w:asciiTheme="minorHAnsi" w:hAnsiTheme="minorHAnsi"/>
                <w:szCs w:val="22"/>
                <w:lang w:val="en-GB"/>
              </w:rPr>
              <w:t xml:space="preserve"> Trosak izrade ugovora, putni troskovi i troskovi telekomunikacije.</w:t>
            </w:r>
          </w:p>
          <w:p w14:paraId="790BCE7E" w14:textId="77777777" w:rsidR="00697F8B" w:rsidRDefault="00697F8B" w:rsidP="00A8420E">
            <w:pPr>
              <w:rPr>
                <w:rFonts w:asciiTheme="minorHAnsi" w:hAnsiTheme="minorHAnsi"/>
                <w:szCs w:val="22"/>
                <w:lang w:val="en-GB"/>
              </w:rPr>
            </w:pPr>
            <w:r>
              <w:rPr>
                <w:rFonts w:asciiTheme="minorHAnsi" w:hAnsiTheme="minorHAnsi"/>
                <w:szCs w:val="22"/>
                <w:lang w:val="en-GB"/>
              </w:rPr>
              <w:t xml:space="preserve">  </w:t>
            </w:r>
            <w:r w:rsidRPr="00DE66B0">
              <w:rPr>
                <w:rFonts w:asciiTheme="minorHAnsi" w:hAnsiTheme="minorHAnsi"/>
                <w:szCs w:val="22"/>
                <w:lang w:val="en-GB"/>
              </w:rPr>
              <w:t>Rezervni delovi, oprema za racunare,alati</w:t>
            </w:r>
            <w:r>
              <w:rPr>
                <w:rFonts w:asciiTheme="minorHAnsi" w:hAnsiTheme="minorHAnsi"/>
                <w:szCs w:val="22"/>
                <w:lang w:val="en-GB"/>
              </w:rPr>
              <w:t>.</w:t>
            </w:r>
          </w:p>
          <w:p w14:paraId="54FDA252"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 xml:space="preserve">  Troskovi za dokumentaa</w:t>
            </w:r>
            <w:r w:rsidRPr="00693315">
              <w:rPr>
                <w:rFonts w:asciiTheme="minorHAnsi" w:hAnsiTheme="minorHAnsi" w:cstheme="minorHAnsi"/>
                <w:szCs w:val="22"/>
                <w:lang w:val="en-GB"/>
              </w:rPr>
              <w:t xml:space="preserve">, </w:t>
            </w:r>
            <w:r w:rsidRPr="00693315">
              <w:rPr>
                <w:rFonts w:asciiTheme="minorHAnsi" w:hAnsiTheme="minorHAnsi" w:cstheme="minorHAnsi"/>
                <w:lang w:val="sr-Latn-CS"/>
              </w:rPr>
              <w:t>potrebnih sredstava za implementaciju aktivnosti</w:t>
            </w:r>
            <w:r>
              <w:rPr>
                <w:rFonts w:asciiTheme="minorHAnsi" w:hAnsiTheme="minorHAnsi" w:cstheme="minorHAnsi"/>
                <w:lang w:val="sr-Latn-CS"/>
              </w:rPr>
              <w:t xml:space="preserve">, </w:t>
            </w:r>
            <w:r w:rsidRPr="00693315">
              <w:rPr>
                <w:rFonts w:asciiTheme="minorHAnsi" w:hAnsiTheme="minorHAnsi" w:cstheme="minorHAnsi"/>
                <w:szCs w:val="22"/>
                <w:lang w:val="en-GB"/>
              </w:rPr>
              <w:t xml:space="preserve"> za m</w:t>
            </w:r>
            <w:r>
              <w:rPr>
                <w:rFonts w:asciiTheme="minorHAnsi" w:hAnsiTheme="minorHAnsi"/>
                <w:szCs w:val="22"/>
                <w:lang w:val="en-GB"/>
              </w:rPr>
              <w:t>esta na kojima ce se odrzavati seminari, za osoblje, obrok za clanove seminara.</w:t>
            </w:r>
          </w:p>
        </w:tc>
      </w:tr>
    </w:tbl>
    <w:p w14:paraId="09EBC782" w14:textId="77777777" w:rsidR="00697F8B" w:rsidRPr="006F38CF" w:rsidRDefault="00697F8B" w:rsidP="00697F8B">
      <w:pPr>
        <w:rPr>
          <w:b/>
        </w:rPr>
      </w:pPr>
    </w:p>
    <w:p w14:paraId="35516CAA" w14:textId="77777777" w:rsidR="00697F8B" w:rsidRPr="006F38CF" w:rsidRDefault="00697F8B" w:rsidP="00697F8B">
      <w:pPr>
        <w:rPr>
          <w:b/>
        </w:rPr>
      </w:pPr>
      <w:r w:rsidRPr="006F38CF">
        <w:rPr>
          <w:b/>
        </w:rPr>
        <w:t>Deliverables/results/outcomes</w:t>
      </w:r>
    </w:p>
    <w:p w14:paraId="0FC29692" w14:textId="77777777" w:rsidR="00697F8B" w:rsidRPr="006F38CF" w:rsidRDefault="00697F8B" w:rsidP="00697F8B">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697F8B" w:rsidRPr="006F38CF" w14:paraId="16138FF3" w14:textId="77777777" w:rsidTr="00A8420E">
        <w:tc>
          <w:tcPr>
            <w:tcW w:w="2127" w:type="dxa"/>
            <w:vMerge w:val="restart"/>
            <w:vAlign w:val="center"/>
          </w:tcPr>
          <w:p w14:paraId="3717063A" w14:textId="77777777" w:rsidR="00697F8B" w:rsidRPr="006F38CF" w:rsidRDefault="00697F8B" w:rsidP="00A8420E">
            <w:pPr>
              <w:rPr>
                <w:rFonts w:asciiTheme="minorHAnsi" w:hAnsiTheme="minorHAnsi"/>
                <w:b/>
                <w:lang w:val="en-GB"/>
              </w:rPr>
            </w:pPr>
            <w:r w:rsidRPr="006F38CF">
              <w:rPr>
                <w:rFonts w:asciiTheme="minorHAnsi" w:hAnsiTheme="minorHAnsi"/>
                <w:b/>
                <w:lang w:val="en-GB"/>
              </w:rPr>
              <w:t>Expected Deliverable/Results/</w:t>
            </w:r>
          </w:p>
          <w:p w14:paraId="0956B8D7" w14:textId="77777777" w:rsidR="00697F8B" w:rsidRPr="006F38CF" w:rsidRDefault="00697F8B" w:rsidP="00A8420E">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EFDB472" w14:textId="77777777" w:rsidR="00697F8B" w:rsidRPr="006F38CF" w:rsidRDefault="00697F8B" w:rsidP="00A8420E">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460056ED" w14:textId="77777777" w:rsidR="00697F8B" w:rsidRPr="00CD773F" w:rsidRDefault="00697F8B" w:rsidP="00A8420E">
            <w:pPr>
              <w:ind w:left="5040" w:hanging="187"/>
              <w:rPr>
                <w:rFonts w:asciiTheme="minorHAnsi" w:hAnsiTheme="minorHAnsi"/>
                <w:b/>
                <w:lang w:val="en-GB"/>
              </w:rPr>
            </w:pPr>
          </w:p>
        </w:tc>
      </w:tr>
      <w:tr w:rsidR="00697F8B" w:rsidRPr="006F38CF" w14:paraId="5B8D9298" w14:textId="77777777" w:rsidTr="00A8420E">
        <w:tc>
          <w:tcPr>
            <w:tcW w:w="2127" w:type="dxa"/>
            <w:vMerge/>
            <w:vAlign w:val="center"/>
          </w:tcPr>
          <w:p w14:paraId="07862C8E" w14:textId="77777777" w:rsidR="00697F8B" w:rsidRPr="006F38CF" w:rsidRDefault="00697F8B" w:rsidP="00A8420E">
            <w:pPr>
              <w:rPr>
                <w:rFonts w:asciiTheme="minorHAnsi" w:hAnsiTheme="minorHAnsi"/>
                <w:lang w:val="en-GB"/>
              </w:rPr>
            </w:pPr>
          </w:p>
        </w:tc>
        <w:tc>
          <w:tcPr>
            <w:tcW w:w="1984" w:type="dxa"/>
            <w:vAlign w:val="center"/>
          </w:tcPr>
          <w:p w14:paraId="4167FDCE" w14:textId="77777777" w:rsidR="00697F8B" w:rsidRPr="006F38CF" w:rsidRDefault="00697F8B" w:rsidP="00A8420E">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4D80A6D8"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Definisanje partnerskih ondosa</w:t>
            </w:r>
          </w:p>
        </w:tc>
      </w:tr>
      <w:tr w:rsidR="00697F8B" w:rsidRPr="006F38CF" w14:paraId="7A6BCF4A" w14:textId="77777777" w:rsidTr="00A8420E">
        <w:trPr>
          <w:trHeight w:val="472"/>
        </w:trPr>
        <w:tc>
          <w:tcPr>
            <w:tcW w:w="2127" w:type="dxa"/>
            <w:vMerge/>
            <w:vAlign w:val="center"/>
          </w:tcPr>
          <w:p w14:paraId="613DC129" w14:textId="77777777" w:rsidR="00697F8B" w:rsidRPr="006F38CF" w:rsidRDefault="00697F8B" w:rsidP="00A8420E">
            <w:pPr>
              <w:rPr>
                <w:rFonts w:asciiTheme="minorHAnsi" w:hAnsiTheme="minorHAnsi"/>
                <w:lang w:val="en-GB"/>
              </w:rPr>
            </w:pPr>
          </w:p>
        </w:tc>
        <w:tc>
          <w:tcPr>
            <w:tcW w:w="1984" w:type="dxa"/>
            <w:vAlign w:val="center"/>
          </w:tcPr>
          <w:p w14:paraId="192829F9" w14:textId="77777777" w:rsidR="00697F8B" w:rsidRPr="006F38CF" w:rsidRDefault="00697F8B" w:rsidP="00A8420E">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34DEF466" w14:textId="77777777" w:rsidR="00697F8B" w:rsidRPr="006F38CF" w:rsidRDefault="00697F8B" w:rsidP="00A8420E">
            <w:pPr>
              <w:rPr>
                <w:rFonts w:asciiTheme="minorHAnsi" w:hAnsiTheme="minorHAnsi"/>
                <w:color w:val="000000"/>
                <w:lang w:val="en-GB"/>
              </w:rPr>
            </w:pPr>
            <w:sdt>
              <w:sdtPr>
                <w:rPr>
                  <w:color w:val="000000"/>
                </w:rPr>
                <w:id w:val="-1953708661"/>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Teaching material</w:t>
            </w:r>
          </w:p>
          <w:p w14:paraId="6852B6B5" w14:textId="77777777" w:rsidR="00697F8B" w:rsidRPr="006F38CF" w:rsidRDefault="00697F8B" w:rsidP="00A8420E">
            <w:pPr>
              <w:rPr>
                <w:rFonts w:asciiTheme="minorHAnsi" w:hAnsiTheme="minorHAnsi"/>
                <w:color w:val="000000"/>
                <w:lang w:val="en-GB"/>
              </w:rPr>
            </w:pPr>
            <w:sdt>
              <w:sdtPr>
                <w:rPr>
                  <w:color w:val="000000"/>
                </w:rPr>
                <w:id w:val="2112858166"/>
              </w:sdtPr>
              <w:sdtContent>
                <w:r>
                  <w:rPr>
                    <w:rFonts w:ascii="MS Gothic" w:eastAsia="MS Gothic" w:hAnsi="MS Gothic" w:hint="eastAsia"/>
                    <w:b/>
                    <w:bCs/>
                    <w:color w:val="000000"/>
                    <w:lang w:val="en-GB"/>
                  </w:rPr>
                  <w:t>X</w:t>
                </w:r>
                <w:r>
                  <w:rPr>
                    <w:rFonts w:ascii="MS Gothic" w:eastAsia="MS Gothic" w:hAnsi="MS Gothic"/>
                    <w:b/>
                    <w:bCs/>
                    <w:color w:val="000000"/>
                    <w:lang w:val="en-GB"/>
                  </w:rPr>
                  <w:t>)</w:t>
                </w:r>
              </w:sdtContent>
            </w:sdt>
            <w:r w:rsidRPr="006F38CF">
              <w:rPr>
                <w:rFonts w:asciiTheme="minorHAnsi" w:hAnsiTheme="minorHAnsi"/>
                <w:color w:val="000000"/>
                <w:lang w:val="en-GB"/>
              </w:rPr>
              <w:t xml:space="preserve"> Learning material</w:t>
            </w:r>
          </w:p>
          <w:p w14:paraId="48382CCC" w14:textId="77777777" w:rsidR="00697F8B" w:rsidRPr="006F38CF" w:rsidRDefault="00697F8B" w:rsidP="00A8420E">
            <w:pPr>
              <w:rPr>
                <w:rFonts w:asciiTheme="minorHAnsi" w:hAnsiTheme="minorHAnsi"/>
                <w:color w:val="000000"/>
                <w:lang w:val="en-GB"/>
              </w:rPr>
            </w:pPr>
            <w:sdt>
              <w:sdtPr>
                <w:rPr>
                  <w:color w:val="000000"/>
                </w:rPr>
                <w:id w:val="1188106976"/>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Training material</w:t>
            </w:r>
          </w:p>
        </w:tc>
        <w:tc>
          <w:tcPr>
            <w:tcW w:w="2764" w:type="dxa"/>
            <w:gridSpan w:val="2"/>
            <w:vAlign w:val="center"/>
          </w:tcPr>
          <w:p w14:paraId="2E1B6F4B" w14:textId="77777777" w:rsidR="00697F8B" w:rsidRPr="006F38CF" w:rsidRDefault="00697F8B" w:rsidP="00A8420E">
            <w:pPr>
              <w:rPr>
                <w:rFonts w:asciiTheme="minorHAnsi" w:hAnsiTheme="minorHAnsi"/>
                <w:color w:val="000000"/>
                <w:lang w:val="en-GB"/>
              </w:rPr>
            </w:pPr>
            <w:sdt>
              <w:sdtPr>
                <w:rPr>
                  <w:color w:val="000000"/>
                </w:rPr>
                <w:id w:val="2048944638"/>
              </w:sdtPr>
              <w:sdtContent>
                <w:r>
                  <w:rPr>
                    <w:rFonts w:ascii="MS Gothic" w:eastAsia="MS Gothic" w:hAnsi="MS Gothic" w:hint="eastAsia"/>
                    <w:b/>
                    <w:bCs/>
                    <w:color w:val="000000"/>
                    <w:lang w:val="en-GB"/>
                  </w:rPr>
                  <w:t>X</w:t>
                </w:r>
                <w:r>
                  <w:rPr>
                    <w:rFonts w:ascii="MS Gothic" w:eastAsia="MS Gothic" w:hAnsi="MS Gothic"/>
                    <w:b/>
                    <w:bCs/>
                    <w:color w:val="000000"/>
                    <w:lang w:val="en-GB"/>
                  </w:rPr>
                  <w:t>)</w:t>
                </w:r>
              </w:sdtContent>
            </w:sdt>
            <w:r w:rsidRPr="006F38CF">
              <w:rPr>
                <w:rFonts w:asciiTheme="minorHAnsi" w:hAnsiTheme="minorHAnsi"/>
                <w:color w:val="000000"/>
                <w:lang w:val="en-GB"/>
              </w:rPr>
              <w:t xml:space="preserve"> Event</w:t>
            </w:r>
          </w:p>
          <w:p w14:paraId="6D895A46" w14:textId="77777777" w:rsidR="00697F8B" w:rsidRPr="006F38CF" w:rsidRDefault="00697F8B" w:rsidP="00A8420E">
            <w:pPr>
              <w:rPr>
                <w:rFonts w:asciiTheme="minorHAnsi" w:hAnsiTheme="minorHAnsi"/>
                <w:color w:val="000000"/>
                <w:lang w:val="en-GB"/>
              </w:rPr>
            </w:pPr>
            <w:sdt>
              <w:sdtPr>
                <w:rPr>
                  <w:color w:val="000000"/>
                </w:rPr>
                <w:id w:val="-1038731010"/>
              </w:sdtPr>
              <w:sdtContent>
                <w:r w:rsidRPr="006F38CF">
                  <w:rPr>
                    <w:rFonts w:ascii="MS Gothic" w:eastAsia="MS Gothic" w:hAnsi="MS Gothic" w:cs="MS Gothic" w:hint="eastAsia"/>
                    <w:color w:val="000000"/>
                    <w:lang w:val="en-GB"/>
                  </w:rPr>
                  <w:t>☐</w:t>
                </w:r>
              </w:sdtContent>
            </w:sdt>
            <w:r w:rsidRPr="006F38CF">
              <w:rPr>
                <w:rFonts w:asciiTheme="minorHAnsi" w:hAnsiTheme="minorHAnsi"/>
                <w:color w:val="000000"/>
                <w:lang w:val="en-GB"/>
              </w:rPr>
              <w:t xml:space="preserve"> Report </w:t>
            </w:r>
          </w:p>
          <w:p w14:paraId="49591AF4" w14:textId="77777777" w:rsidR="00697F8B" w:rsidRPr="006F38CF" w:rsidRDefault="00697F8B" w:rsidP="00A8420E">
            <w:pPr>
              <w:rPr>
                <w:rFonts w:asciiTheme="minorHAnsi" w:hAnsiTheme="minorHAnsi"/>
                <w:color w:val="000000"/>
                <w:lang w:val="en-GB"/>
              </w:rPr>
            </w:pPr>
            <w:sdt>
              <w:sdtPr>
                <w:rPr>
                  <w:color w:val="000000"/>
                </w:rPr>
                <w:id w:val="915596154"/>
              </w:sdtPr>
              <w:sdtContent>
                <w:sdt>
                  <w:sdtPr>
                    <w:rPr>
                      <w:color w:val="000000"/>
                    </w:rPr>
                    <w:id w:val="-805619355"/>
                  </w:sdtPr>
                  <w:sdtContent>
                    <w:r>
                      <w:rPr>
                        <w:rFonts w:ascii="MS Gothic" w:eastAsia="MS Gothic" w:hAnsi="MS Gothic" w:hint="eastAsia"/>
                        <w:b/>
                        <w:bCs/>
                        <w:color w:val="000000"/>
                        <w:lang w:val="en-GB"/>
                      </w:rPr>
                      <w:t>X</w:t>
                    </w:r>
                    <w:r>
                      <w:rPr>
                        <w:rFonts w:ascii="MS Gothic" w:eastAsia="MS Gothic" w:hAnsi="MS Gothic"/>
                        <w:b/>
                        <w:bCs/>
                        <w:color w:val="000000"/>
                        <w:lang w:val="en-GB"/>
                      </w:rPr>
                      <w:t>)</w:t>
                    </w:r>
                  </w:sdtContent>
                </w:sdt>
              </w:sdtContent>
            </w:sdt>
            <w:r w:rsidRPr="006F38CF">
              <w:rPr>
                <w:rFonts w:asciiTheme="minorHAnsi" w:hAnsiTheme="minorHAnsi"/>
                <w:color w:val="000000"/>
                <w:lang w:val="en-GB"/>
              </w:rPr>
              <w:t xml:space="preserve">Service/Product </w:t>
            </w:r>
          </w:p>
        </w:tc>
      </w:tr>
      <w:tr w:rsidR="00697F8B" w:rsidRPr="006F38CF" w14:paraId="089E14CE" w14:textId="77777777" w:rsidTr="00A8420E">
        <w:tc>
          <w:tcPr>
            <w:tcW w:w="2127" w:type="dxa"/>
            <w:vMerge/>
            <w:vAlign w:val="center"/>
          </w:tcPr>
          <w:p w14:paraId="14FC431F" w14:textId="77777777" w:rsidR="00697F8B" w:rsidRPr="006F38CF" w:rsidRDefault="00697F8B" w:rsidP="00A8420E">
            <w:pPr>
              <w:rPr>
                <w:rFonts w:asciiTheme="minorHAnsi" w:hAnsiTheme="minorHAnsi"/>
                <w:lang w:val="en-GB"/>
              </w:rPr>
            </w:pPr>
          </w:p>
        </w:tc>
        <w:tc>
          <w:tcPr>
            <w:tcW w:w="1984" w:type="dxa"/>
            <w:vAlign w:val="center"/>
          </w:tcPr>
          <w:p w14:paraId="2CA7ABD8" w14:textId="77777777" w:rsidR="00697F8B" w:rsidRPr="006F38CF" w:rsidRDefault="00697F8B" w:rsidP="00A8420E">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37783E0F" w14:textId="77777777" w:rsidR="00697F8B" w:rsidRDefault="00697F8B" w:rsidP="00A8420E">
            <w:pPr>
              <w:rPr>
                <w:rFonts w:asciiTheme="minorHAnsi" w:hAnsiTheme="minorHAnsi"/>
                <w:szCs w:val="22"/>
                <w:lang w:val="en-GB"/>
              </w:rPr>
            </w:pPr>
            <w:r>
              <w:rPr>
                <w:rFonts w:asciiTheme="minorHAnsi" w:hAnsiTheme="minorHAnsi"/>
                <w:szCs w:val="22"/>
                <w:lang w:val="en-GB"/>
              </w:rPr>
              <w:t>Kireiranje  detaljnih dokumenata:</w:t>
            </w:r>
          </w:p>
          <w:p w14:paraId="1AF18EF5" w14:textId="77777777" w:rsidR="00697F8B" w:rsidRDefault="00697F8B" w:rsidP="00A8420E">
            <w:pPr>
              <w:rPr>
                <w:rFonts w:asciiTheme="minorHAnsi" w:hAnsiTheme="minorHAnsi"/>
                <w:szCs w:val="22"/>
                <w:lang w:val="en-GB"/>
              </w:rPr>
            </w:pPr>
            <w:r>
              <w:rPr>
                <w:rFonts w:asciiTheme="minorHAnsi" w:hAnsiTheme="minorHAnsi"/>
                <w:szCs w:val="22"/>
                <w:lang w:val="en-GB"/>
              </w:rPr>
              <w:t>-Priprema Quality Plana</w:t>
            </w:r>
          </w:p>
          <w:p w14:paraId="400607BF" w14:textId="77777777" w:rsidR="00697F8B" w:rsidRDefault="00697F8B" w:rsidP="00A8420E">
            <w:pPr>
              <w:rPr>
                <w:rFonts w:asciiTheme="minorHAnsi" w:hAnsiTheme="minorHAnsi"/>
                <w:szCs w:val="22"/>
                <w:lang w:val="en-GB"/>
              </w:rPr>
            </w:pPr>
            <w:r>
              <w:rPr>
                <w:rFonts w:asciiTheme="minorHAnsi" w:hAnsiTheme="minorHAnsi"/>
                <w:szCs w:val="22"/>
                <w:lang w:val="en-GB"/>
              </w:rPr>
              <w:t>-Definisanje ugovora partnerstva</w:t>
            </w:r>
          </w:p>
          <w:p w14:paraId="426413D0" w14:textId="77777777" w:rsidR="00697F8B" w:rsidRDefault="00697F8B" w:rsidP="00A8420E">
            <w:pPr>
              <w:rPr>
                <w:rFonts w:asciiTheme="minorHAnsi" w:hAnsiTheme="minorHAnsi"/>
                <w:szCs w:val="22"/>
                <w:lang w:val="en-GB"/>
              </w:rPr>
            </w:pPr>
            <w:r>
              <w:rPr>
                <w:rFonts w:asciiTheme="minorHAnsi" w:hAnsiTheme="minorHAnsi"/>
                <w:szCs w:val="22"/>
                <w:lang w:val="en-GB"/>
              </w:rPr>
              <w:t>-Popunjavanje ugovora partnerstva</w:t>
            </w:r>
          </w:p>
          <w:p w14:paraId="1458DBD8" w14:textId="77777777" w:rsidR="00697F8B" w:rsidRDefault="00697F8B" w:rsidP="00A8420E">
            <w:pPr>
              <w:rPr>
                <w:rFonts w:asciiTheme="minorHAnsi" w:hAnsiTheme="minorHAnsi"/>
                <w:szCs w:val="22"/>
                <w:lang w:val="en-GB"/>
              </w:rPr>
            </w:pPr>
            <w:r>
              <w:rPr>
                <w:rFonts w:asciiTheme="minorHAnsi" w:hAnsiTheme="minorHAnsi"/>
                <w:szCs w:val="22"/>
                <w:lang w:val="en-GB"/>
              </w:rPr>
              <w:t>-Popunjavanje akcionog plana</w:t>
            </w:r>
          </w:p>
          <w:p w14:paraId="2FF6B9AC" w14:textId="77777777" w:rsidR="00697F8B" w:rsidRDefault="00697F8B" w:rsidP="00A8420E">
            <w:pPr>
              <w:rPr>
                <w:rFonts w:asciiTheme="minorHAnsi" w:hAnsiTheme="minorHAnsi"/>
                <w:szCs w:val="22"/>
                <w:lang w:val="en-GB"/>
              </w:rPr>
            </w:pPr>
            <w:r>
              <w:rPr>
                <w:rFonts w:asciiTheme="minorHAnsi" w:hAnsiTheme="minorHAnsi"/>
                <w:szCs w:val="22"/>
                <w:lang w:val="en-GB"/>
              </w:rPr>
              <w:t>-Pravila o izvestavanju kad su trenizi</w:t>
            </w:r>
          </w:p>
          <w:p w14:paraId="273DCAE9"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-Pravila o izvestavanju sa izrade quality plana</w:t>
            </w:r>
          </w:p>
        </w:tc>
      </w:tr>
      <w:tr w:rsidR="00697F8B" w:rsidRPr="006F38CF" w14:paraId="5C2712D9" w14:textId="77777777" w:rsidTr="00A8420E">
        <w:trPr>
          <w:trHeight w:val="47"/>
        </w:trPr>
        <w:tc>
          <w:tcPr>
            <w:tcW w:w="2127" w:type="dxa"/>
            <w:vMerge/>
            <w:vAlign w:val="center"/>
          </w:tcPr>
          <w:p w14:paraId="3390D33E" w14:textId="77777777" w:rsidR="00697F8B" w:rsidRPr="006F38CF" w:rsidRDefault="00697F8B" w:rsidP="00A8420E">
            <w:pPr>
              <w:rPr>
                <w:rFonts w:asciiTheme="minorHAnsi" w:hAnsiTheme="minorHAnsi"/>
                <w:lang w:val="en-GB"/>
              </w:rPr>
            </w:pPr>
          </w:p>
        </w:tc>
        <w:tc>
          <w:tcPr>
            <w:tcW w:w="1984" w:type="dxa"/>
            <w:vAlign w:val="center"/>
          </w:tcPr>
          <w:p w14:paraId="5604B209" w14:textId="77777777" w:rsidR="00697F8B" w:rsidRPr="006F38CF" w:rsidRDefault="00697F8B" w:rsidP="00A8420E">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0D2EEC2C"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01.12.2021.</w:t>
            </w:r>
          </w:p>
        </w:tc>
      </w:tr>
      <w:tr w:rsidR="00697F8B" w:rsidRPr="006F38CF" w14:paraId="3971C01F" w14:textId="77777777" w:rsidTr="00A8420E">
        <w:trPr>
          <w:trHeight w:val="404"/>
        </w:trPr>
        <w:tc>
          <w:tcPr>
            <w:tcW w:w="2127" w:type="dxa"/>
            <w:vAlign w:val="center"/>
          </w:tcPr>
          <w:p w14:paraId="620AF7E1" w14:textId="77777777" w:rsidR="00697F8B" w:rsidRPr="006F38CF" w:rsidRDefault="00697F8B" w:rsidP="00A8420E">
            <w:pPr>
              <w:rPr>
                <w:rFonts w:asciiTheme="minorHAnsi" w:hAnsiTheme="minorHAnsi"/>
                <w:lang w:val="en-GB"/>
              </w:rPr>
            </w:pPr>
          </w:p>
        </w:tc>
        <w:tc>
          <w:tcPr>
            <w:tcW w:w="1984" w:type="dxa"/>
            <w:vAlign w:val="center"/>
          </w:tcPr>
          <w:p w14:paraId="59D465E7" w14:textId="77777777" w:rsidR="00697F8B" w:rsidRPr="006F38CF" w:rsidRDefault="00697F8B" w:rsidP="00A8420E">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44562FBA" w14:textId="77777777" w:rsidR="00697F8B" w:rsidRPr="006F38CF" w:rsidRDefault="00697F8B" w:rsidP="00A8420E">
            <w:pPr>
              <w:rPr>
                <w:rFonts w:asciiTheme="minorHAnsi" w:hAnsiTheme="minorHAnsi"/>
                <w:szCs w:val="22"/>
                <w:lang w:val="en-GB"/>
              </w:rPr>
            </w:pPr>
            <w:r>
              <w:rPr>
                <w:rFonts w:asciiTheme="minorHAnsi" w:hAnsiTheme="minorHAnsi"/>
                <w:szCs w:val="22"/>
                <w:lang w:val="en-GB"/>
              </w:rPr>
              <w:t>Engleski jezik</w:t>
            </w:r>
          </w:p>
        </w:tc>
      </w:tr>
      <w:tr w:rsidR="00697F8B" w:rsidRPr="006F38CF" w14:paraId="4B817DFA" w14:textId="77777777" w:rsidTr="00A8420E">
        <w:trPr>
          <w:trHeight w:val="482"/>
        </w:trPr>
        <w:tc>
          <w:tcPr>
            <w:tcW w:w="2127" w:type="dxa"/>
            <w:vMerge w:val="restart"/>
            <w:vAlign w:val="center"/>
          </w:tcPr>
          <w:p w14:paraId="5BE43F06" w14:textId="77777777" w:rsidR="00697F8B" w:rsidRPr="006F38CF" w:rsidRDefault="00697F8B" w:rsidP="00A8420E">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E52BA3F" w14:textId="77777777" w:rsidR="00697F8B" w:rsidRPr="00783797" w:rsidRDefault="00697F8B" w:rsidP="00A8420E">
            <w:pPr>
              <w:rPr>
                <w:rFonts w:asciiTheme="minorHAnsi" w:hAnsiTheme="minorHAnsi"/>
                <w:lang w:val="en-GB"/>
              </w:rPr>
            </w:pPr>
            <w:sdt>
              <w:sdtPr>
                <w:rPr>
                  <w:color w:val="000000"/>
                </w:rPr>
                <w:id w:val="1018815737"/>
              </w:sdtPr>
              <w:sdtContent>
                <w:r>
                  <w:rPr>
                    <w:rFonts w:ascii="MS Gothic" w:eastAsia="MS Gothic" w:hAnsi="MS Gothic" w:hint="eastAsia"/>
                    <w:b/>
                    <w:bCs/>
                    <w:color w:val="000000"/>
                    <w:lang w:val="en-GB"/>
                  </w:rPr>
                  <w:t>X</w:t>
                </w:r>
                <w:r>
                  <w:rPr>
                    <w:rFonts w:ascii="MS Gothic" w:eastAsia="MS Gothic" w:hAnsi="MS Gothic"/>
                    <w:b/>
                    <w:bCs/>
                    <w:color w:val="000000"/>
                    <w:lang w:val="en-GB"/>
                  </w:rPr>
                  <w:t>)</w:t>
                </w:r>
              </w:sdtContent>
            </w:sdt>
            <w:r w:rsidRPr="00B376BC">
              <w:rPr>
                <w:lang w:val="en-GB"/>
              </w:rPr>
              <w:t xml:space="preserve">Teaching staff </w:t>
            </w:r>
          </w:p>
          <w:p w14:paraId="26BFE066" w14:textId="77777777" w:rsidR="00697F8B" w:rsidRPr="00783797" w:rsidRDefault="00697F8B" w:rsidP="00A8420E">
            <w:pPr>
              <w:rPr>
                <w:rFonts w:asciiTheme="minorHAnsi" w:hAnsiTheme="minorHAnsi"/>
                <w:lang w:val="en-GB"/>
              </w:rPr>
            </w:pPr>
            <w:sdt>
              <w:sdtPr>
                <w:rPr>
                  <w:color w:val="000000"/>
                </w:rPr>
                <w:id w:val="-1598318207"/>
              </w:sdtPr>
              <w:sdtContent>
                <w:r>
                  <w:rPr>
                    <w:rFonts w:ascii="MS Gothic" w:eastAsia="MS Gothic" w:hAnsi="MS Gothic" w:cs="MS Gothic"/>
                    <w:b/>
                    <w:bCs/>
                    <w:color w:val="000000"/>
                    <w:lang w:val="en-GB"/>
                  </w:rPr>
                  <w:t>X)</w:t>
                </w:r>
              </w:sdtContent>
            </w:sdt>
            <w:r w:rsidRPr="00B376BC">
              <w:rPr>
                <w:lang w:val="en-GB"/>
              </w:rPr>
              <w:t>Students</w:t>
            </w:r>
          </w:p>
          <w:p w14:paraId="2A1076E8" w14:textId="77777777" w:rsidR="00697F8B" w:rsidRPr="00783797" w:rsidRDefault="00697F8B" w:rsidP="00A8420E">
            <w:pPr>
              <w:rPr>
                <w:rFonts w:asciiTheme="minorHAnsi" w:hAnsiTheme="minorHAnsi"/>
                <w:lang w:val="en-GB"/>
              </w:rPr>
            </w:pPr>
            <w:sdt>
              <w:sdtPr>
                <w:rPr>
                  <w:color w:val="000000"/>
                </w:rPr>
                <w:id w:val="1135757162"/>
              </w:sdtPr>
              <w:sdtContent>
                <w:r>
                  <w:rPr>
                    <w:rFonts w:ascii="MS Gothic" w:eastAsia="MS Gothic" w:hAnsi="MS Gothic" w:cs="MS Gothic"/>
                    <w:b/>
                    <w:bCs/>
                    <w:color w:val="000000"/>
                    <w:lang w:val="en-GB"/>
                  </w:rPr>
                  <w:t>X)</w:t>
                </w:r>
              </w:sdtContent>
            </w:sdt>
            <w:r w:rsidRPr="00B376BC">
              <w:rPr>
                <w:lang w:val="en-GB"/>
              </w:rPr>
              <w:t>Trainees</w:t>
            </w:r>
          </w:p>
          <w:p w14:paraId="54AE718E" w14:textId="77777777" w:rsidR="00697F8B" w:rsidRPr="00783797" w:rsidRDefault="00697F8B" w:rsidP="00A8420E">
            <w:pPr>
              <w:rPr>
                <w:rFonts w:asciiTheme="minorHAnsi" w:hAnsiTheme="minorHAnsi"/>
                <w:lang w:val="en-GB"/>
              </w:rPr>
            </w:pPr>
            <w:sdt>
              <w:sdtPr>
                <w:rPr>
                  <w:color w:val="000000"/>
                </w:rPr>
                <w:id w:val="284635749"/>
              </w:sdtPr>
              <w:sdtContent>
                <w:r>
                  <w:rPr>
                    <w:rFonts w:ascii="MS Gothic" w:eastAsia="MS Gothic" w:hAnsi="MS Gothic" w:cs="MS Gothic"/>
                    <w:b/>
                    <w:bCs/>
                    <w:color w:val="000000"/>
                    <w:lang w:val="en-GB"/>
                  </w:rPr>
                  <w:t>X)</w:t>
                </w:r>
              </w:sdtContent>
            </w:sdt>
            <w:r w:rsidRPr="00B376BC">
              <w:rPr>
                <w:lang w:val="en-GB"/>
              </w:rPr>
              <w:t>Administrative staff</w:t>
            </w:r>
          </w:p>
          <w:p w14:paraId="4347352B" w14:textId="77777777" w:rsidR="00697F8B" w:rsidRPr="006F38CF" w:rsidRDefault="00697F8B" w:rsidP="00A8420E">
            <w:pPr>
              <w:rPr>
                <w:rFonts w:asciiTheme="minorHAnsi" w:hAnsiTheme="minorHAnsi"/>
                <w:lang w:val="en-GB"/>
              </w:rPr>
            </w:pPr>
            <w:sdt>
              <w:sdtPr>
                <w:rPr>
                  <w:color w:val="000000"/>
                </w:rPr>
                <w:id w:val="-1702228793"/>
              </w:sdtPr>
              <w:sdtContent>
                <w:r>
                  <w:rPr>
                    <w:rFonts w:ascii="MS Gothic" w:eastAsia="MS Gothic" w:hAnsi="MS Gothic" w:cs="MS Gothic"/>
                    <w:b/>
                    <w:bCs/>
                    <w:color w:val="000000"/>
                  </w:rPr>
                  <w:t>X)</w:t>
                </w:r>
              </w:sdtContent>
            </w:sdt>
            <w:r w:rsidRPr="00783797">
              <w:t>Technical staff</w:t>
            </w:r>
          </w:p>
          <w:p w14:paraId="1DCF91A2" w14:textId="77777777" w:rsidR="00697F8B" w:rsidRPr="006F38CF" w:rsidRDefault="00697F8B" w:rsidP="00A8420E">
            <w:pPr>
              <w:rPr>
                <w:rFonts w:asciiTheme="minorHAnsi" w:hAnsiTheme="minorHAnsi"/>
                <w:lang w:val="en-GB"/>
              </w:rPr>
            </w:pPr>
            <w:sdt>
              <w:sdtPr>
                <w:rPr>
                  <w:color w:val="000000"/>
                </w:rPr>
                <w:id w:val="2132365278"/>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Librarians</w:t>
            </w:r>
          </w:p>
          <w:p w14:paraId="3F12B39E" w14:textId="77777777" w:rsidR="00697F8B" w:rsidRPr="006F38CF" w:rsidRDefault="00697F8B" w:rsidP="00A8420E">
            <w:pPr>
              <w:rPr>
                <w:rFonts w:asciiTheme="minorHAnsi" w:hAnsiTheme="minorHAnsi"/>
                <w:lang w:val="en-GB"/>
              </w:rPr>
            </w:pPr>
            <w:sdt>
              <w:sdtPr>
                <w:rPr>
                  <w:color w:val="000000"/>
                </w:rPr>
                <w:id w:val="1132069600"/>
              </w:sdtPr>
              <w:sdtContent>
                <w:r w:rsidRPr="006F38CF">
                  <w:rPr>
                    <w:rFonts w:ascii="MS Gothic" w:eastAsia="MS Gothic" w:hAnsi="MS Gothic" w:cs="MS Gothic" w:hint="eastAsia"/>
                    <w:color w:val="000000"/>
                    <w:lang w:val="en-GB"/>
                  </w:rPr>
                  <w:t>☐</w:t>
                </w:r>
              </w:sdtContent>
            </w:sdt>
            <w:r w:rsidRPr="006F38CF">
              <w:rPr>
                <w:rFonts w:asciiTheme="minorHAnsi" w:hAnsiTheme="minorHAnsi"/>
                <w:lang w:val="en-GB"/>
              </w:rPr>
              <w:t>Other</w:t>
            </w:r>
          </w:p>
        </w:tc>
      </w:tr>
      <w:tr w:rsidR="00697F8B" w:rsidRPr="006F38CF" w14:paraId="651D6A6D" w14:textId="77777777" w:rsidTr="00A8420E">
        <w:trPr>
          <w:trHeight w:val="482"/>
        </w:trPr>
        <w:tc>
          <w:tcPr>
            <w:tcW w:w="2127" w:type="dxa"/>
            <w:vMerge/>
            <w:vAlign w:val="center"/>
          </w:tcPr>
          <w:p w14:paraId="41CAC7E5" w14:textId="77777777" w:rsidR="00697F8B" w:rsidRPr="006F38CF" w:rsidRDefault="00697F8B" w:rsidP="00A8420E">
            <w:pPr>
              <w:rPr>
                <w:rFonts w:asciiTheme="minorHAnsi" w:hAnsiTheme="minorHAnsi"/>
                <w:lang w:val="en-GB"/>
              </w:rPr>
            </w:pPr>
          </w:p>
        </w:tc>
        <w:tc>
          <w:tcPr>
            <w:tcW w:w="7512" w:type="dxa"/>
            <w:gridSpan w:val="5"/>
            <w:tcBorders>
              <w:bottom w:val="single" w:sz="4" w:space="0" w:color="auto"/>
            </w:tcBorders>
            <w:vAlign w:val="center"/>
          </w:tcPr>
          <w:p w14:paraId="1B63817F" w14:textId="77777777" w:rsidR="00697F8B" w:rsidRPr="006F38CF" w:rsidRDefault="00697F8B" w:rsidP="00A8420E">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36BAECA" w14:textId="77777777" w:rsidR="00697F8B" w:rsidRPr="006F38CF" w:rsidRDefault="00697F8B" w:rsidP="00A8420E">
            <w:pPr>
              <w:rPr>
                <w:rFonts w:asciiTheme="minorHAnsi" w:hAnsiTheme="minorHAnsi"/>
                <w:b/>
                <w:i/>
                <w:lang w:val="en-GB"/>
              </w:rPr>
            </w:pPr>
            <w:r w:rsidRPr="006F38CF">
              <w:rPr>
                <w:rFonts w:asciiTheme="minorHAnsi" w:hAnsiTheme="minorHAnsi"/>
                <w:i/>
                <w:lang w:val="en-GB"/>
              </w:rPr>
              <w:t>(Max. 250 words)</w:t>
            </w:r>
          </w:p>
        </w:tc>
      </w:tr>
      <w:tr w:rsidR="00697F8B" w:rsidRPr="006F38CF" w14:paraId="428C354C" w14:textId="77777777" w:rsidTr="00A8420E">
        <w:trPr>
          <w:trHeight w:val="698"/>
        </w:trPr>
        <w:tc>
          <w:tcPr>
            <w:tcW w:w="2127" w:type="dxa"/>
            <w:tcBorders>
              <w:right w:val="single" w:sz="4" w:space="0" w:color="auto"/>
            </w:tcBorders>
            <w:vAlign w:val="center"/>
          </w:tcPr>
          <w:p w14:paraId="3488B8C8" w14:textId="77777777" w:rsidR="00697F8B" w:rsidRPr="006F38CF" w:rsidRDefault="00697F8B" w:rsidP="00A8420E">
            <w:pPr>
              <w:rPr>
                <w:rFonts w:asciiTheme="minorHAnsi" w:hAnsiTheme="minorHAnsi"/>
                <w:b/>
                <w:lang w:val="en-GB"/>
              </w:rPr>
            </w:pPr>
            <w:r w:rsidRPr="006F38CF">
              <w:rPr>
                <w:rFonts w:asciiTheme="minorHAnsi" w:hAnsiTheme="minorHAnsi"/>
                <w:b/>
                <w:lang w:val="en-GB"/>
              </w:rPr>
              <w:lastRenderedPageBreak/>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7C259AAF" w14:textId="77777777" w:rsidR="00697F8B" w:rsidRPr="006F38CF" w:rsidRDefault="00697F8B" w:rsidP="00A8420E">
            <w:pPr>
              <w:rPr>
                <w:rFonts w:asciiTheme="minorHAnsi" w:hAnsiTheme="minorHAnsi"/>
                <w:lang w:val="en-GB"/>
              </w:rPr>
            </w:pPr>
            <w:sdt>
              <w:sdtPr>
                <w:rPr>
                  <w:color w:val="000000"/>
                </w:rPr>
                <w:id w:val="-344167041"/>
              </w:sdtPr>
              <w:sdtContent>
                <w:sdt>
                  <w:sdtPr>
                    <w:rPr>
                      <w:color w:val="000000"/>
                    </w:rPr>
                    <w:id w:val="-1173883030"/>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 xml:space="preserve">Department / Faculty </w:t>
            </w:r>
          </w:p>
          <w:p w14:paraId="49AC1719" w14:textId="77777777" w:rsidR="00697F8B" w:rsidRPr="006F38CF" w:rsidRDefault="00697F8B" w:rsidP="00A8420E">
            <w:pPr>
              <w:rPr>
                <w:rFonts w:asciiTheme="minorHAnsi" w:hAnsiTheme="minorHAnsi"/>
                <w:lang w:val="en-GB"/>
              </w:rPr>
            </w:pPr>
            <w:sdt>
              <w:sdtPr>
                <w:rPr>
                  <w:color w:val="000000"/>
                </w:rPr>
                <w:id w:val="-69654783"/>
              </w:sdtPr>
              <w:sdtContent>
                <w:sdt>
                  <w:sdtPr>
                    <w:rPr>
                      <w:color w:val="000000"/>
                    </w:rPr>
                    <w:id w:val="1735115925"/>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9FEE6BB" w14:textId="77777777" w:rsidR="00697F8B" w:rsidRPr="006F38CF" w:rsidRDefault="00697F8B" w:rsidP="00A8420E">
            <w:pPr>
              <w:rPr>
                <w:rFonts w:asciiTheme="minorHAnsi" w:hAnsiTheme="minorHAnsi"/>
                <w:lang w:val="en-GB"/>
              </w:rPr>
            </w:pPr>
            <w:sdt>
              <w:sdtPr>
                <w:rPr>
                  <w:color w:val="000000"/>
                </w:rPr>
                <w:id w:val="822005379"/>
              </w:sdtPr>
              <w:sdtContent>
                <w:sdt>
                  <w:sdtPr>
                    <w:rPr>
                      <w:color w:val="000000"/>
                    </w:rPr>
                    <w:id w:val="1770586168"/>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Local</w:t>
            </w:r>
          </w:p>
          <w:p w14:paraId="72E68D2A" w14:textId="77777777" w:rsidR="00697F8B" w:rsidRPr="006F38CF" w:rsidRDefault="00697F8B" w:rsidP="00A8420E">
            <w:pPr>
              <w:rPr>
                <w:rFonts w:asciiTheme="minorHAnsi" w:hAnsiTheme="minorHAnsi"/>
                <w:lang w:val="en-GB"/>
              </w:rPr>
            </w:pPr>
            <w:sdt>
              <w:sdtPr>
                <w:rPr>
                  <w:color w:val="000000"/>
                </w:rPr>
                <w:id w:val="-500506100"/>
              </w:sdtPr>
              <w:sdtContent>
                <w:sdt>
                  <w:sdtPr>
                    <w:rPr>
                      <w:color w:val="000000"/>
                    </w:rPr>
                    <w:id w:val="-1193213684"/>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11C2806B" w14:textId="77777777" w:rsidR="00697F8B" w:rsidRPr="006F38CF" w:rsidRDefault="00697F8B" w:rsidP="00A8420E">
            <w:pPr>
              <w:rPr>
                <w:rFonts w:asciiTheme="minorHAnsi" w:hAnsiTheme="minorHAnsi"/>
                <w:lang w:val="en-GB"/>
              </w:rPr>
            </w:pPr>
            <w:sdt>
              <w:sdtPr>
                <w:rPr>
                  <w:color w:val="000000"/>
                </w:rPr>
                <w:id w:val="2067682123"/>
              </w:sdtPr>
              <w:sdtContent>
                <w:sdt>
                  <w:sdtPr>
                    <w:rPr>
                      <w:color w:val="000000"/>
                    </w:rPr>
                    <w:id w:val="-1479212301"/>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National</w:t>
            </w:r>
          </w:p>
          <w:p w14:paraId="6DC53B98" w14:textId="77777777" w:rsidR="00697F8B" w:rsidRPr="006F38CF" w:rsidRDefault="00697F8B" w:rsidP="00A8420E">
            <w:pPr>
              <w:rPr>
                <w:rFonts w:asciiTheme="minorHAnsi" w:hAnsiTheme="minorHAnsi"/>
                <w:lang w:val="en-GB"/>
              </w:rPr>
            </w:pPr>
            <w:sdt>
              <w:sdtPr>
                <w:rPr>
                  <w:color w:val="000000"/>
                </w:rPr>
                <w:id w:val="1950274224"/>
              </w:sdtPr>
              <w:sdtContent>
                <w:sdt>
                  <w:sdtPr>
                    <w:rPr>
                      <w:color w:val="000000"/>
                    </w:rPr>
                    <w:id w:val="290172516"/>
                  </w:sdtPr>
                  <w:sdtContent>
                    <w:r>
                      <w:rPr>
                        <w:rFonts w:ascii="MS Gothic" w:eastAsia="MS Gothic" w:hAnsi="MS Gothic" w:cs="MS Gothic"/>
                        <w:b/>
                        <w:bCs/>
                        <w:color w:val="000000"/>
                        <w:lang w:val="en-GB"/>
                      </w:rPr>
                      <w:t>X)</w:t>
                    </w:r>
                  </w:sdtContent>
                </w:sdt>
              </w:sdtContent>
            </w:sdt>
            <w:r w:rsidRPr="006F38CF">
              <w:rPr>
                <w:rFonts w:asciiTheme="minorHAnsi" w:hAnsiTheme="minorHAnsi"/>
                <w:lang w:val="en-GB"/>
              </w:rPr>
              <w:t>International</w:t>
            </w:r>
          </w:p>
        </w:tc>
      </w:tr>
    </w:tbl>
    <w:p w14:paraId="20839C21" w14:textId="77777777" w:rsidR="00697F8B" w:rsidRPr="00902D14" w:rsidRDefault="00697F8B" w:rsidP="00F64B5D">
      <w:pPr>
        <w:rPr>
          <w:i/>
          <w:color w:val="FF0000"/>
        </w:rPr>
      </w:pPr>
    </w:p>
    <w:p w14:paraId="07AF02D8" w14:textId="77777777" w:rsidR="005147E7" w:rsidRDefault="005147E7" w:rsidP="00902D14"/>
    <w:p w14:paraId="600CC9D8" w14:textId="404BA1DD" w:rsidR="00E859DD" w:rsidRDefault="00E859DD" w:rsidP="00902D14"/>
    <w:p w14:paraId="308D6790" w14:textId="77777777" w:rsidR="001A0A30" w:rsidRDefault="001A0A30" w:rsidP="00902D14"/>
    <w:p w14:paraId="65A85834" w14:textId="4E174FD7" w:rsidR="00E859DD" w:rsidRDefault="00E859DD" w:rsidP="00902D14"/>
    <w:p w14:paraId="6F5ED008" w14:textId="77777777" w:rsidR="001A0A30" w:rsidRDefault="001A0A30" w:rsidP="00902D14"/>
    <w:p w14:paraId="064CC2F2" w14:textId="7AD6F14C" w:rsidR="00E859DD" w:rsidRDefault="00E859DD" w:rsidP="00902D14"/>
    <w:p w14:paraId="22F3DF6E" w14:textId="00CF4B51" w:rsidR="001A0A30" w:rsidRDefault="001A0A30" w:rsidP="00902D14"/>
    <w:p w14:paraId="2B89196D" w14:textId="77777777" w:rsidR="001A0A30" w:rsidRDefault="001A0A30" w:rsidP="00902D14"/>
    <w:p w14:paraId="07B473DA" w14:textId="77777777" w:rsidR="00E859DD" w:rsidRDefault="00E859DD" w:rsidP="00902D14"/>
    <w:p w14:paraId="30CD2EF7" w14:textId="77777777" w:rsidR="00E859DD" w:rsidRDefault="00E859DD" w:rsidP="00902D14"/>
    <w:p w14:paraId="43D42470" w14:textId="77777777" w:rsidR="00E859DD" w:rsidRDefault="00E859DD" w:rsidP="00902D14"/>
    <w:p w14:paraId="3C86A9CA" w14:textId="77777777" w:rsidR="00E859DD" w:rsidRDefault="00E859DD" w:rsidP="00902D14"/>
    <w:p w14:paraId="152C80B4" w14:textId="77777777" w:rsidR="00E859DD" w:rsidRDefault="00E859DD" w:rsidP="00902D14"/>
    <w:p w14:paraId="67523675" w14:textId="77777777" w:rsidR="005F655D" w:rsidRPr="006F38CF" w:rsidRDefault="005F655D" w:rsidP="00902D14"/>
    <w:p w14:paraId="0D7ACC59" w14:textId="77777777" w:rsidR="005147E7" w:rsidRPr="006F38CF" w:rsidRDefault="005147E7" w:rsidP="00902D14"/>
    <w:p w14:paraId="3AFE3000" w14:textId="77777777" w:rsidR="005147E7" w:rsidRPr="00902D14" w:rsidRDefault="005147E7" w:rsidP="00F64B5D">
      <w:pPr>
        <w:rPr>
          <w:i/>
          <w:color w:val="FF0000"/>
        </w:rPr>
      </w:pPr>
      <w:r w:rsidRPr="00902D14">
        <w:rPr>
          <w:i/>
          <w:color w:val="FF0000"/>
        </w:rPr>
        <w:t>Please copy and paste tables as necessary.</w:t>
      </w:r>
    </w:p>
    <w:p w14:paraId="44843648" w14:textId="77777777" w:rsidR="005147E7" w:rsidRDefault="005147E7" w:rsidP="00902D14"/>
    <w:p w14:paraId="1F235089" w14:textId="77777777" w:rsidR="005F655D" w:rsidRPr="006F38CF" w:rsidRDefault="005F655D" w:rsidP="00902D14"/>
    <w:tbl>
      <w:tblPr>
        <w:tblStyle w:val="TableGrid"/>
        <w:tblW w:w="0" w:type="auto"/>
        <w:tblInd w:w="108" w:type="dxa"/>
        <w:tblLayout w:type="fixed"/>
        <w:tblLook w:val="04A0" w:firstRow="1" w:lastRow="0" w:firstColumn="1" w:lastColumn="0" w:noHBand="0" w:noVBand="1"/>
      </w:tblPr>
      <w:tblGrid>
        <w:gridCol w:w="2127"/>
        <w:gridCol w:w="2551"/>
        <w:gridCol w:w="2551"/>
        <w:gridCol w:w="142"/>
        <w:gridCol w:w="2268"/>
      </w:tblGrid>
      <w:tr w:rsidR="005147E7" w:rsidRPr="006F38CF" w14:paraId="68EDFE77" w14:textId="77777777" w:rsidTr="007A50D9">
        <w:tc>
          <w:tcPr>
            <w:tcW w:w="2127" w:type="dxa"/>
            <w:vAlign w:val="center"/>
          </w:tcPr>
          <w:p w14:paraId="28D54C3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48284504"/>
              </w:sdtPr>
              <w:sdtEndPr/>
              <w:sdtContent>
                <w:r w:rsidRPr="006F38CF">
                  <w:rPr>
                    <w:rFonts w:ascii="MS Gothic" w:eastAsia="MS Gothic" w:hAnsi="MS Gothic" w:cs="MS Gothic" w:hint="eastAsia"/>
                    <w:color w:val="FFFFFF" w:themeColor="background1"/>
                    <w:lang w:val="en-GB"/>
                  </w:rPr>
                  <w:t>☒</w:t>
                </w:r>
              </w:sdtContent>
            </w:sdt>
          </w:p>
        </w:tc>
        <w:tc>
          <w:tcPr>
            <w:tcW w:w="5244" w:type="dxa"/>
            <w:gridSpan w:val="3"/>
            <w:shd w:val="clear" w:color="auto" w:fill="DBE5F1" w:themeFill="accent1" w:themeFillTint="33"/>
            <w:vAlign w:val="center"/>
          </w:tcPr>
          <w:p w14:paraId="19D9DFE1" w14:textId="77777777" w:rsidR="005147E7" w:rsidRPr="003D2102" w:rsidRDefault="005147E7" w:rsidP="00F64B5D">
            <w:pPr>
              <w:jc w:val="center"/>
              <w:rPr>
                <w:rFonts w:asciiTheme="minorHAnsi" w:hAnsiTheme="minorHAnsi"/>
                <w:b/>
                <w:lang w:val="en-GB"/>
              </w:rPr>
            </w:pPr>
            <w:r w:rsidRPr="003D2102">
              <w:rPr>
                <w:rFonts w:asciiTheme="minorHAnsi" w:hAnsiTheme="minorHAnsi"/>
                <w:b/>
                <w:lang w:val="en-GB"/>
              </w:rPr>
              <w:t>DISSEMINATION &amp; EXPLOITATION</w:t>
            </w:r>
          </w:p>
        </w:tc>
        <w:tc>
          <w:tcPr>
            <w:tcW w:w="2268" w:type="dxa"/>
            <w:shd w:val="clear" w:color="auto" w:fill="DBE5F1" w:themeFill="accent1" w:themeFillTint="33"/>
            <w:vAlign w:val="center"/>
          </w:tcPr>
          <w:p w14:paraId="566E84EB" w14:textId="53134809" w:rsidR="005147E7" w:rsidRPr="003D2102" w:rsidRDefault="00260ABE" w:rsidP="00F64B5D">
            <w:pPr>
              <w:jc w:val="center"/>
              <w:rPr>
                <w:rFonts w:asciiTheme="minorHAnsi" w:hAnsiTheme="minorHAnsi"/>
                <w:b/>
                <w:lang w:val="en-GB"/>
              </w:rPr>
            </w:pPr>
            <w:r>
              <w:rPr>
                <w:rFonts w:asciiTheme="minorHAnsi" w:hAnsiTheme="minorHAnsi"/>
                <w:b/>
                <w:lang w:val="en-GB"/>
              </w:rPr>
              <w:t>8.</w:t>
            </w:r>
          </w:p>
        </w:tc>
      </w:tr>
      <w:tr w:rsidR="005147E7" w:rsidRPr="006F38CF" w14:paraId="01935369" w14:textId="77777777" w:rsidTr="005147E7">
        <w:trPr>
          <w:trHeight w:val="493"/>
        </w:trPr>
        <w:tc>
          <w:tcPr>
            <w:tcW w:w="2127" w:type="dxa"/>
            <w:vAlign w:val="center"/>
          </w:tcPr>
          <w:p w14:paraId="0D4805EF"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0DB1B575" w14:textId="77777777" w:rsidR="00326865" w:rsidRDefault="00326865" w:rsidP="00326865">
            <w:pPr>
              <w:rPr>
                <w:lang w:val="sr-Latn-CS"/>
              </w:rPr>
            </w:pPr>
            <w:r>
              <w:rPr>
                <w:lang w:val="sr-Latn-CS"/>
              </w:rPr>
              <w:t>Širenje i eksploatacija na nacionalnom nivou kanalima promocije</w:t>
            </w:r>
          </w:p>
          <w:p w14:paraId="1F18481D" w14:textId="1B39A668" w:rsidR="005147E7" w:rsidRPr="006F38CF" w:rsidRDefault="005147E7" w:rsidP="00F64B5D">
            <w:pPr>
              <w:rPr>
                <w:rFonts w:asciiTheme="minorHAnsi" w:hAnsiTheme="minorHAnsi"/>
                <w:szCs w:val="22"/>
                <w:lang w:val="en-GB"/>
              </w:rPr>
            </w:pPr>
          </w:p>
        </w:tc>
      </w:tr>
      <w:tr w:rsidR="005147E7" w:rsidRPr="006F38CF" w14:paraId="470FE81F" w14:textId="77777777" w:rsidTr="005147E7">
        <w:trPr>
          <w:trHeight w:val="493"/>
        </w:trPr>
        <w:tc>
          <w:tcPr>
            <w:tcW w:w="2127" w:type="dxa"/>
            <w:vAlign w:val="center"/>
          </w:tcPr>
          <w:p w14:paraId="0BF3929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1A4AEA6C" w14:textId="77777777" w:rsidR="005147E7" w:rsidRPr="006F38CF" w:rsidRDefault="00BC0DA5" w:rsidP="00F64B5D">
            <w:pPr>
              <w:rPr>
                <w:rFonts w:asciiTheme="minorHAnsi" w:hAnsiTheme="minorHAnsi"/>
                <w:szCs w:val="22"/>
                <w:lang w:val="en-GB"/>
              </w:rPr>
            </w:pPr>
            <w:r>
              <w:rPr>
                <w:rFonts w:asciiTheme="minorHAnsi" w:hAnsiTheme="minorHAnsi"/>
                <w:szCs w:val="22"/>
                <w:lang w:val="en-GB"/>
              </w:rPr>
              <w:t>Rizik:</w:t>
            </w:r>
            <w:r w:rsidR="00872813">
              <w:rPr>
                <w:rFonts w:asciiTheme="minorHAnsi" w:hAnsiTheme="minorHAnsi"/>
                <w:szCs w:val="22"/>
                <w:lang w:val="en-GB"/>
              </w:rPr>
              <w:t xml:space="preserve"> Nesporazumi I prekidanje partneskih odnosa</w:t>
            </w:r>
          </w:p>
        </w:tc>
      </w:tr>
      <w:tr w:rsidR="005147E7" w:rsidRPr="006F38CF" w14:paraId="043BB473" w14:textId="77777777" w:rsidTr="005147E7">
        <w:trPr>
          <w:trHeight w:val="493"/>
        </w:trPr>
        <w:tc>
          <w:tcPr>
            <w:tcW w:w="2127" w:type="dxa"/>
            <w:vAlign w:val="center"/>
          </w:tcPr>
          <w:p w14:paraId="4848B5E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28774FC3" w14:textId="1B343EFB" w:rsidR="00344D4B" w:rsidRPr="006F38CF" w:rsidRDefault="00BC0DA5" w:rsidP="00F64B5D">
            <w:pPr>
              <w:rPr>
                <w:rFonts w:asciiTheme="minorHAnsi" w:hAnsiTheme="minorHAnsi"/>
                <w:szCs w:val="22"/>
                <w:lang w:val="en-GB"/>
              </w:rPr>
            </w:pPr>
            <w:r>
              <w:rPr>
                <w:rFonts w:asciiTheme="minorHAnsi" w:hAnsiTheme="minorHAnsi"/>
                <w:szCs w:val="22"/>
                <w:lang w:val="en-GB"/>
              </w:rPr>
              <w:t xml:space="preserve">Uspostavljanje partnerskih odnosa </w:t>
            </w:r>
            <w:r w:rsidR="003E31AC">
              <w:rPr>
                <w:rFonts w:asciiTheme="minorHAnsi" w:hAnsiTheme="minorHAnsi"/>
                <w:szCs w:val="22"/>
                <w:lang w:val="en-GB"/>
              </w:rPr>
              <w:t>i</w:t>
            </w:r>
            <w:r>
              <w:rPr>
                <w:rFonts w:asciiTheme="minorHAnsi" w:hAnsiTheme="minorHAnsi"/>
                <w:szCs w:val="22"/>
                <w:lang w:val="en-GB"/>
              </w:rPr>
              <w:t xml:space="preserve"> postavljanje mreze odnosa na  </w:t>
            </w:r>
            <w:r w:rsidR="00326865">
              <w:rPr>
                <w:rFonts w:asciiTheme="minorHAnsi" w:hAnsiTheme="minorHAnsi"/>
                <w:szCs w:val="22"/>
                <w:lang w:val="en-GB"/>
              </w:rPr>
              <w:t>nacionanom nivou</w:t>
            </w:r>
            <w:r w:rsidR="00344D4B">
              <w:rPr>
                <w:rFonts w:asciiTheme="minorHAnsi" w:hAnsiTheme="minorHAnsi"/>
                <w:szCs w:val="22"/>
                <w:lang w:val="en-GB"/>
              </w:rPr>
              <w:t>.</w:t>
            </w:r>
            <w:r w:rsidR="002E20EE">
              <w:rPr>
                <w:rFonts w:asciiTheme="minorHAnsi" w:hAnsiTheme="minorHAnsi"/>
                <w:szCs w:val="22"/>
                <w:lang w:val="en-GB"/>
              </w:rPr>
              <w:t xml:space="preserve"> Svaki partner ce saradjivati sa medijima koji ce omoguciti promociju I podrsku akcionog plana, I priblizit je svim korisnicima.</w:t>
            </w:r>
            <w:r w:rsidR="00344D4B">
              <w:rPr>
                <w:rFonts w:asciiTheme="minorHAnsi" w:hAnsiTheme="minorHAnsi"/>
                <w:szCs w:val="22"/>
                <w:lang w:val="en-GB"/>
              </w:rPr>
              <w:t xml:space="preserve"> Clanovi partnerski zemalja ce imati svoje predstavnike</w:t>
            </w:r>
            <w:r w:rsidR="00344D4B" w:rsidRPr="00344D4B">
              <w:rPr>
                <w:rFonts w:asciiTheme="minorHAnsi" w:hAnsiTheme="minorHAnsi"/>
                <w:szCs w:val="22"/>
                <w:lang w:val="en-GB"/>
              </w:rPr>
              <w:t xml:space="preserve"> koje c</w:t>
            </w:r>
            <w:r w:rsidR="00344D4B">
              <w:rPr>
                <w:rFonts w:asciiTheme="minorHAnsi" w:hAnsiTheme="minorHAnsi"/>
                <w:szCs w:val="22"/>
                <w:lang w:val="en-GB"/>
              </w:rPr>
              <w:t>e</w:t>
            </w:r>
            <w:r w:rsidR="00344D4B" w:rsidRPr="00344D4B">
              <w:rPr>
                <w:rFonts w:asciiTheme="minorHAnsi" w:hAnsiTheme="minorHAnsi"/>
                <w:szCs w:val="22"/>
                <w:lang w:val="en-GB"/>
              </w:rPr>
              <w:t xml:space="preserve"> na lokalu učestvovati u diseminaciji projekta, osobe zaduzene za online reklame, odrzavanje web sajta i aplikacije, praćenje razvoja korišćenja aplikacije</w:t>
            </w:r>
            <w:r w:rsidR="00344D4B">
              <w:rPr>
                <w:rFonts w:asciiTheme="minorHAnsi" w:hAnsiTheme="minorHAnsi"/>
                <w:szCs w:val="22"/>
                <w:lang w:val="en-GB"/>
              </w:rPr>
              <w:t>.  Omoguci ce zainteresovanim korisnicima po</w:t>
            </w:r>
            <w:r w:rsidR="002E20EE">
              <w:rPr>
                <w:rFonts w:asciiTheme="minorHAnsi" w:hAnsiTheme="minorHAnsi"/>
                <w:szCs w:val="22"/>
                <w:lang w:val="en-GB"/>
              </w:rPr>
              <w:t>delu prirucnika za koriscenje aplikacije. Predstavnici partneskih strana I menadzeri ce odrzati skupove na kojima  ce biti predstavljen projekat, I bice podeljeni letci (brosure).</w:t>
            </w:r>
          </w:p>
        </w:tc>
      </w:tr>
      <w:tr w:rsidR="005147E7" w:rsidRPr="006F38CF" w14:paraId="2DFADECC" w14:textId="77777777" w:rsidTr="005147E7">
        <w:trPr>
          <w:trHeight w:val="493"/>
        </w:trPr>
        <w:tc>
          <w:tcPr>
            <w:tcW w:w="2127" w:type="dxa"/>
            <w:vAlign w:val="center"/>
          </w:tcPr>
          <w:p w14:paraId="018653A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27A250CA" w14:textId="77777777" w:rsidR="00697F8B" w:rsidRDefault="00697F8B" w:rsidP="00697F8B">
            <w:pPr>
              <w:rPr>
                <w:lang w:val="sr-Latn-CS"/>
              </w:rPr>
            </w:pPr>
            <w:r w:rsidRPr="004766CF">
              <w:rPr>
                <w:lang w:val="sr-Latn-CS"/>
              </w:rPr>
              <w:t>8.</w:t>
            </w:r>
            <w:r>
              <w:rPr>
                <w:lang w:val="sr-Latn-CS"/>
              </w:rPr>
              <w:t>1</w:t>
            </w:r>
            <w:r w:rsidRPr="004766CF">
              <w:rPr>
                <w:lang w:val="sr-Latn-CS"/>
              </w:rPr>
              <w:t xml:space="preserve">. </w:t>
            </w:r>
            <w:r w:rsidRPr="005844AD">
              <w:rPr>
                <w:bCs/>
                <w:iCs/>
                <w:lang w:val="sr-Latn-CS"/>
              </w:rPr>
              <w:t>Promocija aplikacije pojedincu putem medija</w:t>
            </w:r>
            <w:r w:rsidRPr="005844AD">
              <w:rPr>
                <w:lang w:val="sr-Latn-CS"/>
              </w:rPr>
              <w:t xml:space="preserve"> </w:t>
            </w:r>
          </w:p>
          <w:p w14:paraId="19022BDA" w14:textId="77777777" w:rsidR="00697F8B" w:rsidRDefault="00697F8B" w:rsidP="00697F8B">
            <w:pPr>
              <w:rPr>
                <w:lang w:val="sr-Latn-CS"/>
              </w:rPr>
            </w:pPr>
            <w:r>
              <w:rPr>
                <w:lang w:val="sr-Latn-CS"/>
              </w:rPr>
              <w:t xml:space="preserve">        8.1.1 </w:t>
            </w:r>
            <w:r w:rsidRPr="004766CF">
              <w:rPr>
                <w:lang w:val="sr-Latn-CS"/>
              </w:rPr>
              <w:t xml:space="preserve">Treninzi obuke </w:t>
            </w:r>
            <w:r>
              <w:rPr>
                <w:lang w:val="sr-Latn-CS"/>
              </w:rPr>
              <w:t xml:space="preserve">   </w:t>
            </w:r>
          </w:p>
          <w:p w14:paraId="03591534" w14:textId="77777777" w:rsidR="00697F8B" w:rsidRDefault="00697F8B" w:rsidP="00697F8B">
            <w:pPr>
              <w:rPr>
                <w:lang w:val="sr-Latn-CS"/>
              </w:rPr>
            </w:pPr>
            <w:r>
              <w:rPr>
                <w:lang w:val="sr-Latn-CS"/>
              </w:rPr>
              <w:t xml:space="preserve">      </w:t>
            </w:r>
            <w:r w:rsidRPr="004766CF">
              <w:rPr>
                <w:lang w:val="sr-Latn-CS"/>
              </w:rPr>
              <w:t xml:space="preserve">koriscenja aplikacije za </w:t>
            </w:r>
          </w:p>
          <w:p w14:paraId="0B8F188D" w14:textId="77777777" w:rsidR="00697F8B" w:rsidRDefault="00697F8B" w:rsidP="00697F8B">
            <w:pPr>
              <w:rPr>
                <w:lang w:val="sr-Latn-CS"/>
              </w:rPr>
            </w:pPr>
            <w:r>
              <w:rPr>
                <w:lang w:val="sr-Latn-CS"/>
              </w:rPr>
              <w:t xml:space="preserve">      </w:t>
            </w:r>
            <w:r w:rsidRPr="004766CF">
              <w:rPr>
                <w:lang w:val="sr-Latn-CS"/>
              </w:rPr>
              <w:t>pojedince</w:t>
            </w:r>
          </w:p>
          <w:p w14:paraId="0BAD9698" w14:textId="77777777" w:rsidR="00697F8B" w:rsidRDefault="00697F8B" w:rsidP="00697F8B">
            <w:pPr>
              <w:rPr>
                <w:lang w:val="sr-Latn-CS"/>
              </w:rPr>
            </w:pPr>
          </w:p>
          <w:p w14:paraId="1D76EFA1" w14:textId="77777777" w:rsidR="00697F8B" w:rsidRDefault="00697F8B" w:rsidP="00697F8B">
            <w:pPr>
              <w:rPr>
                <w:bCs/>
                <w:iCs/>
                <w:lang w:val="sr-Latn-CS"/>
              </w:rPr>
            </w:pPr>
            <w:r w:rsidRPr="005844AD">
              <w:rPr>
                <w:lang w:val="sr-Latn-CS"/>
              </w:rPr>
              <w:t xml:space="preserve">8.2 </w:t>
            </w:r>
            <w:r>
              <w:rPr>
                <w:lang w:val="sr-Latn-CS"/>
              </w:rPr>
              <w:t xml:space="preserve"> </w:t>
            </w:r>
            <w:r w:rsidRPr="005844AD">
              <w:rPr>
                <w:bCs/>
                <w:iCs/>
                <w:lang w:val="sr-Latn-CS"/>
              </w:rPr>
              <w:t>Promocija aplikacije sastancima na lokalnom i regionalnom upravom</w:t>
            </w:r>
          </w:p>
          <w:p w14:paraId="76D3C5FB" w14:textId="77777777" w:rsidR="00697F8B" w:rsidRDefault="00697F8B" w:rsidP="00697F8B">
            <w:pPr>
              <w:rPr>
                <w:lang w:val="sr-Latn-CS"/>
              </w:rPr>
            </w:pPr>
            <w:r>
              <w:rPr>
                <w:bCs/>
                <w:iCs/>
                <w:lang w:val="sr-Latn-CS"/>
              </w:rPr>
              <w:t xml:space="preserve">       8.2.1 </w:t>
            </w:r>
            <w:r w:rsidRPr="004766CF">
              <w:rPr>
                <w:lang w:val="sr-Latn-CS"/>
              </w:rPr>
              <w:t>Obuka i treninzi osoblja lokalne i regionalne uprave</w:t>
            </w:r>
          </w:p>
          <w:p w14:paraId="355F2DDD" w14:textId="77777777" w:rsidR="00697F8B" w:rsidRDefault="00697F8B" w:rsidP="00697F8B">
            <w:pPr>
              <w:rPr>
                <w:lang w:val="sr-Latn-CS"/>
              </w:rPr>
            </w:pPr>
          </w:p>
          <w:p w14:paraId="1F6F3E8B" w14:textId="77777777" w:rsidR="00697F8B" w:rsidRPr="005844AD" w:rsidRDefault="00697F8B" w:rsidP="00697F8B">
            <w:pPr>
              <w:rPr>
                <w:lang w:val="sr-Latn-CS"/>
              </w:rPr>
            </w:pPr>
            <w:r>
              <w:rPr>
                <w:lang w:val="sr-Latn-CS"/>
              </w:rPr>
              <w:t>8.3  Promocija web aplikacije putem interneta</w:t>
            </w:r>
          </w:p>
          <w:p w14:paraId="7289748F" w14:textId="22C72F34" w:rsidR="00697F8B" w:rsidRPr="006F38CF" w:rsidRDefault="00697F8B" w:rsidP="00697F8B">
            <w:pPr>
              <w:rPr>
                <w:rFonts w:asciiTheme="minorHAnsi" w:hAnsiTheme="minorHAnsi"/>
                <w:szCs w:val="22"/>
                <w:lang w:val="en-GB"/>
              </w:rPr>
            </w:pPr>
          </w:p>
          <w:p w14:paraId="09E84063" w14:textId="7905EDB4" w:rsidR="005147E7" w:rsidRPr="006F38CF" w:rsidRDefault="005147E7" w:rsidP="00260ABE">
            <w:pPr>
              <w:rPr>
                <w:rFonts w:asciiTheme="minorHAnsi" w:hAnsiTheme="minorHAnsi"/>
                <w:szCs w:val="22"/>
                <w:lang w:val="en-GB"/>
              </w:rPr>
            </w:pPr>
          </w:p>
        </w:tc>
      </w:tr>
      <w:tr w:rsidR="005147E7" w:rsidRPr="006F38CF" w14:paraId="501DEAF4" w14:textId="77777777" w:rsidTr="005147E7">
        <w:trPr>
          <w:trHeight w:val="493"/>
        </w:trPr>
        <w:tc>
          <w:tcPr>
            <w:tcW w:w="2127" w:type="dxa"/>
            <w:vAlign w:val="center"/>
          </w:tcPr>
          <w:p w14:paraId="0C4200DE" w14:textId="77777777" w:rsidR="005147E7" w:rsidRPr="006F38CF" w:rsidRDefault="005147E7" w:rsidP="00F64B5D">
            <w:pPr>
              <w:rPr>
                <w:rFonts w:asciiTheme="minorHAnsi" w:hAnsiTheme="minorHAnsi"/>
                <w:b/>
                <w:lang w:val="en-GB"/>
              </w:rPr>
            </w:pPr>
            <w:r w:rsidRPr="006F38CF">
              <w:rPr>
                <w:rFonts w:asciiTheme="minorHAnsi" w:hAnsiTheme="minorHAnsi"/>
                <w:b/>
                <w:lang w:val="en-GB"/>
              </w:rPr>
              <w:lastRenderedPageBreak/>
              <w:t>Estimated Start Date (dd-mm-yyyy)</w:t>
            </w:r>
          </w:p>
        </w:tc>
        <w:tc>
          <w:tcPr>
            <w:tcW w:w="2551" w:type="dxa"/>
            <w:vAlign w:val="center"/>
          </w:tcPr>
          <w:p w14:paraId="5B28066F" w14:textId="0C4150F4" w:rsidR="005147E7" w:rsidRPr="006F38CF" w:rsidRDefault="00260ABE" w:rsidP="00F64B5D">
            <w:pPr>
              <w:rPr>
                <w:rFonts w:asciiTheme="minorHAnsi" w:hAnsiTheme="minorHAnsi"/>
                <w:szCs w:val="22"/>
                <w:lang w:val="en-GB"/>
              </w:rPr>
            </w:pPr>
            <w:r>
              <w:rPr>
                <w:rFonts w:asciiTheme="minorHAnsi" w:hAnsiTheme="minorHAnsi"/>
                <w:szCs w:val="22"/>
                <w:lang w:val="en-GB"/>
              </w:rPr>
              <w:t>01.0</w:t>
            </w:r>
            <w:r w:rsidR="00514622">
              <w:rPr>
                <w:rFonts w:asciiTheme="minorHAnsi" w:hAnsiTheme="minorHAnsi"/>
                <w:szCs w:val="22"/>
                <w:lang w:val="en-GB"/>
              </w:rPr>
              <w:t>3</w:t>
            </w:r>
            <w:r>
              <w:rPr>
                <w:rFonts w:asciiTheme="minorHAnsi" w:hAnsiTheme="minorHAnsi"/>
                <w:szCs w:val="22"/>
                <w:lang w:val="en-GB"/>
              </w:rPr>
              <w:t>.202</w:t>
            </w:r>
            <w:r w:rsidR="00514622">
              <w:rPr>
                <w:rFonts w:asciiTheme="minorHAnsi" w:hAnsiTheme="minorHAnsi"/>
                <w:szCs w:val="22"/>
                <w:lang w:val="en-GB"/>
              </w:rPr>
              <w:t>2</w:t>
            </w:r>
            <w:r>
              <w:rPr>
                <w:rFonts w:asciiTheme="minorHAnsi" w:hAnsiTheme="minorHAnsi"/>
                <w:szCs w:val="22"/>
                <w:lang w:val="en-GB"/>
              </w:rPr>
              <w:t>.</w:t>
            </w:r>
          </w:p>
        </w:tc>
        <w:tc>
          <w:tcPr>
            <w:tcW w:w="2551" w:type="dxa"/>
            <w:vAlign w:val="center"/>
          </w:tcPr>
          <w:p w14:paraId="298BBC99"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(dd-mm-yyyy)</w:t>
            </w:r>
          </w:p>
        </w:tc>
        <w:tc>
          <w:tcPr>
            <w:tcW w:w="2410" w:type="dxa"/>
            <w:gridSpan w:val="2"/>
            <w:vAlign w:val="center"/>
          </w:tcPr>
          <w:p w14:paraId="70CEFF1D" w14:textId="7D291E0A" w:rsidR="005147E7" w:rsidRPr="006F38CF" w:rsidRDefault="00BC0DA5" w:rsidP="00F64B5D">
            <w:pPr>
              <w:rPr>
                <w:rFonts w:asciiTheme="minorHAnsi" w:hAnsiTheme="minorHAnsi"/>
                <w:szCs w:val="22"/>
                <w:lang w:val="en-GB"/>
              </w:rPr>
            </w:pPr>
            <w:r>
              <w:rPr>
                <w:rFonts w:asciiTheme="minorHAnsi" w:hAnsiTheme="minorHAnsi"/>
                <w:szCs w:val="22"/>
                <w:lang w:val="en-GB"/>
              </w:rPr>
              <w:t>01</w:t>
            </w:r>
            <w:r w:rsidR="00260ABE">
              <w:rPr>
                <w:rFonts w:asciiTheme="minorHAnsi" w:hAnsiTheme="minorHAnsi"/>
                <w:szCs w:val="22"/>
                <w:lang w:val="en-GB"/>
              </w:rPr>
              <w:t>.12.2022</w:t>
            </w:r>
            <w:r w:rsidR="00514622">
              <w:rPr>
                <w:rFonts w:asciiTheme="minorHAnsi" w:hAnsiTheme="minorHAnsi"/>
                <w:szCs w:val="22"/>
                <w:lang w:val="en-GB"/>
              </w:rPr>
              <w:t>.</w:t>
            </w:r>
          </w:p>
        </w:tc>
      </w:tr>
      <w:tr w:rsidR="005147E7" w:rsidRPr="006F38CF" w14:paraId="37B60AC3" w14:textId="77777777" w:rsidTr="005147E7">
        <w:trPr>
          <w:trHeight w:val="493"/>
        </w:trPr>
        <w:tc>
          <w:tcPr>
            <w:tcW w:w="2127" w:type="dxa"/>
            <w:vAlign w:val="center"/>
          </w:tcPr>
          <w:p w14:paraId="26CB706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65A2F5A1" w14:textId="77777777" w:rsidR="005147E7" w:rsidRPr="006F38CF" w:rsidRDefault="00BC0DA5" w:rsidP="00F64B5D">
            <w:pPr>
              <w:rPr>
                <w:rFonts w:asciiTheme="minorHAnsi" w:hAnsiTheme="minorHAnsi"/>
                <w:szCs w:val="22"/>
                <w:lang w:val="en-GB"/>
              </w:rPr>
            </w:pPr>
            <w:r>
              <w:rPr>
                <w:rFonts w:asciiTheme="minorHAnsi" w:hAnsiTheme="minorHAnsi"/>
                <w:szCs w:val="22"/>
                <w:lang w:val="en-GB"/>
              </w:rPr>
              <w:t>DUNP</w:t>
            </w:r>
          </w:p>
        </w:tc>
      </w:tr>
      <w:tr w:rsidR="00BC0DA5" w:rsidRPr="006F38CF" w14:paraId="37F4E084" w14:textId="77777777" w:rsidTr="005147E7">
        <w:trPr>
          <w:trHeight w:val="493"/>
        </w:trPr>
        <w:tc>
          <w:tcPr>
            <w:tcW w:w="2127" w:type="dxa"/>
            <w:vAlign w:val="center"/>
          </w:tcPr>
          <w:p w14:paraId="5DC7BC8B" w14:textId="77777777" w:rsidR="00BC0DA5" w:rsidRPr="006F38CF" w:rsidRDefault="00BC0DA5" w:rsidP="00BC0DA5">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52991B4E" w14:textId="77777777" w:rsidR="00BC0DA5" w:rsidRDefault="00BC0DA5" w:rsidP="00BC0DA5">
            <w:r>
              <w:rPr>
                <w:szCs w:val="22"/>
              </w:rPr>
              <w:t>University of Novi Sad</w:t>
            </w:r>
          </w:p>
          <w:p w14:paraId="56B94E02" w14:textId="77777777" w:rsidR="00BC0DA5" w:rsidRDefault="00BC0DA5" w:rsidP="00BC0DA5">
            <w:r>
              <w:rPr>
                <w:szCs w:val="22"/>
              </w:rPr>
              <w:t>National Technical University of Athens</w:t>
            </w:r>
          </w:p>
          <w:p w14:paraId="1DF2984B" w14:textId="77777777" w:rsidR="00BC0DA5" w:rsidRDefault="00BC0DA5" w:rsidP="00BC0DA5">
            <w:r>
              <w:rPr>
                <w:szCs w:val="22"/>
              </w:rPr>
              <w:t>University of Tuzla</w:t>
            </w:r>
          </w:p>
          <w:p w14:paraId="7EC9287E" w14:textId="77777777" w:rsidR="00BC0DA5" w:rsidRDefault="00BC0DA5" w:rsidP="00BC0DA5">
            <w:r>
              <w:rPr>
                <w:szCs w:val="22"/>
              </w:rPr>
              <w:t>University of Manchester</w:t>
            </w:r>
          </w:p>
          <w:p w14:paraId="06237345" w14:textId="77777777" w:rsidR="00BC0DA5" w:rsidRDefault="00BC0DA5" w:rsidP="00BC0DA5">
            <w:r>
              <w:rPr>
                <w:szCs w:val="22"/>
              </w:rPr>
              <w:t>University of Porto</w:t>
            </w:r>
          </w:p>
          <w:p w14:paraId="1909DD89" w14:textId="77777777" w:rsidR="00BC0DA5" w:rsidRDefault="00BC0DA5" w:rsidP="00BC0DA5">
            <w:r>
              <w:rPr>
                <w:szCs w:val="22"/>
              </w:rPr>
              <w:t>Inesc</w:t>
            </w:r>
          </w:p>
          <w:p w14:paraId="2A847E7A" w14:textId="77777777" w:rsidR="00BC0DA5" w:rsidRPr="006F38CF" w:rsidRDefault="00BC0DA5" w:rsidP="00BC0DA5">
            <w:pPr>
              <w:rPr>
                <w:rFonts w:asciiTheme="minorHAnsi" w:hAnsiTheme="minorHAnsi"/>
                <w:szCs w:val="22"/>
                <w:lang w:val="en-GB"/>
              </w:rPr>
            </w:pPr>
            <w:r>
              <w:rPr>
                <w:rFonts w:asciiTheme="minorHAnsi" w:hAnsiTheme="minorHAnsi"/>
                <w:szCs w:val="22"/>
                <w:lang w:val="en-GB"/>
              </w:rPr>
              <w:t>Jerzy Zielinski</w:t>
            </w:r>
          </w:p>
        </w:tc>
      </w:tr>
      <w:tr w:rsidR="00BC0DA5" w:rsidRPr="006F38CF" w14:paraId="26388789" w14:textId="77777777" w:rsidTr="007A50D9">
        <w:trPr>
          <w:trHeight w:val="493"/>
        </w:trPr>
        <w:tc>
          <w:tcPr>
            <w:tcW w:w="2127" w:type="dxa"/>
            <w:vAlign w:val="center"/>
          </w:tcPr>
          <w:p w14:paraId="48560BC2" w14:textId="77777777" w:rsidR="00BC0DA5" w:rsidRPr="006F38CF" w:rsidRDefault="00BC0DA5" w:rsidP="00BC0DA5">
            <w:pPr>
              <w:rPr>
                <w:rFonts w:asciiTheme="minorHAnsi" w:hAnsiTheme="minorHAnsi"/>
                <w:b/>
                <w:lang w:val="en-GB"/>
              </w:rPr>
            </w:pPr>
            <w:r w:rsidRPr="006F38CF">
              <w:rPr>
                <w:rFonts w:asciiTheme="minorHAnsi" w:hAnsiTheme="minorHAnsi"/>
                <w:b/>
                <w:lang w:val="en-GB"/>
              </w:rPr>
              <w:t>Costs</w:t>
            </w:r>
          </w:p>
          <w:p w14:paraId="280DE938" w14:textId="77777777" w:rsidR="00BC0DA5" w:rsidRPr="006F38CF" w:rsidRDefault="00BC0DA5" w:rsidP="00BC0DA5">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38B8D7B8" w14:textId="73E741C1" w:rsidR="00BC0DA5" w:rsidRPr="006F38CF" w:rsidRDefault="00872813" w:rsidP="00BC0DA5">
            <w:pPr>
              <w:rPr>
                <w:rFonts w:asciiTheme="minorHAnsi" w:hAnsiTheme="minorHAnsi"/>
                <w:szCs w:val="22"/>
                <w:lang w:val="en-GB"/>
              </w:rPr>
            </w:pPr>
            <w:r>
              <w:rPr>
                <w:rFonts w:asciiTheme="minorHAnsi" w:hAnsiTheme="minorHAnsi"/>
                <w:szCs w:val="22"/>
                <w:lang w:val="en-GB"/>
              </w:rPr>
              <w:t>Troskovi svih putovanja I studijskih poseta, poslovnih razgovora I sastanaka I ugovaranja partnerskih odnosa.</w:t>
            </w:r>
            <w:r w:rsidR="00F260E3">
              <w:rPr>
                <w:rFonts w:asciiTheme="minorHAnsi" w:hAnsiTheme="minorHAnsi"/>
                <w:szCs w:val="22"/>
                <w:lang w:val="en-GB"/>
              </w:rPr>
              <w:t xml:space="preserve"> Troskovi za potrebna dokumenta, opremu. Troskovi za mesta na kojima ce se odrzavati promocije, za osoblje koje ce pratiti promociju, koje ce pratiti stanje posecivanja web sajta, odrzavanje web sajta. Troskovi za smestaj osoba prilikom studijskih poseta. Troskovi za 8 promotivnih aktivnosti. Troskovi za podelu letaka studentima. Troskovi za h</w:t>
            </w:r>
            <w:r w:rsidR="00F260E3" w:rsidRPr="00F260E3">
              <w:rPr>
                <w:rFonts w:asciiTheme="minorHAnsi" w:hAnsiTheme="minorHAnsi"/>
                <w:szCs w:val="22"/>
                <w:lang w:val="en-GB"/>
              </w:rPr>
              <w:t>osting za web sajt</w:t>
            </w:r>
            <w:r w:rsidR="00F260E3">
              <w:rPr>
                <w:rFonts w:asciiTheme="minorHAnsi" w:hAnsiTheme="minorHAnsi"/>
                <w:szCs w:val="22"/>
                <w:lang w:val="en-GB"/>
              </w:rPr>
              <w:t>a</w:t>
            </w:r>
            <w:r w:rsidR="00F260E3" w:rsidRPr="00F260E3">
              <w:rPr>
                <w:rFonts w:asciiTheme="minorHAnsi" w:hAnsiTheme="minorHAnsi"/>
                <w:szCs w:val="22"/>
                <w:lang w:val="en-GB"/>
              </w:rPr>
              <w:t>, internet, web mesto</w:t>
            </w:r>
            <w:r w:rsidR="00F260E3">
              <w:rPr>
                <w:rFonts w:asciiTheme="minorHAnsi" w:hAnsiTheme="minorHAnsi"/>
                <w:szCs w:val="22"/>
                <w:lang w:val="en-GB"/>
              </w:rPr>
              <w:t>.</w:t>
            </w:r>
          </w:p>
        </w:tc>
      </w:tr>
    </w:tbl>
    <w:p w14:paraId="61B45681" w14:textId="77777777" w:rsidR="005147E7" w:rsidRPr="006F38CF" w:rsidRDefault="005147E7" w:rsidP="00F64B5D">
      <w:pPr>
        <w:rPr>
          <w:b/>
        </w:rPr>
      </w:pPr>
    </w:p>
    <w:p w14:paraId="5E67747E" w14:textId="77777777" w:rsidR="005147E7" w:rsidRPr="006F38CF" w:rsidRDefault="005147E7" w:rsidP="00F64B5D">
      <w:pPr>
        <w:rPr>
          <w:b/>
        </w:rPr>
      </w:pPr>
      <w:r w:rsidRPr="006F38CF">
        <w:rPr>
          <w:b/>
        </w:rPr>
        <w:t>Deliverables/results/outcomes</w:t>
      </w:r>
    </w:p>
    <w:p w14:paraId="41ECF99D"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5630F5E3" w14:textId="77777777" w:rsidTr="005147E7">
        <w:tc>
          <w:tcPr>
            <w:tcW w:w="2127" w:type="dxa"/>
            <w:vMerge w:val="restart"/>
            <w:vAlign w:val="center"/>
          </w:tcPr>
          <w:p w14:paraId="3B30CED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5A7B9034"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5157F807"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36D2F5EA" w14:textId="1BB6C61D" w:rsidR="005147E7" w:rsidRPr="00CD773F" w:rsidRDefault="00697F8B" w:rsidP="00CD773F">
            <w:pPr>
              <w:ind w:left="5040" w:hanging="187"/>
              <w:rPr>
                <w:rFonts w:asciiTheme="minorHAnsi" w:hAnsiTheme="minorHAnsi"/>
                <w:b/>
                <w:lang w:val="en-GB"/>
              </w:rPr>
            </w:pPr>
            <w:r>
              <w:rPr>
                <w:rFonts w:asciiTheme="minorHAnsi" w:hAnsiTheme="minorHAnsi"/>
                <w:b/>
                <w:lang w:val="en-GB"/>
              </w:rPr>
              <w:t>8</w:t>
            </w:r>
            <w:r w:rsidR="005147E7" w:rsidRPr="00CD773F">
              <w:rPr>
                <w:rFonts w:asciiTheme="minorHAnsi" w:hAnsiTheme="minorHAnsi"/>
                <w:b/>
                <w:lang w:val="en-GB"/>
              </w:rPr>
              <w:t>.1.</w:t>
            </w:r>
          </w:p>
        </w:tc>
      </w:tr>
      <w:tr w:rsidR="005147E7" w:rsidRPr="006F38CF" w14:paraId="64F9E54D" w14:textId="77777777" w:rsidTr="005147E7">
        <w:tc>
          <w:tcPr>
            <w:tcW w:w="2127" w:type="dxa"/>
            <w:vMerge/>
            <w:vAlign w:val="center"/>
          </w:tcPr>
          <w:p w14:paraId="2F55E42D" w14:textId="77777777" w:rsidR="005147E7" w:rsidRPr="006F38CF" w:rsidRDefault="005147E7" w:rsidP="00F64B5D">
            <w:pPr>
              <w:rPr>
                <w:rFonts w:asciiTheme="minorHAnsi" w:hAnsiTheme="minorHAnsi"/>
                <w:lang w:val="en-GB"/>
              </w:rPr>
            </w:pPr>
          </w:p>
        </w:tc>
        <w:tc>
          <w:tcPr>
            <w:tcW w:w="1984" w:type="dxa"/>
            <w:vAlign w:val="center"/>
          </w:tcPr>
          <w:p w14:paraId="0D1F5C9B"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7305A03" w14:textId="62C0393E" w:rsidR="005147E7" w:rsidRPr="006F38CF" w:rsidRDefault="00260ABE" w:rsidP="002D26D6">
            <w:pPr>
              <w:rPr>
                <w:rFonts w:asciiTheme="minorHAnsi" w:hAnsiTheme="minorHAnsi"/>
                <w:szCs w:val="22"/>
                <w:lang w:val="en-GB"/>
              </w:rPr>
            </w:pPr>
            <w:r>
              <w:rPr>
                <w:lang w:val="sr-Latn-CS"/>
              </w:rPr>
              <w:t>Širenje i eksploatacija na nacionalnom nivou kanalima promocije</w:t>
            </w:r>
            <w:r w:rsidR="00F260E3">
              <w:rPr>
                <w:lang w:val="sr-Latn-CS"/>
              </w:rPr>
              <w:t>.</w:t>
            </w:r>
            <w:r w:rsidR="00F260E3">
              <w:t xml:space="preserve"> </w:t>
            </w:r>
          </w:p>
        </w:tc>
      </w:tr>
      <w:tr w:rsidR="005147E7" w:rsidRPr="006F38CF" w14:paraId="20D785C3" w14:textId="77777777" w:rsidTr="005147E7">
        <w:trPr>
          <w:trHeight w:val="472"/>
        </w:trPr>
        <w:tc>
          <w:tcPr>
            <w:tcW w:w="2127" w:type="dxa"/>
            <w:vMerge/>
            <w:vAlign w:val="center"/>
          </w:tcPr>
          <w:p w14:paraId="61DEAE5C" w14:textId="77777777" w:rsidR="005147E7" w:rsidRPr="006F38CF" w:rsidRDefault="005147E7" w:rsidP="00F64B5D">
            <w:pPr>
              <w:rPr>
                <w:rFonts w:asciiTheme="minorHAnsi" w:hAnsiTheme="minorHAnsi"/>
                <w:lang w:val="en-GB"/>
              </w:rPr>
            </w:pPr>
          </w:p>
        </w:tc>
        <w:tc>
          <w:tcPr>
            <w:tcW w:w="1984" w:type="dxa"/>
            <w:vAlign w:val="center"/>
          </w:tcPr>
          <w:p w14:paraId="36D3F52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7C7000E6" w14:textId="77777777" w:rsidR="005147E7" w:rsidRPr="006F38CF" w:rsidRDefault="00DA4FFB" w:rsidP="00F64B5D">
            <w:pPr>
              <w:rPr>
                <w:rFonts w:asciiTheme="minorHAnsi" w:hAnsiTheme="minorHAnsi"/>
                <w:color w:val="000000"/>
                <w:lang w:val="en-GB"/>
              </w:rPr>
            </w:pPr>
            <w:sdt>
              <w:sdtPr>
                <w:rPr>
                  <w:color w:val="000000"/>
                </w:rPr>
                <w:id w:val="20891838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6FDF78CE" w14:textId="77777777" w:rsidR="005147E7" w:rsidRPr="006F38CF" w:rsidRDefault="00DA4FFB" w:rsidP="00F64B5D">
            <w:pPr>
              <w:rPr>
                <w:rFonts w:asciiTheme="minorHAnsi" w:hAnsiTheme="minorHAnsi"/>
                <w:color w:val="000000"/>
                <w:lang w:val="en-GB"/>
              </w:rPr>
            </w:pPr>
            <w:sdt>
              <w:sdtPr>
                <w:rPr>
                  <w:color w:val="000000"/>
                </w:rPr>
                <w:id w:val="-12523532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6B2A5D69" w14:textId="77777777" w:rsidR="005147E7" w:rsidRPr="006F38CF" w:rsidRDefault="00DA4FFB" w:rsidP="00F64B5D">
            <w:pPr>
              <w:rPr>
                <w:rFonts w:asciiTheme="minorHAnsi" w:hAnsiTheme="minorHAnsi"/>
                <w:color w:val="000000"/>
                <w:lang w:val="en-GB"/>
              </w:rPr>
            </w:pPr>
            <w:sdt>
              <w:sdtPr>
                <w:rPr>
                  <w:color w:val="000000"/>
                </w:rPr>
                <w:id w:val="-282348970"/>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534E789C" w14:textId="77777777" w:rsidR="005147E7" w:rsidRPr="006F38CF" w:rsidRDefault="00DA4FFB" w:rsidP="00F64B5D">
            <w:pPr>
              <w:rPr>
                <w:rFonts w:asciiTheme="minorHAnsi" w:hAnsiTheme="minorHAnsi"/>
                <w:color w:val="000000"/>
                <w:lang w:val="en-GB"/>
              </w:rPr>
            </w:pPr>
            <w:sdt>
              <w:sdtPr>
                <w:rPr>
                  <w:color w:val="000000"/>
                </w:rPr>
                <w:id w:val="1882508934"/>
              </w:sdtPr>
              <w:sdtEndPr/>
              <w:sdtContent>
                <w:sdt>
                  <w:sdtPr>
                    <w:rPr>
                      <w:color w:val="000000"/>
                    </w:rPr>
                    <w:id w:val="1451049377"/>
                  </w:sdtPr>
                  <w:sdtEnd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color w:val="000000"/>
                <w:lang w:val="en-GB"/>
              </w:rPr>
              <w:t>Event</w:t>
            </w:r>
          </w:p>
          <w:p w14:paraId="0475CF11" w14:textId="77777777" w:rsidR="005147E7" w:rsidRPr="006F38CF" w:rsidRDefault="00DA4FFB" w:rsidP="00F64B5D">
            <w:pPr>
              <w:rPr>
                <w:rFonts w:asciiTheme="minorHAnsi" w:hAnsiTheme="minorHAnsi"/>
                <w:color w:val="000000"/>
                <w:lang w:val="en-GB"/>
              </w:rPr>
            </w:pPr>
            <w:sdt>
              <w:sdtPr>
                <w:rPr>
                  <w:color w:val="000000"/>
                </w:rPr>
                <w:id w:val="-686903846"/>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36958336" w14:textId="77777777" w:rsidR="005147E7" w:rsidRPr="006F38CF" w:rsidRDefault="00DA4FFB" w:rsidP="00F64B5D">
            <w:pPr>
              <w:rPr>
                <w:rFonts w:asciiTheme="minorHAnsi" w:hAnsiTheme="minorHAnsi"/>
                <w:color w:val="000000"/>
                <w:lang w:val="en-GB"/>
              </w:rPr>
            </w:pPr>
            <w:sdt>
              <w:sdtPr>
                <w:rPr>
                  <w:color w:val="000000"/>
                </w:rPr>
                <w:id w:val="1465154731"/>
              </w:sdtPr>
              <w:sdtEnd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7AB37FEE" w14:textId="77777777" w:rsidTr="005147E7">
        <w:tc>
          <w:tcPr>
            <w:tcW w:w="2127" w:type="dxa"/>
            <w:vMerge/>
            <w:vAlign w:val="center"/>
          </w:tcPr>
          <w:p w14:paraId="073346D6" w14:textId="77777777" w:rsidR="005147E7" w:rsidRPr="006F38CF" w:rsidRDefault="005147E7" w:rsidP="00F64B5D">
            <w:pPr>
              <w:rPr>
                <w:rFonts w:asciiTheme="minorHAnsi" w:hAnsiTheme="minorHAnsi"/>
                <w:lang w:val="en-GB"/>
              </w:rPr>
            </w:pPr>
          </w:p>
        </w:tc>
        <w:tc>
          <w:tcPr>
            <w:tcW w:w="1984" w:type="dxa"/>
            <w:vAlign w:val="center"/>
          </w:tcPr>
          <w:p w14:paraId="55312DAC"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1CDA5273" w14:textId="77777777" w:rsidR="005147E7" w:rsidRDefault="00260ABE" w:rsidP="00F64B5D">
            <w:pPr>
              <w:rPr>
                <w:rFonts w:asciiTheme="minorHAnsi" w:hAnsiTheme="minorHAnsi"/>
                <w:szCs w:val="22"/>
                <w:lang w:val="en-GB"/>
              </w:rPr>
            </w:pPr>
            <w:r>
              <w:rPr>
                <w:rFonts w:asciiTheme="minorHAnsi" w:hAnsiTheme="minorHAnsi"/>
                <w:szCs w:val="22"/>
                <w:lang w:val="en-GB"/>
              </w:rPr>
              <w:t>Uspostavljanje partnerskih odnosa I postavljanje mreze odnosa na  nacionanom nivou.</w:t>
            </w:r>
          </w:p>
          <w:p w14:paraId="72F87210"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Prijavljeno osoblje koje ce na lokalu učestvovati u diseminaciji projekta, osobe zaduzene za online reklame, odrzavanje web sajta i aplikacije, praćenje razvoja korišćenja aplikacije.</w:t>
            </w:r>
          </w:p>
          <w:p w14:paraId="403CC261"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-Obuka  osoba</w:t>
            </w:r>
          </w:p>
          <w:p w14:paraId="75F9D2BC"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-Treninzi</w:t>
            </w:r>
          </w:p>
          <w:p w14:paraId="0C166BCA"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 Odrzavace se sastanci</w:t>
            </w:r>
          </w:p>
          <w:p w14:paraId="5331D0AA"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-Podela i popunjavanje letaka studentima</w:t>
            </w:r>
          </w:p>
          <w:p w14:paraId="391EF102" w14:textId="77777777" w:rsidR="002D26D6" w:rsidRPr="002D26D6" w:rsidRDefault="002D26D6" w:rsidP="002D26D6">
            <w:pPr>
              <w:rPr>
                <w:rFonts w:asciiTheme="minorHAnsi" w:hAnsiTheme="minorHAnsi" w:cstheme="minorHAnsi"/>
                <w:lang w:val="sr-Latn-CS"/>
              </w:rPr>
            </w:pPr>
            <w:r w:rsidRPr="002D26D6">
              <w:rPr>
                <w:rFonts w:asciiTheme="minorHAnsi" w:hAnsiTheme="minorHAnsi" w:cstheme="minorHAnsi"/>
                <w:lang w:val="sr-Latn-CS"/>
              </w:rPr>
              <w:t>-Popunjanje izvestaja nakon promocije</w:t>
            </w:r>
          </w:p>
          <w:p w14:paraId="5AB20696" w14:textId="6CB5FDE6" w:rsidR="002D26D6" w:rsidRPr="006F38CF" w:rsidRDefault="002D26D6" w:rsidP="00F64B5D">
            <w:pPr>
              <w:rPr>
                <w:rFonts w:asciiTheme="minorHAnsi" w:hAnsiTheme="minorHAnsi"/>
                <w:szCs w:val="22"/>
                <w:lang w:val="en-GB"/>
              </w:rPr>
            </w:pPr>
          </w:p>
        </w:tc>
      </w:tr>
      <w:tr w:rsidR="005147E7" w:rsidRPr="006F38CF" w14:paraId="7BE3D110" w14:textId="77777777" w:rsidTr="005147E7">
        <w:trPr>
          <w:trHeight w:val="47"/>
        </w:trPr>
        <w:tc>
          <w:tcPr>
            <w:tcW w:w="2127" w:type="dxa"/>
            <w:vMerge/>
            <w:vAlign w:val="center"/>
          </w:tcPr>
          <w:p w14:paraId="533FCCB0" w14:textId="77777777" w:rsidR="005147E7" w:rsidRPr="006F38CF" w:rsidRDefault="005147E7" w:rsidP="00F64B5D">
            <w:pPr>
              <w:rPr>
                <w:rFonts w:asciiTheme="minorHAnsi" w:hAnsiTheme="minorHAnsi"/>
                <w:lang w:val="en-GB"/>
              </w:rPr>
            </w:pPr>
          </w:p>
        </w:tc>
        <w:tc>
          <w:tcPr>
            <w:tcW w:w="1984" w:type="dxa"/>
            <w:vAlign w:val="center"/>
          </w:tcPr>
          <w:p w14:paraId="519C6643"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80BE883" w14:textId="62B69EB4" w:rsidR="005147E7" w:rsidRPr="006F38CF" w:rsidRDefault="00260ABE" w:rsidP="00F64B5D">
            <w:pPr>
              <w:rPr>
                <w:rFonts w:asciiTheme="minorHAnsi" w:hAnsiTheme="minorHAnsi"/>
                <w:szCs w:val="22"/>
                <w:lang w:val="en-GB"/>
              </w:rPr>
            </w:pPr>
            <w:r>
              <w:rPr>
                <w:rFonts w:asciiTheme="minorHAnsi" w:hAnsiTheme="minorHAnsi"/>
                <w:szCs w:val="22"/>
                <w:lang w:val="en-GB"/>
              </w:rPr>
              <w:t>01.12.2022.</w:t>
            </w:r>
          </w:p>
        </w:tc>
      </w:tr>
      <w:tr w:rsidR="005147E7" w:rsidRPr="006F38CF" w14:paraId="0596D4A1" w14:textId="77777777" w:rsidTr="005147E7">
        <w:trPr>
          <w:trHeight w:val="404"/>
        </w:trPr>
        <w:tc>
          <w:tcPr>
            <w:tcW w:w="2127" w:type="dxa"/>
            <w:vAlign w:val="center"/>
          </w:tcPr>
          <w:p w14:paraId="6DD84D2B" w14:textId="77777777" w:rsidR="005147E7" w:rsidRPr="006F38CF" w:rsidRDefault="005147E7" w:rsidP="00F64B5D">
            <w:pPr>
              <w:rPr>
                <w:rFonts w:asciiTheme="minorHAnsi" w:hAnsiTheme="minorHAnsi"/>
                <w:lang w:val="en-GB"/>
              </w:rPr>
            </w:pPr>
          </w:p>
        </w:tc>
        <w:tc>
          <w:tcPr>
            <w:tcW w:w="1984" w:type="dxa"/>
            <w:vAlign w:val="center"/>
          </w:tcPr>
          <w:p w14:paraId="1E155C4A"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34824B7D" w14:textId="77777777" w:rsidR="005147E7" w:rsidRPr="006F38CF" w:rsidRDefault="00872813" w:rsidP="00F64B5D">
            <w:pPr>
              <w:rPr>
                <w:rFonts w:asciiTheme="minorHAnsi" w:hAnsiTheme="minorHAnsi"/>
                <w:szCs w:val="22"/>
                <w:lang w:val="en-GB"/>
              </w:rPr>
            </w:pPr>
            <w:r>
              <w:rPr>
                <w:rFonts w:asciiTheme="minorHAnsi" w:hAnsiTheme="minorHAnsi"/>
                <w:szCs w:val="22"/>
                <w:lang w:val="en-GB"/>
              </w:rPr>
              <w:t>Engleski jezik</w:t>
            </w:r>
          </w:p>
        </w:tc>
      </w:tr>
      <w:tr w:rsidR="005147E7" w:rsidRPr="006F38CF" w14:paraId="38D7D62D" w14:textId="77777777" w:rsidTr="005147E7">
        <w:trPr>
          <w:trHeight w:val="482"/>
        </w:trPr>
        <w:tc>
          <w:tcPr>
            <w:tcW w:w="2127" w:type="dxa"/>
            <w:vMerge w:val="restart"/>
            <w:vAlign w:val="center"/>
          </w:tcPr>
          <w:p w14:paraId="0667CC47"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57148493" w14:textId="77777777" w:rsidR="00872813" w:rsidRPr="00783797" w:rsidRDefault="00DA4FFB" w:rsidP="00872813">
            <w:pPr>
              <w:rPr>
                <w:rFonts w:asciiTheme="minorHAnsi" w:hAnsiTheme="minorHAnsi"/>
                <w:lang w:val="en-GB"/>
              </w:rPr>
            </w:pPr>
            <w:sdt>
              <w:sdtPr>
                <w:rPr>
                  <w:color w:val="000000"/>
                </w:rPr>
                <w:id w:val="-903223979"/>
              </w:sdtPr>
              <w:sdtEndPr/>
              <w:sdtContent>
                <w:r w:rsidR="00872813">
                  <w:rPr>
                    <w:rFonts w:ascii="MS Gothic" w:eastAsia="MS Gothic" w:hAnsi="MS Gothic" w:hint="eastAsia"/>
                    <w:b/>
                    <w:bCs/>
                    <w:color w:val="000000"/>
                    <w:lang w:val="en-GB"/>
                  </w:rPr>
                  <w:t>X</w:t>
                </w:r>
                <w:r w:rsidR="00872813">
                  <w:rPr>
                    <w:rFonts w:ascii="MS Gothic" w:eastAsia="MS Gothic" w:hAnsi="MS Gothic"/>
                    <w:b/>
                    <w:bCs/>
                    <w:color w:val="000000"/>
                    <w:lang w:val="en-GB"/>
                  </w:rPr>
                  <w:t>)</w:t>
                </w:r>
              </w:sdtContent>
            </w:sdt>
            <w:r w:rsidR="00872813" w:rsidRPr="00B376BC">
              <w:rPr>
                <w:lang w:val="en-GB"/>
              </w:rPr>
              <w:t xml:space="preserve">Teaching staff </w:t>
            </w:r>
          </w:p>
          <w:p w14:paraId="492EF1DD" w14:textId="77777777" w:rsidR="00872813" w:rsidRPr="00783797" w:rsidRDefault="00DA4FFB" w:rsidP="00872813">
            <w:pPr>
              <w:rPr>
                <w:rFonts w:asciiTheme="minorHAnsi" w:hAnsiTheme="minorHAnsi"/>
                <w:lang w:val="en-GB"/>
              </w:rPr>
            </w:pPr>
            <w:sdt>
              <w:sdtPr>
                <w:rPr>
                  <w:color w:val="000000"/>
                </w:rPr>
                <w:id w:val="1426148485"/>
              </w:sdtPr>
              <w:sdtEndPr/>
              <w:sdtContent>
                <w:r w:rsidR="00872813">
                  <w:rPr>
                    <w:rFonts w:ascii="MS Gothic" w:eastAsia="MS Gothic" w:hAnsi="MS Gothic" w:cs="MS Gothic"/>
                    <w:b/>
                    <w:bCs/>
                    <w:color w:val="000000"/>
                    <w:lang w:val="en-GB"/>
                  </w:rPr>
                  <w:t>X)</w:t>
                </w:r>
              </w:sdtContent>
            </w:sdt>
            <w:r w:rsidR="00872813" w:rsidRPr="00B376BC">
              <w:rPr>
                <w:lang w:val="en-GB"/>
              </w:rPr>
              <w:t>Students</w:t>
            </w:r>
          </w:p>
          <w:p w14:paraId="29018BCB" w14:textId="77777777" w:rsidR="00872813" w:rsidRPr="00783797" w:rsidRDefault="00DA4FFB" w:rsidP="00872813">
            <w:pPr>
              <w:rPr>
                <w:rFonts w:asciiTheme="minorHAnsi" w:hAnsiTheme="minorHAnsi"/>
                <w:lang w:val="en-GB"/>
              </w:rPr>
            </w:pPr>
            <w:sdt>
              <w:sdtPr>
                <w:rPr>
                  <w:color w:val="000000"/>
                </w:rPr>
                <w:id w:val="-707415185"/>
              </w:sdtPr>
              <w:sdtEndPr/>
              <w:sdtContent>
                <w:r w:rsidR="00872813">
                  <w:rPr>
                    <w:rFonts w:ascii="MS Gothic" w:eastAsia="MS Gothic" w:hAnsi="MS Gothic" w:cs="MS Gothic"/>
                    <w:b/>
                    <w:bCs/>
                    <w:color w:val="000000"/>
                    <w:lang w:val="en-GB"/>
                  </w:rPr>
                  <w:t>X)</w:t>
                </w:r>
              </w:sdtContent>
            </w:sdt>
            <w:r w:rsidR="00872813" w:rsidRPr="00B376BC">
              <w:rPr>
                <w:lang w:val="en-GB"/>
              </w:rPr>
              <w:t>Trainees</w:t>
            </w:r>
          </w:p>
          <w:p w14:paraId="3B5CC2CA" w14:textId="77777777" w:rsidR="00872813" w:rsidRPr="00783797" w:rsidRDefault="00DA4FFB" w:rsidP="00872813">
            <w:pPr>
              <w:rPr>
                <w:rFonts w:asciiTheme="minorHAnsi" w:hAnsiTheme="minorHAnsi"/>
                <w:lang w:val="en-GB"/>
              </w:rPr>
            </w:pPr>
            <w:sdt>
              <w:sdtPr>
                <w:rPr>
                  <w:color w:val="000000"/>
                </w:rPr>
                <w:id w:val="333192311"/>
              </w:sdtPr>
              <w:sdtEndPr/>
              <w:sdtContent>
                <w:r w:rsidR="00872813">
                  <w:rPr>
                    <w:rFonts w:ascii="MS Gothic" w:eastAsia="MS Gothic" w:hAnsi="MS Gothic" w:cs="MS Gothic"/>
                    <w:b/>
                    <w:bCs/>
                    <w:color w:val="000000"/>
                    <w:lang w:val="en-GB"/>
                  </w:rPr>
                  <w:t>X)</w:t>
                </w:r>
              </w:sdtContent>
            </w:sdt>
            <w:r w:rsidR="00872813" w:rsidRPr="00B376BC">
              <w:rPr>
                <w:lang w:val="en-GB"/>
              </w:rPr>
              <w:t>Administrative staff</w:t>
            </w:r>
          </w:p>
          <w:p w14:paraId="70A98344" w14:textId="77777777" w:rsidR="00872813" w:rsidRPr="006F38CF" w:rsidRDefault="00DA4FFB" w:rsidP="00872813">
            <w:pPr>
              <w:rPr>
                <w:rFonts w:asciiTheme="minorHAnsi" w:hAnsiTheme="minorHAnsi"/>
                <w:lang w:val="en-GB"/>
              </w:rPr>
            </w:pPr>
            <w:sdt>
              <w:sdtPr>
                <w:rPr>
                  <w:color w:val="000000"/>
                </w:rPr>
                <w:id w:val="1157338201"/>
              </w:sdtPr>
              <w:sdtEndPr/>
              <w:sdtContent>
                <w:r w:rsidR="00872813">
                  <w:rPr>
                    <w:rFonts w:ascii="MS Gothic" w:eastAsia="MS Gothic" w:hAnsi="MS Gothic" w:cs="MS Gothic"/>
                    <w:b/>
                    <w:bCs/>
                    <w:color w:val="000000"/>
                  </w:rPr>
                  <w:t>X)</w:t>
                </w:r>
              </w:sdtContent>
            </w:sdt>
            <w:r w:rsidR="00872813" w:rsidRPr="00783797">
              <w:t>Technical staff</w:t>
            </w:r>
          </w:p>
          <w:p w14:paraId="321DB746" w14:textId="77777777" w:rsidR="00872813" w:rsidRPr="006F38CF" w:rsidRDefault="00DA4FFB" w:rsidP="00872813">
            <w:pPr>
              <w:rPr>
                <w:rFonts w:asciiTheme="minorHAnsi" w:hAnsiTheme="minorHAnsi"/>
                <w:lang w:val="en-GB"/>
              </w:rPr>
            </w:pPr>
            <w:sdt>
              <w:sdtPr>
                <w:rPr>
                  <w:color w:val="000000"/>
                </w:rPr>
                <w:id w:val="1999685898"/>
              </w:sdtPr>
              <w:sdtEndPr/>
              <w:sdtContent>
                <w:r w:rsidR="00872813" w:rsidRPr="006F38CF">
                  <w:rPr>
                    <w:rFonts w:ascii="MS Gothic" w:eastAsia="MS Gothic" w:hAnsi="MS Gothic" w:cs="MS Gothic" w:hint="eastAsia"/>
                    <w:color w:val="000000"/>
                    <w:lang w:val="en-GB"/>
                  </w:rPr>
                  <w:t>☐</w:t>
                </w:r>
              </w:sdtContent>
            </w:sdt>
            <w:r w:rsidR="00872813" w:rsidRPr="006F38CF">
              <w:rPr>
                <w:rFonts w:asciiTheme="minorHAnsi" w:hAnsiTheme="minorHAnsi"/>
                <w:lang w:val="en-GB"/>
              </w:rPr>
              <w:t>Librarians</w:t>
            </w:r>
          </w:p>
          <w:p w14:paraId="390CBDBD" w14:textId="77777777" w:rsidR="005147E7" w:rsidRPr="006F38CF" w:rsidRDefault="00DA4FFB" w:rsidP="00872813">
            <w:pPr>
              <w:rPr>
                <w:rFonts w:asciiTheme="minorHAnsi" w:hAnsiTheme="minorHAnsi"/>
                <w:lang w:val="en-GB"/>
              </w:rPr>
            </w:pPr>
            <w:sdt>
              <w:sdtPr>
                <w:rPr>
                  <w:color w:val="000000"/>
                </w:rPr>
                <w:id w:val="-265003649"/>
              </w:sdtPr>
              <w:sdtEndPr/>
              <w:sdtContent>
                <w:r w:rsidR="00872813" w:rsidRPr="006F38CF">
                  <w:rPr>
                    <w:rFonts w:ascii="MS Gothic" w:eastAsia="MS Gothic" w:hAnsi="MS Gothic" w:cs="MS Gothic" w:hint="eastAsia"/>
                    <w:color w:val="000000"/>
                    <w:lang w:val="en-GB"/>
                  </w:rPr>
                  <w:t>☐</w:t>
                </w:r>
              </w:sdtContent>
            </w:sdt>
            <w:r w:rsidR="00872813" w:rsidRPr="006F38CF">
              <w:rPr>
                <w:rFonts w:asciiTheme="minorHAnsi" w:hAnsiTheme="minorHAnsi"/>
                <w:lang w:val="en-GB"/>
              </w:rPr>
              <w:t>Other</w:t>
            </w:r>
          </w:p>
        </w:tc>
      </w:tr>
      <w:tr w:rsidR="005147E7" w:rsidRPr="006F38CF" w14:paraId="0B17AE99" w14:textId="77777777" w:rsidTr="005147E7">
        <w:trPr>
          <w:trHeight w:val="482"/>
        </w:trPr>
        <w:tc>
          <w:tcPr>
            <w:tcW w:w="2127" w:type="dxa"/>
            <w:vMerge/>
            <w:vAlign w:val="center"/>
          </w:tcPr>
          <w:p w14:paraId="4B404002"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7AE46763"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275F38ED"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659980B" w14:textId="77777777" w:rsidTr="005147E7">
        <w:trPr>
          <w:trHeight w:val="698"/>
        </w:trPr>
        <w:tc>
          <w:tcPr>
            <w:tcW w:w="2127" w:type="dxa"/>
            <w:tcBorders>
              <w:right w:val="single" w:sz="4" w:space="0" w:color="auto"/>
            </w:tcBorders>
            <w:vAlign w:val="center"/>
          </w:tcPr>
          <w:p w14:paraId="2691D68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3E00D07" w14:textId="77777777" w:rsidR="005147E7" w:rsidRPr="006F38CF" w:rsidRDefault="00DA4FFB" w:rsidP="00F64B5D">
            <w:pPr>
              <w:rPr>
                <w:rFonts w:asciiTheme="minorHAnsi" w:hAnsiTheme="minorHAnsi"/>
                <w:lang w:val="en-GB"/>
              </w:rPr>
            </w:pPr>
            <w:sdt>
              <w:sdtPr>
                <w:rPr>
                  <w:color w:val="000000"/>
                </w:rPr>
                <w:id w:val="187041686"/>
              </w:sdtPr>
              <w:sdtEndPr/>
              <w:sdtContent>
                <w:sdt>
                  <w:sdtPr>
                    <w:rPr>
                      <w:color w:val="000000"/>
                    </w:rPr>
                    <w:id w:val="-662393286"/>
                  </w:sdtPr>
                  <w:sdtEnd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 xml:space="preserve">Department / Faculty </w:t>
            </w:r>
          </w:p>
          <w:p w14:paraId="0560956C" w14:textId="77777777" w:rsidR="005147E7" w:rsidRPr="006F38CF" w:rsidRDefault="00DA4FFB" w:rsidP="00F64B5D">
            <w:pPr>
              <w:rPr>
                <w:rFonts w:asciiTheme="minorHAnsi" w:hAnsiTheme="minorHAnsi"/>
                <w:lang w:val="en-GB"/>
              </w:rPr>
            </w:pPr>
            <w:sdt>
              <w:sdtPr>
                <w:rPr>
                  <w:color w:val="000000"/>
                </w:rPr>
                <w:id w:val="2021579652"/>
              </w:sdtPr>
              <w:sdtEndPr/>
              <w:sdtContent>
                <w:sdt>
                  <w:sdtPr>
                    <w:rPr>
                      <w:color w:val="000000"/>
                    </w:rPr>
                    <w:id w:val="1375267688"/>
                  </w:sdtPr>
                  <w:sdtEnd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6550F579" w14:textId="13717907" w:rsidR="005147E7" w:rsidRPr="006F38CF" w:rsidRDefault="00DA4FFB" w:rsidP="00F64B5D">
            <w:pPr>
              <w:rPr>
                <w:rFonts w:asciiTheme="minorHAnsi" w:hAnsiTheme="minorHAnsi"/>
                <w:lang w:val="en-GB"/>
              </w:rPr>
            </w:pPr>
            <w:sdt>
              <w:sdtPr>
                <w:rPr>
                  <w:color w:val="000000"/>
                </w:rPr>
                <w:id w:val="2010328065"/>
              </w:sdtPr>
              <w:sdtEndPr/>
              <w:sdtContent>
                <w:sdt>
                  <w:sdtPr>
                    <w:rPr>
                      <w:color w:val="000000"/>
                    </w:rPr>
                    <w:id w:val="1564913850"/>
                  </w:sdtPr>
                  <w:sdtEndPr/>
                  <w:sdtContent>
                    <w:sdt>
                      <w:sdtPr>
                        <w:rPr>
                          <w:color w:val="000000"/>
                        </w:rPr>
                        <w:id w:val="2087953076"/>
                      </w:sdtPr>
                      <w:sdtEndPr/>
                      <w:sdtContent>
                        <w:r w:rsidR="00260ABE" w:rsidRPr="006F38CF">
                          <w:rPr>
                            <w:rFonts w:ascii="MS Gothic" w:eastAsia="MS Gothic" w:hAnsi="MS Gothic" w:cs="MS Gothic" w:hint="eastAsia"/>
                            <w:color w:val="000000"/>
                            <w:lang w:val="en-GB"/>
                          </w:rPr>
                          <w:t>☐</w:t>
                        </w:r>
                      </w:sdtContent>
                    </w:sdt>
                  </w:sdtContent>
                </w:sdt>
              </w:sdtContent>
            </w:sdt>
            <w:r w:rsidR="005147E7" w:rsidRPr="006F38CF">
              <w:rPr>
                <w:rFonts w:asciiTheme="minorHAnsi" w:hAnsiTheme="minorHAnsi"/>
                <w:lang w:val="en-GB"/>
              </w:rPr>
              <w:t>Local</w:t>
            </w:r>
          </w:p>
          <w:p w14:paraId="6DE6075C" w14:textId="5CB588EB" w:rsidR="005147E7" w:rsidRPr="006F38CF" w:rsidRDefault="00DA4FFB" w:rsidP="00F64B5D">
            <w:pPr>
              <w:rPr>
                <w:rFonts w:asciiTheme="minorHAnsi" w:hAnsiTheme="minorHAnsi"/>
                <w:lang w:val="en-GB"/>
              </w:rPr>
            </w:pPr>
            <w:sdt>
              <w:sdtPr>
                <w:rPr>
                  <w:color w:val="000000"/>
                </w:rPr>
                <w:id w:val="-1430571595"/>
              </w:sdtPr>
              <w:sdtEndPr/>
              <w:sdtContent>
                <w:sdt>
                  <w:sdtPr>
                    <w:rPr>
                      <w:color w:val="000000"/>
                    </w:rPr>
                    <w:id w:val="763489031"/>
                  </w:sdtPr>
                  <w:sdtEndPr/>
                  <w:sdtContent>
                    <w:sdt>
                      <w:sdtPr>
                        <w:rPr>
                          <w:color w:val="000000"/>
                        </w:rPr>
                        <w:id w:val="41959091"/>
                      </w:sdtPr>
                      <w:sdtEndPr/>
                      <w:sdtContent>
                        <w:r w:rsidR="00260ABE" w:rsidRPr="006F38CF">
                          <w:rPr>
                            <w:rFonts w:ascii="MS Gothic" w:eastAsia="MS Gothic" w:hAnsi="MS Gothic" w:cs="MS Gothic" w:hint="eastAsia"/>
                            <w:color w:val="000000"/>
                            <w:lang w:val="en-GB"/>
                          </w:rPr>
                          <w:t>☐</w:t>
                        </w:r>
                      </w:sdtContent>
                    </w:sdt>
                  </w:sdtContent>
                </w:sdt>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2CB53D8C" w14:textId="77777777" w:rsidR="005147E7" w:rsidRPr="006F38CF" w:rsidRDefault="00DA4FFB" w:rsidP="00F64B5D">
            <w:pPr>
              <w:rPr>
                <w:rFonts w:asciiTheme="minorHAnsi" w:hAnsiTheme="minorHAnsi"/>
                <w:lang w:val="en-GB"/>
              </w:rPr>
            </w:pPr>
            <w:sdt>
              <w:sdtPr>
                <w:rPr>
                  <w:color w:val="000000"/>
                </w:rPr>
                <w:id w:val="-2091908085"/>
              </w:sdtPr>
              <w:sdtEndPr/>
              <w:sdtContent>
                <w:sdt>
                  <w:sdtPr>
                    <w:rPr>
                      <w:color w:val="000000"/>
                    </w:rPr>
                    <w:id w:val="-499573552"/>
                  </w:sdtPr>
                  <w:sdtEnd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National</w:t>
            </w:r>
          </w:p>
          <w:p w14:paraId="4006F7B4" w14:textId="77777777" w:rsidR="005147E7" w:rsidRPr="006F38CF" w:rsidRDefault="00DA4FFB" w:rsidP="00F64B5D">
            <w:pPr>
              <w:rPr>
                <w:rFonts w:asciiTheme="minorHAnsi" w:hAnsiTheme="minorHAnsi"/>
                <w:lang w:val="en-GB"/>
              </w:rPr>
            </w:pPr>
            <w:sdt>
              <w:sdtPr>
                <w:rPr>
                  <w:color w:val="000000"/>
                </w:rPr>
                <w:id w:val="-822740157"/>
              </w:sdtPr>
              <w:sdtEndPr/>
              <w:sdtContent>
                <w:sdt>
                  <w:sdtPr>
                    <w:rPr>
                      <w:color w:val="000000"/>
                    </w:rPr>
                    <w:id w:val="-1691282055"/>
                  </w:sdtPr>
                  <w:sdtEndPr/>
                  <w:sdtContent>
                    <w:r w:rsidR="00872813">
                      <w:rPr>
                        <w:rFonts w:ascii="MS Gothic" w:eastAsia="MS Gothic" w:hAnsi="MS Gothic" w:cs="MS Gothic"/>
                        <w:b/>
                        <w:bCs/>
                        <w:color w:val="000000"/>
                        <w:lang w:val="en-GB"/>
                      </w:rPr>
                      <w:t>X)</w:t>
                    </w:r>
                  </w:sdtContent>
                </w:sdt>
              </w:sdtContent>
            </w:sdt>
            <w:r w:rsidR="005147E7" w:rsidRPr="006F38CF">
              <w:rPr>
                <w:rFonts w:asciiTheme="minorHAnsi" w:hAnsiTheme="minorHAnsi"/>
                <w:lang w:val="en-GB"/>
              </w:rPr>
              <w:t>International</w:t>
            </w:r>
          </w:p>
        </w:tc>
      </w:tr>
    </w:tbl>
    <w:p w14:paraId="162ACE2B" w14:textId="77777777" w:rsidR="005147E7" w:rsidRPr="006F38CF" w:rsidRDefault="005147E7" w:rsidP="00902D14"/>
    <w:p w14:paraId="0333F7E1" w14:textId="77777777" w:rsidR="005147E7" w:rsidRPr="00902D14" w:rsidRDefault="005147E7" w:rsidP="00F64B5D">
      <w:pPr>
        <w:rPr>
          <w:i/>
          <w:color w:val="FF0000"/>
        </w:rPr>
      </w:pPr>
      <w:r w:rsidRPr="00902D14">
        <w:rPr>
          <w:i/>
          <w:color w:val="FF0000"/>
        </w:rPr>
        <w:t>Please copy and paste tables as necessary.</w:t>
      </w:r>
    </w:p>
    <w:p w14:paraId="7BB92550" w14:textId="77777777" w:rsidR="005147E7" w:rsidRDefault="005147E7" w:rsidP="00902D14"/>
    <w:p w14:paraId="08D95F36" w14:textId="77777777" w:rsidR="005F655D" w:rsidRPr="006F38CF" w:rsidRDefault="005F655D" w:rsidP="00902D14"/>
    <w:p w14:paraId="513307F7" w14:textId="77777777" w:rsidR="005147E7" w:rsidRPr="006F38CF" w:rsidRDefault="005147E7" w:rsidP="00F64B5D">
      <w:pPr>
        <w:rPr>
          <w:b/>
        </w:rPr>
      </w:pPr>
    </w:p>
    <w:p w14:paraId="07A8AD78" w14:textId="77777777" w:rsidR="005147E7" w:rsidRPr="006F38CF" w:rsidRDefault="005147E7" w:rsidP="00F64B5D">
      <w:pPr>
        <w:rPr>
          <w:b/>
        </w:rPr>
      </w:pPr>
      <w:bookmarkStart w:id="4" w:name="_GoBack"/>
      <w:bookmarkEnd w:id="4"/>
    </w:p>
    <w:p w14:paraId="0BFD120A" w14:textId="77777777" w:rsidR="005147E7" w:rsidRPr="006F38CF" w:rsidRDefault="005147E7" w:rsidP="00F64B5D"/>
    <w:p w14:paraId="06A9BD90" w14:textId="77777777" w:rsidR="005147E7" w:rsidRPr="00902D14" w:rsidRDefault="005147E7" w:rsidP="00F64B5D">
      <w:pPr>
        <w:rPr>
          <w:i/>
          <w:color w:val="FF0000"/>
        </w:rPr>
      </w:pPr>
      <w:r w:rsidRPr="00902D14">
        <w:rPr>
          <w:i/>
          <w:color w:val="FF0000"/>
        </w:rPr>
        <w:t>Please copy</w:t>
      </w:r>
      <w:r w:rsidR="00902D14" w:rsidRPr="00902D14">
        <w:rPr>
          <w:i/>
          <w:color w:val="FF0000"/>
        </w:rPr>
        <w:t xml:space="preserve"> and paste tables as necessary.</w:t>
      </w:r>
    </w:p>
    <w:p w14:paraId="38D9EC12" w14:textId="77777777" w:rsidR="005147E7" w:rsidRPr="006F38CF" w:rsidRDefault="005147E7" w:rsidP="00F64B5D"/>
    <w:p w14:paraId="1B422F34"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519AE5D"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5"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5"/>
      <w:r w:rsidR="003B1E60" w:rsidRPr="0010592B">
        <w:rPr>
          <w:rFonts w:asciiTheme="minorHAnsi" w:hAnsiTheme="minorHAnsi"/>
          <w:color w:val="000000"/>
          <w:sz w:val="28"/>
          <w:szCs w:val="28"/>
        </w:rPr>
        <w:t>s</w:t>
      </w:r>
    </w:p>
    <w:p w14:paraId="554302C5" w14:textId="77777777" w:rsidR="00574B25" w:rsidRPr="00AE6678" w:rsidRDefault="00574B25" w:rsidP="00F64B5D"/>
    <w:p w14:paraId="06CE295E"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EndPr/>
        <w:sdtContent>
          <w:r w:rsidR="00690CED">
            <w:rPr>
              <w:rFonts w:ascii="MS Gothic" w:eastAsia="MS Gothic" w:hAnsi="MS Gothic" w:hint="eastAsia"/>
              <w:color w:val="FFFFFF" w:themeColor="background1"/>
            </w:rPr>
            <w:t>☐</w:t>
          </w:r>
        </w:sdtContent>
      </w:sdt>
    </w:p>
    <w:p w14:paraId="2E15C0E8" w14:textId="77777777" w:rsidR="00AE6678" w:rsidRDefault="00AE6678" w:rsidP="00F64B5D"/>
    <w:p w14:paraId="1396623F"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762"/>
        <w:gridCol w:w="2250"/>
        <w:gridCol w:w="540"/>
        <w:gridCol w:w="1620"/>
        <w:gridCol w:w="990"/>
        <w:gridCol w:w="900"/>
        <w:gridCol w:w="1260"/>
        <w:gridCol w:w="1530"/>
        <w:gridCol w:w="1080"/>
        <w:gridCol w:w="2996"/>
      </w:tblGrid>
      <w:tr w:rsidR="00574B25" w:rsidRPr="006F38CF" w14:paraId="517C4EB3" w14:textId="77777777" w:rsidTr="006D60DD">
        <w:trPr>
          <w:trHeight w:val="1040"/>
        </w:trPr>
        <w:tc>
          <w:tcPr>
            <w:tcW w:w="1762"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0B43B5D3"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3FA31633"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225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E97855B"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45E3E44D"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540"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52BA3BB5"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16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D917182"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760"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FBC7180"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position w:val="6"/>
                  <w:sz w:val="16"/>
                </w:rPr>
                <w:id w:val="235826290"/>
              </w:sdtPr>
              <w:sdtEndPr/>
              <w:sdtContent>
                <w:r w:rsidRPr="006F38CF">
                  <w:rPr>
                    <w:rFonts w:ascii="MS Gothic" w:eastAsia="MS Gothic" w:hAnsi="MS Gothic" w:cs="MS Gothic" w:hint="eastAsia"/>
                    <w:color w:val="DAEEF3" w:themeColor="accent5" w:themeTint="33"/>
                  </w:rPr>
                  <w:t>☒</w:t>
                </w:r>
              </w:sdtContent>
            </w:sdt>
          </w:p>
        </w:tc>
        <w:tc>
          <w:tcPr>
            <w:tcW w:w="2996"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5B5B1D35"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B69B0" w:rsidRPr="006F38CF" w14:paraId="2E45C389" w14:textId="77777777" w:rsidTr="006D60DD">
        <w:trPr>
          <w:trHeight w:val="510"/>
        </w:trPr>
        <w:tc>
          <w:tcPr>
            <w:tcW w:w="1762" w:type="dxa"/>
            <w:vMerge/>
            <w:tcBorders>
              <w:top w:val="single" w:sz="4" w:space="0" w:color="auto"/>
              <w:left w:val="single" w:sz="8" w:space="0" w:color="auto"/>
              <w:bottom w:val="single" w:sz="4" w:space="0" w:color="auto"/>
              <w:right w:val="single" w:sz="4" w:space="0" w:color="auto"/>
            </w:tcBorders>
            <w:vAlign w:val="center"/>
            <w:hideMark/>
          </w:tcPr>
          <w:p w14:paraId="28E3F7B4" w14:textId="77777777" w:rsidR="00574B25" w:rsidRPr="006F38CF" w:rsidRDefault="00574B25" w:rsidP="00F64B5D">
            <w:pPr>
              <w:rPr>
                <w:bCs/>
                <w:color w:val="000000"/>
              </w:rPr>
            </w:pPr>
          </w:p>
        </w:tc>
        <w:tc>
          <w:tcPr>
            <w:tcW w:w="2250" w:type="dxa"/>
            <w:vMerge/>
            <w:tcBorders>
              <w:top w:val="single" w:sz="4" w:space="0" w:color="auto"/>
              <w:left w:val="single" w:sz="4" w:space="0" w:color="auto"/>
              <w:bottom w:val="single" w:sz="4" w:space="0" w:color="auto"/>
              <w:right w:val="single" w:sz="4" w:space="0" w:color="auto"/>
            </w:tcBorders>
            <w:vAlign w:val="center"/>
            <w:hideMark/>
          </w:tcPr>
          <w:p w14:paraId="4CA28397" w14:textId="77777777" w:rsidR="00574B25" w:rsidRPr="006F38CF" w:rsidRDefault="00574B25" w:rsidP="00F64B5D">
            <w:pPr>
              <w:rPr>
                <w:bCs/>
                <w:color w:val="000000"/>
              </w:rPr>
            </w:pPr>
          </w:p>
        </w:tc>
        <w:tc>
          <w:tcPr>
            <w:tcW w:w="540" w:type="dxa"/>
            <w:vMerge/>
            <w:tcBorders>
              <w:top w:val="single" w:sz="4" w:space="0" w:color="auto"/>
              <w:left w:val="nil"/>
              <w:bottom w:val="single" w:sz="4" w:space="0" w:color="auto"/>
              <w:right w:val="single" w:sz="4" w:space="0" w:color="auto"/>
            </w:tcBorders>
          </w:tcPr>
          <w:p w14:paraId="119F1179" w14:textId="77777777" w:rsidR="00574B25" w:rsidRPr="006F38CF" w:rsidRDefault="00574B25" w:rsidP="00F64B5D">
            <w:pPr>
              <w:rPr>
                <w:bCs/>
                <w:color w:val="000000"/>
              </w:rPr>
            </w:pPr>
          </w:p>
        </w:tc>
        <w:tc>
          <w:tcPr>
            <w:tcW w:w="162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E6E0BBA" w14:textId="77777777" w:rsidR="00574B25" w:rsidRPr="006F38CF" w:rsidRDefault="00574B25" w:rsidP="00F64B5D">
            <w:pPr>
              <w:rPr>
                <w:bCs/>
                <w:color w:val="000000"/>
              </w:rPr>
            </w:pPr>
          </w:p>
        </w:tc>
        <w:tc>
          <w:tcPr>
            <w:tcW w:w="99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EC49DF5"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57ECB378"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9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EADD8FD"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5E6A25F2"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26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293E8C0F"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5F8FD870"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530" w:type="dxa"/>
            <w:tcBorders>
              <w:top w:val="single" w:sz="4" w:space="0" w:color="auto"/>
              <w:left w:val="nil"/>
              <w:bottom w:val="single" w:sz="4" w:space="0" w:color="auto"/>
              <w:right w:val="nil"/>
            </w:tcBorders>
            <w:shd w:val="clear" w:color="auto" w:fill="DAEEF3" w:themeFill="accent5" w:themeFillTint="33"/>
            <w:vAlign w:val="center"/>
            <w:hideMark/>
          </w:tcPr>
          <w:p w14:paraId="2C6F3B59"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42448612"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1080"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59D837FB"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2996"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56E8710C" w14:textId="77777777" w:rsidR="00574B25" w:rsidRPr="006F38CF" w:rsidRDefault="00574B25" w:rsidP="00F64B5D">
            <w:pPr>
              <w:rPr>
                <w:bCs/>
                <w:color w:val="000000"/>
              </w:rPr>
            </w:pPr>
          </w:p>
        </w:tc>
      </w:tr>
      <w:tr w:rsidR="005B69B0" w:rsidRPr="00C63E36" w14:paraId="00CB11E4" w14:textId="77777777" w:rsidTr="006D60DD">
        <w:trPr>
          <w:trHeight w:val="269"/>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56B2102" w14:textId="77777777" w:rsidR="00574B25" w:rsidRPr="00C63E36" w:rsidRDefault="00574B25" w:rsidP="00F64B5D">
            <w:pPr>
              <w:jc w:val="center"/>
              <w:rPr>
                <w:b/>
                <w:color w:val="000000"/>
                <w:sz w:val="16"/>
                <w:szCs w:val="16"/>
              </w:rPr>
            </w:pPr>
            <w:r w:rsidRPr="00C63E36">
              <w:rPr>
                <w:b/>
                <w:sz w:val="16"/>
                <w:szCs w:val="16"/>
              </w:rPr>
              <w:t>PREPARATION</w:t>
            </w: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39DE1315" w14:textId="56FA5C9E" w:rsidR="00574B25" w:rsidRPr="00C63E36" w:rsidRDefault="00C533EA" w:rsidP="00F64B5D">
            <w:pPr>
              <w:jc w:val="center"/>
            </w:pPr>
            <w:r w:rsidRPr="00C63E36">
              <w:t>State University of Novi Pazar</w:t>
            </w:r>
          </w:p>
        </w:tc>
        <w:tc>
          <w:tcPr>
            <w:tcW w:w="540" w:type="dxa"/>
            <w:tcBorders>
              <w:top w:val="single" w:sz="4" w:space="0" w:color="auto"/>
              <w:left w:val="single" w:sz="4" w:space="0" w:color="auto"/>
              <w:bottom w:val="single" w:sz="4" w:space="0" w:color="auto"/>
              <w:right w:val="single" w:sz="4" w:space="0" w:color="auto"/>
            </w:tcBorders>
            <w:vAlign w:val="center"/>
          </w:tcPr>
          <w:p w14:paraId="178EDFCD" w14:textId="7589A2F3" w:rsidR="00574B25" w:rsidRPr="00C63E36" w:rsidRDefault="00C533EA" w:rsidP="00F64B5D">
            <w:pPr>
              <w:jc w:val="center"/>
            </w:pPr>
            <w:r w:rsidRPr="00C63E36">
              <w:t>P1</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C86C6" w14:textId="5722D7AA" w:rsidR="00574B25" w:rsidRPr="00C63E36" w:rsidRDefault="005B69B0" w:rsidP="00F64B5D">
            <w:pPr>
              <w:jc w:val="center"/>
            </w:pPr>
            <w:r w:rsidRPr="00C63E36">
              <w:t>Serbia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A3B48D3" w14:textId="6FDE41B2" w:rsidR="00574B25" w:rsidRPr="00C63E36" w:rsidRDefault="005B69B0" w:rsidP="005B69B0">
            <w:pPr>
              <w:rPr>
                <w:bCs/>
                <w:color w:val="000000"/>
              </w:rPr>
            </w:pPr>
            <w:r w:rsidRPr="00C63E36">
              <w:rPr>
                <w:bCs/>
                <w:color w:val="000000"/>
              </w:rPr>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F6599E5" w14:textId="280F5AE9" w:rsidR="00574B25" w:rsidRPr="00C63E36" w:rsidRDefault="006648C4" w:rsidP="005B69B0">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7CDDED3" w14:textId="373DEF81" w:rsidR="00574B25" w:rsidRPr="00C63E36" w:rsidRDefault="006648C4" w:rsidP="005B69B0">
            <w:r w:rsidRPr="00C63E36">
              <w:t>20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FEA2F6E" w14:textId="69C3C2FD" w:rsidR="00574B25"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62A3C38" w14:textId="0DDF685C" w:rsidR="00574B25" w:rsidRPr="00C63E36" w:rsidRDefault="006648C4" w:rsidP="00F64B5D">
            <w:pPr>
              <w:jc w:val="right"/>
            </w:pPr>
            <w:r w:rsidRPr="00C63E36">
              <w:t>75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1E9E006E" w14:textId="77777777" w:rsidR="00574B25" w:rsidRPr="00C63E36" w:rsidRDefault="00A9157A" w:rsidP="00F64B5D">
            <w:pPr>
              <w:rPr>
                <w:lang w:val="sr-Latn-RS"/>
              </w:rPr>
            </w:pPr>
            <w:r w:rsidRPr="00C63E36">
              <w:rPr>
                <w:szCs w:val="22"/>
              </w:rPr>
              <w:t>Pitanja za intervjue o organizacionim kapacitetima partnerskih organizacija</w:t>
            </w:r>
            <w:r w:rsidRPr="00C63E36">
              <w:rPr>
                <w:szCs w:val="22"/>
                <w:lang w:val="sr-Latn-BA"/>
              </w:rPr>
              <w:t xml:space="preserve"> </w:t>
            </w:r>
            <w:r w:rsidRPr="00C63E36">
              <w:rPr>
                <w:szCs w:val="22"/>
                <w:lang w:val="sr-Latn-RS"/>
              </w:rPr>
              <w:t xml:space="preserve">će pripremiti </w:t>
            </w:r>
            <w:r w:rsidR="00F444F5" w:rsidRPr="00C63E36">
              <w:rPr>
                <w:szCs w:val="22"/>
                <w:lang w:val="sr-Latn-RS"/>
              </w:rPr>
              <w:t xml:space="preserve">jedan Researchre </w:t>
            </w:r>
            <w:r w:rsidRPr="00C63E36">
              <w:rPr>
                <w:szCs w:val="22"/>
                <w:lang w:val="sr-Latn-RS"/>
              </w:rPr>
              <w:t>sa DUNP-a,</w:t>
            </w:r>
            <w:r w:rsidR="00F444F5" w:rsidRPr="00C63E36">
              <w:rPr>
                <w:szCs w:val="22"/>
                <w:lang w:val="sr-Latn-RS"/>
              </w:rPr>
              <w:t xml:space="preserve"> kao i</w:t>
            </w:r>
            <w:r w:rsidRPr="00C63E36">
              <w:rPr>
                <w:szCs w:val="22"/>
                <w:lang w:val="sr-Latn-RS"/>
              </w:rPr>
              <w:t xml:space="preserve"> intervjue</w:t>
            </w:r>
            <w:r w:rsidRPr="00C63E36">
              <w:rPr>
                <w:szCs w:val="22"/>
                <w:lang w:val="sr-Latn-BA"/>
              </w:rPr>
              <w:t xml:space="preserve">  u</w:t>
            </w:r>
            <w:r w:rsidRPr="00C63E36">
              <w:rPr>
                <w:szCs w:val="22"/>
                <w:lang w:val="sr-Latn-RS"/>
              </w:rPr>
              <w:t>z pomoć menadžera.</w:t>
            </w:r>
            <w:r w:rsidR="00F444F5" w:rsidRPr="00C63E36">
              <w:rPr>
                <w:szCs w:val="22"/>
                <w:lang w:val="sr-Latn-RS"/>
              </w:rPr>
              <w:t xml:space="preserve"> I</w:t>
            </w:r>
            <w:r w:rsidRPr="00C63E36">
              <w:rPr>
                <w:szCs w:val="22"/>
                <w:lang w:val="sr-Latn-RS"/>
              </w:rPr>
              <w:t>ntervjuisanje</w:t>
            </w:r>
            <w:r w:rsidR="00F444F5" w:rsidRPr="00C63E36">
              <w:rPr>
                <w:szCs w:val="22"/>
                <w:lang w:val="sr-Latn-BA"/>
              </w:rPr>
              <w:t>, i pracenje izvestaja posle</w:t>
            </w:r>
            <w:r w:rsidRPr="00C63E36">
              <w:rPr>
                <w:szCs w:val="22"/>
                <w:lang w:val="sr-Latn-BA"/>
              </w:rPr>
              <w:t xml:space="preserve"> </w:t>
            </w:r>
            <w:r w:rsidRPr="00C63E36">
              <w:rPr>
                <w:szCs w:val="22"/>
                <w:lang w:val="sr-Latn-RS"/>
              </w:rPr>
              <w:t>intervju</w:t>
            </w:r>
            <w:r w:rsidR="00F444F5" w:rsidRPr="00C63E36">
              <w:rPr>
                <w:szCs w:val="22"/>
                <w:lang w:val="sr-Latn-RS"/>
              </w:rPr>
              <w:t>a</w:t>
            </w:r>
            <w:r w:rsidRPr="00C63E36">
              <w:rPr>
                <w:szCs w:val="22"/>
                <w:lang w:val="sr-Latn-RS"/>
              </w:rPr>
              <w:t xml:space="preserve"> partnersk</w:t>
            </w:r>
            <w:r w:rsidR="00F444F5" w:rsidRPr="00C63E36">
              <w:rPr>
                <w:szCs w:val="22"/>
                <w:lang w:val="sr-Latn-RS"/>
              </w:rPr>
              <w:t>ih</w:t>
            </w:r>
            <w:r w:rsidRPr="00C63E36">
              <w:rPr>
                <w:szCs w:val="22"/>
                <w:lang w:val="sr-Latn-RS"/>
              </w:rPr>
              <w:t xml:space="preserve"> organizacij</w:t>
            </w:r>
            <w:r w:rsidR="00F444F5" w:rsidRPr="00C63E36">
              <w:rPr>
                <w:szCs w:val="22"/>
                <w:lang w:val="sr-Latn-RS"/>
              </w:rPr>
              <w:t xml:space="preserve">a </w:t>
            </w:r>
            <w:r w:rsidRPr="00C63E36">
              <w:rPr>
                <w:szCs w:val="22"/>
                <w:lang w:val="sr-Latn-RS"/>
              </w:rPr>
              <w:t>uz</w:t>
            </w:r>
            <w:r w:rsidR="00F444F5" w:rsidRPr="00C63E36">
              <w:rPr>
                <w:szCs w:val="22"/>
                <w:lang w:val="sr-Latn-RS"/>
              </w:rPr>
              <w:t xml:space="preserve"> radice se</w:t>
            </w:r>
            <w:r w:rsidRPr="00C63E36">
              <w:rPr>
                <w:szCs w:val="22"/>
                <w:lang w:val="sr-Latn-RS"/>
              </w:rPr>
              <w:t xml:space="preserve"> pomoć tehničara i </w:t>
            </w:r>
            <w:r w:rsidRPr="00C63E36">
              <w:rPr>
                <w:szCs w:val="22"/>
                <w:lang w:val="sr-Latn-BA"/>
              </w:rPr>
              <w:t xml:space="preserve">zaposlenog u </w:t>
            </w:r>
            <w:r w:rsidRPr="00C63E36">
              <w:rPr>
                <w:szCs w:val="22"/>
                <w:lang w:val="sr-Latn-RS"/>
              </w:rPr>
              <w:t>administra</w:t>
            </w:r>
            <w:r w:rsidRPr="00C63E36">
              <w:rPr>
                <w:szCs w:val="22"/>
                <w:lang w:val="sr-Latn-BA"/>
              </w:rPr>
              <w:t>tivnoj službi.</w:t>
            </w:r>
            <w:r w:rsidR="00F444F5" w:rsidRPr="00C63E36">
              <w:rPr>
                <w:szCs w:val="22"/>
                <w:lang w:val="sr-Latn-BA"/>
              </w:rPr>
              <w:t xml:space="preserve"> </w:t>
            </w:r>
          </w:p>
          <w:p w14:paraId="3D54FF18" w14:textId="5564CD1A" w:rsidR="00F444F5" w:rsidRPr="00C63E36" w:rsidRDefault="00F444F5" w:rsidP="00F64B5D">
            <w:pPr>
              <w:rPr>
                <w:lang w:val="sr-Latn-RS"/>
              </w:rPr>
            </w:pPr>
            <w:r w:rsidRPr="00C63E36">
              <w:rPr>
                <w:sz w:val="22"/>
                <w:szCs w:val="22"/>
                <w:lang w:val="sr-Latn-RS"/>
              </w:rPr>
              <w:t xml:space="preserve">Administratori ce pratiti broj </w:t>
            </w:r>
            <w:r w:rsidR="001233E4" w:rsidRPr="00C63E36">
              <w:rPr>
                <w:sz w:val="22"/>
                <w:szCs w:val="22"/>
                <w:lang w:val="sr-Latn-RS"/>
              </w:rPr>
              <w:t>regrutacija i selekcija zaposlenih.</w:t>
            </w:r>
          </w:p>
        </w:tc>
      </w:tr>
      <w:tr w:rsidR="005B69B0" w:rsidRPr="00C63E36" w14:paraId="4E009284"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C787557"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743A5F92" w14:textId="21E51886" w:rsidR="009B7CF4" w:rsidRPr="00C63E36" w:rsidRDefault="00C533EA" w:rsidP="00F64B5D">
            <w:pPr>
              <w:jc w:val="center"/>
            </w:pPr>
            <w:r w:rsidRPr="00C63E36">
              <w:t>University of Novi Sad</w:t>
            </w:r>
          </w:p>
        </w:tc>
        <w:tc>
          <w:tcPr>
            <w:tcW w:w="540" w:type="dxa"/>
            <w:tcBorders>
              <w:top w:val="single" w:sz="4" w:space="0" w:color="auto"/>
              <w:left w:val="single" w:sz="4" w:space="0" w:color="auto"/>
              <w:bottom w:val="single" w:sz="4" w:space="0" w:color="auto"/>
              <w:right w:val="single" w:sz="4" w:space="0" w:color="auto"/>
            </w:tcBorders>
            <w:vAlign w:val="center"/>
          </w:tcPr>
          <w:p w14:paraId="7E71637D" w14:textId="5574BC92" w:rsidR="009B7CF4" w:rsidRPr="00C63E36" w:rsidRDefault="00C533EA" w:rsidP="00F64B5D">
            <w:pPr>
              <w:jc w:val="center"/>
            </w:pPr>
            <w:r w:rsidRPr="00C63E36">
              <w:t>P2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02B190" w14:textId="708BBFC8" w:rsidR="009B7CF4" w:rsidRPr="00C63E36" w:rsidRDefault="005B69B0" w:rsidP="00F64B5D">
            <w:pPr>
              <w:jc w:val="center"/>
            </w:pPr>
            <w:r w:rsidRPr="00C63E36">
              <w:t>Serbia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0562C499" w14:textId="33136FB0"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91CC88C" w14:textId="2F803F0A"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04667B9" w14:textId="25F0417E"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4805D4E9" w14:textId="1680B671"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2C5CB09" w14:textId="5EA6FC0D"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190ACA53" w14:textId="3927DB2A" w:rsidR="009B7CF4" w:rsidRPr="00C63E36" w:rsidRDefault="00F444F5" w:rsidP="00F64B5D">
            <w:r w:rsidRPr="00C63E36">
              <w:t xml:space="preserve">Menadzeri </w:t>
            </w:r>
            <w:r w:rsidR="00734FC1" w:rsidRPr="00C63E36">
              <w:t xml:space="preserve">UNS </w:t>
            </w:r>
            <w:r w:rsidRPr="00C63E36">
              <w:t>spremaju izradu akcionog plana, prate izvestaje o sprovedenim posetama. Tehnicari,  istrazivaci</w:t>
            </w:r>
            <w:r w:rsidR="00734FC1" w:rsidRPr="00C63E36">
              <w:t xml:space="preserve"> UNS-a</w:t>
            </w:r>
            <w:r w:rsidRPr="00C63E36">
              <w:t xml:space="preserve"> rade obrazce za odabir osoblja. </w:t>
            </w:r>
            <w:r w:rsidRPr="00C63E36">
              <w:lastRenderedPageBreak/>
              <w:t xml:space="preserve">Administracija </w:t>
            </w:r>
            <w:r w:rsidR="00734FC1" w:rsidRPr="00C63E36">
              <w:t xml:space="preserve">UNS-a </w:t>
            </w:r>
            <w:r w:rsidRPr="00C63E36">
              <w:t>prati svaki korak razvoja projekta.</w:t>
            </w:r>
          </w:p>
        </w:tc>
      </w:tr>
      <w:tr w:rsidR="005B69B0" w:rsidRPr="00C63E36" w14:paraId="080570D3"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C8ABBC8"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6152ACE3" w14:textId="5BB9460F" w:rsidR="009B7CF4" w:rsidRPr="00C63E36" w:rsidRDefault="00C533EA" w:rsidP="00F64B5D">
            <w:pPr>
              <w:jc w:val="center"/>
            </w:pPr>
            <w:r w:rsidRPr="00C63E36">
              <w:t>University of Tuzla</w:t>
            </w:r>
          </w:p>
        </w:tc>
        <w:tc>
          <w:tcPr>
            <w:tcW w:w="540" w:type="dxa"/>
            <w:tcBorders>
              <w:top w:val="single" w:sz="4" w:space="0" w:color="auto"/>
              <w:left w:val="single" w:sz="4" w:space="0" w:color="auto"/>
              <w:bottom w:val="single" w:sz="4" w:space="0" w:color="auto"/>
              <w:right w:val="single" w:sz="4" w:space="0" w:color="auto"/>
            </w:tcBorders>
            <w:vAlign w:val="center"/>
          </w:tcPr>
          <w:p w14:paraId="3BBF7A60" w14:textId="34D0F964" w:rsidR="009B7CF4" w:rsidRPr="00C63E36" w:rsidRDefault="00C533EA" w:rsidP="00F64B5D">
            <w:pPr>
              <w:jc w:val="center"/>
            </w:pPr>
            <w:r w:rsidRPr="00C63E36">
              <w:t>P3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C67CA8" w14:textId="7D6B9D67" w:rsidR="009B7CF4" w:rsidRPr="00C63E36" w:rsidRDefault="005B69B0" w:rsidP="00F64B5D">
            <w:pPr>
              <w:jc w:val="center"/>
            </w:pPr>
            <w:r w:rsidRPr="00C63E36">
              <w:t>BiH</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8A91352" w14:textId="45E5DF67"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95705E9" w14:textId="2FE249DE"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A8A7C4F" w14:textId="22850FD9" w:rsidR="009B7CF4" w:rsidRPr="00C63E36" w:rsidRDefault="006648C4" w:rsidP="00F64B5D">
            <w:pPr>
              <w:jc w:val="right"/>
            </w:pPr>
            <w:r w:rsidRPr="00C63E36">
              <w:t>20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DCFB32B" w14:textId="02B8EA82"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197BF8" w14:textId="012BE87B" w:rsidR="009B7CF4" w:rsidRPr="00C63E36" w:rsidRDefault="006D60DD" w:rsidP="00F64B5D">
            <w:pPr>
              <w:jc w:val="right"/>
            </w:pPr>
            <w:r w:rsidRPr="00C63E36">
              <w:t>70</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70B5C2F7" w14:textId="393D9108" w:rsidR="009B7CF4" w:rsidRPr="00C63E36" w:rsidRDefault="00734FC1" w:rsidP="00F64B5D">
            <w:r w:rsidRPr="00C63E36">
              <w:t>Menadzeri ce definisati plan prijema poseta, pisanje specifikacije, pracenje potpisivanje ugovora. Istrazivaci pratiti razvoj projekta. Tehnicar ce omoguciti svu opremu za ovaj vid aktivnosti. Administrator  ce brinuti za odbir mesta okupljanja partnerski organizacija.</w:t>
            </w:r>
          </w:p>
        </w:tc>
      </w:tr>
      <w:tr w:rsidR="005B69B0" w:rsidRPr="00C63E36" w14:paraId="00B97CEF"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6CC325"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618749B1" w14:textId="243DA5C7" w:rsidR="009B7CF4" w:rsidRPr="00C63E36" w:rsidRDefault="00C533EA" w:rsidP="00F64B5D">
            <w:pPr>
              <w:jc w:val="center"/>
            </w:pPr>
            <w:r w:rsidRPr="00C63E36">
              <w:t>National Technical University of Athens</w:t>
            </w:r>
          </w:p>
        </w:tc>
        <w:tc>
          <w:tcPr>
            <w:tcW w:w="540" w:type="dxa"/>
            <w:tcBorders>
              <w:top w:val="single" w:sz="4" w:space="0" w:color="auto"/>
              <w:left w:val="single" w:sz="4" w:space="0" w:color="auto"/>
              <w:bottom w:val="single" w:sz="4" w:space="0" w:color="auto"/>
              <w:right w:val="single" w:sz="4" w:space="0" w:color="auto"/>
            </w:tcBorders>
            <w:vAlign w:val="center"/>
          </w:tcPr>
          <w:p w14:paraId="1E22F0AE" w14:textId="3D50D3D0" w:rsidR="009B7CF4" w:rsidRPr="00C63E36" w:rsidRDefault="00C533EA" w:rsidP="00F64B5D">
            <w:pPr>
              <w:jc w:val="center"/>
            </w:pPr>
            <w:r w:rsidRPr="00C63E36">
              <w:t>P4</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7813D6" w14:textId="0AF97107" w:rsidR="009B7CF4" w:rsidRPr="00C63E36" w:rsidRDefault="005B69B0" w:rsidP="00F64B5D">
            <w:pPr>
              <w:jc w:val="center"/>
            </w:pPr>
            <w:r w:rsidRPr="00C63E36">
              <w:t>Greece</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29DBD4D" w14:textId="067A4DEB"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38741488" w14:textId="36771647"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58446BEA" w14:textId="7F0EFC53"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3ECC6EC" w14:textId="27F9F8A6"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D98408C" w14:textId="2DD0DFD4"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62F338E4" w14:textId="4F0A134A" w:rsidR="00734FC1" w:rsidRPr="00C63E36" w:rsidRDefault="00734FC1" w:rsidP="00734FC1">
            <w:pPr>
              <w:rPr>
                <w:lang w:val="sr-Latn-BA"/>
              </w:rPr>
            </w:pPr>
            <w:r w:rsidRPr="00C63E36">
              <w:rPr>
                <w:szCs w:val="22"/>
                <w:lang w:val="sr-Latn-RS"/>
              </w:rPr>
              <w:t>Anketu će sastaviti menadžer</w:t>
            </w:r>
            <w:r w:rsidRPr="00C63E36">
              <w:rPr>
                <w:szCs w:val="22"/>
                <w:lang w:val="sr-Latn-BA"/>
              </w:rPr>
              <w:t xml:space="preserve"> i radnik administrativne službe NTU Atine</w:t>
            </w:r>
            <w:r w:rsidRPr="00C63E36">
              <w:rPr>
                <w:szCs w:val="22"/>
                <w:lang w:val="sr-Latn-RS"/>
              </w:rPr>
              <w:t xml:space="preserve">, a jedan radnik iz tehničkog osoblja NTU Atine </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popunjavanje. </w:t>
            </w:r>
          </w:p>
          <w:p w14:paraId="27DA6882" w14:textId="3DDF5F8E" w:rsidR="00734FC1" w:rsidRPr="00C63E36" w:rsidRDefault="00734FC1" w:rsidP="00734FC1">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w:t>
            </w:r>
            <w:r w:rsidRPr="00C63E36">
              <w:rPr>
                <w:szCs w:val="22"/>
              </w:rPr>
              <w:t>mena</w:t>
            </w:r>
            <w:r w:rsidRPr="00C63E36">
              <w:rPr>
                <w:szCs w:val="22"/>
                <w:lang w:val="sr-Latn-BA"/>
              </w:rPr>
              <w:t xml:space="preserve">žer i </w:t>
            </w:r>
            <w:r w:rsidRPr="00C63E36">
              <w:rPr>
                <w:szCs w:val="22"/>
              </w:rPr>
              <w:t>radnik</w:t>
            </w:r>
            <w:r w:rsidRPr="00C63E36">
              <w:rPr>
                <w:szCs w:val="22"/>
                <w:lang w:val="sr-Latn-BA"/>
              </w:rPr>
              <w:t xml:space="preserve"> administrativne službe NTU Atine</w:t>
            </w:r>
            <w:r w:rsidRPr="00C63E36">
              <w:rPr>
                <w:szCs w:val="22"/>
              </w:rPr>
              <w:t>.</w:t>
            </w:r>
          </w:p>
          <w:p w14:paraId="14F11B85" w14:textId="77777777" w:rsidR="009B7CF4" w:rsidRPr="00C63E36" w:rsidRDefault="009B7CF4" w:rsidP="00F64B5D"/>
        </w:tc>
      </w:tr>
      <w:tr w:rsidR="005B69B0" w:rsidRPr="00C63E36" w14:paraId="35B59B57"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8E42116"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62D6302B" w14:textId="41AD7473" w:rsidR="009B7CF4" w:rsidRPr="00C63E36" w:rsidRDefault="00C533EA" w:rsidP="00F64B5D">
            <w:pPr>
              <w:jc w:val="center"/>
            </w:pPr>
            <w:r w:rsidRPr="00C63E36">
              <w:t>Ss. Cyril and Methodius University of Skopje</w:t>
            </w:r>
          </w:p>
        </w:tc>
        <w:tc>
          <w:tcPr>
            <w:tcW w:w="540" w:type="dxa"/>
            <w:tcBorders>
              <w:top w:val="single" w:sz="4" w:space="0" w:color="auto"/>
              <w:left w:val="single" w:sz="4" w:space="0" w:color="auto"/>
              <w:bottom w:val="single" w:sz="4" w:space="0" w:color="auto"/>
              <w:right w:val="single" w:sz="4" w:space="0" w:color="auto"/>
            </w:tcBorders>
            <w:vAlign w:val="center"/>
          </w:tcPr>
          <w:p w14:paraId="4E02C01B" w14:textId="7AEE873D" w:rsidR="009B7CF4" w:rsidRPr="00C63E36" w:rsidRDefault="00C533EA" w:rsidP="00F64B5D">
            <w:pPr>
              <w:jc w:val="center"/>
            </w:pPr>
            <w:r w:rsidRPr="00C63E36">
              <w:t>P5</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90A785" w14:textId="22137DC8" w:rsidR="009B7CF4" w:rsidRPr="00C63E36" w:rsidRDefault="005B69B0" w:rsidP="00F64B5D">
            <w:pPr>
              <w:jc w:val="center"/>
            </w:pPr>
            <w:r w:rsidRPr="00C63E36">
              <w:t>N.</w:t>
            </w:r>
            <w:r w:rsidR="00ED1F48" w:rsidRPr="00C63E36">
              <w:t xml:space="preserve"> </w:t>
            </w:r>
            <w:r w:rsidRPr="00C63E36">
              <w:t>Macedonia</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A777FBD" w14:textId="1F36C6B5"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556C817A" w14:textId="0E3A84DD"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3EAFFD10" w14:textId="3E1A5BA2"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08C1D31" w14:textId="4F6E29DA"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A489421" w14:textId="36604337"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2B7C1077" w14:textId="794AD66C" w:rsidR="00734FC1" w:rsidRPr="00C63E36" w:rsidRDefault="00734FC1" w:rsidP="00734FC1">
            <w:pPr>
              <w:rPr>
                <w:lang w:val="sr-Latn-BA"/>
              </w:rPr>
            </w:pPr>
            <w:r w:rsidRPr="00C63E36">
              <w:rPr>
                <w:szCs w:val="22"/>
                <w:lang w:val="sr-Latn-RS"/>
              </w:rPr>
              <w:t>Anketu će podeliti</w:t>
            </w:r>
            <w:r w:rsidRPr="00C63E36">
              <w:rPr>
                <w:szCs w:val="22"/>
                <w:lang w:val="sr-Latn-BA"/>
              </w:rPr>
              <w:t xml:space="preserve"> radnik administrativne službe</w:t>
            </w:r>
            <w:r w:rsidRPr="00C63E36">
              <w:rPr>
                <w:szCs w:val="22"/>
                <w:lang w:val="sr-Latn-RS"/>
              </w:rPr>
              <w:t>, a jedan radnik iz tehničkog osoblj</w:t>
            </w:r>
            <w:r w:rsidR="001233E4" w:rsidRPr="00C63E36">
              <w:rPr>
                <w:szCs w:val="22"/>
                <w:lang w:val="sr-Latn-RS"/>
              </w:rPr>
              <w:t>a</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w:t>
            </w:r>
            <w:r w:rsidRPr="00C63E36">
              <w:rPr>
                <w:szCs w:val="22"/>
                <w:lang w:val="sr-Latn-BA"/>
              </w:rPr>
              <w:lastRenderedPageBreak/>
              <w:t xml:space="preserve">na </w:t>
            </w:r>
            <w:r w:rsidR="001233E4" w:rsidRPr="00C63E36">
              <w:rPr>
                <w:szCs w:val="22"/>
                <w:lang w:val="sr-Latn-BA"/>
              </w:rPr>
              <w:t>pregledanje</w:t>
            </w:r>
            <w:r w:rsidRPr="00C63E36">
              <w:rPr>
                <w:szCs w:val="22"/>
                <w:lang w:val="sr-Latn-BA"/>
              </w:rPr>
              <w:t xml:space="preserve">. </w:t>
            </w:r>
          </w:p>
          <w:p w14:paraId="6D6779B9" w14:textId="00D28227" w:rsidR="009B7CF4" w:rsidRPr="00C63E36" w:rsidRDefault="00734FC1" w:rsidP="00734FC1">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w:t>
            </w:r>
            <w:r w:rsidRPr="00C63E36">
              <w:rPr>
                <w:szCs w:val="22"/>
              </w:rPr>
              <w:t>mena</w:t>
            </w:r>
            <w:r w:rsidRPr="00C63E36">
              <w:rPr>
                <w:szCs w:val="22"/>
                <w:lang w:val="sr-Latn-BA"/>
              </w:rPr>
              <w:t xml:space="preserve">žer i </w:t>
            </w:r>
            <w:r w:rsidRPr="00C63E36">
              <w:rPr>
                <w:szCs w:val="22"/>
              </w:rPr>
              <w:t>radnik</w:t>
            </w:r>
            <w:r w:rsidRPr="00C63E36">
              <w:rPr>
                <w:szCs w:val="22"/>
                <w:lang w:val="sr-Latn-BA"/>
              </w:rPr>
              <w:t xml:space="preserve"> administrativne službe</w:t>
            </w:r>
            <w:r w:rsidR="001233E4" w:rsidRPr="00C63E36">
              <w:rPr>
                <w:szCs w:val="22"/>
                <w:lang w:val="sr-Latn-BA"/>
              </w:rPr>
              <w:t>.</w:t>
            </w:r>
          </w:p>
        </w:tc>
      </w:tr>
      <w:tr w:rsidR="005B69B0" w:rsidRPr="00C63E36" w14:paraId="54CCFB2B"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4809505"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73E1B0C3" w14:textId="25B02641" w:rsidR="009B7CF4" w:rsidRPr="00C63E36" w:rsidRDefault="00C533EA" w:rsidP="00F64B5D">
            <w:pPr>
              <w:jc w:val="center"/>
            </w:pPr>
            <w:r w:rsidRPr="00C63E36">
              <w:t>University of Mancester</w:t>
            </w:r>
          </w:p>
        </w:tc>
        <w:tc>
          <w:tcPr>
            <w:tcW w:w="540" w:type="dxa"/>
            <w:tcBorders>
              <w:top w:val="single" w:sz="4" w:space="0" w:color="auto"/>
              <w:left w:val="single" w:sz="4" w:space="0" w:color="auto"/>
              <w:bottom w:val="single" w:sz="4" w:space="0" w:color="auto"/>
              <w:right w:val="single" w:sz="4" w:space="0" w:color="auto"/>
            </w:tcBorders>
            <w:vAlign w:val="center"/>
          </w:tcPr>
          <w:p w14:paraId="344721C6" w14:textId="7967D930" w:rsidR="009B7CF4" w:rsidRPr="00C63E36" w:rsidRDefault="00C533EA" w:rsidP="00F64B5D">
            <w:pPr>
              <w:jc w:val="center"/>
            </w:pPr>
            <w:r w:rsidRPr="00C63E36">
              <w:t>P6</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7E7895D" w14:textId="5972A2F0" w:rsidR="009B7CF4" w:rsidRPr="00C63E36" w:rsidRDefault="005B69B0" w:rsidP="005B69B0">
            <w:r w:rsidRPr="00C63E36">
              <w:t>U.</w:t>
            </w:r>
            <w:r w:rsidR="00ED1F48" w:rsidRPr="00C63E36">
              <w:t xml:space="preserve"> </w:t>
            </w:r>
            <w:r w:rsidRPr="00C63E36">
              <w:t>Kingdom</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88D85DB" w14:textId="40E1ECCE"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85510ED" w14:textId="389EB8C7"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277435E" w14:textId="2768DB00"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54603CDF" w14:textId="4CD42265"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B0C1B0B" w14:textId="2D240DE8"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05A11E1E" w14:textId="77777777" w:rsidR="001233E4" w:rsidRPr="00C63E36" w:rsidRDefault="001233E4" w:rsidP="001233E4">
            <w:pPr>
              <w:rPr>
                <w:lang w:val="sr-Latn-BA"/>
              </w:rPr>
            </w:pPr>
            <w:r w:rsidRPr="00C63E36">
              <w:rPr>
                <w:szCs w:val="22"/>
                <w:lang w:val="sr-Latn-RS"/>
              </w:rPr>
              <w:t>Anketu će podeliti</w:t>
            </w:r>
            <w:r w:rsidRPr="00C63E36">
              <w:rPr>
                <w:szCs w:val="22"/>
                <w:lang w:val="sr-Latn-BA"/>
              </w:rPr>
              <w:t xml:space="preserve"> radnik administrativne službe</w:t>
            </w:r>
            <w:r w:rsidRPr="00C63E36">
              <w:rPr>
                <w:szCs w:val="22"/>
                <w:lang w:val="sr-Latn-RS"/>
              </w:rPr>
              <w:t>, a jedan radnik iz tehničkog osoblja</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pregledanje. </w:t>
            </w:r>
          </w:p>
          <w:p w14:paraId="6A763B47" w14:textId="110D28B6" w:rsidR="009B7CF4" w:rsidRPr="00C63E36" w:rsidRDefault="001233E4" w:rsidP="001233E4">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w:t>
            </w:r>
            <w:r w:rsidRPr="00C63E36">
              <w:rPr>
                <w:szCs w:val="22"/>
              </w:rPr>
              <w:t>mena</w:t>
            </w:r>
            <w:r w:rsidRPr="00C63E36">
              <w:rPr>
                <w:szCs w:val="22"/>
                <w:lang w:val="sr-Latn-BA"/>
              </w:rPr>
              <w:t xml:space="preserve">žer i </w:t>
            </w:r>
            <w:r w:rsidRPr="00C63E36">
              <w:rPr>
                <w:szCs w:val="22"/>
              </w:rPr>
              <w:t>radnik</w:t>
            </w:r>
            <w:r w:rsidRPr="00C63E36">
              <w:rPr>
                <w:szCs w:val="22"/>
                <w:lang w:val="sr-Latn-BA"/>
              </w:rPr>
              <w:t xml:space="preserve"> administrativne službe.</w:t>
            </w:r>
          </w:p>
        </w:tc>
      </w:tr>
      <w:tr w:rsidR="005B69B0" w:rsidRPr="00C63E36" w14:paraId="2C3C2A63"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2A2323"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4F92BA76" w14:textId="09A896A1" w:rsidR="009B7CF4" w:rsidRPr="00C63E36" w:rsidRDefault="00C533EA" w:rsidP="00F64B5D">
            <w:pPr>
              <w:jc w:val="center"/>
            </w:pPr>
            <w:r w:rsidRPr="00C63E36">
              <w:t>University of Porto</w:t>
            </w:r>
          </w:p>
        </w:tc>
        <w:tc>
          <w:tcPr>
            <w:tcW w:w="540" w:type="dxa"/>
            <w:tcBorders>
              <w:top w:val="single" w:sz="4" w:space="0" w:color="auto"/>
              <w:left w:val="single" w:sz="4" w:space="0" w:color="auto"/>
              <w:bottom w:val="single" w:sz="4" w:space="0" w:color="auto"/>
              <w:right w:val="single" w:sz="4" w:space="0" w:color="auto"/>
            </w:tcBorders>
            <w:vAlign w:val="center"/>
          </w:tcPr>
          <w:p w14:paraId="4B0820AA" w14:textId="4E452879" w:rsidR="009B7CF4" w:rsidRPr="00C63E36" w:rsidRDefault="00C533EA" w:rsidP="00F64B5D">
            <w:pPr>
              <w:jc w:val="center"/>
            </w:pPr>
            <w:r w:rsidRPr="00C63E36">
              <w:t>P7</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D9E92F" w14:textId="002A1FFD" w:rsidR="009B7CF4" w:rsidRPr="00C63E36" w:rsidRDefault="005B69B0" w:rsidP="00F64B5D">
            <w:pPr>
              <w:jc w:val="center"/>
            </w:pPr>
            <w:r w:rsidRPr="00C63E36">
              <w:t>Portugal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6FD3783A" w14:textId="73B7EBB0"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EB84634" w14:textId="1FE68B1A"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1E69F98E" w14:textId="78321229"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62978D0F" w14:textId="4D8A5837"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0B556F" w14:textId="275A7750"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2C7BD005" w14:textId="77777777" w:rsidR="001233E4" w:rsidRPr="00C63E36" w:rsidRDefault="001233E4" w:rsidP="001233E4">
            <w:pPr>
              <w:rPr>
                <w:lang w:val="sr-Latn-BA"/>
              </w:rPr>
            </w:pPr>
            <w:r w:rsidRPr="00C63E36">
              <w:rPr>
                <w:szCs w:val="22"/>
                <w:lang w:val="sr-Latn-RS"/>
              </w:rPr>
              <w:t>Anketu će podeliti</w:t>
            </w:r>
            <w:r w:rsidRPr="00C63E36">
              <w:rPr>
                <w:szCs w:val="22"/>
                <w:lang w:val="sr-Latn-BA"/>
              </w:rPr>
              <w:t xml:space="preserve"> radnik administrativne službe</w:t>
            </w:r>
            <w:r w:rsidRPr="00C63E36">
              <w:rPr>
                <w:szCs w:val="22"/>
                <w:lang w:val="sr-Latn-RS"/>
              </w:rPr>
              <w:t>, a jedan radnik iz tehničkog osoblja</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pregledanje. </w:t>
            </w:r>
          </w:p>
          <w:p w14:paraId="2CD96D20" w14:textId="24E80FE2" w:rsidR="009B7CF4" w:rsidRPr="00C63E36" w:rsidRDefault="001233E4" w:rsidP="001233E4">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w:t>
            </w:r>
            <w:r w:rsidRPr="00C63E36">
              <w:rPr>
                <w:szCs w:val="22"/>
              </w:rPr>
              <w:t>mena</w:t>
            </w:r>
            <w:r w:rsidRPr="00C63E36">
              <w:rPr>
                <w:szCs w:val="22"/>
                <w:lang w:val="sr-Latn-BA"/>
              </w:rPr>
              <w:t xml:space="preserve">žer i </w:t>
            </w:r>
            <w:r w:rsidRPr="00C63E36">
              <w:rPr>
                <w:szCs w:val="22"/>
              </w:rPr>
              <w:t>radnik</w:t>
            </w:r>
            <w:r w:rsidRPr="00C63E36">
              <w:rPr>
                <w:szCs w:val="22"/>
                <w:lang w:val="sr-Latn-BA"/>
              </w:rPr>
              <w:t xml:space="preserve"> administrativne službe.</w:t>
            </w:r>
          </w:p>
        </w:tc>
      </w:tr>
      <w:tr w:rsidR="005B69B0" w:rsidRPr="00C63E36" w14:paraId="54D33137"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8E105A" w14:textId="77777777" w:rsidR="009B7CF4" w:rsidRPr="00C63E36" w:rsidRDefault="009B7CF4"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4E164F85" w14:textId="53EA5209" w:rsidR="009B7CF4" w:rsidRPr="00C63E36" w:rsidRDefault="00C533EA" w:rsidP="00F64B5D">
            <w:pPr>
              <w:jc w:val="center"/>
            </w:pPr>
            <w:r w:rsidRPr="00C63E36">
              <w:t>Instituto de Engenharia de Sistemas e Computadores do Porto</w:t>
            </w:r>
          </w:p>
        </w:tc>
        <w:tc>
          <w:tcPr>
            <w:tcW w:w="540" w:type="dxa"/>
            <w:tcBorders>
              <w:top w:val="single" w:sz="4" w:space="0" w:color="auto"/>
              <w:left w:val="single" w:sz="4" w:space="0" w:color="auto"/>
              <w:bottom w:val="single" w:sz="4" w:space="0" w:color="auto"/>
              <w:right w:val="single" w:sz="4" w:space="0" w:color="auto"/>
            </w:tcBorders>
            <w:vAlign w:val="center"/>
          </w:tcPr>
          <w:p w14:paraId="48F580DA" w14:textId="5BCF839D" w:rsidR="009B7CF4" w:rsidRPr="00C63E36" w:rsidRDefault="00C533EA" w:rsidP="00F64B5D">
            <w:pPr>
              <w:jc w:val="center"/>
            </w:pPr>
            <w:r w:rsidRPr="00C63E36">
              <w:t>P8</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5CF561" w14:textId="185A29C1" w:rsidR="009B7CF4" w:rsidRPr="00C63E36" w:rsidRDefault="005B69B0" w:rsidP="00F64B5D">
            <w:pPr>
              <w:jc w:val="center"/>
            </w:pPr>
            <w:r w:rsidRPr="00C63E36">
              <w:t>Portugal</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423E36F8" w14:textId="193F51F3" w:rsidR="009B7CF4" w:rsidRPr="00C63E36" w:rsidRDefault="005B69B0" w:rsidP="00F64B5D">
            <w:pPr>
              <w:jc w:val="right"/>
            </w:pPr>
            <w:r w:rsidRPr="00C63E36">
              <w:t>20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67CFB2CA" w14:textId="04308611" w:rsidR="009B7CF4" w:rsidRPr="00C63E36" w:rsidRDefault="006648C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60AE266" w14:textId="3F546BBB" w:rsidR="009B7CF4" w:rsidRPr="00C63E36" w:rsidRDefault="006648C4" w:rsidP="00F64B5D">
            <w:pPr>
              <w:jc w:val="right"/>
            </w:pPr>
            <w:r w:rsidRPr="00C63E36">
              <w:t>10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0A9C35EE" w14:textId="0989B1EB" w:rsidR="009B7CF4" w:rsidRPr="00C63E36" w:rsidRDefault="006648C4" w:rsidP="00F64B5D">
            <w:pPr>
              <w:jc w:val="right"/>
            </w:pPr>
            <w:r w:rsidRPr="00C63E36">
              <w:t>30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5CD9AE4" w14:textId="2427D77D" w:rsidR="009B7CF4" w:rsidRPr="00C63E36" w:rsidRDefault="006648C4" w:rsidP="00F64B5D">
            <w:pPr>
              <w:jc w:val="right"/>
            </w:pPr>
            <w:r w:rsidRPr="00C63E36">
              <w:t>65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57AD9BA7" w14:textId="77777777" w:rsidR="001233E4" w:rsidRPr="00C63E36" w:rsidRDefault="001233E4" w:rsidP="001233E4">
            <w:pPr>
              <w:rPr>
                <w:lang w:val="sr-Latn-BA"/>
              </w:rPr>
            </w:pPr>
            <w:r w:rsidRPr="00C63E36">
              <w:rPr>
                <w:szCs w:val="22"/>
                <w:lang w:val="sr-Latn-RS"/>
              </w:rPr>
              <w:t>Anketu će podeliti</w:t>
            </w:r>
            <w:r w:rsidRPr="00C63E36">
              <w:rPr>
                <w:szCs w:val="22"/>
                <w:lang w:val="sr-Latn-BA"/>
              </w:rPr>
              <w:t xml:space="preserve"> radnik administrativne službe</w:t>
            </w:r>
            <w:r w:rsidRPr="00C63E36">
              <w:rPr>
                <w:szCs w:val="22"/>
                <w:lang w:val="sr-Latn-RS"/>
              </w:rPr>
              <w:t>, a jedan radnik iz tehničkog osoblja</w:t>
            </w:r>
            <w:r w:rsidRPr="00C63E36">
              <w:rPr>
                <w:szCs w:val="22"/>
                <w:lang w:val="sr-Latn-BA"/>
              </w:rPr>
              <w:t xml:space="preserve"> </w:t>
            </w:r>
            <w:r w:rsidRPr="00C63E36">
              <w:rPr>
                <w:szCs w:val="22"/>
                <w:lang w:val="sr-Latn-RS"/>
              </w:rPr>
              <w:t>će je poslati partnerskim organizacijam</w:t>
            </w:r>
            <w:r w:rsidRPr="00C63E36">
              <w:rPr>
                <w:szCs w:val="22"/>
                <w:lang w:val="sr-Latn-BA"/>
              </w:rPr>
              <w:t xml:space="preserve">a na pregledanje. </w:t>
            </w:r>
          </w:p>
          <w:p w14:paraId="5BBBF5D7" w14:textId="778D6A92" w:rsidR="009B7CF4" w:rsidRPr="00C63E36" w:rsidRDefault="001233E4" w:rsidP="001233E4">
            <w:r w:rsidRPr="00C63E36">
              <w:rPr>
                <w:szCs w:val="22"/>
                <w:lang w:val="sr-Latn-RS"/>
              </w:rPr>
              <w:lastRenderedPageBreak/>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istrazivac</w:t>
            </w:r>
            <w:r w:rsidRPr="00C63E36">
              <w:rPr>
                <w:szCs w:val="22"/>
                <w:lang w:val="sr-Latn-BA"/>
              </w:rPr>
              <w:t xml:space="preserve"> i </w:t>
            </w:r>
            <w:r w:rsidRPr="00C63E36">
              <w:rPr>
                <w:szCs w:val="22"/>
              </w:rPr>
              <w:t>radnik</w:t>
            </w:r>
            <w:r w:rsidRPr="00C63E36">
              <w:rPr>
                <w:szCs w:val="22"/>
                <w:lang w:val="sr-Latn-BA"/>
              </w:rPr>
              <w:t xml:space="preserve"> administrativne službe.</w:t>
            </w:r>
          </w:p>
        </w:tc>
      </w:tr>
      <w:tr w:rsidR="005B69B0" w:rsidRPr="00C63E36" w14:paraId="13E50EE2"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97A06F6" w14:textId="77777777" w:rsidR="00574B25" w:rsidRPr="00C63E36" w:rsidRDefault="00574B25" w:rsidP="00F64B5D">
            <w:pPr>
              <w:jc w:val="center"/>
              <w:rPr>
                <w:bCs/>
                <w:color w:val="000000"/>
              </w:rPr>
            </w:pPr>
          </w:p>
        </w:tc>
        <w:tc>
          <w:tcPr>
            <w:tcW w:w="2250" w:type="dxa"/>
            <w:tcBorders>
              <w:top w:val="single" w:sz="4" w:space="0" w:color="auto"/>
              <w:left w:val="single" w:sz="4" w:space="0" w:color="auto"/>
              <w:bottom w:val="single" w:sz="4" w:space="0" w:color="auto"/>
              <w:right w:val="single" w:sz="4" w:space="0" w:color="auto"/>
            </w:tcBorders>
            <w:shd w:val="clear" w:color="auto" w:fill="auto"/>
            <w:vAlign w:val="center"/>
          </w:tcPr>
          <w:p w14:paraId="2969C883" w14:textId="4D9A0381" w:rsidR="00574B25" w:rsidRPr="00C63E36" w:rsidRDefault="00C533EA" w:rsidP="00F64B5D">
            <w:pPr>
              <w:jc w:val="center"/>
            </w:pPr>
            <w:r w:rsidRPr="00C63E36">
              <w:t>Jerzy Zielinski, Lodz</w:t>
            </w:r>
          </w:p>
        </w:tc>
        <w:tc>
          <w:tcPr>
            <w:tcW w:w="540" w:type="dxa"/>
            <w:tcBorders>
              <w:top w:val="single" w:sz="4" w:space="0" w:color="auto"/>
              <w:left w:val="single" w:sz="4" w:space="0" w:color="auto"/>
              <w:bottom w:val="single" w:sz="4" w:space="0" w:color="auto"/>
              <w:right w:val="single" w:sz="4" w:space="0" w:color="auto"/>
            </w:tcBorders>
            <w:vAlign w:val="center"/>
          </w:tcPr>
          <w:p w14:paraId="5A3E10F5" w14:textId="302E16F2" w:rsidR="00574B25" w:rsidRPr="00C63E36" w:rsidRDefault="00C533EA" w:rsidP="00F64B5D">
            <w:pPr>
              <w:jc w:val="center"/>
            </w:pPr>
            <w:r w:rsidRPr="00C63E36">
              <w:t>P9</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D7484" w14:textId="16E79203" w:rsidR="00574B25" w:rsidRPr="00C63E36" w:rsidRDefault="005B69B0" w:rsidP="00F64B5D">
            <w:pPr>
              <w:jc w:val="center"/>
            </w:pPr>
            <w:r w:rsidRPr="00C63E36">
              <w:t>Poland</w:t>
            </w:r>
          </w:p>
        </w:tc>
        <w:tc>
          <w:tcPr>
            <w:tcW w:w="990" w:type="dxa"/>
            <w:tcBorders>
              <w:top w:val="single" w:sz="4" w:space="0" w:color="auto"/>
              <w:left w:val="single" w:sz="4" w:space="0" w:color="auto"/>
              <w:bottom w:val="single" w:sz="4" w:space="0" w:color="auto"/>
              <w:right w:val="single" w:sz="4" w:space="0" w:color="auto"/>
            </w:tcBorders>
            <w:shd w:val="clear" w:color="auto" w:fill="auto"/>
            <w:vAlign w:val="center"/>
          </w:tcPr>
          <w:p w14:paraId="770B9E27" w14:textId="0E303FBA" w:rsidR="00574B25" w:rsidRPr="00C63E36" w:rsidRDefault="005B69B0" w:rsidP="00F64B5D">
            <w:pPr>
              <w:jc w:val="right"/>
            </w:pPr>
            <w:r w:rsidRPr="00C63E36">
              <w:t>0</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14:paraId="13BF32D6" w14:textId="06B109E5" w:rsidR="00574B25" w:rsidRPr="00C63E36" w:rsidRDefault="001233E4" w:rsidP="00F64B5D">
            <w:pPr>
              <w:jc w:val="right"/>
            </w:pPr>
            <w:r w:rsidRPr="00C63E36">
              <w:t>5</w:t>
            </w:r>
          </w:p>
        </w:tc>
        <w:tc>
          <w:tcPr>
            <w:tcW w:w="1260" w:type="dxa"/>
            <w:tcBorders>
              <w:top w:val="single" w:sz="4" w:space="0" w:color="auto"/>
              <w:left w:val="single" w:sz="4" w:space="0" w:color="auto"/>
              <w:bottom w:val="single" w:sz="4" w:space="0" w:color="auto"/>
              <w:right w:val="single" w:sz="4" w:space="0" w:color="auto"/>
            </w:tcBorders>
            <w:shd w:val="clear" w:color="auto" w:fill="auto"/>
            <w:vAlign w:val="center"/>
          </w:tcPr>
          <w:p w14:paraId="290DE82D" w14:textId="1DCC3D8B" w:rsidR="00574B25" w:rsidRPr="00C63E36" w:rsidRDefault="006648C4" w:rsidP="00F64B5D">
            <w:pPr>
              <w:jc w:val="right"/>
            </w:pPr>
            <w:r w:rsidRPr="00C63E36">
              <w:t>0</w:t>
            </w:r>
          </w:p>
        </w:tc>
        <w:tc>
          <w:tcPr>
            <w:tcW w:w="1530" w:type="dxa"/>
            <w:tcBorders>
              <w:top w:val="single" w:sz="4" w:space="0" w:color="auto"/>
              <w:left w:val="single" w:sz="4" w:space="0" w:color="auto"/>
              <w:bottom w:val="single" w:sz="4" w:space="0" w:color="auto"/>
              <w:right w:val="single" w:sz="4" w:space="0" w:color="auto"/>
            </w:tcBorders>
            <w:shd w:val="clear" w:color="auto" w:fill="auto"/>
            <w:vAlign w:val="center"/>
          </w:tcPr>
          <w:p w14:paraId="1590D52D" w14:textId="4221479A" w:rsidR="00574B25" w:rsidRPr="00C63E36" w:rsidRDefault="001233E4" w:rsidP="00F64B5D">
            <w:pPr>
              <w:jc w:val="right"/>
            </w:pPr>
            <w:r w:rsidRPr="00C63E36">
              <w:t>1</w:t>
            </w:r>
            <w:r w:rsidR="006648C4" w:rsidRPr="00C63E36">
              <w:t>0</w:t>
            </w:r>
          </w:p>
        </w:tc>
        <w:tc>
          <w:tcPr>
            <w:tcW w:w="1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4ED61E" w14:textId="265507F1" w:rsidR="00574B25" w:rsidRPr="00C63E36" w:rsidRDefault="004427F6" w:rsidP="00F64B5D">
            <w:pPr>
              <w:jc w:val="right"/>
            </w:pPr>
            <w:r w:rsidRPr="00C63E36">
              <w:t>1</w:t>
            </w:r>
            <w:r w:rsidR="006648C4" w:rsidRPr="00C63E36">
              <w:t>5</w:t>
            </w:r>
          </w:p>
        </w:tc>
        <w:tc>
          <w:tcPr>
            <w:tcW w:w="2996" w:type="dxa"/>
            <w:tcBorders>
              <w:top w:val="single" w:sz="4" w:space="0" w:color="auto"/>
              <w:left w:val="single" w:sz="4" w:space="0" w:color="auto"/>
              <w:bottom w:val="single" w:sz="4" w:space="0" w:color="auto"/>
              <w:right w:val="single" w:sz="4" w:space="0" w:color="auto"/>
            </w:tcBorders>
            <w:shd w:val="clear" w:color="auto" w:fill="auto"/>
            <w:vAlign w:val="center"/>
          </w:tcPr>
          <w:p w14:paraId="1B7934A3" w14:textId="193B06A0" w:rsidR="00574B25" w:rsidRPr="00C63E36" w:rsidRDefault="001233E4" w:rsidP="001233E4">
            <w:r w:rsidRPr="00C63E36">
              <w:rPr>
                <w:szCs w:val="22"/>
                <w:lang w:val="sr-Latn-RS"/>
              </w:rPr>
              <w:t xml:space="preserve">Pisanje izveštaja </w:t>
            </w:r>
            <w:r w:rsidRPr="00C63E36">
              <w:rPr>
                <w:szCs w:val="22"/>
                <w:lang w:val="sr-Latn-BA"/>
              </w:rPr>
              <w:t>o iskustvima</w:t>
            </w:r>
            <w:r w:rsidRPr="00C63E36">
              <w:rPr>
                <w:szCs w:val="22"/>
              </w:rPr>
              <w:t xml:space="preserve"> i dobrim praksama</w:t>
            </w:r>
            <w:r w:rsidRPr="00C63E36">
              <w:rPr>
                <w:szCs w:val="22"/>
                <w:lang w:val="sr-Latn-BA"/>
              </w:rPr>
              <w:t xml:space="preserve"> partnera</w:t>
            </w:r>
            <w:r w:rsidRPr="00C63E36">
              <w:rPr>
                <w:szCs w:val="22"/>
                <w:lang w:val="sr-Latn-RS"/>
              </w:rPr>
              <w:t xml:space="preserve"> će odraditi Lordz. Kao i potpisivanje ugovora.</w:t>
            </w:r>
          </w:p>
        </w:tc>
      </w:tr>
      <w:tr w:rsidR="00574B25" w:rsidRPr="00C63E36" w14:paraId="2EEB243F" w14:textId="77777777" w:rsidTr="006D60DD">
        <w:trPr>
          <w:trHeight w:val="315"/>
        </w:trPr>
        <w:tc>
          <w:tcPr>
            <w:tcW w:w="6172"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5578BA62" w14:textId="77777777" w:rsidR="00574B25" w:rsidRPr="00C63E36" w:rsidRDefault="00574B25" w:rsidP="00F64B5D">
            <w:pPr>
              <w:jc w:val="right"/>
              <w:rPr>
                <w:bCs/>
                <w:color w:val="000000"/>
              </w:rPr>
            </w:pPr>
            <w:r w:rsidRPr="00C63E36">
              <w:rPr>
                <w:b/>
                <w:bCs/>
                <w:color w:val="000000"/>
              </w:rPr>
              <w:t>SUBTOTAL</w:t>
            </w:r>
          </w:p>
        </w:tc>
        <w:tc>
          <w:tcPr>
            <w:tcW w:w="99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39329FB" w14:textId="11625701" w:rsidR="00574B25" w:rsidRPr="00C63E36" w:rsidRDefault="00D21D92" w:rsidP="00F64B5D">
            <w:pPr>
              <w:jc w:val="right"/>
            </w:pPr>
            <w:r w:rsidRPr="00C63E36">
              <w:t>180</w:t>
            </w:r>
          </w:p>
        </w:tc>
        <w:tc>
          <w:tcPr>
            <w:tcW w:w="90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BE36A3" w14:textId="55809379" w:rsidR="00574B25" w:rsidRPr="00C63E36" w:rsidRDefault="00D21D92" w:rsidP="00F64B5D">
            <w:pPr>
              <w:jc w:val="right"/>
            </w:pPr>
            <w:r w:rsidRPr="00C63E36">
              <w:t>45</w:t>
            </w:r>
          </w:p>
        </w:tc>
        <w:tc>
          <w:tcPr>
            <w:tcW w:w="126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42C463" w14:textId="117FCB2F" w:rsidR="00574B25" w:rsidRPr="00C63E36" w:rsidRDefault="00D21D92" w:rsidP="00F64B5D">
            <w:pPr>
              <w:jc w:val="right"/>
            </w:pPr>
            <w:r w:rsidRPr="00C63E36">
              <w:t>90</w:t>
            </w:r>
          </w:p>
        </w:tc>
        <w:tc>
          <w:tcPr>
            <w:tcW w:w="153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74D426" w14:textId="4C57D12F" w:rsidR="00574B25" w:rsidRPr="00C63E36" w:rsidRDefault="00D21D92" w:rsidP="00F64B5D">
            <w:pPr>
              <w:jc w:val="right"/>
            </w:pPr>
            <w:r w:rsidRPr="00C63E36">
              <w:t>27</w:t>
            </w:r>
            <w:r w:rsidR="006D60DD" w:rsidRPr="00C63E36">
              <w:t>0</w:t>
            </w:r>
          </w:p>
        </w:tc>
        <w:tc>
          <w:tcPr>
            <w:tcW w:w="108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FB628A" w14:textId="0D832E32" w:rsidR="00574B25" w:rsidRPr="00C63E36" w:rsidRDefault="006D60DD" w:rsidP="006D60DD">
            <w:r w:rsidRPr="00C63E36">
              <w:t>600</w:t>
            </w:r>
          </w:p>
        </w:tc>
        <w:tc>
          <w:tcPr>
            <w:tcW w:w="2996"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A000C78" w14:textId="77777777" w:rsidR="00574B25" w:rsidRPr="00C63E36" w:rsidRDefault="00574B25" w:rsidP="00F64B5D">
            <w:pPr>
              <w:rPr>
                <w:bCs/>
                <w:color w:val="000000"/>
              </w:rPr>
            </w:pPr>
          </w:p>
        </w:tc>
      </w:tr>
      <w:tr w:rsidR="005B69B0" w:rsidRPr="00C63E36" w14:paraId="49E75DA1" w14:textId="77777777" w:rsidTr="006D60DD">
        <w:trPr>
          <w:trHeight w:val="300"/>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DDA57C3" w14:textId="77777777" w:rsidR="00574B25" w:rsidRPr="00C63E36" w:rsidRDefault="00574B25" w:rsidP="00F64B5D">
            <w:pPr>
              <w:jc w:val="center"/>
              <w:rPr>
                <w:b/>
                <w:bCs/>
                <w:color w:val="000000"/>
                <w:sz w:val="16"/>
                <w:szCs w:val="16"/>
              </w:rPr>
            </w:pPr>
            <w:r w:rsidRPr="00C63E36">
              <w:rPr>
                <w:b/>
                <w:bCs/>
                <w:color w:val="000000"/>
                <w:sz w:val="16"/>
                <w:szCs w:val="16"/>
              </w:rPr>
              <w:t>DEVELOPMENT</w:t>
            </w:r>
          </w:p>
        </w:tc>
        <w:tc>
          <w:tcPr>
            <w:tcW w:w="2250" w:type="dxa"/>
            <w:tcBorders>
              <w:top w:val="nil"/>
              <w:left w:val="nil"/>
              <w:bottom w:val="single" w:sz="4" w:space="0" w:color="auto"/>
              <w:right w:val="single" w:sz="4" w:space="0" w:color="auto"/>
            </w:tcBorders>
            <w:shd w:val="clear" w:color="auto" w:fill="auto"/>
            <w:vAlign w:val="center"/>
          </w:tcPr>
          <w:p w14:paraId="0C658346" w14:textId="100BD35B" w:rsidR="00574B25" w:rsidRPr="00C63E36" w:rsidRDefault="001F4622" w:rsidP="00F64B5D">
            <w:pPr>
              <w:jc w:val="center"/>
            </w:pPr>
            <w:r w:rsidRPr="00C63E36">
              <w:t>State University of Novi Pazar</w:t>
            </w:r>
          </w:p>
        </w:tc>
        <w:tc>
          <w:tcPr>
            <w:tcW w:w="540" w:type="dxa"/>
            <w:tcBorders>
              <w:top w:val="nil"/>
              <w:left w:val="nil"/>
              <w:bottom w:val="single" w:sz="4" w:space="0" w:color="auto"/>
              <w:right w:val="single" w:sz="4" w:space="0" w:color="auto"/>
            </w:tcBorders>
            <w:vAlign w:val="center"/>
          </w:tcPr>
          <w:p w14:paraId="2D69C715" w14:textId="21CDE130" w:rsidR="00574B25" w:rsidRPr="00C63E36" w:rsidRDefault="006648C4" w:rsidP="00F64B5D">
            <w:pPr>
              <w:jc w:val="center"/>
            </w:pPr>
            <w:r w:rsidRPr="00C63E36">
              <w:t>P1</w:t>
            </w:r>
          </w:p>
        </w:tc>
        <w:tc>
          <w:tcPr>
            <w:tcW w:w="1620" w:type="dxa"/>
            <w:tcBorders>
              <w:top w:val="nil"/>
              <w:left w:val="single" w:sz="4" w:space="0" w:color="auto"/>
              <w:bottom w:val="single" w:sz="4" w:space="0" w:color="auto"/>
              <w:right w:val="single" w:sz="4" w:space="0" w:color="auto"/>
            </w:tcBorders>
            <w:shd w:val="clear" w:color="auto" w:fill="auto"/>
            <w:vAlign w:val="center"/>
          </w:tcPr>
          <w:p w14:paraId="4E074260" w14:textId="10024B1D" w:rsidR="00574B25" w:rsidRPr="00C63E36" w:rsidRDefault="00ED1F48" w:rsidP="00ED1F48">
            <w:r w:rsidRPr="00C63E36">
              <w:t>Serbia</w:t>
            </w:r>
          </w:p>
        </w:tc>
        <w:tc>
          <w:tcPr>
            <w:tcW w:w="990" w:type="dxa"/>
            <w:tcBorders>
              <w:top w:val="nil"/>
              <w:left w:val="nil"/>
              <w:bottom w:val="single" w:sz="4" w:space="0" w:color="auto"/>
              <w:right w:val="single" w:sz="4" w:space="0" w:color="auto"/>
            </w:tcBorders>
            <w:shd w:val="clear" w:color="auto" w:fill="auto"/>
            <w:vAlign w:val="center"/>
          </w:tcPr>
          <w:p w14:paraId="078A3D3D" w14:textId="45DE29D0" w:rsidR="00574B25" w:rsidRPr="00C63E36" w:rsidRDefault="00ED1F48" w:rsidP="00F64B5D">
            <w:pPr>
              <w:jc w:val="right"/>
            </w:pPr>
            <w:r w:rsidRPr="00C63E36">
              <w:t>77</w:t>
            </w:r>
          </w:p>
        </w:tc>
        <w:tc>
          <w:tcPr>
            <w:tcW w:w="900" w:type="dxa"/>
            <w:tcBorders>
              <w:top w:val="nil"/>
              <w:left w:val="nil"/>
              <w:bottom w:val="single" w:sz="4" w:space="0" w:color="auto"/>
              <w:right w:val="single" w:sz="4" w:space="0" w:color="auto"/>
            </w:tcBorders>
            <w:shd w:val="clear" w:color="auto" w:fill="auto"/>
            <w:vAlign w:val="center"/>
          </w:tcPr>
          <w:p w14:paraId="5D5BF0E6" w14:textId="740477A1" w:rsidR="00574B25" w:rsidRPr="00C63E36" w:rsidRDefault="00ED1F48" w:rsidP="00F64B5D">
            <w:pPr>
              <w:jc w:val="right"/>
            </w:pPr>
            <w:r w:rsidRPr="00C63E36">
              <w:t>1</w:t>
            </w:r>
            <w:r w:rsidR="001F4622" w:rsidRPr="00C63E36">
              <w:t>0</w:t>
            </w:r>
          </w:p>
        </w:tc>
        <w:tc>
          <w:tcPr>
            <w:tcW w:w="1260" w:type="dxa"/>
            <w:tcBorders>
              <w:top w:val="nil"/>
              <w:left w:val="nil"/>
              <w:bottom w:val="single" w:sz="4" w:space="0" w:color="auto"/>
              <w:right w:val="single" w:sz="4" w:space="0" w:color="auto"/>
            </w:tcBorders>
            <w:shd w:val="clear" w:color="auto" w:fill="auto"/>
            <w:vAlign w:val="center"/>
          </w:tcPr>
          <w:p w14:paraId="2B359A0C" w14:textId="0E15D675" w:rsidR="00574B25" w:rsidRPr="00C63E36" w:rsidRDefault="00ED1F48" w:rsidP="00F64B5D">
            <w:pPr>
              <w:jc w:val="right"/>
            </w:pPr>
            <w:r w:rsidRPr="00C63E36">
              <w:t>70</w:t>
            </w:r>
          </w:p>
        </w:tc>
        <w:tc>
          <w:tcPr>
            <w:tcW w:w="1530" w:type="dxa"/>
            <w:tcBorders>
              <w:top w:val="nil"/>
              <w:left w:val="nil"/>
              <w:bottom w:val="single" w:sz="4" w:space="0" w:color="auto"/>
              <w:right w:val="single" w:sz="4" w:space="0" w:color="auto"/>
            </w:tcBorders>
            <w:shd w:val="clear" w:color="auto" w:fill="auto"/>
            <w:vAlign w:val="center"/>
          </w:tcPr>
          <w:p w14:paraId="426386D1" w14:textId="38235C40" w:rsidR="00574B25" w:rsidRPr="00C63E36" w:rsidRDefault="001F4622" w:rsidP="00F64B5D">
            <w:pPr>
              <w:jc w:val="right"/>
            </w:pPr>
            <w:r w:rsidRPr="00C63E36">
              <w:t>77</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7F37CC33" w14:textId="48148C94" w:rsidR="00574B25" w:rsidRPr="00C63E36" w:rsidRDefault="00ED1F48" w:rsidP="00F64B5D">
            <w:pPr>
              <w:jc w:val="right"/>
            </w:pPr>
            <w:r w:rsidRPr="00C63E36">
              <w:t>234</w:t>
            </w:r>
          </w:p>
        </w:tc>
        <w:tc>
          <w:tcPr>
            <w:tcW w:w="2996" w:type="dxa"/>
            <w:tcBorders>
              <w:top w:val="nil"/>
              <w:left w:val="nil"/>
              <w:bottom w:val="single" w:sz="4" w:space="0" w:color="auto"/>
              <w:right w:val="single" w:sz="8" w:space="0" w:color="auto"/>
            </w:tcBorders>
            <w:shd w:val="clear" w:color="auto" w:fill="auto"/>
            <w:vAlign w:val="center"/>
          </w:tcPr>
          <w:p w14:paraId="2E9D0CE4" w14:textId="61D37802" w:rsidR="004427F6" w:rsidRPr="00C63E36" w:rsidRDefault="004427F6" w:rsidP="001A1AC6">
            <w:pPr>
              <w:rPr>
                <w:lang w:val="sr-Latn-BA"/>
              </w:rPr>
            </w:pPr>
            <w:r w:rsidRPr="00C63E36">
              <w:rPr>
                <w:szCs w:val="22"/>
                <w:lang w:val="sr-Latn-BA"/>
              </w:rPr>
              <w:t>Admnistratori</w:t>
            </w:r>
            <w:r w:rsidR="001A1AC6" w:rsidRPr="00C63E36">
              <w:rPr>
                <w:szCs w:val="22"/>
                <w:lang w:val="sr-Latn-BA"/>
              </w:rPr>
              <w:t xml:space="preserve"> će razviti program veština za </w:t>
            </w:r>
            <w:r w:rsidRPr="00C63E36">
              <w:rPr>
                <w:szCs w:val="22"/>
                <w:lang w:val="sr-Latn-BA"/>
              </w:rPr>
              <w:t>razvoj ove aktivnosti</w:t>
            </w:r>
            <w:r w:rsidRPr="00C63E36">
              <w:rPr>
                <w:sz w:val="22"/>
                <w:szCs w:val="22"/>
                <w:lang w:val="sr-Latn-BA"/>
              </w:rPr>
              <w:t>.</w:t>
            </w:r>
          </w:p>
          <w:p w14:paraId="67C467CB" w14:textId="6E5296B1" w:rsidR="001A1AC6" w:rsidRPr="00C63E36" w:rsidRDefault="004427F6" w:rsidP="001A1AC6">
            <w:pPr>
              <w:rPr>
                <w:lang w:val="sr-Latn-BA"/>
              </w:rPr>
            </w:pPr>
            <w:r w:rsidRPr="00C63E36">
              <w:rPr>
                <w:szCs w:val="22"/>
                <w:lang w:val="sr-Latn-BA"/>
              </w:rPr>
              <w:t>Menadzer</w:t>
            </w:r>
            <w:r w:rsidR="001A1AC6" w:rsidRPr="00C63E36">
              <w:rPr>
                <w:szCs w:val="22"/>
                <w:lang w:val="sr-Latn-BA"/>
              </w:rPr>
              <w:t xml:space="preserve"> će definisati opšti cilj projekta i napisati plan realizacije projekta, viziju projekta i na kraju formiranje korisničkog uputstva u saradnji sa </w:t>
            </w:r>
            <w:r w:rsidRPr="00C63E36">
              <w:rPr>
                <w:szCs w:val="22"/>
                <w:lang w:val="sr-Latn-BA"/>
              </w:rPr>
              <w:t>tehnickim osobljem i  istrazivacima.</w:t>
            </w:r>
          </w:p>
          <w:p w14:paraId="5839BA05" w14:textId="22C2C913" w:rsidR="001A1AC6" w:rsidRPr="00C63E36" w:rsidRDefault="001A1AC6" w:rsidP="001A1AC6">
            <w:pPr>
              <w:rPr>
                <w:lang w:val="sr-Latn-BA"/>
              </w:rPr>
            </w:pPr>
            <w:r w:rsidRPr="00C63E36">
              <w:rPr>
                <w:szCs w:val="22"/>
                <w:lang w:val="sr-Latn-BA"/>
              </w:rPr>
              <w:t xml:space="preserve">Programeri </w:t>
            </w:r>
            <w:r w:rsidR="004427F6" w:rsidRPr="00C63E36">
              <w:rPr>
                <w:szCs w:val="22"/>
                <w:lang w:val="sr-Latn-BA"/>
              </w:rPr>
              <w:t>TAMAD</w:t>
            </w:r>
            <w:r w:rsidRPr="00C63E36">
              <w:rPr>
                <w:szCs w:val="22"/>
                <w:lang w:val="sr-Latn-BA"/>
              </w:rPr>
              <w:t>Team-a će definisati raspored predviđenih aktivnosti i odraditi specifikaciju zahteva,</w:t>
            </w:r>
            <w:r w:rsidR="004427F6" w:rsidRPr="00C63E36">
              <w:rPr>
                <w:szCs w:val="22"/>
                <w:lang w:val="sr-Latn-BA"/>
              </w:rPr>
              <w:t>implementaciju aplikacije.</w:t>
            </w:r>
          </w:p>
          <w:p w14:paraId="7C8744E7" w14:textId="1A36D720" w:rsidR="001A1AC6" w:rsidRPr="00C63E36" w:rsidRDefault="001A1AC6" w:rsidP="001A1AC6">
            <w:pPr>
              <w:rPr>
                <w:lang w:val="sr-Latn-BA"/>
              </w:rPr>
            </w:pPr>
            <w:r w:rsidRPr="00C63E36">
              <w:rPr>
                <w:szCs w:val="22"/>
                <w:lang w:val="sr-Latn-BA"/>
              </w:rPr>
              <w:t xml:space="preserve">Obuku zaposlenih za korišćenje aplikacije i podelu uputstava o korišćenju aplikacije  odradiće </w:t>
            </w:r>
            <w:r w:rsidR="004427F6" w:rsidRPr="00C63E36">
              <w:rPr>
                <w:szCs w:val="22"/>
                <w:lang w:val="sr-Latn-BA"/>
              </w:rPr>
              <w:t>nekoliko</w:t>
            </w:r>
            <w:r w:rsidRPr="00C63E36">
              <w:rPr>
                <w:szCs w:val="22"/>
                <w:lang w:val="sr-Latn-BA"/>
              </w:rPr>
              <w:t xml:space="preserve"> </w:t>
            </w:r>
            <w:r w:rsidR="004427F6" w:rsidRPr="00C63E36">
              <w:rPr>
                <w:szCs w:val="22"/>
                <w:lang w:val="sr-Latn-BA"/>
              </w:rPr>
              <w:t>trenera.</w:t>
            </w:r>
          </w:p>
          <w:p w14:paraId="1AA1BD49" w14:textId="1B829B34" w:rsidR="00574B25" w:rsidRPr="00C63E36" w:rsidRDefault="00574B25" w:rsidP="00F64B5D"/>
        </w:tc>
      </w:tr>
      <w:tr w:rsidR="005B69B0" w:rsidRPr="00C63E36" w14:paraId="0AA02A54" w14:textId="77777777" w:rsidTr="006D60DD">
        <w:trPr>
          <w:trHeight w:val="300"/>
        </w:trPr>
        <w:tc>
          <w:tcPr>
            <w:tcW w:w="1762"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227EC1" w14:textId="77777777" w:rsidR="009B7CF4" w:rsidRPr="00C63E36" w:rsidRDefault="009B7CF4" w:rsidP="00F64B5D">
            <w:pPr>
              <w:jc w:val="center"/>
              <w:rPr>
                <w:b/>
                <w:bCs/>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5D656583" w14:textId="0EB100A5" w:rsidR="009B7CF4" w:rsidRPr="00C63E36" w:rsidRDefault="001F4622" w:rsidP="00F64B5D">
            <w:pPr>
              <w:jc w:val="center"/>
            </w:pPr>
            <w:r w:rsidRPr="00C63E36">
              <w:t>University of Novi Sad</w:t>
            </w:r>
          </w:p>
        </w:tc>
        <w:tc>
          <w:tcPr>
            <w:tcW w:w="540" w:type="dxa"/>
            <w:tcBorders>
              <w:top w:val="nil"/>
              <w:left w:val="nil"/>
              <w:bottom w:val="single" w:sz="4" w:space="0" w:color="auto"/>
              <w:right w:val="single" w:sz="4" w:space="0" w:color="auto"/>
            </w:tcBorders>
            <w:vAlign w:val="center"/>
          </w:tcPr>
          <w:p w14:paraId="15F443A9" w14:textId="135BF934" w:rsidR="009B7CF4" w:rsidRPr="00C63E36" w:rsidRDefault="006648C4" w:rsidP="00F64B5D">
            <w:pPr>
              <w:jc w:val="center"/>
            </w:pPr>
            <w:r w:rsidRPr="00C63E36">
              <w:t>P2</w:t>
            </w:r>
          </w:p>
        </w:tc>
        <w:tc>
          <w:tcPr>
            <w:tcW w:w="1620" w:type="dxa"/>
            <w:tcBorders>
              <w:top w:val="nil"/>
              <w:left w:val="single" w:sz="4" w:space="0" w:color="auto"/>
              <w:bottom w:val="single" w:sz="4" w:space="0" w:color="auto"/>
              <w:right w:val="single" w:sz="4" w:space="0" w:color="auto"/>
            </w:tcBorders>
            <w:shd w:val="clear" w:color="auto" w:fill="auto"/>
            <w:vAlign w:val="center"/>
          </w:tcPr>
          <w:p w14:paraId="56D4788B" w14:textId="7BADFD07" w:rsidR="009B7CF4" w:rsidRPr="00C63E36" w:rsidRDefault="00ED1F48" w:rsidP="00ED1F48">
            <w:r w:rsidRPr="00C63E36">
              <w:t>Serbia</w:t>
            </w:r>
          </w:p>
        </w:tc>
        <w:tc>
          <w:tcPr>
            <w:tcW w:w="990" w:type="dxa"/>
            <w:tcBorders>
              <w:top w:val="nil"/>
              <w:left w:val="nil"/>
              <w:bottom w:val="single" w:sz="4" w:space="0" w:color="auto"/>
              <w:right w:val="single" w:sz="4" w:space="0" w:color="auto"/>
            </w:tcBorders>
            <w:shd w:val="clear" w:color="auto" w:fill="auto"/>
            <w:vAlign w:val="center"/>
          </w:tcPr>
          <w:p w14:paraId="302157A5" w14:textId="4A47A335" w:rsidR="009B7CF4" w:rsidRPr="00C63E36" w:rsidRDefault="009F166F" w:rsidP="00F64B5D">
            <w:pPr>
              <w:jc w:val="right"/>
            </w:pPr>
            <w:r w:rsidRPr="00C63E36">
              <w:t>2</w:t>
            </w:r>
            <w:r w:rsidR="00ED1F48" w:rsidRPr="00C63E36">
              <w:t>0</w:t>
            </w:r>
          </w:p>
        </w:tc>
        <w:tc>
          <w:tcPr>
            <w:tcW w:w="900" w:type="dxa"/>
            <w:tcBorders>
              <w:top w:val="nil"/>
              <w:left w:val="nil"/>
              <w:bottom w:val="single" w:sz="4" w:space="0" w:color="auto"/>
              <w:right w:val="single" w:sz="4" w:space="0" w:color="auto"/>
            </w:tcBorders>
            <w:shd w:val="clear" w:color="auto" w:fill="auto"/>
            <w:vAlign w:val="center"/>
          </w:tcPr>
          <w:p w14:paraId="0A2C250B" w14:textId="3D955DC2" w:rsidR="009B7CF4" w:rsidRPr="00C63E36" w:rsidRDefault="009F166F" w:rsidP="00ED1F48">
            <w:pPr>
              <w:jc w:val="center"/>
            </w:pPr>
            <w:r w:rsidRPr="00C63E36">
              <w:t>1</w:t>
            </w:r>
            <w:r w:rsidR="00ED1F48" w:rsidRPr="00C63E36">
              <w:t>0</w:t>
            </w:r>
          </w:p>
        </w:tc>
        <w:tc>
          <w:tcPr>
            <w:tcW w:w="1260" w:type="dxa"/>
            <w:tcBorders>
              <w:top w:val="nil"/>
              <w:left w:val="nil"/>
              <w:bottom w:val="single" w:sz="4" w:space="0" w:color="auto"/>
              <w:right w:val="single" w:sz="4" w:space="0" w:color="auto"/>
            </w:tcBorders>
            <w:shd w:val="clear" w:color="auto" w:fill="auto"/>
            <w:vAlign w:val="center"/>
          </w:tcPr>
          <w:p w14:paraId="5A95D124" w14:textId="7B14772F" w:rsidR="009B7CF4" w:rsidRPr="00C63E36" w:rsidRDefault="009F166F" w:rsidP="00F64B5D">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40852A1F" w14:textId="1569B16A" w:rsidR="009B7CF4" w:rsidRPr="00C63E36" w:rsidRDefault="009F166F" w:rsidP="00F64B5D">
            <w:pPr>
              <w:jc w:val="right"/>
            </w:pPr>
            <w:r w:rsidRPr="00C63E36">
              <w:t>16</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FADAB25" w14:textId="491DBD20" w:rsidR="009B7CF4" w:rsidRPr="00C63E36" w:rsidRDefault="009F166F" w:rsidP="00F64B5D">
            <w:pPr>
              <w:jc w:val="right"/>
            </w:pPr>
            <w:r w:rsidRPr="00C63E36">
              <w:t>46</w:t>
            </w:r>
          </w:p>
        </w:tc>
        <w:tc>
          <w:tcPr>
            <w:tcW w:w="2996" w:type="dxa"/>
            <w:tcBorders>
              <w:top w:val="nil"/>
              <w:left w:val="nil"/>
              <w:bottom w:val="single" w:sz="4" w:space="0" w:color="auto"/>
              <w:right w:val="single" w:sz="8" w:space="0" w:color="auto"/>
            </w:tcBorders>
            <w:shd w:val="clear" w:color="auto" w:fill="auto"/>
            <w:vAlign w:val="center"/>
          </w:tcPr>
          <w:p w14:paraId="58D952E6" w14:textId="67D19A6A" w:rsidR="004427F6" w:rsidRPr="00C63E36" w:rsidRDefault="004427F6" w:rsidP="004427F6">
            <w:pPr>
              <w:rPr>
                <w:lang w:val="en-GB"/>
              </w:rPr>
            </w:pPr>
            <w:r w:rsidRPr="00C63E36">
              <w:rPr>
                <w:szCs w:val="22"/>
                <w:lang w:val="en-GB"/>
              </w:rPr>
              <w:t>Promovisanje aplikacije putem medija, drustvenih mreza, play prodavnice, pomocu</w:t>
            </w:r>
            <w:r w:rsidR="00F967F2" w:rsidRPr="00C63E36">
              <w:rPr>
                <w:szCs w:val="22"/>
                <w:lang w:val="en-GB"/>
              </w:rPr>
              <w:t xml:space="preserve"> menadzera i </w:t>
            </w:r>
            <w:r w:rsidRPr="00C63E36">
              <w:rPr>
                <w:szCs w:val="22"/>
                <w:lang w:val="en-GB"/>
              </w:rPr>
              <w:t xml:space="preserve"> </w:t>
            </w:r>
            <w:r w:rsidR="00F967F2" w:rsidRPr="00C63E36">
              <w:rPr>
                <w:szCs w:val="22"/>
                <w:lang w:val="en-GB"/>
              </w:rPr>
              <w:t xml:space="preserve">experta </w:t>
            </w:r>
            <w:r w:rsidRPr="00C63E36">
              <w:rPr>
                <w:szCs w:val="22"/>
                <w:lang w:val="en-GB"/>
              </w:rPr>
              <w:t>sa iskustvom  kako bi bila poznata sto vecem krugu korisnika</w:t>
            </w:r>
            <w:r w:rsidR="00F967F2" w:rsidRPr="00C63E36">
              <w:rPr>
                <w:szCs w:val="22"/>
                <w:lang w:val="en-GB"/>
              </w:rPr>
              <w:t>.</w:t>
            </w:r>
            <w:r w:rsidRPr="00C63E36">
              <w:rPr>
                <w:szCs w:val="22"/>
                <w:lang w:val="en-GB"/>
              </w:rPr>
              <w:t xml:space="preserve"> </w:t>
            </w:r>
            <w:r w:rsidR="00F967F2" w:rsidRPr="00C63E36">
              <w:rPr>
                <w:szCs w:val="22"/>
                <w:lang w:val="en-GB"/>
              </w:rPr>
              <w:t xml:space="preserve"> Treneri ce obavljati</w:t>
            </w:r>
            <w:r w:rsidRPr="00C63E36">
              <w:rPr>
                <w:szCs w:val="22"/>
                <w:lang w:val="en-GB"/>
              </w:rPr>
              <w:t xml:space="preserve"> trenin</w:t>
            </w:r>
            <w:r w:rsidR="00F967F2" w:rsidRPr="00C63E36">
              <w:rPr>
                <w:szCs w:val="22"/>
                <w:lang w:val="en-GB"/>
              </w:rPr>
              <w:t>ge</w:t>
            </w:r>
            <w:r w:rsidRPr="00C63E36">
              <w:rPr>
                <w:szCs w:val="22"/>
                <w:lang w:val="en-GB"/>
              </w:rPr>
              <w:t xml:space="preserve"> obuke pojedinaca za koriscenje aplikacije. </w:t>
            </w:r>
          </w:p>
          <w:p w14:paraId="548B9A02" w14:textId="5B574565" w:rsidR="009B7CF4" w:rsidRPr="00C63E36" w:rsidRDefault="004427F6" w:rsidP="004427F6">
            <w:r w:rsidRPr="00C63E36">
              <w:rPr>
                <w:szCs w:val="22"/>
                <w:lang w:eastAsia="fr-BE"/>
              </w:rPr>
              <w:t>Pisanje izvestaja koliko je promovisanje projekta uspelo</w:t>
            </w:r>
            <w:r w:rsidR="00F967F2" w:rsidRPr="00C63E36">
              <w:rPr>
                <w:szCs w:val="22"/>
                <w:lang w:eastAsia="fr-BE"/>
              </w:rPr>
              <w:t xml:space="preserve"> vrsi ce administracija</w:t>
            </w:r>
          </w:p>
        </w:tc>
      </w:tr>
      <w:tr w:rsidR="005B69B0" w:rsidRPr="00C63E36" w14:paraId="13CE5104"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21C4AA4" w14:textId="77777777" w:rsidR="009B7CF4" w:rsidRPr="00C63E36" w:rsidRDefault="009B7CF4" w:rsidP="00F64B5D">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0268412F" w14:textId="42821BCD" w:rsidR="009B7CF4" w:rsidRPr="00C63E36" w:rsidRDefault="001F4622" w:rsidP="00F64B5D">
            <w:pPr>
              <w:jc w:val="center"/>
            </w:pPr>
            <w:r w:rsidRPr="00C63E36">
              <w:t>University of Tuzla</w:t>
            </w:r>
          </w:p>
        </w:tc>
        <w:tc>
          <w:tcPr>
            <w:tcW w:w="540" w:type="dxa"/>
            <w:tcBorders>
              <w:top w:val="nil"/>
              <w:left w:val="nil"/>
              <w:bottom w:val="single" w:sz="4" w:space="0" w:color="auto"/>
              <w:right w:val="single" w:sz="4" w:space="0" w:color="auto"/>
            </w:tcBorders>
            <w:vAlign w:val="center"/>
          </w:tcPr>
          <w:p w14:paraId="7499661D" w14:textId="5497D726" w:rsidR="009B7CF4" w:rsidRPr="00C63E36" w:rsidRDefault="006648C4" w:rsidP="00F64B5D">
            <w:pPr>
              <w:jc w:val="center"/>
            </w:pPr>
            <w:r w:rsidRPr="00C63E36">
              <w:t>P3</w:t>
            </w:r>
          </w:p>
        </w:tc>
        <w:tc>
          <w:tcPr>
            <w:tcW w:w="1620" w:type="dxa"/>
            <w:tcBorders>
              <w:top w:val="nil"/>
              <w:left w:val="single" w:sz="4" w:space="0" w:color="auto"/>
              <w:bottom w:val="single" w:sz="4" w:space="0" w:color="auto"/>
              <w:right w:val="single" w:sz="4" w:space="0" w:color="auto"/>
            </w:tcBorders>
            <w:shd w:val="clear" w:color="auto" w:fill="auto"/>
            <w:vAlign w:val="center"/>
          </w:tcPr>
          <w:p w14:paraId="3BEF4FAA" w14:textId="21670214" w:rsidR="009B7CF4" w:rsidRPr="00C63E36" w:rsidRDefault="00ED1F48" w:rsidP="00F64B5D">
            <w:pPr>
              <w:jc w:val="center"/>
            </w:pPr>
            <w:r w:rsidRPr="00C63E36">
              <w:t>BiH</w:t>
            </w:r>
          </w:p>
        </w:tc>
        <w:tc>
          <w:tcPr>
            <w:tcW w:w="990" w:type="dxa"/>
            <w:tcBorders>
              <w:top w:val="nil"/>
              <w:left w:val="nil"/>
              <w:bottom w:val="single" w:sz="4" w:space="0" w:color="auto"/>
              <w:right w:val="single" w:sz="4" w:space="0" w:color="auto"/>
            </w:tcBorders>
            <w:shd w:val="clear" w:color="auto" w:fill="auto"/>
            <w:vAlign w:val="center"/>
          </w:tcPr>
          <w:p w14:paraId="66CFF12A" w14:textId="4BB5370A" w:rsidR="009B7CF4" w:rsidRPr="00C63E36" w:rsidRDefault="009F166F" w:rsidP="00F64B5D">
            <w:pPr>
              <w:jc w:val="right"/>
            </w:pPr>
            <w:r w:rsidRPr="00C63E36">
              <w:t>20</w:t>
            </w:r>
          </w:p>
        </w:tc>
        <w:tc>
          <w:tcPr>
            <w:tcW w:w="900" w:type="dxa"/>
            <w:tcBorders>
              <w:top w:val="nil"/>
              <w:left w:val="nil"/>
              <w:bottom w:val="single" w:sz="4" w:space="0" w:color="auto"/>
              <w:right w:val="single" w:sz="4" w:space="0" w:color="auto"/>
            </w:tcBorders>
            <w:shd w:val="clear" w:color="auto" w:fill="auto"/>
            <w:vAlign w:val="center"/>
          </w:tcPr>
          <w:p w14:paraId="5263D23E" w14:textId="3CFC86EC" w:rsidR="009B7CF4" w:rsidRPr="00C63E36" w:rsidRDefault="009F166F" w:rsidP="00F64B5D">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5A856346" w14:textId="73C285CD" w:rsidR="009B7CF4" w:rsidRPr="00C63E36" w:rsidRDefault="009F166F" w:rsidP="00F64B5D">
            <w:pPr>
              <w:jc w:val="right"/>
            </w:pPr>
            <w:r w:rsidRPr="00C63E36">
              <w:t>77</w:t>
            </w:r>
          </w:p>
        </w:tc>
        <w:tc>
          <w:tcPr>
            <w:tcW w:w="1530" w:type="dxa"/>
            <w:tcBorders>
              <w:top w:val="nil"/>
              <w:left w:val="nil"/>
              <w:bottom w:val="single" w:sz="4" w:space="0" w:color="auto"/>
              <w:right w:val="single" w:sz="4" w:space="0" w:color="auto"/>
            </w:tcBorders>
            <w:shd w:val="clear" w:color="auto" w:fill="auto"/>
            <w:vAlign w:val="center"/>
          </w:tcPr>
          <w:p w14:paraId="4A3E4A99" w14:textId="287CD703" w:rsidR="009B7CF4" w:rsidRPr="00C63E36" w:rsidRDefault="009F166F" w:rsidP="00F64B5D">
            <w:pPr>
              <w:jc w:val="right"/>
            </w:pPr>
            <w:r w:rsidRPr="00C63E36">
              <w:t>70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52C0A513" w14:textId="2DCE2A8E" w:rsidR="009B7CF4" w:rsidRPr="00C63E36" w:rsidRDefault="009F166F" w:rsidP="00F64B5D">
            <w:pPr>
              <w:jc w:val="right"/>
            </w:pPr>
            <w:r w:rsidRPr="00C63E36">
              <w:t>177</w:t>
            </w:r>
          </w:p>
        </w:tc>
        <w:tc>
          <w:tcPr>
            <w:tcW w:w="2996" w:type="dxa"/>
            <w:tcBorders>
              <w:top w:val="nil"/>
              <w:left w:val="nil"/>
              <w:bottom w:val="single" w:sz="8" w:space="0" w:color="000000"/>
              <w:right w:val="single" w:sz="8" w:space="0" w:color="auto"/>
            </w:tcBorders>
            <w:shd w:val="clear" w:color="auto" w:fill="auto"/>
            <w:vAlign w:val="center"/>
          </w:tcPr>
          <w:p w14:paraId="4389AD68" w14:textId="06B0CC11" w:rsidR="009B7CF4" w:rsidRPr="00C63E36" w:rsidRDefault="00F967F2" w:rsidP="00F64B5D">
            <w:r w:rsidRPr="00C63E36">
              <w:rPr>
                <w:szCs w:val="22"/>
                <w:lang w:val="sr-Latn-BA"/>
              </w:rPr>
              <w:t>Radnik tehničkog osoblja</w:t>
            </w:r>
            <w:r w:rsidRPr="00C63E36">
              <w:rPr>
                <w:szCs w:val="22"/>
                <w:lang w:val="sr-Latn-RS"/>
              </w:rPr>
              <w:t xml:space="preserve"> UTuzla</w:t>
            </w:r>
            <w:r w:rsidRPr="00C63E36">
              <w:rPr>
                <w:szCs w:val="22"/>
                <w:lang w:val="sr-Latn-BA"/>
              </w:rPr>
              <w:t xml:space="preserve"> </w:t>
            </w:r>
            <w:r w:rsidRPr="00C63E36">
              <w:rPr>
                <w:szCs w:val="22"/>
                <w:lang w:val="sr-Latn-RS"/>
              </w:rPr>
              <w:t xml:space="preserve">obezbeđuje prostorije </w:t>
            </w:r>
            <w:r w:rsidRPr="00C63E36">
              <w:rPr>
                <w:szCs w:val="22"/>
                <w:lang w:val="sr-Latn-BA"/>
              </w:rPr>
              <w:t xml:space="preserve">a radnici administrativnog osoblja </w:t>
            </w:r>
            <w:r w:rsidRPr="00C63E36">
              <w:rPr>
                <w:szCs w:val="22"/>
                <w:lang w:val="sr-Latn-RS"/>
              </w:rPr>
              <w:t>nabavlja</w:t>
            </w:r>
            <w:r w:rsidRPr="00C63E36">
              <w:rPr>
                <w:szCs w:val="22"/>
                <w:lang w:val="sr-Latn-BA"/>
              </w:rPr>
              <w:t>ju</w:t>
            </w:r>
            <w:r w:rsidRPr="00C63E36">
              <w:rPr>
                <w:szCs w:val="22"/>
                <w:lang w:val="sr-Latn-RS"/>
              </w:rPr>
              <w:t xml:space="preserve"> opremu za progra</w:t>
            </w:r>
            <w:r w:rsidRPr="00C63E36">
              <w:rPr>
                <w:szCs w:val="22"/>
                <w:lang w:val="sr-Latn-BA"/>
              </w:rPr>
              <w:t>m</w:t>
            </w:r>
            <w:r w:rsidRPr="00C63E36">
              <w:rPr>
                <w:szCs w:val="22"/>
                <w:lang w:val="sr-Latn-RS"/>
              </w:rPr>
              <w:t>e namenjene za izvrsavanje promocije aplikacije. Menadzeri pisu izvestaje sa promocija i prate ono sto ima partneri salju.</w:t>
            </w:r>
          </w:p>
        </w:tc>
      </w:tr>
      <w:tr w:rsidR="005B69B0" w:rsidRPr="00C63E36" w14:paraId="020B0FD8"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C3CC436" w14:textId="77777777" w:rsidR="009B7CF4" w:rsidRPr="00C63E36" w:rsidRDefault="009B7CF4" w:rsidP="00F64B5D">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2400803" w14:textId="19E00FEF" w:rsidR="009B7CF4" w:rsidRPr="00C63E36" w:rsidRDefault="001F4622" w:rsidP="00F64B5D">
            <w:pPr>
              <w:jc w:val="center"/>
            </w:pPr>
            <w:r w:rsidRPr="00C63E36">
              <w:t>National Technical University of Athens</w:t>
            </w:r>
          </w:p>
        </w:tc>
        <w:tc>
          <w:tcPr>
            <w:tcW w:w="540" w:type="dxa"/>
            <w:tcBorders>
              <w:top w:val="nil"/>
              <w:left w:val="nil"/>
              <w:bottom w:val="single" w:sz="4" w:space="0" w:color="auto"/>
              <w:right w:val="single" w:sz="4" w:space="0" w:color="auto"/>
            </w:tcBorders>
            <w:vAlign w:val="center"/>
          </w:tcPr>
          <w:p w14:paraId="5D801E00" w14:textId="771F7888" w:rsidR="009B7CF4" w:rsidRPr="00C63E36" w:rsidRDefault="006648C4" w:rsidP="00F64B5D">
            <w:pPr>
              <w:jc w:val="center"/>
            </w:pPr>
            <w:r w:rsidRPr="00C63E36">
              <w:t>P4</w:t>
            </w:r>
          </w:p>
        </w:tc>
        <w:tc>
          <w:tcPr>
            <w:tcW w:w="1620" w:type="dxa"/>
            <w:tcBorders>
              <w:top w:val="nil"/>
              <w:left w:val="single" w:sz="4" w:space="0" w:color="auto"/>
              <w:bottom w:val="single" w:sz="4" w:space="0" w:color="auto"/>
              <w:right w:val="single" w:sz="4" w:space="0" w:color="auto"/>
            </w:tcBorders>
            <w:shd w:val="clear" w:color="auto" w:fill="auto"/>
            <w:vAlign w:val="center"/>
          </w:tcPr>
          <w:p w14:paraId="170BC7B6" w14:textId="18DCFE6B" w:rsidR="009B7CF4" w:rsidRPr="00C63E36" w:rsidRDefault="00ED1F48" w:rsidP="00F64B5D">
            <w:pPr>
              <w:jc w:val="center"/>
            </w:pPr>
            <w:r w:rsidRPr="00C63E36">
              <w:t>Greece</w:t>
            </w:r>
          </w:p>
        </w:tc>
        <w:tc>
          <w:tcPr>
            <w:tcW w:w="990" w:type="dxa"/>
            <w:tcBorders>
              <w:top w:val="nil"/>
              <w:left w:val="nil"/>
              <w:bottom w:val="single" w:sz="4" w:space="0" w:color="auto"/>
              <w:right w:val="single" w:sz="4" w:space="0" w:color="auto"/>
            </w:tcBorders>
            <w:shd w:val="clear" w:color="auto" w:fill="auto"/>
            <w:vAlign w:val="center"/>
          </w:tcPr>
          <w:p w14:paraId="39F93F33" w14:textId="5452DD00" w:rsidR="009B7CF4" w:rsidRPr="00C63E36" w:rsidRDefault="009F166F" w:rsidP="00F64B5D">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29FA5634" w14:textId="405C7977" w:rsidR="009B7CF4" w:rsidRPr="00C63E36" w:rsidRDefault="009F166F" w:rsidP="00F64B5D">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03C9D818" w14:textId="54E745B2" w:rsidR="009B7CF4" w:rsidRPr="00C63E36" w:rsidRDefault="009F166F" w:rsidP="00F64B5D">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7173C3F8" w14:textId="3C6A4D44" w:rsidR="009B7CF4" w:rsidRPr="00C63E36" w:rsidRDefault="009F166F" w:rsidP="00F64B5D">
            <w:pPr>
              <w:jc w:val="right"/>
            </w:pPr>
            <w:r w:rsidRPr="00C63E36">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0131E43A" w14:textId="7E9EC801" w:rsidR="009B7CF4" w:rsidRPr="00C63E36" w:rsidRDefault="009F166F" w:rsidP="00F64B5D">
            <w:pPr>
              <w:jc w:val="right"/>
            </w:pPr>
            <w:r w:rsidRPr="00C63E36">
              <w:t>20</w:t>
            </w:r>
          </w:p>
        </w:tc>
        <w:tc>
          <w:tcPr>
            <w:tcW w:w="2996" w:type="dxa"/>
            <w:tcBorders>
              <w:top w:val="nil"/>
              <w:left w:val="nil"/>
              <w:bottom w:val="single" w:sz="8" w:space="0" w:color="000000"/>
              <w:right w:val="single" w:sz="8" w:space="0" w:color="auto"/>
            </w:tcBorders>
            <w:shd w:val="clear" w:color="auto" w:fill="auto"/>
            <w:vAlign w:val="center"/>
          </w:tcPr>
          <w:p w14:paraId="39FB8BAC" w14:textId="77777777" w:rsidR="00F967F2" w:rsidRPr="00C63E36" w:rsidRDefault="00F967F2" w:rsidP="00F967F2">
            <w:pPr>
              <w:rPr>
                <w:lang w:val="en-GB"/>
              </w:rPr>
            </w:pPr>
            <w:r w:rsidRPr="00C63E36">
              <w:rPr>
                <w:szCs w:val="22"/>
                <w:lang w:val="en-GB"/>
              </w:rPr>
              <w:t xml:space="preserve">Promovisanje aplikacije putem medija, drustvenih mreza, play prodavnice, pomocu menadzera i  experta sa iskustvom  kako bi bila poznata sto vecem krugu korisnika.  Treneri ce obavljati treninge obuke pojedinaca za koriscenje aplikacije. </w:t>
            </w:r>
          </w:p>
          <w:p w14:paraId="720D4488" w14:textId="022A0780" w:rsidR="009B7CF4" w:rsidRPr="00C63E36" w:rsidRDefault="00F967F2" w:rsidP="00F967F2">
            <w:r w:rsidRPr="00C63E36">
              <w:rPr>
                <w:szCs w:val="22"/>
                <w:lang w:eastAsia="fr-BE"/>
              </w:rPr>
              <w:lastRenderedPageBreak/>
              <w:t>Pisanje izvestaja koliko je promovisanje projekta uspelo vrsi ce administracija</w:t>
            </w:r>
          </w:p>
        </w:tc>
      </w:tr>
      <w:tr w:rsidR="005B69B0" w:rsidRPr="00C63E36" w14:paraId="5FD2A4E3"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2BC4DE6F" w14:textId="77777777" w:rsidR="009B7CF4" w:rsidRPr="00C63E36" w:rsidRDefault="009B7CF4" w:rsidP="00F64B5D">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A9610C8" w14:textId="31958801" w:rsidR="009B7CF4" w:rsidRPr="00C63E36" w:rsidRDefault="001F4622" w:rsidP="00F64B5D">
            <w:pPr>
              <w:jc w:val="center"/>
            </w:pPr>
            <w:r w:rsidRPr="00C63E36">
              <w:t>Ss. Cyril and Methodius University of Skopje</w:t>
            </w:r>
          </w:p>
        </w:tc>
        <w:tc>
          <w:tcPr>
            <w:tcW w:w="540" w:type="dxa"/>
            <w:tcBorders>
              <w:top w:val="nil"/>
              <w:left w:val="nil"/>
              <w:bottom w:val="single" w:sz="4" w:space="0" w:color="auto"/>
              <w:right w:val="single" w:sz="4" w:space="0" w:color="auto"/>
            </w:tcBorders>
            <w:vAlign w:val="center"/>
          </w:tcPr>
          <w:p w14:paraId="2A0E94EF" w14:textId="4BD551BA" w:rsidR="009B7CF4" w:rsidRPr="00C63E36" w:rsidRDefault="006648C4" w:rsidP="00F64B5D">
            <w:pPr>
              <w:jc w:val="center"/>
            </w:pPr>
            <w:r w:rsidRPr="00C63E36">
              <w:t>P5</w:t>
            </w:r>
          </w:p>
        </w:tc>
        <w:tc>
          <w:tcPr>
            <w:tcW w:w="1620" w:type="dxa"/>
            <w:tcBorders>
              <w:top w:val="nil"/>
              <w:left w:val="single" w:sz="4" w:space="0" w:color="auto"/>
              <w:bottom w:val="single" w:sz="4" w:space="0" w:color="auto"/>
              <w:right w:val="single" w:sz="4" w:space="0" w:color="auto"/>
            </w:tcBorders>
            <w:shd w:val="clear" w:color="auto" w:fill="auto"/>
            <w:vAlign w:val="center"/>
          </w:tcPr>
          <w:p w14:paraId="0C746B38" w14:textId="7100A6DD" w:rsidR="009B7CF4" w:rsidRPr="00C63E36" w:rsidRDefault="00ED1F48" w:rsidP="00F64B5D">
            <w:pPr>
              <w:jc w:val="center"/>
            </w:pPr>
            <w:r w:rsidRPr="00C63E36">
              <w:t>N. Macedonia</w:t>
            </w:r>
          </w:p>
        </w:tc>
        <w:tc>
          <w:tcPr>
            <w:tcW w:w="990" w:type="dxa"/>
            <w:tcBorders>
              <w:top w:val="nil"/>
              <w:left w:val="nil"/>
              <w:bottom w:val="single" w:sz="4" w:space="0" w:color="auto"/>
              <w:right w:val="single" w:sz="4" w:space="0" w:color="auto"/>
            </w:tcBorders>
            <w:shd w:val="clear" w:color="auto" w:fill="auto"/>
            <w:vAlign w:val="center"/>
          </w:tcPr>
          <w:p w14:paraId="69420760" w14:textId="11F9A6A5" w:rsidR="009B7CF4" w:rsidRPr="00C63E36" w:rsidRDefault="009F166F" w:rsidP="00F64B5D">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2521EB62" w14:textId="0D8B8973" w:rsidR="009B7CF4" w:rsidRPr="00C63E36" w:rsidRDefault="009F166F" w:rsidP="00F64B5D">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214FCB98" w14:textId="63B9A925" w:rsidR="009B7CF4" w:rsidRPr="00C63E36" w:rsidRDefault="009F166F" w:rsidP="00F64B5D">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0D425A84" w14:textId="17474C20" w:rsidR="009B7CF4" w:rsidRPr="00C63E36" w:rsidRDefault="009F166F" w:rsidP="00F64B5D">
            <w:pPr>
              <w:jc w:val="right"/>
            </w:pPr>
            <w:r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5973AB1" w14:textId="071B34A8" w:rsidR="009B7CF4" w:rsidRPr="00C63E36" w:rsidRDefault="009F166F" w:rsidP="00F64B5D">
            <w:pPr>
              <w:jc w:val="right"/>
            </w:pPr>
            <w:r w:rsidRPr="00C63E36">
              <w:t>20</w:t>
            </w:r>
          </w:p>
        </w:tc>
        <w:tc>
          <w:tcPr>
            <w:tcW w:w="2996" w:type="dxa"/>
            <w:tcBorders>
              <w:top w:val="nil"/>
              <w:left w:val="nil"/>
              <w:bottom w:val="single" w:sz="8" w:space="0" w:color="000000"/>
              <w:right w:val="single" w:sz="8" w:space="0" w:color="auto"/>
            </w:tcBorders>
            <w:shd w:val="clear" w:color="auto" w:fill="auto"/>
            <w:vAlign w:val="center"/>
          </w:tcPr>
          <w:p w14:paraId="56344D02" w14:textId="77777777" w:rsidR="00F967F2" w:rsidRPr="00C63E36" w:rsidRDefault="00F967F2" w:rsidP="00F967F2">
            <w:pPr>
              <w:rPr>
                <w:lang w:val="en-GB"/>
              </w:rPr>
            </w:pPr>
            <w:r w:rsidRPr="00C63E36">
              <w:rPr>
                <w:szCs w:val="22"/>
                <w:lang w:val="en-GB"/>
              </w:rPr>
              <w:t xml:space="preserve">Promovisanje aplikacije putem medija, drustvenih mreza, play prodavnice, pomocu menadzera i  experta sa iskustvom  kako bi bila poznata sto vecem krugu korisnika.  Treneri ce obavljati treninge obuke pojedinaca za koriscenje aplikacije. </w:t>
            </w:r>
          </w:p>
          <w:p w14:paraId="55B36FBE" w14:textId="28A741DB" w:rsidR="009B7CF4" w:rsidRPr="00C63E36" w:rsidRDefault="009B7CF4" w:rsidP="00F967F2"/>
        </w:tc>
      </w:tr>
      <w:tr w:rsidR="001F4622" w:rsidRPr="00C63E36" w14:paraId="0ACC31C5"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1AF1711" w14:textId="77777777" w:rsidR="001F4622" w:rsidRPr="00C63E36"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7514BA91" w14:textId="4B34A157" w:rsidR="001F4622" w:rsidRPr="00C63E36" w:rsidRDefault="001F4622" w:rsidP="001F4622">
            <w:pPr>
              <w:jc w:val="center"/>
            </w:pPr>
            <w:r w:rsidRPr="00C63E36">
              <w:t>University of Mancester</w:t>
            </w:r>
          </w:p>
        </w:tc>
        <w:tc>
          <w:tcPr>
            <w:tcW w:w="540" w:type="dxa"/>
            <w:tcBorders>
              <w:top w:val="nil"/>
              <w:left w:val="nil"/>
              <w:bottom w:val="single" w:sz="4" w:space="0" w:color="auto"/>
              <w:right w:val="single" w:sz="4" w:space="0" w:color="auto"/>
            </w:tcBorders>
            <w:vAlign w:val="center"/>
          </w:tcPr>
          <w:p w14:paraId="3746533F" w14:textId="39837716" w:rsidR="001F4622" w:rsidRPr="00C63E36" w:rsidRDefault="001F4622" w:rsidP="001F4622">
            <w:pPr>
              <w:jc w:val="center"/>
            </w:pPr>
            <w:r w:rsidRPr="00C63E36">
              <w:t>P6</w:t>
            </w:r>
          </w:p>
        </w:tc>
        <w:tc>
          <w:tcPr>
            <w:tcW w:w="1620" w:type="dxa"/>
            <w:tcBorders>
              <w:top w:val="nil"/>
              <w:left w:val="single" w:sz="4" w:space="0" w:color="auto"/>
              <w:bottom w:val="single" w:sz="4" w:space="0" w:color="auto"/>
              <w:right w:val="single" w:sz="4" w:space="0" w:color="auto"/>
            </w:tcBorders>
            <w:shd w:val="clear" w:color="auto" w:fill="auto"/>
            <w:vAlign w:val="center"/>
          </w:tcPr>
          <w:p w14:paraId="1FF47A6B" w14:textId="64B165C5" w:rsidR="001F4622" w:rsidRPr="00C63E36" w:rsidRDefault="00ED1F48" w:rsidP="001F4622">
            <w:pPr>
              <w:jc w:val="center"/>
            </w:pPr>
            <w:r w:rsidRPr="00C63E36">
              <w:t>U. Kingdom</w:t>
            </w:r>
          </w:p>
        </w:tc>
        <w:tc>
          <w:tcPr>
            <w:tcW w:w="990" w:type="dxa"/>
            <w:tcBorders>
              <w:top w:val="nil"/>
              <w:left w:val="nil"/>
              <w:bottom w:val="single" w:sz="4" w:space="0" w:color="auto"/>
              <w:right w:val="single" w:sz="4" w:space="0" w:color="auto"/>
            </w:tcBorders>
            <w:shd w:val="clear" w:color="auto" w:fill="auto"/>
            <w:vAlign w:val="center"/>
          </w:tcPr>
          <w:p w14:paraId="01092F3F" w14:textId="0DA83F32" w:rsidR="001F4622" w:rsidRPr="00C63E36" w:rsidRDefault="009F166F" w:rsidP="001F4622">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5866253B" w14:textId="18183416" w:rsidR="001F4622" w:rsidRPr="00C63E36" w:rsidRDefault="009F166F" w:rsidP="001F4622">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61AF1BC1" w14:textId="0A606901" w:rsidR="001F4622" w:rsidRPr="00C63E36" w:rsidRDefault="009F166F"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15C89FD2" w14:textId="44D4F06C" w:rsidR="001F4622" w:rsidRPr="00C63E36" w:rsidRDefault="00F967F2" w:rsidP="001F4622">
            <w:pPr>
              <w:jc w:val="right"/>
            </w:pPr>
            <w:r w:rsidRPr="00C63E36">
              <w:t>0</w:t>
            </w:r>
            <w:r w:rsidR="009F166F"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CA7F38F" w14:textId="7BE83FD2" w:rsidR="001F4622" w:rsidRPr="00C63E36" w:rsidRDefault="00F967F2" w:rsidP="001F4622">
            <w:pPr>
              <w:jc w:val="right"/>
            </w:pPr>
            <w:r w:rsidRPr="00C63E36">
              <w:t>2</w:t>
            </w:r>
            <w:r w:rsidR="009F166F" w:rsidRPr="00C63E36">
              <w:t>0</w:t>
            </w:r>
          </w:p>
        </w:tc>
        <w:tc>
          <w:tcPr>
            <w:tcW w:w="2996" w:type="dxa"/>
            <w:tcBorders>
              <w:top w:val="nil"/>
              <w:left w:val="nil"/>
              <w:bottom w:val="single" w:sz="8" w:space="0" w:color="000000"/>
              <w:right w:val="single" w:sz="8" w:space="0" w:color="auto"/>
            </w:tcBorders>
            <w:shd w:val="clear" w:color="auto" w:fill="auto"/>
            <w:vAlign w:val="center"/>
          </w:tcPr>
          <w:p w14:paraId="62379E99" w14:textId="751895B5" w:rsidR="001F4622" w:rsidRPr="00C63E36" w:rsidRDefault="00F967F2" w:rsidP="00F967F2">
            <w:pPr>
              <w:rPr>
                <w:lang w:val="en-GB"/>
              </w:rPr>
            </w:pPr>
            <w:r w:rsidRPr="00C63E36">
              <w:rPr>
                <w:szCs w:val="22"/>
                <w:lang w:val="en-GB"/>
              </w:rPr>
              <w:t xml:space="preserve">Promovisanje aplikacije putem medija, drustvenih mreza, play prodavnice, pomocu menadzera i  experta sa iskustvom  kako bi bila poznata sto vecem krugu korisnika.  Treneri ce obavljati treninge obuke pojedinaca za koriscenje aplikacije. </w:t>
            </w:r>
          </w:p>
        </w:tc>
      </w:tr>
      <w:tr w:rsidR="001F4622" w:rsidRPr="00C63E36" w14:paraId="4E470218"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6C579BA" w14:textId="77777777" w:rsidR="001F4622" w:rsidRPr="00C63E36"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10DBC903" w14:textId="02469586" w:rsidR="001F4622" w:rsidRPr="00C63E36" w:rsidRDefault="001F4622" w:rsidP="001F4622">
            <w:pPr>
              <w:jc w:val="center"/>
            </w:pPr>
            <w:r w:rsidRPr="00C63E36">
              <w:t>University of Porto</w:t>
            </w:r>
          </w:p>
        </w:tc>
        <w:tc>
          <w:tcPr>
            <w:tcW w:w="540" w:type="dxa"/>
            <w:tcBorders>
              <w:top w:val="nil"/>
              <w:left w:val="nil"/>
              <w:bottom w:val="single" w:sz="4" w:space="0" w:color="auto"/>
              <w:right w:val="single" w:sz="4" w:space="0" w:color="auto"/>
            </w:tcBorders>
            <w:vAlign w:val="center"/>
          </w:tcPr>
          <w:p w14:paraId="5ABB360E" w14:textId="0AD7F4D8" w:rsidR="001F4622" w:rsidRPr="00C63E36" w:rsidRDefault="001F4622" w:rsidP="001F4622">
            <w:pPr>
              <w:jc w:val="center"/>
            </w:pPr>
            <w:r w:rsidRPr="00C63E36">
              <w:t>P7</w:t>
            </w:r>
          </w:p>
        </w:tc>
        <w:tc>
          <w:tcPr>
            <w:tcW w:w="1620" w:type="dxa"/>
            <w:tcBorders>
              <w:top w:val="nil"/>
              <w:left w:val="single" w:sz="4" w:space="0" w:color="auto"/>
              <w:bottom w:val="single" w:sz="4" w:space="0" w:color="auto"/>
              <w:right w:val="single" w:sz="4" w:space="0" w:color="auto"/>
            </w:tcBorders>
            <w:shd w:val="clear" w:color="auto" w:fill="auto"/>
            <w:vAlign w:val="center"/>
          </w:tcPr>
          <w:p w14:paraId="5B15993E" w14:textId="0BE031A8" w:rsidR="001F4622" w:rsidRPr="00C63E36" w:rsidRDefault="00ED1F48" w:rsidP="001F4622">
            <w:pPr>
              <w:jc w:val="center"/>
            </w:pPr>
            <w:r w:rsidRPr="00C63E36">
              <w:t>Portugal</w:t>
            </w:r>
          </w:p>
        </w:tc>
        <w:tc>
          <w:tcPr>
            <w:tcW w:w="990" w:type="dxa"/>
            <w:tcBorders>
              <w:top w:val="nil"/>
              <w:left w:val="nil"/>
              <w:bottom w:val="single" w:sz="4" w:space="0" w:color="auto"/>
              <w:right w:val="single" w:sz="4" w:space="0" w:color="auto"/>
            </w:tcBorders>
            <w:shd w:val="clear" w:color="auto" w:fill="auto"/>
            <w:vAlign w:val="center"/>
          </w:tcPr>
          <w:p w14:paraId="66A4B76A" w14:textId="4B0E42C6" w:rsidR="001F4622" w:rsidRPr="00C63E36" w:rsidRDefault="009F166F" w:rsidP="001F4622">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581D39D1" w14:textId="52E4ED8A" w:rsidR="001F4622" w:rsidRPr="00C63E36" w:rsidRDefault="009F166F"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743FFEBC" w14:textId="67D1948D" w:rsidR="001F4622" w:rsidRPr="00C63E36" w:rsidRDefault="009F166F"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561C5D25" w14:textId="30EB36D6" w:rsidR="001F4622" w:rsidRPr="00C63E36" w:rsidRDefault="009F166F" w:rsidP="001F4622">
            <w:pPr>
              <w:jc w:val="right"/>
            </w:pPr>
            <w:r w:rsidRPr="00C63E36">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192E2F2F" w14:textId="03691BC8" w:rsidR="001F4622" w:rsidRPr="00C63E36" w:rsidRDefault="009F166F" w:rsidP="001F4622">
            <w:pPr>
              <w:jc w:val="right"/>
            </w:pPr>
            <w:r w:rsidRPr="00C63E36">
              <w:t>20</w:t>
            </w:r>
          </w:p>
        </w:tc>
        <w:tc>
          <w:tcPr>
            <w:tcW w:w="2996" w:type="dxa"/>
            <w:tcBorders>
              <w:top w:val="nil"/>
              <w:left w:val="nil"/>
              <w:bottom w:val="single" w:sz="8" w:space="0" w:color="000000"/>
              <w:right w:val="single" w:sz="8" w:space="0" w:color="auto"/>
            </w:tcBorders>
            <w:shd w:val="clear" w:color="auto" w:fill="auto"/>
            <w:vAlign w:val="center"/>
          </w:tcPr>
          <w:p w14:paraId="75DFD509" w14:textId="77777777" w:rsidR="00F967F2" w:rsidRPr="00C63E36" w:rsidRDefault="00F967F2" w:rsidP="00F967F2">
            <w:pPr>
              <w:rPr>
                <w:lang w:val="en-GB"/>
              </w:rPr>
            </w:pPr>
            <w:r w:rsidRPr="00C63E36">
              <w:rPr>
                <w:szCs w:val="22"/>
                <w:lang w:val="en-GB"/>
              </w:rPr>
              <w:t xml:space="preserve">Promovisanje aplikacije putem medija, drustvenih mreza, play prodavnice, pomocu menadzera i  experta sa iskustvom  kako bi bila poznata sto vecem krugu korisnika.  Treneri ce obavljati treninge obuke pojedinaca za koriscenje aplikacije. </w:t>
            </w:r>
          </w:p>
          <w:p w14:paraId="1BD4D047" w14:textId="26FCB681" w:rsidR="001F4622" w:rsidRPr="00C63E36" w:rsidRDefault="00F967F2" w:rsidP="00F967F2">
            <w:r w:rsidRPr="00C63E36">
              <w:rPr>
                <w:szCs w:val="22"/>
                <w:lang w:eastAsia="fr-BE"/>
              </w:rPr>
              <w:lastRenderedPageBreak/>
              <w:t>Pisanje izvestaja koliko je promovisanje projekta uspelo vrsi ce administracija</w:t>
            </w:r>
          </w:p>
        </w:tc>
      </w:tr>
      <w:tr w:rsidR="001F4622" w:rsidRPr="00C63E36" w14:paraId="406505C1"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F7CEACE" w14:textId="77777777" w:rsidR="001F4622" w:rsidRPr="00C63E36"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2648CFCE" w14:textId="3CDDBFCF" w:rsidR="001F4622" w:rsidRPr="00C63E36" w:rsidRDefault="001F4622" w:rsidP="001F4622">
            <w:pPr>
              <w:jc w:val="center"/>
            </w:pPr>
            <w:r w:rsidRPr="00C63E36">
              <w:t>Instituto de Engenharia de Sistemas e Computadores do Porto</w:t>
            </w:r>
          </w:p>
        </w:tc>
        <w:tc>
          <w:tcPr>
            <w:tcW w:w="540" w:type="dxa"/>
            <w:tcBorders>
              <w:top w:val="nil"/>
              <w:left w:val="nil"/>
              <w:bottom w:val="single" w:sz="4" w:space="0" w:color="auto"/>
              <w:right w:val="single" w:sz="4" w:space="0" w:color="auto"/>
            </w:tcBorders>
            <w:vAlign w:val="center"/>
          </w:tcPr>
          <w:p w14:paraId="5258EC20" w14:textId="63C837DE" w:rsidR="001F4622" w:rsidRPr="00C63E36" w:rsidRDefault="001F4622" w:rsidP="001F4622">
            <w:pPr>
              <w:jc w:val="center"/>
            </w:pPr>
            <w:r w:rsidRPr="00C63E36">
              <w:t>P8</w:t>
            </w:r>
          </w:p>
        </w:tc>
        <w:tc>
          <w:tcPr>
            <w:tcW w:w="1620" w:type="dxa"/>
            <w:tcBorders>
              <w:top w:val="nil"/>
              <w:left w:val="single" w:sz="4" w:space="0" w:color="auto"/>
              <w:bottom w:val="single" w:sz="4" w:space="0" w:color="auto"/>
              <w:right w:val="single" w:sz="4" w:space="0" w:color="auto"/>
            </w:tcBorders>
            <w:shd w:val="clear" w:color="auto" w:fill="auto"/>
            <w:vAlign w:val="center"/>
          </w:tcPr>
          <w:p w14:paraId="38675CBF" w14:textId="60CD07C1" w:rsidR="001F4622" w:rsidRPr="00C63E36" w:rsidRDefault="00ED1F48" w:rsidP="001F4622">
            <w:pPr>
              <w:jc w:val="center"/>
            </w:pPr>
            <w:r w:rsidRPr="00C63E36">
              <w:t>Portugal</w:t>
            </w:r>
          </w:p>
        </w:tc>
        <w:tc>
          <w:tcPr>
            <w:tcW w:w="990" w:type="dxa"/>
            <w:tcBorders>
              <w:top w:val="nil"/>
              <w:left w:val="nil"/>
              <w:bottom w:val="single" w:sz="4" w:space="0" w:color="auto"/>
              <w:right w:val="single" w:sz="4" w:space="0" w:color="auto"/>
            </w:tcBorders>
            <w:shd w:val="clear" w:color="auto" w:fill="auto"/>
            <w:vAlign w:val="center"/>
          </w:tcPr>
          <w:p w14:paraId="705DCC0C" w14:textId="404365B7" w:rsidR="001F4622" w:rsidRPr="00C63E36" w:rsidRDefault="00311D32" w:rsidP="001F4622">
            <w:pPr>
              <w:jc w:val="right"/>
            </w:pPr>
            <w:r w:rsidRPr="00C63E36">
              <w:t>6</w:t>
            </w:r>
          </w:p>
        </w:tc>
        <w:tc>
          <w:tcPr>
            <w:tcW w:w="900" w:type="dxa"/>
            <w:tcBorders>
              <w:top w:val="nil"/>
              <w:left w:val="nil"/>
              <w:bottom w:val="single" w:sz="4" w:space="0" w:color="auto"/>
              <w:right w:val="single" w:sz="4" w:space="0" w:color="auto"/>
            </w:tcBorders>
            <w:shd w:val="clear" w:color="auto" w:fill="auto"/>
            <w:vAlign w:val="center"/>
          </w:tcPr>
          <w:p w14:paraId="5969DF32" w14:textId="015F66B3" w:rsidR="001F4622" w:rsidRPr="00C63E36" w:rsidRDefault="00311D32" w:rsidP="001F4622">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4DA45E4D" w14:textId="2B46C320" w:rsidR="001F4622" w:rsidRPr="00C63E36" w:rsidRDefault="00311D32"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35C28159" w14:textId="4D1EFB67" w:rsidR="001F4622" w:rsidRPr="00C63E36" w:rsidRDefault="00311D32" w:rsidP="001F4622">
            <w:pPr>
              <w:jc w:val="right"/>
            </w:pPr>
            <w:r w:rsidRPr="00C63E36">
              <w:t>6</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01E8F0DA" w14:textId="541DFC4F" w:rsidR="001F4622" w:rsidRPr="00C63E36" w:rsidRDefault="00311D32" w:rsidP="001F4622">
            <w:pPr>
              <w:jc w:val="right"/>
            </w:pPr>
            <w:r w:rsidRPr="00C63E36">
              <w:t>22</w:t>
            </w:r>
          </w:p>
        </w:tc>
        <w:tc>
          <w:tcPr>
            <w:tcW w:w="2996" w:type="dxa"/>
            <w:tcBorders>
              <w:top w:val="nil"/>
              <w:left w:val="nil"/>
              <w:bottom w:val="single" w:sz="8" w:space="0" w:color="000000"/>
              <w:right w:val="single" w:sz="8" w:space="0" w:color="auto"/>
            </w:tcBorders>
            <w:shd w:val="clear" w:color="auto" w:fill="auto"/>
            <w:vAlign w:val="center"/>
          </w:tcPr>
          <w:p w14:paraId="05E8CDCE" w14:textId="77777777" w:rsidR="00F967F2" w:rsidRPr="00C63E36" w:rsidRDefault="00F967F2" w:rsidP="00F967F2">
            <w:pPr>
              <w:rPr>
                <w:lang w:val="en-GB"/>
              </w:rPr>
            </w:pPr>
            <w:r w:rsidRPr="00C63E36">
              <w:rPr>
                <w:szCs w:val="22"/>
                <w:lang w:val="en-GB"/>
              </w:rPr>
              <w:t xml:space="preserve">Promovisanje aplikacije putem medija, drustvenih mreza, play prodavnice, pomocu menadzera i  experta sa iskustvom  kako bi bila poznata sto vecem krugu korisnika.  Treneri ce obavljati treninge obuke pojedinaca za koriscenje aplikacije. </w:t>
            </w:r>
          </w:p>
          <w:p w14:paraId="606C938A" w14:textId="4F2C1966" w:rsidR="001F4622" w:rsidRPr="00C63E36" w:rsidRDefault="00F967F2" w:rsidP="00F967F2">
            <w:r w:rsidRPr="00C63E36">
              <w:rPr>
                <w:szCs w:val="22"/>
                <w:lang w:eastAsia="fr-BE"/>
              </w:rPr>
              <w:t>Pisanje izvestaja koliko je promovisanje projekta uspelo vrsi ce administracija</w:t>
            </w:r>
          </w:p>
        </w:tc>
      </w:tr>
      <w:tr w:rsidR="001F4622" w:rsidRPr="00C63E36" w14:paraId="03C623E5"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4BFFC799" w14:textId="77777777" w:rsidR="001F4622" w:rsidRPr="00C63E36"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2E9917D1" w14:textId="70E7E63F" w:rsidR="001F4622" w:rsidRPr="00C63E36" w:rsidRDefault="001F4622" w:rsidP="001F4622">
            <w:pPr>
              <w:jc w:val="center"/>
            </w:pPr>
            <w:r w:rsidRPr="00C63E36">
              <w:t>Jerzy Zielinski, Lodz</w:t>
            </w:r>
          </w:p>
        </w:tc>
        <w:tc>
          <w:tcPr>
            <w:tcW w:w="540" w:type="dxa"/>
            <w:tcBorders>
              <w:top w:val="nil"/>
              <w:left w:val="nil"/>
              <w:bottom w:val="single" w:sz="4" w:space="0" w:color="auto"/>
              <w:right w:val="single" w:sz="4" w:space="0" w:color="auto"/>
            </w:tcBorders>
            <w:vAlign w:val="center"/>
          </w:tcPr>
          <w:p w14:paraId="42338198" w14:textId="36AA98DA" w:rsidR="001F4622" w:rsidRPr="00C63E36" w:rsidRDefault="001F4622" w:rsidP="001F4622">
            <w:pPr>
              <w:jc w:val="center"/>
            </w:pPr>
            <w:r w:rsidRPr="00C63E36">
              <w:t>P9</w:t>
            </w:r>
          </w:p>
        </w:tc>
        <w:tc>
          <w:tcPr>
            <w:tcW w:w="1620" w:type="dxa"/>
            <w:tcBorders>
              <w:top w:val="nil"/>
              <w:left w:val="single" w:sz="4" w:space="0" w:color="auto"/>
              <w:bottom w:val="single" w:sz="4" w:space="0" w:color="auto"/>
              <w:right w:val="single" w:sz="4" w:space="0" w:color="auto"/>
            </w:tcBorders>
            <w:shd w:val="clear" w:color="auto" w:fill="auto"/>
            <w:vAlign w:val="center"/>
          </w:tcPr>
          <w:p w14:paraId="4CFF87CC" w14:textId="19B12B2C" w:rsidR="001F4622" w:rsidRPr="00C63E36" w:rsidRDefault="00ED1F48" w:rsidP="001F4622">
            <w:pPr>
              <w:jc w:val="center"/>
            </w:pPr>
            <w:r w:rsidRPr="00C63E36">
              <w:t>Poland</w:t>
            </w:r>
          </w:p>
        </w:tc>
        <w:tc>
          <w:tcPr>
            <w:tcW w:w="990" w:type="dxa"/>
            <w:tcBorders>
              <w:top w:val="nil"/>
              <w:left w:val="nil"/>
              <w:bottom w:val="single" w:sz="4" w:space="0" w:color="auto"/>
              <w:right w:val="single" w:sz="4" w:space="0" w:color="auto"/>
            </w:tcBorders>
            <w:shd w:val="clear" w:color="auto" w:fill="auto"/>
            <w:vAlign w:val="center"/>
          </w:tcPr>
          <w:p w14:paraId="02098650" w14:textId="08DAEE1B"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42725F70" w14:textId="5EFA312C" w:rsidR="001F4622" w:rsidRPr="00C63E36" w:rsidRDefault="00311D32"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38C42441" w14:textId="02950E8B" w:rsidR="001F4622" w:rsidRPr="00C63E36" w:rsidRDefault="00311D32"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57AFB6EA" w14:textId="663A4DB7" w:rsidR="001F4622" w:rsidRPr="00C63E36" w:rsidRDefault="00311D32" w:rsidP="001F4622">
            <w:pPr>
              <w:jc w:val="right"/>
            </w:pPr>
            <w:r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0B091F07" w14:textId="3C2A85F0" w:rsidR="001F4622" w:rsidRPr="00C63E36" w:rsidRDefault="00311D32" w:rsidP="001F4622">
            <w:pPr>
              <w:jc w:val="right"/>
            </w:pPr>
            <w:r w:rsidRPr="00C63E36">
              <w:t>0</w:t>
            </w:r>
          </w:p>
        </w:tc>
        <w:tc>
          <w:tcPr>
            <w:tcW w:w="2996" w:type="dxa"/>
            <w:tcBorders>
              <w:top w:val="nil"/>
              <w:left w:val="nil"/>
              <w:bottom w:val="single" w:sz="8" w:space="0" w:color="000000"/>
              <w:right w:val="single" w:sz="8" w:space="0" w:color="auto"/>
            </w:tcBorders>
            <w:shd w:val="clear" w:color="auto" w:fill="auto"/>
            <w:vAlign w:val="center"/>
          </w:tcPr>
          <w:p w14:paraId="77F81838" w14:textId="7FDEDC54" w:rsidR="001F4622" w:rsidRPr="00C63E36" w:rsidRDefault="00F967F2" w:rsidP="00F967F2">
            <w:r w:rsidRPr="00C63E36">
              <w:rPr>
                <w:szCs w:val="22"/>
                <w:lang w:val="en-GB"/>
              </w:rPr>
              <w:t>Promovisanje aplikacije putem medija, drustvenih mreza.</w:t>
            </w:r>
          </w:p>
        </w:tc>
      </w:tr>
      <w:tr w:rsidR="001F4622" w:rsidRPr="00C63E36" w14:paraId="69E387E0" w14:textId="77777777" w:rsidTr="006D60DD">
        <w:trPr>
          <w:trHeight w:val="315"/>
        </w:trPr>
        <w:tc>
          <w:tcPr>
            <w:tcW w:w="6172"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635BABEE" w14:textId="77777777" w:rsidR="001F4622" w:rsidRPr="00C63E36" w:rsidRDefault="001F4622" w:rsidP="001F4622">
            <w:pPr>
              <w:jc w:val="right"/>
              <w:rPr>
                <w:bCs/>
                <w:color w:val="000000"/>
              </w:rPr>
            </w:pPr>
            <w:r w:rsidRPr="00C63E36">
              <w:rPr>
                <w:b/>
                <w:bCs/>
                <w:color w:val="000000"/>
              </w:rPr>
              <w:t>SUBTOTAL</w:t>
            </w:r>
          </w:p>
        </w:tc>
        <w:tc>
          <w:tcPr>
            <w:tcW w:w="990" w:type="dxa"/>
            <w:tcBorders>
              <w:top w:val="nil"/>
              <w:left w:val="nil"/>
              <w:bottom w:val="single" w:sz="4" w:space="0" w:color="auto"/>
              <w:right w:val="single" w:sz="4" w:space="0" w:color="auto"/>
            </w:tcBorders>
            <w:shd w:val="clear" w:color="auto" w:fill="DAEEF3" w:themeFill="accent5" w:themeFillTint="33"/>
            <w:vAlign w:val="center"/>
          </w:tcPr>
          <w:p w14:paraId="4EDFBBF3" w14:textId="44F2B94A" w:rsidR="001F4622" w:rsidRPr="00C63E36" w:rsidRDefault="00311D32" w:rsidP="001F4622">
            <w:pPr>
              <w:jc w:val="right"/>
            </w:pPr>
            <w:r w:rsidRPr="00C63E36">
              <w:t>163</w:t>
            </w:r>
          </w:p>
        </w:tc>
        <w:tc>
          <w:tcPr>
            <w:tcW w:w="900" w:type="dxa"/>
            <w:tcBorders>
              <w:top w:val="nil"/>
              <w:left w:val="nil"/>
              <w:bottom w:val="single" w:sz="4" w:space="0" w:color="auto"/>
              <w:right w:val="single" w:sz="4" w:space="0" w:color="auto"/>
            </w:tcBorders>
            <w:shd w:val="clear" w:color="auto" w:fill="DAEEF3" w:themeFill="accent5" w:themeFillTint="33"/>
            <w:vAlign w:val="center"/>
          </w:tcPr>
          <w:p w14:paraId="783A4818" w14:textId="259036FF" w:rsidR="001F4622" w:rsidRPr="00C63E36" w:rsidRDefault="00311D32" w:rsidP="001F4622">
            <w:pPr>
              <w:jc w:val="right"/>
            </w:pPr>
            <w:r w:rsidRPr="00C63E36">
              <w:t>60</w:t>
            </w:r>
          </w:p>
        </w:tc>
        <w:tc>
          <w:tcPr>
            <w:tcW w:w="1260" w:type="dxa"/>
            <w:tcBorders>
              <w:top w:val="nil"/>
              <w:left w:val="nil"/>
              <w:bottom w:val="single" w:sz="4" w:space="0" w:color="auto"/>
              <w:right w:val="single" w:sz="4" w:space="0" w:color="auto"/>
            </w:tcBorders>
            <w:shd w:val="clear" w:color="auto" w:fill="DAEEF3" w:themeFill="accent5" w:themeFillTint="33"/>
            <w:vAlign w:val="center"/>
          </w:tcPr>
          <w:p w14:paraId="6EECB35B" w14:textId="4FB4D3FF" w:rsidR="001F4622" w:rsidRPr="00C63E36" w:rsidRDefault="00311D32" w:rsidP="001F4622">
            <w:pPr>
              <w:jc w:val="right"/>
            </w:pPr>
            <w:r w:rsidRPr="00C63E36">
              <w:t>147</w:t>
            </w:r>
          </w:p>
        </w:tc>
        <w:tc>
          <w:tcPr>
            <w:tcW w:w="1530" w:type="dxa"/>
            <w:tcBorders>
              <w:top w:val="nil"/>
              <w:left w:val="nil"/>
              <w:bottom w:val="single" w:sz="4" w:space="0" w:color="auto"/>
              <w:right w:val="single" w:sz="4" w:space="0" w:color="auto"/>
            </w:tcBorders>
            <w:shd w:val="clear" w:color="auto" w:fill="DAEEF3" w:themeFill="accent5" w:themeFillTint="33"/>
            <w:vAlign w:val="center"/>
          </w:tcPr>
          <w:p w14:paraId="09A9A6F8" w14:textId="5888784A" w:rsidR="001F4622" w:rsidRPr="00C63E36" w:rsidRDefault="00311D32" w:rsidP="00311D32">
            <w:pPr>
              <w:jc w:val="center"/>
            </w:pPr>
            <w:r w:rsidRPr="00C63E36">
              <w:t>209</w:t>
            </w:r>
          </w:p>
        </w:tc>
        <w:tc>
          <w:tcPr>
            <w:tcW w:w="1080" w:type="dxa"/>
            <w:tcBorders>
              <w:top w:val="nil"/>
              <w:left w:val="nil"/>
              <w:bottom w:val="single" w:sz="4" w:space="0" w:color="auto"/>
              <w:right w:val="single" w:sz="4" w:space="0" w:color="auto"/>
            </w:tcBorders>
            <w:shd w:val="clear" w:color="auto" w:fill="DAEEF3" w:themeFill="accent5" w:themeFillTint="33"/>
            <w:vAlign w:val="center"/>
          </w:tcPr>
          <w:p w14:paraId="4C7723C7" w14:textId="437456DC" w:rsidR="001F4622" w:rsidRPr="00C63E36" w:rsidRDefault="00311D32" w:rsidP="001F4622">
            <w:pPr>
              <w:jc w:val="right"/>
            </w:pPr>
            <w:r w:rsidRPr="00C63E36">
              <w:t>580</w:t>
            </w:r>
          </w:p>
        </w:tc>
        <w:tc>
          <w:tcPr>
            <w:tcW w:w="2996"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11A45F2A" w14:textId="77777777" w:rsidR="001F4622" w:rsidRPr="00C63E36" w:rsidRDefault="001F4622" w:rsidP="001F4622">
            <w:pPr>
              <w:rPr>
                <w:bCs/>
                <w:color w:val="000000"/>
              </w:rPr>
            </w:pPr>
            <w:r w:rsidRPr="00C63E36">
              <w:rPr>
                <w:bCs/>
                <w:color w:val="000000"/>
              </w:rPr>
              <w:t> </w:t>
            </w:r>
          </w:p>
        </w:tc>
      </w:tr>
      <w:tr w:rsidR="001F4622" w:rsidRPr="00C63E36" w14:paraId="170D569A" w14:textId="77777777" w:rsidTr="006D60DD">
        <w:trPr>
          <w:trHeight w:val="300"/>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E0905D" w14:textId="77777777" w:rsidR="001F4622" w:rsidRPr="00C63E36" w:rsidRDefault="001F4622" w:rsidP="001F4622">
            <w:pPr>
              <w:jc w:val="center"/>
              <w:rPr>
                <w:b/>
                <w:color w:val="000000"/>
                <w:sz w:val="16"/>
                <w:szCs w:val="16"/>
              </w:rPr>
            </w:pPr>
            <w:r w:rsidRPr="00C63E36">
              <w:rPr>
                <w:b/>
                <w:color w:val="000000"/>
                <w:sz w:val="16"/>
                <w:szCs w:val="16"/>
              </w:rPr>
              <w:t>QUALITY PLAN</w:t>
            </w:r>
          </w:p>
        </w:tc>
        <w:tc>
          <w:tcPr>
            <w:tcW w:w="2250" w:type="dxa"/>
            <w:tcBorders>
              <w:top w:val="nil"/>
              <w:left w:val="nil"/>
              <w:bottom w:val="single" w:sz="4" w:space="0" w:color="auto"/>
              <w:right w:val="single" w:sz="4" w:space="0" w:color="auto"/>
            </w:tcBorders>
            <w:shd w:val="clear" w:color="auto" w:fill="auto"/>
            <w:vAlign w:val="center"/>
          </w:tcPr>
          <w:p w14:paraId="3A0F2085" w14:textId="0E835049" w:rsidR="001F4622" w:rsidRPr="00C63E36" w:rsidRDefault="001F4622" w:rsidP="001F4622">
            <w:pPr>
              <w:jc w:val="center"/>
            </w:pPr>
            <w:r w:rsidRPr="00C63E36">
              <w:t>State University of Novi Pazar</w:t>
            </w:r>
          </w:p>
        </w:tc>
        <w:tc>
          <w:tcPr>
            <w:tcW w:w="540" w:type="dxa"/>
            <w:tcBorders>
              <w:top w:val="nil"/>
              <w:left w:val="nil"/>
              <w:bottom w:val="single" w:sz="4" w:space="0" w:color="auto"/>
              <w:right w:val="single" w:sz="4" w:space="0" w:color="auto"/>
            </w:tcBorders>
            <w:vAlign w:val="center"/>
          </w:tcPr>
          <w:p w14:paraId="715F54E5" w14:textId="71156F13" w:rsidR="001F4622" w:rsidRPr="00C63E36" w:rsidRDefault="001F4622" w:rsidP="001F4622">
            <w:pPr>
              <w:jc w:val="center"/>
            </w:pPr>
            <w:r w:rsidRPr="00C63E36">
              <w:t>P1</w:t>
            </w:r>
          </w:p>
        </w:tc>
        <w:tc>
          <w:tcPr>
            <w:tcW w:w="1620" w:type="dxa"/>
            <w:tcBorders>
              <w:top w:val="nil"/>
              <w:left w:val="single" w:sz="4" w:space="0" w:color="auto"/>
              <w:bottom w:val="single" w:sz="4" w:space="0" w:color="auto"/>
              <w:right w:val="single" w:sz="4" w:space="0" w:color="auto"/>
            </w:tcBorders>
            <w:shd w:val="clear" w:color="auto" w:fill="auto"/>
            <w:vAlign w:val="center"/>
          </w:tcPr>
          <w:p w14:paraId="7148D970" w14:textId="0243EB19" w:rsidR="001F4622" w:rsidRPr="00C63E36" w:rsidRDefault="00ED1F48" w:rsidP="001F4622">
            <w:pPr>
              <w:jc w:val="center"/>
            </w:pPr>
            <w:r w:rsidRPr="00C63E36">
              <w:t>Serbia</w:t>
            </w:r>
          </w:p>
        </w:tc>
        <w:tc>
          <w:tcPr>
            <w:tcW w:w="990" w:type="dxa"/>
            <w:tcBorders>
              <w:top w:val="nil"/>
              <w:left w:val="nil"/>
              <w:bottom w:val="single" w:sz="4" w:space="0" w:color="auto"/>
              <w:right w:val="single" w:sz="4" w:space="0" w:color="auto"/>
            </w:tcBorders>
            <w:shd w:val="clear" w:color="auto" w:fill="auto"/>
            <w:vAlign w:val="center"/>
          </w:tcPr>
          <w:p w14:paraId="12CA8E75" w14:textId="670B856C" w:rsidR="001F4622" w:rsidRPr="00C63E36" w:rsidRDefault="00311D32" w:rsidP="001F4622">
            <w:pPr>
              <w:jc w:val="right"/>
            </w:pPr>
            <w:r w:rsidRPr="00C63E36">
              <w:t>150</w:t>
            </w:r>
          </w:p>
        </w:tc>
        <w:tc>
          <w:tcPr>
            <w:tcW w:w="900" w:type="dxa"/>
            <w:tcBorders>
              <w:top w:val="nil"/>
              <w:left w:val="nil"/>
              <w:bottom w:val="single" w:sz="4" w:space="0" w:color="auto"/>
              <w:right w:val="single" w:sz="4" w:space="0" w:color="auto"/>
            </w:tcBorders>
            <w:shd w:val="clear" w:color="auto" w:fill="auto"/>
            <w:vAlign w:val="center"/>
          </w:tcPr>
          <w:p w14:paraId="7FC7E036" w14:textId="32204895" w:rsidR="001F4622" w:rsidRPr="00C63E36" w:rsidRDefault="00311D32"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31F18349" w14:textId="40DEF428" w:rsidR="001F4622" w:rsidRPr="00C63E36" w:rsidRDefault="00311D32" w:rsidP="001F4622">
            <w:pPr>
              <w:jc w:val="right"/>
            </w:pPr>
            <w:r w:rsidRPr="00C63E36">
              <w:t>5</w:t>
            </w:r>
          </w:p>
        </w:tc>
        <w:tc>
          <w:tcPr>
            <w:tcW w:w="1530" w:type="dxa"/>
            <w:tcBorders>
              <w:top w:val="nil"/>
              <w:left w:val="nil"/>
              <w:bottom w:val="single" w:sz="4" w:space="0" w:color="auto"/>
              <w:right w:val="single" w:sz="4" w:space="0" w:color="auto"/>
            </w:tcBorders>
            <w:shd w:val="clear" w:color="auto" w:fill="auto"/>
            <w:vAlign w:val="center"/>
          </w:tcPr>
          <w:p w14:paraId="1946512D" w14:textId="13D2400B" w:rsidR="001F4622" w:rsidRPr="00C63E36" w:rsidRDefault="00311D32" w:rsidP="001F4622">
            <w:pPr>
              <w:jc w:val="right"/>
            </w:pPr>
            <w:r w:rsidRPr="00C63E36">
              <w:t>150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9A4F407" w14:textId="45F2AE5F" w:rsidR="001F4622" w:rsidRPr="00C63E36" w:rsidRDefault="00311D32" w:rsidP="001F4622">
            <w:pPr>
              <w:jc w:val="right"/>
            </w:pPr>
            <w:r w:rsidRPr="00C63E36">
              <w:t>305</w:t>
            </w:r>
          </w:p>
        </w:tc>
        <w:tc>
          <w:tcPr>
            <w:tcW w:w="2996" w:type="dxa"/>
            <w:tcBorders>
              <w:top w:val="nil"/>
              <w:left w:val="nil"/>
              <w:bottom w:val="single" w:sz="4" w:space="0" w:color="auto"/>
              <w:right w:val="single" w:sz="8" w:space="0" w:color="auto"/>
            </w:tcBorders>
            <w:shd w:val="clear" w:color="auto" w:fill="auto"/>
            <w:vAlign w:val="center"/>
          </w:tcPr>
          <w:p w14:paraId="12D26774" w14:textId="2DAD6FDE" w:rsidR="001F448E" w:rsidRPr="00C63E36" w:rsidRDefault="001F448E" w:rsidP="001F448E">
            <w:pPr>
              <w:rPr>
                <w:lang w:val="en-GB"/>
              </w:rPr>
            </w:pPr>
            <w:r w:rsidRPr="00C63E36">
              <w:rPr>
                <w:szCs w:val="22"/>
                <w:lang w:val="en-GB"/>
              </w:rPr>
              <w:t>Menadzeri ce raditi pripremu Quality Plana, definisanje ugovora partnerstva</w:t>
            </w:r>
          </w:p>
          <w:p w14:paraId="083291BB" w14:textId="3588FC4E" w:rsidR="001F4622" w:rsidRPr="00C63E36" w:rsidRDefault="001F448E" w:rsidP="001F448E">
            <w:pPr>
              <w:rPr>
                <w:lang w:val="en-GB"/>
              </w:rPr>
            </w:pPr>
            <w:r w:rsidRPr="00C63E36">
              <w:rPr>
                <w:szCs w:val="22"/>
                <w:lang w:val="en-GB"/>
              </w:rPr>
              <w:t>Praceneje popunjavanja ugovora partnerstva, popunjavanja akcionog plana practice lice iz administracije. Tehnicko osoblje omogucice izvestavanju kad su trenizi, dobavice potrebnu opremu za potrebne aktivnosti.</w:t>
            </w:r>
          </w:p>
        </w:tc>
      </w:tr>
      <w:tr w:rsidR="001F4622" w:rsidRPr="00C63E36" w14:paraId="00151781"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A3CA15A"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3306EF69" w14:textId="256E37F5" w:rsidR="001F4622" w:rsidRPr="00C63E36" w:rsidRDefault="001F4622" w:rsidP="001F4622">
            <w:pPr>
              <w:jc w:val="center"/>
            </w:pPr>
            <w:r w:rsidRPr="00C63E36">
              <w:t xml:space="preserve">University of Novi </w:t>
            </w:r>
            <w:r w:rsidRPr="00C63E36">
              <w:lastRenderedPageBreak/>
              <w:t>Sad</w:t>
            </w:r>
          </w:p>
        </w:tc>
        <w:tc>
          <w:tcPr>
            <w:tcW w:w="540" w:type="dxa"/>
            <w:tcBorders>
              <w:top w:val="nil"/>
              <w:left w:val="nil"/>
              <w:bottom w:val="single" w:sz="4" w:space="0" w:color="auto"/>
              <w:right w:val="single" w:sz="4" w:space="0" w:color="auto"/>
            </w:tcBorders>
            <w:vAlign w:val="center"/>
          </w:tcPr>
          <w:p w14:paraId="2C1B5055" w14:textId="654431AD" w:rsidR="001F4622" w:rsidRPr="00C63E36" w:rsidRDefault="001F4622" w:rsidP="001F4622">
            <w:pPr>
              <w:jc w:val="center"/>
            </w:pPr>
            <w:r w:rsidRPr="00C63E36">
              <w:lastRenderedPageBreak/>
              <w:t>P2</w:t>
            </w:r>
          </w:p>
        </w:tc>
        <w:tc>
          <w:tcPr>
            <w:tcW w:w="1620" w:type="dxa"/>
            <w:tcBorders>
              <w:top w:val="nil"/>
              <w:left w:val="single" w:sz="4" w:space="0" w:color="auto"/>
              <w:bottom w:val="single" w:sz="4" w:space="0" w:color="auto"/>
              <w:right w:val="single" w:sz="4" w:space="0" w:color="auto"/>
            </w:tcBorders>
            <w:shd w:val="clear" w:color="auto" w:fill="auto"/>
            <w:vAlign w:val="center"/>
          </w:tcPr>
          <w:p w14:paraId="2EE5A7C5" w14:textId="58A041E8" w:rsidR="001F4622" w:rsidRPr="00C63E36" w:rsidRDefault="00ED1F48" w:rsidP="001F4622">
            <w:pPr>
              <w:jc w:val="center"/>
            </w:pPr>
            <w:r w:rsidRPr="00C63E36">
              <w:t>Serbia</w:t>
            </w:r>
          </w:p>
        </w:tc>
        <w:tc>
          <w:tcPr>
            <w:tcW w:w="990" w:type="dxa"/>
            <w:tcBorders>
              <w:top w:val="nil"/>
              <w:left w:val="nil"/>
              <w:bottom w:val="single" w:sz="4" w:space="0" w:color="auto"/>
              <w:right w:val="single" w:sz="4" w:space="0" w:color="auto"/>
            </w:tcBorders>
            <w:shd w:val="clear" w:color="auto" w:fill="auto"/>
            <w:vAlign w:val="center"/>
          </w:tcPr>
          <w:p w14:paraId="3B61F0B5" w14:textId="708AD58F" w:rsidR="001F4622" w:rsidRPr="00C63E36" w:rsidRDefault="00311D32" w:rsidP="001F4622">
            <w:pPr>
              <w:jc w:val="right"/>
            </w:pPr>
            <w:r w:rsidRPr="00C63E36">
              <w:t>10</w:t>
            </w:r>
          </w:p>
        </w:tc>
        <w:tc>
          <w:tcPr>
            <w:tcW w:w="900" w:type="dxa"/>
            <w:tcBorders>
              <w:top w:val="nil"/>
              <w:left w:val="nil"/>
              <w:bottom w:val="single" w:sz="4" w:space="0" w:color="auto"/>
              <w:right w:val="single" w:sz="4" w:space="0" w:color="auto"/>
            </w:tcBorders>
            <w:shd w:val="clear" w:color="auto" w:fill="auto"/>
            <w:vAlign w:val="center"/>
          </w:tcPr>
          <w:p w14:paraId="375C15D0" w14:textId="0922A3D2" w:rsidR="001F4622" w:rsidRPr="00C63E36" w:rsidRDefault="00311D32" w:rsidP="001F4622">
            <w:pPr>
              <w:jc w:val="right"/>
            </w:pPr>
            <w:r w:rsidRPr="00C63E36">
              <w:t>10</w:t>
            </w:r>
          </w:p>
        </w:tc>
        <w:tc>
          <w:tcPr>
            <w:tcW w:w="1260" w:type="dxa"/>
            <w:tcBorders>
              <w:top w:val="nil"/>
              <w:left w:val="nil"/>
              <w:bottom w:val="single" w:sz="4" w:space="0" w:color="auto"/>
              <w:right w:val="single" w:sz="4" w:space="0" w:color="auto"/>
            </w:tcBorders>
            <w:shd w:val="clear" w:color="auto" w:fill="auto"/>
            <w:vAlign w:val="center"/>
          </w:tcPr>
          <w:p w14:paraId="62BDA008" w14:textId="25B89F18" w:rsidR="001F4622" w:rsidRPr="00C63E36" w:rsidRDefault="00311D32" w:rsidP="001F4622">
            <w:pPr>
              <w:jc w:val="right"/>
            </w:pPr>
            <w:r w:rsidRPr="00C63E36">
              <w:t>5</w:t>
            </w:r>
          </w:p>
        </w:tc>
        <w:tc>
          <w:tcPr>
            <w:tcW w:w="1530" w:type="dxa"/>
            <w:tcBorders>
              <w:top w:val="nil"/>
              <w:left w:val="nil"/>
              <w:bottom w:val="single" w:sz="4" w:space="0" w:color="auto"/>
              <w:right w:val="single" w:sz="4" w:space="0" w:color="auto"/>
            </w:tcBorders>
            <w:shd w:val="clear" w:color="auto" w:fill="auto"/>
            <w:vAlign w:val="center"/>
          </w:tcPr>
          <w:p w14:paraId="1FB13A16" w14:textId="6790A3C3" w:rsidR="001F4622" w:rsidRPr="00C63E36" w:rsidRDefault="00311D32" w:rsidP="001F4622">
            <w:pPr>
              <w:jc w:val="right"/>
            </w:pPr>
            <w:r w:rsidRPr="00C63E36">
              <w:t>20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D0E1609" w14:textId="29FAEA06" w:rsidR="001F4622" w:rsidRPr="00C63E36" w:rsidRDefault="00311D32" w:rsidP="001F4622">
            <w:pPr>
              <w:jc w:val="right"/>
            </w:pPr>
            <w:r w:rsidRPr="00C63E36">
              <w:t>35</w:t>
            </w:r>
          </w:p>
        </w:tc>
        <w:tc>
          <w:tcPr>
            <w:tcW w:w="2996" w:type="dxa"/>
            <w:tcBorders>
              <w:top w:val="nil"/>
              <w:left w:val="nil"/>
              <w:bottom w:val="single" w:sz="4" w:space="0" w:color="auto"/>
              <w:right w:val="single" w:sz="8" w:space="0" w:color="auto"/>
            </w:tcBorders>
            <w:shd w:val="clear" w:color="auto" w:fill="auto"/>
            <w:vAlign w:val="center"/>
          </w:tcPr>
          <w:p w14:paraId="4BBC9EA6" w14:textId="49FBA4E4" w:rsidR="001F448E" w:rsidRPr="00C63E36" w:rsidRDefault="001F448E" w:rsidP="001F448E">
            <w:pPr>
              <w:rPr>
                <w:lang w:val="en-GB"/>
              </w:rPr>
            </w:pPr>
            <w:r w:rsidRPr="00C63E36">
              <w:rPr>
                <w:szCs w:val="22"/>
                <w:lang w:val="en-GB"/>
              </w:rPr>
              <w:t xml:space="preserve">Menadzeri ce raditi </w:t>
            </w:r>
            <w:r w:rsidRPr="00C63E36">
              <w:rPr>
                <w:szCs w:val="22"/>
                <w:lang w:val="en-GB"/>
              </w:rPr>
              <w:lastRenderedPageBreak/>
              <w:t>popunjavanje Quality Plana, ugovora partnerstva</w:t>
            </w:r>
          </w:p>
          <w:p w14:paraId="50705260" w14:textId="01DD8C5F" w:rsidR="001F4622" w:rsidRPr="00C63E36" w:rsidRDefault="001F448E" w:rsidP="001F448E">
            <w:r w:rsidRPr="00C63E36">
              <w:rPr>
                <w:szCs w:val="22"/>
                <w:lang w:val="en-GB"/>
              </w:rPr>
              <w:t>Praceneje popunjavanja ugovora partnerstva, popunjavanja akcionog plana practice lice iz administracije. Tehnicar ce slati izvestaje.</w:t>
            </w:r>
          </w:p>
        </w:tc>
      </w:tr>
      <w:tr w:rsidR="001F4622" w:rsidRPr="00C63E36" w14:paraId="47842C9D"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D804707"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7D31A7DD" w14:textId="3EE2F844" w:rsidR="001F4622" w:rsidRPr="00C63E36" w:rsidRDefault="001F4622" w:rsidP="001F4622">
            <w:pPr>
              <w:jc w:val="center"/>
            </w:pPr>
            <w:r w:rsidRPr="00C63E36">
              <w:t>University of Tuzla</w:t>
            </w:r>
          </w:p>
        </w:tc>
        <w:tc>
          <w:tcPr>
            <w:tcW w:w="540" w:type="dxa"/>
            <w:tcBorders>
              <w:top w:val="nil"/>
              <w:left w:val="nil"/>
              <w:bottom w:val="single" w:sz="4" w:space="0" w:color="auto"/>
              <w:right w:val="single" w:sz="4" w:space="0" w:color="auto"/>
            </w:tcBorders>
            <w:vAlign w:val="center"/>
          </w:tcPr>
          <w:p w14:paraId="7501BEB2" w14:textId="03ADD472" w:rsidR="001F4622" w:rsidRPr="00C63E36" w:rsidRDefault="001F4622" w:rsidP="001F4622">
            <w:pPr>
              <w:jc w:val="center"/>
            </w:pPr>
            <w:r w:rsidRPr="00C63E36">
              <w:t>P3</w:t>
            </w:r>
          </w:p>
        </w:tc>
        <w:tc>
          <w:tcPr>
            <w:tcW w:w="1620" w:type="dxa"/>
            <w:tcBorders>
              <w:top w:val="nil"/>
              <w:left w:val="single" w:sz="4" w:space="0" w:color="auto"/>
              <w:bottom w:val="single" w:sz="4" w:space="0" w:color="auto"/>
              <w:right w:val="single" w:sz="4" w:space="0" w:color="auto"/>
            </w:tcBorders>
            <w:shd w:val="clear" w:color="auto" w:fill="auto"/>
            <w:vAlign w:val="center"/>
          </w:tcPr>
          <w:p w14:paraId="5EFDA4C7" w14:textId="6E3660B8" w:rsidR="001F4622" w:rsidRPr="00C63E36" w:rsidRDefault="00ED1F48" w:rsidP="001F4622">
            <w:pPr>
              <w:jc w:val="center"/>
            </w:pPr>
            <w:r w:rsidRPr="00C63E36">
              <w:t>BiH</w:t>
            </w:r>
          </w:p>
        </w:tc>
        <w:tc>
          <w:tcPr>
            <w:tcW w:w="990" w:type="dxa"/>
            <w:tcBorders>
              <w:top w:val="nil"/>
              <w:left w:val="nil"/>
              <w:bottom w:val="single" w:sz="4" w:space="0" w:color="auto"/>
              <w:right w:val="single" w:sz="4" w:space="0" w:color="auto"/>
            </w:tcBorders>
            <w:shd w:val="clear" w:color="auto" w:fill="auto"/>
            <w:vAlign w:val="center"/>
          </w:tcPr>
          <w:p w14:paraId="43A758B5" w14:textId="77F4E3FF" w:rsidR="001F4622" w:rsidRPr="00C63E36" w:rsidRDefault="00311D32" w:rsidP="001F4622">
            <w:pPr>
              <w:jc w:val="right"/>
            </w:pPr>
            <w:r w:rsidRPr="00C63E36">
              <w:t>150</w:t>
            </w:r>
          </w:p>
        </w:tc>
        <w:tc>
          <w:tcPr>
            <w:tcW w:w="900" w:type="dxa"/>
            <w:tcBorders>
              <w:top w:val="nil"/>
              <w:left w:val="nil"/>
              <w:bottom w:val="single" w:sz="4" w:space="0" w:color="auto"/>
              <w:right w:val="single" w:sz="4" w:space="0" w:color="auto"/>
            </w:tcBorders>
            <w:shd w:val="clear" w:color="auto" w:fill="auto"/>
            <w:vAlign w:val="center"/>
          </w:tcPr>
          <w:p w14:paraId="0602FF9C" w14:textId="2FD543ED"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3C14ADB5" w14:textId="44776896" w:rsidR="001F4622" w:rsidRPr="00C63E36" w:rsidRDefault="00032718" w:rsidP="001F4622">
            <w:pPr>
              <w:jc w:val="right"/>
            </w:pPr>
            <w:r w:rsidRPr="00C63E36">
              <w:t>5</w:t>
            </w:r>
          </w:p>
        </w:tc>
        <w:tc>
          <w:tcPr>
            <w:tcW w:w="1530" w:type="dxa"/>
            <w:tcBorders>
              <w:top w:val="nil"/>
              <w:left w:val="nil"/>
              <w:bottom w:val="single" w:sz="4" w:space="0" w:color="auto"/>
              <w:right w:val="single" w:sz="4" w:space="0" w:color="auto"/>
            </w:tcBorders>
            <w:shd w:val="clear" w:color="auto" w:fill="auto"/>
            <w:vAlign w:val="center"/>
          </w:tcPr>
          <w:p w14:paraId="0058CEC7" w14:textId="363B173D" w:rsidR="001F4622" w:rsidRPr="00C63E36" w:rsidRDefault="00032718" w:rsidP="001F4622">
            <w:pPr>
              <w:jc w:val="right"/>
            </w:pPr>
            <w:r w:rsidRPr="00C63E36">
              <w:t>150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A01497C" w14:textId="04F65AAE" w:rsidR="001F4622" w:rsidRPr="00C63E36" w:rsidRDefault="00032718" w:rsidP="001F4622">
            <w:pPr>
              <w:jc w:val="right"/>
            </w:pPr>
            <w:r w:rsidRPr="00C63E36">
              <w:t>300</w:t>
            </w:r>
          </w:p>
        </w:tc>
        <w:tc>
          <w:tcPr>
            <w:tcW w:w="2996" w:type="dxa"/>
            <w:tcBorders>
              <w:top w:val="nil"/>
              <w:left w:val="nil"/>
              <w:bottom w:val="single" w:sz="4" w:space="0" w:color="auto"/>
              <w:right w:val="single" w:sz="8" w:space="0" w:color="auto"/>
            </w:tcBorders>
            <w:shd w:val="clear" w:color="auto" w:fill="auto"/>
            <w:vAlign w:val="center"/>
          </w:tcPr>
          <w:p w14:paraId="4E6D05CB" w14:textId="739B5974" w:rsidR="001F4622" w:rsidRPr="00C63E36" w:rsidRDefault="00B561D9" w:rsidP="001F4622">
            <w:r w:rsidRPr="00C63E36">
              <w:rPr>
                <w:szCs w:val="22"/>
                <w:lang w:val="sr-Latn-BA"/>
              </w:rPr>
              <w:t>Proveravanje kvaliteta projekta i izveštaje o kvalitetu projekta vršiće članovi administrativnog osoblja</w:t>
            </w:r>
            <w:r w:rsidRPr="00C63E36">
              <w:rPr>
                <w:szCs w:val="22"/>
              </w:rPr>
              <w:t xml:space="preserve">. Menadzeri ce omoguciti da svaki partner posalje svoj Quality plan. </w:t>
            </w:r>
            <w:r w:rsidRPr="00C63E36">
              <w:rPr>
                <w:sz w:val="22"/>
                <w:szCs w:val="22"/>
              </w:rPr>
              <w:t>Clanovi administrtivnog osoblja ce se pobrinuti da se seminari odrze bez problema. Tehnicko osoblje omoguci ce opremu za seminare.</w:t>
            </w:r>
          </w:p>
        </w:tc>
      </w:tr>
      <w:tr w:rsidR="001F4622" w:rsidRPr="00C63E36" w14:paraId="0CC1E292"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4B0176C"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727F2DAC" w14:textId="718E224B" w:rsidR="001F4622" w:rsidRPr="00C63E36" w:rsidRDefault="001F4622" w:rsidP="001F4622">
            <w:pPr>
              <w:jc w:val="center"/>
            </w:pPr>
            <w:r w:rsidRPr="00C63E36">
              <w:t>National Technical University of Athens</w:t>
            </w:r>
          </w:p>
        </w:tc>
        <w:tc>
          <w:tcPr>
            <w:tcW w:w="540" w:type="dxa"/>
            <w:tcBorders>
              <w:top w:val="nil"/>
              <w:left w:val="nil"/>
              <w:bottom w:val="single" w:sz="4" w:space="0" w:color="auto"/>
              <w:right w:val="single" w:sz="4" w:space="0" w:color="auto"/>
            </w:tcBorders>
            <w:vAlign w:val="center"/>
          </w:tcPr>
          <w:p w14:paraId="14081C78" w14:textId="02A2D455" w:rsidR="001F4622" w:rsidRPr="00C63E36" w:rsidRDefault="001F4622" w:rsidP="001F4622">
            <w:pPr>
              <w:jc w:val="center"/>
            </w:pPr>
            <w:r w:rsidRPr="00C63E36">
              <w:t>P4</w:t>
            </w:r>
          </w:p>
        </w:tc>
        <w:tc>
          <w:tcPr>
            <w:tcW w:w="1620" w:type="dxa"/>
            <w:tcBorders>
              <w:top w:val="nil"/>
              <w:left w:val="single" w:sz="4" w:space="0" w:color="auto"/>
              <w:bottom w:val="single" w:sz="4" w:space="0" w:color="auto"/>
              <w:right w:val="single" w:sz="4" w:space="0" w:color="auto"/>
            </w:tcBorders>
            <w:shd w:val="clear" w:color="auto" w:fill="auto"/>
            <w:vAlign w:val="center"/>
          </w:tcPr>
          <w:p w14:paraId="1638DA2C" w14:textId="775E64CD" w:rsidR="001F4622" w:rsidRPr="00C63E36" w:rsidRDefault="00ED1F48" w:rsidP="001F4622">
            <w:pPr>
              <w:jc w:val="center"/>
            </w:pPr>
            <w:r w:rsidRPr="00C63E36">
              <w:t>Greece</w:t>
            </w:r>
          </w:p>
        </w:tc>
        <w:tc>
          <w:tcPr>
            <w:tcW w:w="990" w:type="dxa"/>
            <w:tcBorders>
              <w:top w:val="nil"/>
              <w:left w:val="nil"/>
              <w:bottom w:val="single" w:sz="4" w:space="0" w:color="auto"/>
              <w:right w:val="single" w:sz="4" w:space="0" w:color="auto"/>
            </w:tcBorders>
            <w:shd w:val="clear" w:color="auto" w:fill="auto"/>
            <w:vAlign w:val="center"/>
          </w:tcPr>
          <w:p w14:paraId="1E1694C4" w14:textId="40A42362" w:rsidR="001F4622" w:rsidRPr="00C63E36" w:rsidRDefault="001F448E" w:rsidP="001F4622">
            <w:pPr>
              <w:jc w:val="right"/>
            </w:pPr>
            <w:r w:rsidRPr="00C63E36">
              <w:t>1</w:t>
            </w:r>
            <w:r w:rsidR="00311D32" w:rsidRPr="00C63E36">
              <w:t>0</w:t>
            </w:r>
          </w:p>
        </w:tc>
        <w:tc>
          <w:tcPr>
            <w:tcW w:w="900" w:type="dxa"/>
            <w:tcBorders>
              <w:top w:val="nil"/>
              <w:left w:val="nil"/>
              <w:bottom w:val="single" w:sz="4" w:space="0" w:color="auto"/>
              <w:right w:val="single" w:sz="4" w:space="0" w:color="auto"/>
            </w:tcBorders>
            <w:shd w:val="clear" w:color="auto" w:fill="auto"/>
            <w:vAlign w:val="center"/>
          </w:tcPr>
          <w:p w14:paraId="6355E151" w14:textId="5E3B4DE8" w:rsidR="001F4622" w:rsidRPr="00C63E36" w:rsidRDefault="00032718" w:rsidP="00032718">
            <w:pPr>
              <w:jc w:val="center"/>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70B1D084" w14:textId="2EBA075F" w:rsidR="001F4622" w:rsidRPr="00C63E36" w:rsidRDefault="00032718"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70994DF6" w14:textId="0E82EBD0" w:rsidR="001F4622" w:rsidRPr="00C63E36" w:rsidRDefault="00032718" w:rsidP="001F4622">
            <w:pPr>
              <w:jc w:val="right"/>
            </w:pPr>
            <w:r w:rsidRPr="00C63E36">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450D9DE" w14:textId="493B756E" w:rsidR="001F4622" w:rsidRPr="00C63E36" w:rsidRDefault="00032718" w:rsidP="001F4622">
            <w:pPr>
              <w:jc w:val="right"/>
            </w:pPr>
            <w:r w:rsidRPr="00C63E36">
              <w:t>20</w:t>
            </w:r>
          </w:p>
        </w:tc>
        <w:tc>
          <w:tcPr>
            <w:tcW w:w="2996" w:type="dxa"/>
            <w:tcBorders>
              <w:top w:val="nil"/>
              <w:left w:val="nil"/>
              <w:bottom w:val="single" w:sz="4" w:space="0" w:color="auto"/>
              <w:right w:val="single" w:sz="8" w:space="0" w:color="auto"/>
            </w:tcBorders>
            <w:shd w:val="clear" w:color="auto" w:fill="auto"/>
            <w:vAlign w:val="center"/>
          </w:tcPr>
          <w:p w14:paraId="0E466D92" w14:textId="77777777" w:rsidR="001F448E" w:rsidRPr="00C63E36" w:rsidRDefault="001F448E" w:rsidP="001F448E">
            <w:pPr>
              <w:rPr>
                <w:lang w:val="en-GB"/>
              </w:rPr>
            </w:pPr>
            <w:r w:rsidRPr="00C63E36">
              <w:rPr>
                <w:szCs w:val="22"/>
                <w:lang w:val="en-GB"/>
              </w:rPr>
              <w:t>Menadzeri ce raditi popunjavanje Quality Plana, ugovora partnerstva</w:t>
            </w:r>
          </w:p>
          <w:p w14:paraId="6CC2EB18" w14:textId="54946C88" w:rsidR="001F4622" w:rsidRPr="00C63E36" w:rsidRDefault="001F448E" w:rsidP="001F448E">
            <w:r w:rsidRPr="00C63E36">
              <w:rPr>
                <w:szCs w:val="22"/>
                <w:lang w:val="en-GB"/>
              </w:rPr>
              <w:t xml:space="preserve">Praceneje popunjavanja ugovora partnerstva, popunjavanja akcionog plana practice lice iz administracije. </w:t>
            </w:r>
          </w:p>
        </w:tc>
      </w:tr>
      <w:tr w:rsidR="001F4622" w:rsidRPr="00C63E36" w14:paraId="0B060D83"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4C26886"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313091F4" w14:textId="27F8BC23" w:rsidR="001F4622" w:rsidRPr="00C63E36" w:rsidRDefault="001F4622" w:rsidP="001F4622">
            <w:pPr>
              <w:jc w:val="center"/>
            </w:pPr>
            <w:r w:rsidRPr="00C63E36">
              <w:t>Ss. Cyril and Methodius University of Skopje</w:t>
            </w:r>
          </w:p>
        </w:tc>
        <w:tc>
          <w:tcPr>
            <w:tcW w:w="540" w:type="dxa"/>
            <w:tcBorders>
              <w:top w:val="nil"/>
              <w:left w:val="nil"/>
              <w:bottom w:val="single" w:sz="4" w:space="0" w:color="auto"/>
              <w:right w:val="single" w:sz="4" w:space="0" w:color="auto"/>
            </w:tcBorders>
            <w:vAlign w:val="center"/>
          </w:tcPr>
          <w:p w14:paraId="2F5C1D1A" w14:textId="75A98DEE" w:rsidR="001F4622" w:rsidRPr="00C63E36" w:rsidRDefault="001F4622" w:rsidP="001F4622">
            <w:pPr>
              <w:jc w:val="center"/>
            </w:pPr>
            <w:r w:rsidRPr="00C63E36">
              <w:t>P5</w:t>
            </w:r>
          </w:p>
        </w:tc>
        <w:tc>
          <w:tcPr>
            <w:tcW w:w="1620" w:type="dxa"/>
            <w:tcBorders>
              <w:top w:val="nil"/>
              <w:left w:val="single" w:sz="4" w:space="0" w:color="auto"/>
              <w:bottom w:val="single" w:sz="4" w:space="0" w:color="auto"/>
              <w:right w:val="single" w:sz="4" w:space="0" w:color="auto"/>
            </w:tcBorders>
            <w:shd w:val="clear" w:color="auto" w:fill="auto"/>
            <w:vAlign w:val="center"/>
          </w:tcPr>
          <w:p w14:paraId="7BD531A7" w14:textId="10182E4E" w:rsidR="001F4622" w:rsidRPr="00C63E36" w:rsidRDefault="00ED1F48" w:rsidP="001F4622">
            <w:pPr>
              <w:jc w:val="center"/>
            </w:pPr>
            <w:r w:rsidRPr="00C63E36">
              <w:t>N. Macedonia</w:t>
            </w:r>
          </w:p>
        </w:tc>
        <w:tc>
          <w:tcPr>
            <w:tcW w:w="990" w:type="dxa"/>
            <w:tcBorders>
              <w:top w:val="nil"/>
              <w:left w:val="nil"/>
              <w:bottom w:val="single" w:sz="4" w:space="0" w:color="auto"/>
              <w:right w:val="single" w:sz="4" w:space="0" w:color="auto"/>
            </w:tcBorders>
            <w:shd w:val="clear" w:color="auto" w:fill="auto"/>
            <w:vAlign w:val="center"/>
          </w:tcPr>
          <w:p w14:paraId="3CDED140" w14:textId="5234CA1F"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4B0E4836" w14:textId="19A9D403"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7DF50FC9" w14:textId="4F81673A" w:rsidR="001F4622" w:rsidRPr="00C63E36" w:rsidRDefault="00032718" w:rsidP="001F4622">
            <w:pPr>
              <w:jc w:val="right"/>
            </w:pPr>
            <w:r w:rsidRPr="00C63E36">
              <w:t>10</w:t>
            </w:r>
          </w:p>
        </w:tc>
        <w:tc>
          <w:tcPr>
            <w:tcW w:w="1530" w:type="dxa"/>
            <w:tcBorders>
              <w:top w:val="nil"/>
              <w:left w:val="nil"/>
              <w:bottom w:val="single" w:sz="4" w:space="0" w:color="auto"/>
              <w:right w:val="single" w:sz="4" w:space="0" w:color="auto"/>
            </w:tcBorders>
            <w:shd w:val="clear" w:color="auto" w:fill="auto"/>
            <w:vAlign w:val="center"/>
          </w:tcPr>
          <w:p w14:paraId="3D6B9FDC" w14:textId="3F772312" w:rsidR="001F4622" w:rsidRPr="00C63E36" w:rsidRDefault="00032718" w:rsidP="001F4622">
            <w:pPr>
              <w:jc w:val="right"/>
            </w:pPr>
            <w:r w:rsidRPr="00C63E36">
              <w:t>25</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4E08EEA" w14:textId="74268974" w:rsidR="001F4622" w:rsidRPr="00C63E36" w:rsidRDefault="00032718" w:rsidP="001F4622">
            <w:pPr>
              <w:jc w:val="right"/>
            </w:pPr>
            <w:r w:rsidRPr="00C63E36">
              <w:t>35</w:t>
            </w:r>
          </w:p>
        </w:tc>
        <w:tc>
          <w:tcPr>
            <w:tcW w:w="2996" w:type="dxa"/>
            <w:tcBorders>
              <w:top w:val="nil"/>
              <w:left w:val="nil"/>
              <w:bottom w:val="single" w:sz="4" w:space="0" w:color="auto"/>
              <w:right w:val="single" w:sz="8" w:space="0" w:color="auto"/>
            </w:tcBorders>
            <w:shd w:val="clear" w:color="auto" w:fill="auto"/>
            <w:vAlign w:val="center"/>
          </w:tcPr>
          <w:p w14:paraId="15D7989A" w14:textId="199501EF" w:rsidR="001F4622" w:rsidRPr="00C63E36" w:rsidRDefault="001F448E" w:rsidP="001F448E">
            <w:r w:rsidRPr="00C63E36">
              <w:rPr>
                <w:szCs w:val="22"/>
                <w:lang w:val="en-GB"/>
              </w:rPr>
              <w:t>Praceneje popunjavanja ugovora partnerstva, popunjavanja akcionog plana practice lice iz administracije. Tehnicar ce slati izvestaje.</w:t>
            </w:r>
          </w:p>
        </w:tc>
      </w:tr>
      <w:tr w:rsidR="001F4622" w:rsidRPr="00C63E36" w14:paraId="0F8ECD28"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16D0DA2"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7FB0F316" w14:textId="564C9A5F" w:rsidR="001F4622" w:rsidRPr="00C63E36" w:rsidRDefault="001F4622" w:rsidP="001F4622">
            <w:pPr>
              <w:jc w:val="center"/>
            </w:pPr>
            <w:r w:rsidRPr="00C63E36">
              <w:t xml:space="preserve">University of </w:t>
            </w:r>
            <w:r w:rsidRPr="00C63E36">
              <w:lastRenderedPageBreak/>
              <w:t>Mancester</w:t>
            </w:r>
          </w:p>
        </w:tc>
        <w:tc>
          <w:tcPr>
            <w:tcW w:w="540" w:type="dxa"/>
            <w:tcBorders>
              <w:top w:val="nil"/>
              <w:left w:val="nil"/>
              <w:bottom w:val="single" w:sz="4" w:space="0" w:color="auto"/>
              <w:right w:val="single" w:sz="4" w:space="0" w:color="auto"/>
            </w:tcBorders>
            <w:vAlign w:val="center"/>
          </w:tcPr>
          <w:p w14:paraId="426AA148" w14:textId="15A8447B" w:rsidR="001F4622" w:rsidRPr="00C63E36" w:rsidRDefault="001F4622" w:rsidP="001F4622">
            <w:pPr>
              <w:jc w:val="center"/>
            </w:pPr>
            <w:r w:rsidRPr="00C63E36">
              <w:lastRenderedPageBreak/>
              <w:t>P6</w:t>
            </w:r>
          </w:p>
        </w:tc>
        <w:tc>
          <w:tcPr>
            <w:tcW w:w="1620" w:type="dxa"/>
            <w:tcBorders>
              <w:top w:val="nil"/>
              <w:left w:val="single" w:sz="4" w:space="0" w:color="auto"/>
              <w:bottom w:val="single" w:sz="4" w:space="0" w:color="auto"/>
              <w:right w:val="single" w:sz="4" w:space="0" w:color="auto"/>
            </w:tcBorders>
            <w:shd w:val="clear" w:color="auto" w:fill="auto"/>
            <w:vAlign w:val="center"/>
          </w:tcPr>
          <w:p w14:paraId="0FBA1E9A" w14:textId="78C03308" w:rsidR="001F4622" w:rsidRPr="00C63E36" w:rsidRDefault="00ED1F48" w:rsidP="001F4622">
            <w:pPr>
              <w:jc w:val="center"/>
            </w:pPr>
            <w:r w:rsidRPr="00C63E36">
              <w:t>U. Kingdom</w:t>
            </w:r>
          </w:p>
        </w:tc>
        <w:tc>
          <w:tcPr>
            <w:tcW w:w="990" w:type="dxa"/>
            <w:tcBorders>
              <w:top w:val="nil"/>
              <w:left w:val="nil"/>
              <w:bottom w:val="single" w:sz="4" w:space="0" w:color="auto"/>
              <w:right w:val="single" w:sz="4" w:space="0" w:color="auto"/>
            </w:tcBorders>
            <w:shd w:val="clear" w:color="auto" w:fill="auto"/>
            <w:vAlign w:val="center"/>
          </w:tcPr>
          <w:p w14:paraId="7234AC72" w14:textId="230EDF2F"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69C87B96" w14:textId="330705FA"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4B3A122B" w14:textId="787FC4FF" w:rsidR="001F4622" w:rsidRPr="00C63E36" w:rsidRDefault="00032718" w:rsidP="001F4622">
            <w:pPr>
              <w:jc w:val="right"/>
            </w:pPr>
            <w:r w:rsidRPr="00C63E36">
              <w:t>5</w:t>
            </w:r>
          </w:p>
        </w:tc>
        <w:tc>
          <w:tcPr>
            <w:tcW w:w="1530" w:type="dxa"/>
            <w:tcBorders>
              <w:top w:val="nil"/>
              <w:left w:val="nil"/>
              <w:bottom w:val="single" w:sz="4" w:space="0" w:color="auto"/>
              <w:right w:val="single" w:sz="4" w:space="0" w:color="auto"/>
            </w:tcBorders>
            <w:shd w:val="clear" w:color="auto" w:fill="auto"/>
            <w:vAlign w:val="center"/>
          </w:tcPr>
          <w:p w14:paraId="0DD7CBF3" w14:textId="056D0F6C" w:rsidR="001F4622" w:rsidRPr="00C63E36" w:rsidRDefault="00032718" w:rsidP="001F4622">
            <w:pPr>
              <w:jc w:val="right"/>
            </w:pPr>
            <w:r w:rsidRPr="00C63E36">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2AB7D1F7" w14:textId="5BB38A51" w:rsidR="001F4622" w:rsidRPr="00C63E36" w:rsidRDefault="00032718" w:rsidP="001F4622">
            <w:pPr>
              <w:jc w:val="right"/>
            </w:pPr>
            <w:r w:rsidRPr="00C63E36">
              <w:t>15</w:t>
            </w:r>
          </w:p>
        </w:tc>
        <w:tc>
          <w:tcPr>
            <w:tcW w:w="2996" w:type="dxa"/>
            <w:tcBorders>
              <w:top w:val="nil"/>
              <w:left w:val="nil"/>
              <w:bottom w:val="single" w:sz="4" w:space="0" w:color="auto"/>
              <w:right w:val="single" w:sz="8" w:space="0" w:color="auto"/>
            </w:tcBorders>
            <w:shd w:val="clear" w:color="auto" w:fill="auto"/>
            <w:vAlign w:val="center"/>
          </w:tcPr>
          <w:p w14:paraId="68FEBC68" w14:textId="2C8CF89F" w:rsidR="001F4622" w:rsidRPr="00C63E36" w:rsidRDefault="001F448E" w:rsidP="001F448E">
            <w:r w:rsidRPr="00C63E36">
              <w:rPr>
                <w:szCs w:val="22"/>
                <w:lang w:val="en-GB"/>
              </w:rPr>
              <w:t xml:space="preserve">Praceneje popunjavanja </w:t>
            </w:r>
            <w:r w:rsidRPr="00C63E36">
              <w:rPr>
                <w:szCs w:val="22"/>
                <w:lang w:val="en-GB"/>
              </w:rPr>
              <w:lastRenderedPageBreak/>
              <w:t>ugovora partnerstva, popunjavanja akcionog plana practice lice iz administracije. Tehnicar ce slati izvestaje.</w:t>
            </w:r>
          </w:p>
        </w:tc>
      </w:tr>
      <w:tr w:rsidR="001F4622" w:rsidRPr="00C63E36" w14:paraId="2B24DCCE"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EF044CB"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128C1A8F" w14:textId="0FF4D853" w:rsidR="001F4622" w:rsidRPr="00C63E36" w:rsidRDefault="001F4622" w:rsidP="001F4622">
            <w:pPr>
              <w:jc w:val="center"/>
            </w:pPr>
            <w:r w:rsidRPr="00C63E36">
              <w:t>University of Porto</w:t>
            </w:r>
          </w:p>
        </w:tc>
        <w:tc>
          <w:tcPr>
            <w:tcW w:w="540" w:type="dxa"/>
            <w:tcBorders>
              <w:top w:val="nil"/>
              <w:left w:val="nil"/>
              <w:bottom w:val="single" w:sz="4" w:space="0" w:color="auto"/>
              <w:right w:val="single" w:sz="4" w:space="0" w:color="auto"/>
            </w:tcBorders>
            <w:vAlign w:val="center"/>
          </w:tcPr>
          <w:p w14:paraId="23E38856" w14:textId="1B0F7799" w:rsidR="001F4622" w:rsidRPr="00C63E36" w:rsidRDefault="001F4622" w:rsidP="001F4622">
            <w:pPr>
              <w:jc w:val="center"/>
            </w:pPr>
            <w:r w:rsidRPr="00C63E36">
              <w:t>P7</w:t>
            </w:r>
          </w:p>
        </w:tc>
        <w:tc>
          <w:tcPr>
            <w:tcW w:w="1620" w:type="dxa"/>
            <w:tcBorders>
              <w:top w:val="nil"/>
              <w:left w:val="single" w:sz="4" w:space="0" w:color="auto"/>
              <w:bottom w:val="single" w:sz="4" w:space="0" w:color="auto"/>
              <w:right w:val="single" w:sz="4" w:space="0" w:color="auto"/>
            </w:tcBorders>
            <w:shd w:val="clear" w:color="auto" w:fill="auto"/>
            <w:vAlign w:val="center"/>
          </w:tcPr>
          <w:p w14:paraId="6AF22168" w14:textId="5D37787F" w:rsidR="001F4622" w:rsidRPr="00C63E36" w:rsidRDefault="00ED1F48" w:rsidP="001F4622">
            <w:pPr>
              <w:jc w:val="center"/>
            </w:pPr>
            <w:r w:rsidRPr="00C63E36">
              <w:t>Portugal</w:t>
            </w:r>
          </w:p>
        </w:tc>
        <w:tc>
          <w:tcPr>
            <w:tcW w:w="990" w:type="dxa"/>
            <w:tcBorders>
              <w:top w:val="nil"/>
              <w:left w:val="nil"/>
              <w:bottom w:val="single" w:sz="4" w:space="0" w:color="auto"/>
              <w:right w:val="single" w:sz="4" w:space="0" w:color="auto"/>
            </w:tcBorders>
            <w:shd w:val="clear" w:color="auto" w:fill="auto"/>
            <w:vAlign w:val="center"/>
          </w:tcPr>
          <w:p w14:paraId="65F88EA3" w14:textId="37F9BEE9" w:rsidR="001F4622" w:rsidRPr="00C63E36" w:rsidRDefault="001F448E" w:rsidP="001F4622">
            <w:pPr>
              <w:jc w:val="right"/>
            </w:pPr>
            <w:r w:rsidRPr="00C63E36">
              <w:t>1</w:t>
            </w:r>
            <w:r w:rsidR="00311D32" w:rsidRPr="00C63E36">
              <w:t>0</w:t>
            </w:r>
          </w:p>
        </w:tc>
        <w:tc>
          <w:tcPr>
            <w:tcW w:w="900" w:type="dxa"/>
            <w:tcBorders>
              <w:top w:val="nil"/>
              <w:left w:val="nil"/>
              <w:bottom w:val="single" w:sz="4" w:space="0" w:color="auto"/>
              <w:right w:val="single" w:sz="4" w:space="0" w:color="auto"/>
            </w:tcBorders>
            <w:shd w:val="clear" w:color="auto" w:fill="auto"/>
            <w:vAlign w:val="center"/>
          </w:tcPr>
          <w:p w14:paraId="0B84E6CC" w14:textId="17F8CECE" w:rsidR="001F4622" w:rsidRPr="00C63E36" w:rsidRDefault="001F448E"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0496E2F3" w14:textId="0CA76F0C" w:rsidR="001F4622" w:rsidRPr="00C63E36" w:rsidRDefault="001F448E"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2B8D38A7" w14:textId="46A7A615" w:rsidR="001F4622" w:rsidRPr="00C63E36" w:rsidRDefault="001F448E" w:rsidP="001F4622">
            <w:pPr>
              <w:jc w:val="right"/>
            </w:pPr>
            <w:r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3C3373B" w14:textId="45F199C8" w:rsidR="001F4622" w:rsidRPr="00C63E36" w:rsidRDefault="001F448E" w:rsidP="001F4622">
            <w:pPr>
              <w:jc w:val="right"/>
            </w:pPr>
            <w:r w:rsidRPr="00C63E36">
              <w:t>10</w:t>
            </w:r>
          </w:p>
        </w:tc>
        <w:tc>
          <w:tcPr>
            <w:tcW w:w="2996" w:type="dxa"/>
            <w:tcBorders>
              <w:top w:val="nil"/>
              <w:left w:val="nil"/>
              <w:bottom w:val="single" w:sz="4" w:space="0" w:color="auto"/>
              <w:right w:val="single" w:sz="8" w:space="0" w:color="auto"/>
            </w:tcBorders>
            <w:shd w:val="clear" w:color="auto" w:fill="auto"/>
            <w:vAlign w:val="center"/>
          </w:tcPr>
          <w:p w14:paraId="532AC719" w14:textId="4096EB11" w:rsidR="001F4622" w:rsidRPr="00C63E36" w:rsidRDefault="001F448E" w:rsidP="001F448E">
            <w:pPr>
              <w:rPr>
                <w:lang w:val="en-GB"/>
              </w:rPr>
            </w:pPr>
            <w:r w:rsidRPr="00C63E36">
              <w:rPr>
                <w:szCs w:val="22"/>
                <w:lang w:val="en-GB"/>
              </w:rPr>
              <w:t>Menadzeri ce raditi popunjavanje Quality Plana, ugovora partnerstva.</w:t>
            </w:r>
          </w:p>
        </w:tc>
      </w:tr>
      <w:tr w:rsidR="001F4622" w:rsidRPr="00C63E36" w14:paraId="4FE64DE2"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7129F8E"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707FB42B" w14:textId="02344AFA" w:rsidR="001F4622" w:rsidRPr="00C63E36" w:rsidRDefault="001F4622" w:rsidP="001F4622">
            <w:pPr>
              <w:jc w:val="center"/>
            </w:pPr>
            <w:r w:rsidRPr="00C63E36">
              <w:t>Instituto de Engenharia de Sistemas e Computadores do Porto</w:t>
            </w:r>
          </w:p>
        </w:tc>
        <w:tc>
          <w:tcPr>
            <w:tcW w:w="540" w:type="dxa"/>
            <w:tcBorders>
              <w:top w:val="nil"/>
              <w:left w:val="nil"/>
              <w:bottom w:val="single" w:sz="4" w:space="0" w:color="auto"/>
              <w:right w:val="single" w:sz="4" w:space="0" w:color="auto"/>
            </w:tcBorders>
            <w:vAlign w:val="center"/>
          </w:tcPr>
          <w:p w14:paraId="6E2FCE8E" w14:textId="01C07091" w:rsidR="001F4622" w:rsidRPr="00C63E36" w:rsidRDefault="001F4622" w:rsidP="001F4622">
            <w:pPr>
              <w:jc w:val="center"/>
            </w:pPr>
            <w:r w:rsidRPr="00C63E36">
              <w:t>P8</w:t>
            </w:r>
          </w:p>
        </w:tc>
        <w:tc>
          <w:tcPr>
            <w:tcW w:w="1620" w:type="dxa"/>
            <w:tcBorders>
              <w:top w:val="nil"/>
              <w:left w:val="single" w:sz="4" w:space="0" w:color="auto"/>
              <w:bottom w:val="single" w:sz="4" w:space="0" w:color="auto"/>
              <w:right w:val="single" w:sz="4" w:space="0" w:color="auto"/>
            </w:tcBorders>
            <w:shd w:val="clear" w:color="auto" w:fill="auto"/>
            <w:vAlign w:val="center"/>
          </w:tcPr>
          <w:p w14:paraId="3B13FE05" w14:textId="0DA65ED0" w:rsidR="001F4622" w:rsidRPr="00C63E36" w:rsidRDefault="00ED1F48" w:rsidP="001F4622">
            <w:pPr>
              <w:jc w:val="center"/>
            </w:pPr>
            <w:r w:rsidRPr="00C63E36">
              <w:t>Portugal</w:t>
            </w:r>
          </w:p>
        </w:tc>
        <w:tc>
          <w:tcPr>
            <w:tcW w:w="990" w:type="dxa"/>
            <w:tcBorders>
              <w:top w:val="nil"/>
              <w:left w:val="nil"/>
              <w:bottom w:val="single" w:sz="4" w:space="0" w:color="auto"/>
              <w:right w:val="single" w:sz="4" w:space="0" w:color="auto"/>
            </w:tcBorders>
            <w:shd w:val="clear" w:color="auto" w:fill="auto"/>
            <w:vAlign w:val="center"/>
          </w:tcPr>
          <w:p w14:paraId="0904D6F8" w14:textId="3A70859D"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19B790B5" w14:textId="6302E34B"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32373477" w14:textId="202B8869" w:rsidR="001F4622" w:rsidRPr="00C63E36" w:rsidRDefault="00032718"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0AE4825D" w14:textId="089E69CA" w:rsidR="001F4622" w:rsidRPr="00C63E36" w:rsidRDefault="00B561D9" w:rsidP="001F4622">
            <w:pPr>
              <w:jc w:val="right"/>
            </w:pPr>
            <w:r w:rsidRPr="00C63E36">
              <w:t>1</w:t>
            </w:r>
            <w:r w:rsidR="00032718"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7B69E80C" w14:textId="7DA4B192" w:rsidR="001F4622" w:rsidRPr="00C63E36" w:rsidRDefault="00B561D9" w:rsidP="001F4622">
            <w:pPr>
              <w:jc w:val="right"/>
            </w:pPr>
            <w:r w:rsidRPr="00C63E36">
              <w:t>1</w:t>
            </w:r>
            <w:r w:rsidR="00032718" w:rsidRPr="00C63E36">
              <w:t>0</w:t>
            </w:r>
          </w:p>
        </w:tc>
        <w:tc>
          <w:tcPr>
            <w:tcW w:w="2996" w:type="dxa"/>
            <w:tcBorders>
              <w:top w:val="nil"/>
              <w:left w:val="nil"/>
              <w:bottom w:val="single" w:sz="4" w:space="0" w:color="auto"/>
              <w:right w:val="single" w:sz="8" w:space="0" w:color="auto"/>
            </w:tcBorders>
            <w:shd w:val="clear" w:color="auto" w:fill="auto"/>
            <w:vAlign w:val="center"/>
          </w:tcPr>
          <w:p w14:paraId="28F81264" w14:textId="74A9BA9D" w:rsidR="001F4622" w:rsidRPr="00C63E36" w:rsidRDefault="00B561D9" w:rsidP="001F4622">
            <w:r w:rsidRPr="00C63E36">
              <w:t>Osoba iz administracije ce popuniti Quality plan, ugovora partnerstva.</w:t>
            </w:r>
          </w:p>
        </w:tc>
      </w:tr>
      <w:tr w:rsidR="001F4622" w:rsidRPr="00C63E36" w14:paraId="2656D034"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75C0171A" w14:textId="77777777" w:rsidR="001F4622" w:rsidRPr="00C63E36" w:rsidRDefault="001F4622" w:rsidP="001F4622">
            <w:pPr>
              <w:jc w:val="center"/>
              <w:rPr>
                <w:b/>
                <w:color w:val="000000"/>
                <w:sz w:val="16"/>
                <w:szCs w:val="16"/>
              </w:rPr>
            </w:pPr>
          </w:p>
        </w:tc>
        <w:tc>
          <w:tcPr>
            <w:tcW w:w="2250" w:type="dxa"/>
            <w:tcBorders>
              <w:top w:val="nil"/>
              <w:left w:val="nil"/>
              <w:bottom w:val="single" w:sz="4" w:space="0" w:color="auto"/>
              <w:right w:val="single" w:sz="4" w:space="0" w:color="auto"/>
            </w:tcBorders>
            <w:shd w:val="clear" w:color="auto" w:fill="auto"/>
            <w:vAlign w:val="center"/>
          </w:tcPr>
          <w:p w14:paraId="65433362" w14:textId="3D43082C" w:rsidR="001F4622" w:rsidRPr="00C63E36" w:rsidRDefault="001F4622" w:rsidP="001F4622">
            <w:pPr>
              <w:jc w:val="center"/>
            </w:pPr>
            <w:r w:rsidRPr="00C63E36">
              <w:t>Jerzy Zielinski, Lodz</w:t>
            </w:r>
          </w:p>
        </w:tc>
        <w:tc>
          <w:tcPr>
            <w:tcW w:w="540" w:type="dxa"/>
            <w:tcBorders>
              <w:top w:val="nil"/>
              <w:left w:val="nil"/>
              <w:bottom w:val="single" w:sz="4" w:space="0" w:color="auto"/>
              <w:right w:val="single" w:sz="4" w:space="0" w:color="auto"/>
            </w:tcBorders>
            <w:vAlign w:val="center"/>
          </w:tcPr>
          <w:p w14:paraId="5E172904" w14:textId="703E0772" w:rsidR="001F4622" w:rsidRPr="00C63E36" w:rsidRDefault="001F4622" w:rsidP="001F4622">
            <w:pPr>
              <w:jc w:val="center"/>
            </w:pPr>
            <w:r w:rsidRPr="00C63E36">
              <w:t>P9</w:t>
            </w:r>
          </w:p>
        </w:tc>
        <w:tc>
          <w:tcPr>
            <w:tcW w:w="1620" w:type="dxa"/>
            <w:tcBorders>
              <w:top w:val="nil"/>
              <w:left w:val="single" w:sz="4" w:space="0" w:color="auto"/>
              <w:bottom w:val="single" w:sz="4" w:space="0" w:color="auto"/>
              <w:right w:val="single" w:sz="4" w:space="0" w:color="auto"/>
            </w:tcBorders>
            <w:shd w:val="clear" w:color="auto" w:fill="auto"/>
            <w:vAlign w:val="center"/>
          </w:tcPr>
          <w:p w14:paraId="398D664E" w14:textId="6CB710BA" w:rsidR="001F4622" w:rsidRPr="00C63E36" w:rsidRDefault="00ED1F48" w:rsidP="001F4622">
            <w:pPr>
              <w:jc w:val="center"/>
            </w:pPr>
            <w:r w:rsidRPr="00C63E36">
              <w:t>Poland</w:t>
            </w:r>
          </w:p>
        </w:tc>
        <w:tc>
          <w:tcPr>
            <w:tcW w:w="990" w:type="dxa"/>
            <w:tcBorders>
              <w:top w:val="nil"/>
              <w:left w:val="nil"/>
              <w:bottom w:val="single" w:sz="4" w:space="0" w:color="auto"/>
              <w:right w:val="single" w:sz="4" w:space="0" w:color="auto"/>
            </w:tcBorders>
            <w:shd w:val="clear" w:color="auto" w:fill="auto"/>
            <w:vAlign w:val="center"/>
          </w:tcPr>
          <w:p w14:paraId="009A8EBD" w14:textId="65D71517" w:rsidR="001F4622" w:rsidRPr="00C63E36" w:rsidRDefault="00311D32" w:rsidP="001F4622">
            <w:pPr>
              <w:jc w:val="right"/>
            </w:pPr>
            <w:r w:rsidRPr="00C63E36">
              <w:t>0</w:t>
            </w:r>
          </w:p>
        </w:tc>
        <w:tc>
          <w:tcPr>
            <w:tcW w:w="900" w:type="dxa"/>
            <w:tcBorders>
              <w:top w:val="nil"/>
              <w:left w:val="nil"/>
              <w:bottom w:val="single" w:sz="4" w:space="0" w:color="auto"/>
              <w:right w:val="single" w:sz="4" w:space="0" w:color="auto"/>
            </w:tcBorders>
            <w:shd w:val="clear" w:color="auto" w:fill="auto"/>
            <w:vAlign w:val="center"/>
          </w:tcPr>
          <w:p w14:paraId="44629851" w14:textId="337EF6B0" w:rsidR="001F4622" w:rsidRPr="00C63E36" w:rsidRDefault="00032718" w:rsidP="001F4622">
            <w:pPr>
              <w:jc w:val="right"/>
            </w:pPr>
            <w:r w:rsidRPr="00C63E36">
              <w:t>0</w:t>
            </w:r>
          </w:p>
        </w:tc>
        <w:tc>
          <w:tcPr>
            <w:tcW w:w="1260" w:type="dxa"/>
            <w:tcBorders>
              <w:top w:val="nil"/>
              <w:left w:val="nil"/>
              <w:bottom w:val="single" w:sz="4" w:space="0" w:color="auto"/>
              <w:right w:val="single" w:sz="4" w:space="0" w:color="auto"/>
            </w:tcBorders>
            <w:shd w:val="clear" w:color="auto" w:fill="auto"/>
            <w:vAlign w:val="center"/>
          </w:tcPr>
          <w:p w14:paraId="157A22FD" w14:textId="6A0E3E73" w:rsidR="001F4622" w:rsidRPr="00C63E36" w:rsidRDefault="00032718" w:rsidP="001F4622">
            <w:pPr>
              <w:jc w:val="right"/>
            </w:pPr>
            <w:r w:rsidRPr="00C63E36">
              <w:t>0</w:t>
            </w:r>
          </w:p>
        </w:tc>
        <w:tc>
          <w:tcPr>
            <w:tcW w:w="1530" w:type="dxa"/>
            <w:tcBorders>
              <w:top w:val="nil"/>
              <w:left w:val="nil"/>
              <w:bottom w:val="single" w:sz="4" w:space="0" w:color="auto"/>
              <w:right w:val="single" w:sz="4" w:space="0" w:color="auto"/>
            </w:tcBorders>
            <w:shd w:val="clear" w:color="auto" w:fill="auto"/>
            <w:vAlign w:val="center"/>
          </w:tcPr>
          <w:p w14:paraId="099CEE66" w14:textId="25BCC90A" w:rsidR="001F4622" w:rsidRPr="00C63E36" w:rsidRDefault="00032718" w:rsidP="001F4622">
            <w:pPr>
              <w:jc w:val="right"/>
            </w:pPr>
            <w:r w:rsidRPr="00C63E36">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4727227" w14:textId="3FC9137C" w:rsidR="001F4622" w:rsidRPr="00C63E36" w:rsidRDefault="00032718" w:rsidP="001F4622">
            <w:pPr>
              <w:jc w:val="right"/>
            </w:pPr>
            <w:r w:rsidRPr="00C63E36">
              <w:t>0</w:t>
            </w:r>
          </w:p>
        </w:tc>
        <w:tc>
          <w:tcPr>
            <w:tcW w:w="2996" w:type="dxa"/>
            <w:tcBorders>
              <w:top w:val="nil"/>
              <w:left w:val="nil"/>
              <w:bottom w:val="single" w:sz="4" w:space="0" w:color="auto"/>
              <w:right w:val="single" w:sz="8" w:space="0" w:color="auto"/>
            </w:tcBorders>
            <w:shd w:val="clear" w:color="auto" w:fill="auto"/>
            <w:vAlign w:val="center"/>
          </w:tcPr>
          <w:p w14:paraId="15923DBA" w14:textId="3C92D47B" w:rsidR="001F4622" w:rsidRPr="00C63E36" w:rsidRDefault="00B561D9" w:rsidP="001F4622">
            <w:r w:rsidRPr="00C63E36">
              <w:t>Lodz  ce popuniti Quality plan, ugovora partnerstva.</w:t>
            </w:r>
          </w:p>
        </w:tc>
      </w:tr>
      <w:tr w:rsidR="001F4622" w:rsidRPr="00C63E36" w14:paraId="261D8F4B" w14:textId="77777777" w:rsidTr="006D60DD">
        <w:trPr>
          <w:trHeight w:val="315"/>
        </w:trPr>
        <w:tc>
          <w:tcPr>
            <w:tcW w:w="6172"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B7E273D" w14:textId="77777777" w:rsidR="001F4622" w:rsidRPr="00C63E36" w:rsidRDefault="001F4622" w:rsidP="001F4622">
            <w:pPr>
              <w:jc w:val="right"/>
            </w:pPr>
            <w:r w:rsidRPr="00C63E36">
              <w:rPr>
                <w:b/>
                <w:bCs/>
                <w:color w:val="000000"/>
              </w:rPr>
              <w:t>SUBTOTAL</w:t>
            </w:r>
          </w:p>
        </w:tc>
        <w:tc>
          <w:tcPr>
            <w:tcW w:w="99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1B452E2" w14:textId="3F8DFD63" w:rsidR="001F4622" w:rsidRPr="00C63E36" w:rsidRDefault="00032718" w:rsidP="001F4622">
            <w:pPr>
              <w:jc w:val="right"/>
            </w:pPr>
            <w:r w:rsidRPr="00C63E36">
              <w:t>300</w:t>
            </w:r>
          </w:p>
        </w:tc>
        <w:tc>
          <w:tcPr>
            <w:tcW w:w="90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DDC8E87" w14:textId="0096CB6B" w:rsidR="001F4622" w:rsidRPr="00C63E36" w:rsidRDefault="00032718" w:rsidP="001F4622">
            <w:pPr>
              <w:jc w:val="right"/>
            </w:pPr>
            <w:r w:rsidRPr="00C63E36">
              <w:t>20</w:t>
            </w:r>
          </w:p>
        </w:tc>
        <w:tc>
          <w:tcPr>
            <w:tcW w:w="126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154B67E" w14:textId="76FFEC32" w:rsidR="001F4622" w:rsidRPr="00C63E36" w:rsidRDefault="00032718" w:rsidP="001F4622">
            <w:pPr>
              <w:jc w:val="right"/>
              <w:rPr>
                <w:bCs/>
                <w:color w:val="000000"/>
              </w:rPr>
            </w:pPr>
            <w:r w:rsidRPr="00C63E36">
              <w:rPr>
                <w:bCs/>
                <w:color w:val="000000"/>
              </w:rPr>
              <w:t>30</w:t>
            </w:r>
            <w:r w:rsidR="001F4622" w:rsidRPr="00C63E36">
              <w:rPr>
                <w:bCs/>
                <w:color w:val="000000"/>
              </w:rPr>
              <w:t> </w:t>
            </w:r>
          </w:p>
        </w:tc>
        <w:tc>
          <w:tcPr>
            <w:tcW w:w="153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E9FDBA" w14:textId="23159E14" w:rsidR="001F4622" w:rsidRPr="00C63E36" w:rsidRDefault="00032718" w:rsidP="001F4622">
            <w:pPr>
              <w:jc w:val="right"/>
            </w:pPr>
            <w:r w:rsidRPr="00C63E36">
              <w:t>370</w:t>
            </w:r>
          </w:p>
        </w:tc>
        <w:tc>
          <w:tcPr>
            <w:tcW w:w="108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0B7AF73" w14:textId="429B1564" w:rsidR="001F4622" w:rsidRPr="00C63E36" w:rsidRDefault="00032718" w:rsidP="001F4622">
            <w:pPr>
              <w:jc w:val="right"/>
            </w:pPr>
            <w:r w:rsidRPr="00C63E36">
              <w:t>700</w:t>
            </w:r>
          </w:p>
        </w:tc>
        <w:tc>
          <w:tcPr>
            <w:tcW w:w="2996"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1D29151" w14:textId="77777777" w:rsidR="001F4622" w:rsidRPr="00C63E36" w:rsidRDefault="001F4622" w:rsidP="001F4622"/>
        </w:tc>
      </w:tr>
      <w:tr w:rsidR="001F4622" w:rsidRPr="00C63E36" w14:paraId="5054F60A" w14:textId="77777777" w:rsidTr="006D60DD">
        <w:trPr>
          <w:trHeight w:val="315"/>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70EFE6F" w14:textId="77777777" w:rsidR="001F4622" w:rsidRPr="00C63E36" w:rsidRDefault="001F4622" w:rsidP="001F4622">
            <w:pPr>
              <w:jc w:val="center"/>
              <w:rPr>
                <w:b/>
                <w:color w:val="000000"/>
                <w:sz w:val="16"/>
                <w:szCs w:val="16"/>
              </w:rPr>
            </w:pPr>
            <w:r w:rsidRPr="00C63E36">
              <w:rPr>
                <w:b/>
                <w:sz w:val="16"/>
                <w:szCs w:val="16"/>
              </w:rPr>
              <w:t>DISSEMINATION &amp; EXPLOITATION</w:t>
            </w:r>
          </w:p>
        </w:tc>
        <w:tc>
          <w:tcPr>
            <w:tcW w:w="2250" w:type="dxa"/>
            <w:tcBorders>
              <w:top w:val="single" w:sz="4" w:space="0" w:color="auto"/>
              <w:left w:val="nil"/>
              <w:bottom w:val="single" w:sz="4" w:space="0" w:color="auto"/>
              <w:right w:val="single" w:sz="4" w:space="0" w:color="auto"/>
            </w:tcBorders>
            <w:shd w:val="clear" w:color="auto" w:fill="auto"/>
            <w:vAlign w:val="center"/>
          </w:tcPr>
          <w:p w14:paraId="7543C3C5" w14:textId="398EF8B5" w:rsidR="001F4622" w:rsidRPr="00C63E36" w:rsidRDefault="001F4622" w:rsidP="001F4622">
            <w:pPr>
              <w:jc w:val="center"/>
            </w:pPr>
            <w:r w:rsidRPr="00C63E36">
              <w:t>State University of Novi Pazar</w:t>
            </w:r>
          </w:p>
        </w:tc>
        <w:tc>
          <w:tcPr>
            <w:tcW w:w="540" w:type="dxa"/>
            <w:tcBorders>
              <w:top w:val="single" w:sz="4" w:space="0" w:color="auto"/>
              <w:left w:val="nil"/>
              <w:bottom w:val="single" w:sz="4" w:space="0" w:color="auto"/>
              <w:right w:val="single" w:sz="4" w:space="0" w:color="auto"/>
            </w:tcBorders>
            <w:vAlign w:val="center"/>
          </w:tcPr>
          <w:p w14:paraId="43BA6430" w14:textId="138529C5" w:rsidR="001F4622" w:rsidRPr="00C63E36" w:rsidRDefault="001F4622" w:rsidP="001F4622">
            <w:pPr>
              <w:jc w:val="center"/>
            </w:pPr>
            <w:r w:rsidRPr="00C63E36">
              <w:t>P1</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A25695" w14:textId="21267E78" w:rsidR="001F4622" w:rsidRPr="00C63E36" w:rsidRDefault="00ED1F48" w:rsidP="001F4622">
            <w:pPr>
              <w:jc w:val="center"/>
            </w:pPr>
            <w:r w:rsidRPr="00C63E36">
              <w:t>Serbia</w:t>
            </w:r>
          </w:p>
        </w:tc>
        <w:tc>
          <w:tcPr>
            <w:tcW w:w="990" w:type="dxa"/>
            <w:tcBorders>
              <w:top w:val="single" w:sz="4" w:space="0" w:color="auto"/>
              <w:left w:val="nil"/>
              <w:bottom w:val="single" w:sz="4" w:space="0" w:color="auto"/>
              <w:right w:val="single" w:sz="4" w:space="0" w:color="auto"/>
            </w:tcBorders>
            <w:shd w:val="clear" w:color="auto" w:fill="auto"/>
            <w:vAlign w:val="center"/>
          </w:tcPr>
          <w:p w14:paraId="4EE08777" w14:textId="1BD768FA" w:rsidR="001F4622" w:rsidRPr="00C63E36" w:rsidRDefault="00032718" w:rsidP="001F4622">
            <w:pPr>
              <w:jc w:val="right"/>
            </w:pPr>
            <w:r w:rsidRPr="00C63E36">
              <w:t>91</w:t>
            </w:r>
          </w:p>
        </w:tc>
        <w:tc>
          <w:tcPr>
            <w:tcW w:w="900" w:type="dxa"/>
            <w:tcBorders>
              <w:top w:val="single" w:sz="4" w:space="0" w:color="auto"/>
              <w:left w:val="nil"/>
              <w:bottom w:val="single" w:sz="4" w:space="0" w:color="auto"/>
              <w:right w:val="single" w:sz="4" w:space="0" w:color="auto"/>
            </w:tcBorders>
            <w:shd w:val="clear" w:color="auto" w:fill="auto"/>
            <w:vAlign w:val="center"/>
          </w:tcPr>
          <w:p w14:paraId="16B9CB4E" w14:textId="6F0B3D18" w:rsidR="001F4622" w:rsidRPr="00C63E36" w:rsidRDefault="00032718" w:rsidP="001F4622">
            <w:pPr>
              <w:jc w:val="right"/>
            </w:pPr>
            <w:r w:rsidRPr="00C63E36">
              <w:t>91</w:t>
            </w:r>
          </w:p>
        </w:tc>
        <w:tc>
          <w:tcPr>
            <w:tcW w:w="1260" w:type="dxa"/>
            <w:tcBorders>
              <w:top w:val="single" w:sz="4" w:space="0" w:color="auto"/>
              <w:left w:val="nil"/>
              <w:bottom w:val="single" w:sz="4" w:space="0" w:color="auto"/>
              <w:right w:val="single" w:sz="4" w:space="0" w:color="auto"/>
            </w:tcBorders>
            <w:shd w:val="clear" w:color="auto" w:fill="auto"/>
            <w:vAlign w:val="center"/>
          </w:tcPr>
          <w:p w14:paraId="70B93877" w14:textId="73F789E8" w:rsidR="001F4622" w:rsidRPr="00C63E36" w:rsidRDefault="00032718" w:rsidP="001F4622">
            <w:pPr>
              <w:jc w:val="right"/>
            </w:pPr>
            <w:r w:rsidRPr="00C63E36">
              <w:t>0</w:t>
            </w:r>
          </w:p>
        </w:tc>
        <w:tc>
          <w:tcPr>
            <w:tcW w:w="1530" w:type="dxa"/>
            <w:tcBorders>
              <w:top w:val="single" w:sz="4" w:space="0" w:color="auto"/>
              <w:left w:val="nil"/>
              <w:bottom w:val="single" w:sz="4" w:space="0" w:color="auto"/>
              <w:right w:val="single" w:sz="4" w:space="0" w:color="auto"/>
            </w:tcBorders>
            <w:shd w:val="clear" w:color="auto" w:fill="auto"/>
            <w:vAlign w:val="center"/>
          </w:tcPr>
          <w:p w14:paraId="0CB811DD" w14:textId="0D0326D1" w:rsidR="001F4622" w:rsidRPr="00C63E36" w:rsidRDefault="00032718" w:rsidP="001F4622">
            <w:pPr>
              <w:jc w:val="right"/>
            </w:pPr>
            <w:r w:rsidRPr="00C63E36">
              <w:t>91</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C91FCAB" w14:textId="5AFC6C94" w:rsidR="001F4622" w:rsidRPr="00C63E36" w:rsidRDefault="00032718" w:rsidP="001F4622">
            <w:pPr>
              <w:jc w:val="right"/>
            </w:pPr>
            <w:r w:rsidRPr="00C63E36">
              <w:t>273</w:t>
            </w:r>
          </w:p>
        </w:tc>
        <w:tc>
          <w:tcPr>
            <w:tcW w:w="2996" w:type="dxa"/>
            <w:tcBorders>
              <w:top w:val="single" w:sz="4" w:space="0" w:color="auto"/>
              <w:left w:val="nil"/>
              <w:bottom w:val="single" w:sz="8" w:space="0" w:color="000000"/>
              <w:right w:val="single" w:sz="8" w:space="0" w:color="auto"/>
            </w:tcBorders>
            <w:shd w:val="clear" w:color="auto" w:fill="auto"/>
            <w:vAlign w:val="center"/>
          </w:tcPr>
          <w:p w14:paraId="30BD28F2" w14:textId="0050834D" w:rsidR="00C63E36" w:rsidRPr="00C63E36" w:rsidRDefault="00C63E36" w:rsidP="00C63E36">
            <w:pPr>
              <w:rPr>
                <w:lang w:val="sr-Latn-CS"/>
              </w:rPr>
            </w:pPr>
            <w:r w:rsidRPr="00C63E36">
              <w:rPr>
                <w:lang w:val="sr-Latn-CS"/>
              </w:rPr>
              <w:t>Menadzeri ce omoguciti odrzavanja sastanci sa medijima radi sirenja projekta.</w:t>
            </w:r>
          </w:p>
          <w:p w14:paraId="63D8AC1F" w14:textId="65A60193" w:rsidR="00C63E36" w:rsidRPr="00C63E36" w:rsidRDefault="00C63E36" w:rsidP="00C63E36">
            <w:pPr>
              <w:rPr>
                <w:lang w:val="sr-Latn-CS"/>
              </w:rPr>
            </w:pPr>
            <w:r w:rsidRPr="00C63E36">
              <w:rPr>
                <w:lang w:val="sr-Latn-CS"/>
              </w:rPr>
              <w:t>-Podela i popunjavanje letaka studentima omogucice istrazivacki tim.</w:t>
            </w:r>
          </w:p>
          <w:p w14:paraId="0A5003CC" w14:textId="4D083076"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4E37F3C3" w14:textId="5CA629E4" w:rsidR="00C63E36" w:rsidRPr="00C63E36" w:rsidRDefault="00C63E36" w:rsidP="00C63E36">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p w14:paraId="5796D422" w14:textId="77777777" w:rsidR="001F4622" w:rsidRPr="00C63E36" w:rsidRDefault="001F4622" w:rsidP="001F4622"/>
        </w:tc>
      </w:tr>
      <w:tr w:rsidR="001F4622" w:rsidRPr="006F38CF" w14:paraId="0653AEAD"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505FC3C"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1AA7A31" w14:textId="51084EBA" w:rsidR="001F4622" w:rsidRPr="006F38CF" w:rsidRDefault="001F4622" w:rsidP="001F4622">
            <w:pPr>
              <w:jc w:val="center"/>
            </w:pPr>
            <w:r w:rsidRPr="00C533EA">
              <w:t xml:space="preserve">University of Novi </w:t>
            </w:r>
            <w:r w:rsidRPr="00C533EA">
              <w:lastRenderedPageBreak/>
              <w:t>Sad</w:t>
            </w:r>
          </w:p>
        </w:tc>
        <w:tc>
          <w:tcPr>
            <w:tcW w:w="540" w:type="dxa"/>
            <w:tcBorders>
              <w:top w:val="nil"/>
              <w:left w:val="nil"/>
              <w:bottom w:val="single" w:sz="4" w:space="0" w:color="auto"/>
              <w:right w:val="single" w:sz="4" w:space="0" w:color="auto"/>
            </w:tcBorders>
            <w:vAlign w:val="center"/>
          </w:tcPr>
          <w:p w14:paraId="741E6EF5" w14:textId="0FF1ED49" w:rsidR="001F4622" w:rsidRPr="006F38CF" w:rsidRDefault="001F4622" w:rsidP="001F4622">
            <w:pPr>
              <w:jc w:val="center"/>
            </w:pPr>
            <w:r>
              <w:lastRenderedPageBreak/>
              <w:t>P2</w:t>
            </w:r>
          </w:p>
        </w:tc>
        <w:tc>
          <w:tcPr>
            <w:tcW w:w="1620" w:type="dxa"/>
            <w:tcBorders>
              <w:top w:val="nil"/>
              <w:left w:val="single" w:sz="4" w:space="0" w:color="auto"/>
              <w:bottom w:val="single" w:sz="4" w:space="0" w:color="auto"/>
              <w:right w:val="single" w:sz="4" w:space="0" w:color="auto"/>
            </w:tcBorders>
            <w:shd w:val="clear" w:color="auto" w:fill="auto"/>
            <w:vAlign w:val="center"/>
          </w:tcPr>
          <w:p w14:paraId="4E939FF1" w14:textId="5F72DAAC" w:rsidR="001F4622" w:rsidRPr="006F38CF" w:rsidRDefault="00ED1F48" w:rsidP="001F4622">
            <w:pPr>
              <w:jc w:val="center"/>
            </w:pPr>
            <w:r>
              <w:t>Serbia</w:t>
            </w:r>
          </w:p>
        </w:tc>
        <w:tc>
          <w:tcPr>
            <w:tcW w:w="990" w:type="dxa"/>
            <w:tcBorders>
              <w:top w:val="nil"/>
              <w:left w:val="nil"/>
              <w:bottom w:val="single" w:sz="4" w:space="0" w:color="auto"/>
              <w:right w:val="single" w:sz="4" w:space="0" w:color="auto"/>
            </w:tcBorders>
            <w:shd w:val="clear" w:color="auto" w:fill="auto"/>
            <w:vAlign w:val="center"/>
          </w:tcPr>
          <w:p w14:paraId="106BD2F8" w14:textId="4D877A52" w:rsidR="001F4622" w:rsidRPr="006F38CF" w:rsidRDefault="00032718" w:rsidP="001F4622">
            <w:pPr>
              <w:jc w:val="right"/>
            </w:pPr>
            <w:r>
              <w:t>91</w:t>
            </w:r>
          </w:p>
        </w:tc>
        <w:tc>
          <w:tcPr>
            <w:tcW w:w="900" w:type="dxa"/>
            <w:tcBorders>
              <w:top w:val="nil"/>
              <w:left w:val="nil"/>
              <w:bottom w:val="single" w:sz="4" w:space="0" w:color="auto"/>
              <w:right w:val="single" w:sz="4" w:space="0" w:color="auto"/>
            </w:tcBorders>
            <w:shd w:val="clear" w:color="auto" w:fill="auto"/>
            <w:vAlign w:val="center"/>
          </w:tcPr>
          <w:p w14:paraId="13893596" w14:textId="4BF121EC" w:rsidR="001F4622" w:rsidRPr="006F38CF" w:rsidRDefault="00032718" w:rsidP="001F4622">
            <w:pPr>
              <w:jc w:val="right"/>
            </w:pPr>
            <w:r>
              <w:t>40</w:t>
            </w:r>
          </w:p>
        </w:tc>
        <w:tc>
          <w:tcPr>
            <w:tcW w:w="1260" w:type="dxa"/>
            <w:tcBorders>
              <w:top w:val="nil"/>
              <w:left w:val="nil"/>
              <w:bottom w:val="single" w:sz="4" w:space="0" w:color="auto"/>
              <w:right w:val="single" w:sz="4" w:space="0" w:color="auto"/>
            </w:tcBorders>
            <w:shd w:val="clear" w:color="auto" w:fill="auto"/>
            <w:vAlign w:val="center"/>
          </w:tcPr>
          <w:p w14:paraId="11D96588" w14:textId="4901491A" w:rsidR="001F4622" w:rsidRPr="006F38CF" w:rsidRDefault="00032718"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5C18C20F" w14:textId="0C63046F" w:rsidR="001F4622" w:rsidRPr="006F38CF" w:rsidRDefault="00032718" w:rsidP="001F4622">
            <w:pPr>
              <w:jc w:val="right"/>
            </w:pPr>
            <w:r>
              <w:t>91</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CD9A75F" w14:textId="2854A8A9" w:rsidR="001F4622" w:rsidRPr="006F38CF" w:rsidRDefault="00032718" w:rsidP="001F4622">
            <w:pPr>
              <w:jc w:val="right"/>
            </w:pPr>
            <w:r>
              <w:t>222</w:t>
            </w:r>
          </w:p>
        </w:tc>
        <w:tc>
          <w:tcPr>
            <w:tcW w:w="2996" w:type="dxa"/>
            <w:tcBorders>
              <w:top w:val="nil"/>
              <w:left w:val="nil"/>
              <w:bottom w:val="single" w:sz="4" w:space="0" w:color="auto"/>
              <w:right w:val="single" w:sz="8" w:space="0" w:color="auto"/>
            </w:tcBorders>
            <w:shd w:val="clear" w:color="auto" w:fill="auto"/>
            <w:vAlign w:val="center"/>
          </w:tcPr>
          <w:p w14:paraId="21A42524" w14:textId="77777777" w:rsidR="00C63E36" w:rsidRPr="00C63E36" w:rsidRDefault="00C63E36" w:rsidP="00C63E36">
            <w:pPr>
              <w:rPr>
                <w:lang w:val="sr-Latn-CS"/>
              </w:rPr>
            </w:pPr>
            <w:r w:rsidRPr="00C63E36">
              <w:rPr>
                <w:lang w:val="sr-Latn-CS"/>
              </w:rPr>
              <w:t xml:space="preserve">Menadzeri ce omoguciti </w:t>
            </w:r>
            <w:r w:rsidRPr="00C63E36">
              <w:rPr>
                <w:lang w:val="sr-Latn-CS"/>
              </w:rPr>
              <w:lastRenderedPageBreak/>
              <w:t>odrzavanja sastanci sa medijima radi sirenja projekta.</w:t>
            </w:r>
          </w:p>
          <w:p w14:paraId="313193F8" w14:textId="77777777" w:rsidR="00C63E36" w:rsidRPr="00C63E36" w:rsidRDefault="00C63E36" w:rsidP="00C63E36">
            <w:pPr>
              <w:rPr>
                <w:lang w:val="sr-Latn-CS"/>
              </w:rPr>
            </w:pPr>
            <w:r w:rsidRPr="00C63E36">
              <w:rPr>
                <w:lang w:val="sr-Latn-CS"/>
              </w:rPr>
              <w:t>-Podela i popunjavanje letaka studentima omogucice istrazivacki tim.</w:t>
            </w:r>
          </w:p>
          <w:p w14:paraId="56066C48"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4F74E22B" w14:textId="77777777" w:rsidR="00C63E36" w:rsidRPr="00C63E36" w:rsidRDefault="00C63E36" w:rsidP="00C63E36">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p w14:paraId="04F6ACE6" w14:textId="77777777" w:rsidR="001F4622" w:rsidRPr="006F38CF" w:rsidRDefault="001F4622" w:rsidP="001F4622"/>
        </w:tc>
      </w:tr>
      <w:tr w:rsidR="001F4622" w:rsidRPr="006F38CF" w14:paraId="4B28D626"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5E1448A"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5E0F48C8" w14:textId="637F22D6" w:rsidR="001F4622" w:rsidRPr="006F38CF" w:rsidRDefault="001F4622" w:rsidP="001F4622">
            <w:pPr>
              <w:jc w:val="center"/>
            </w:pPr>
            <w:r w:rsidRPr="00C533EA">
              <w:t>University of Tuzla</w:t>
            </w:r>
          </w:p>
        </w:tc>
        <w:tc>
          <w:tcPr>
            <w:tcW w:w="540" w:type="dxa"/>
            <w:tcBorders>
              <w:top w:val="nil"/>
              <w:left w:val="nil"/>
              <w:bottom w:val="single" w:sz="4" w:space="0" w:color="auto"/>
              <w:right w:val="single" w:sz="4" w:space="0" w:color="auto"/>
            </w:tcBorders>
            <w:vAlign w:val="center"/>
          </w:tcPr>
          <w:p w14:paraId="0B681B2B" w14:textId="7EAD8F87" w:rsidR="001F4622" w:rsidRPr="006F38CF" w:rsidRDefault="001F4622" w:rsidP="001F4622">
            <w:pPr>
              <w:jc w:val="center"/>
            </w:pPr>
            <w:r>
              <w:t>P3</w:t>
            </w:r>
          </w:p>
        </w:tc>
        <w:tc>
          <w:tcPr>
            <w:tcW w:w="1620" w:type="dxa"/>
            <w:tcBorders>
              <w:top w:val="nil"/>
              <w:left w:val="single" w:sz="4" w:space="0" w:color="auto"/>
              <w:bottom w:val="single" w:sz="4" w:space="0" w:color="auto"/>
              <w:right w:val="single" w:sz="4" w:space="0" w:color="auto"/>
            </w:tcBorders>
            <w:shd w:val="clear" w:color="auto" w:fill="auto"/>
            <w:vAlign w:val="center"/>
          </w:tcPr>
          <w:p w14:paraId="33E6F36C" w14:textId="0C8C4D16" w:rsidR="001F4622" w:rsidRPr="006F38CF" w:rsidRDefault="00ED1F48" w:rsidP="001F4622">
            <w:pPr>
              <w:jc w:val="center"/>
            </w:pPr>
            <w:r>
              <w:t>BiH</w:t>
            </w:r>
          </w:p>
        </w:tc>
        <w:tc>
          <w:tcPr>
            <w:tcW w:w="990" w:type="dxa"/>
            <w:tcBorders>
              <w:top w:val="nil"/>
              <w:left w:val="nil"/>
              <w:bottom w:val="single" w:sz="4" w:space="0" w:color="auto"/>
              <w:right w:val="single" w:sz="4" w:space="0" w:color="auto"/>
            </w:tcBorders>
            <w:shd w:val="clear" w:color="auto" w:fill="auto"/>
            <w:vAlign w:val="center"/>
          </w:tcPr>
          <w:p w14:paraId="3E1555EB" w14:textId="50C27E2A" w:rsidR="001F4622" w:rsidRPr="006F38CF" w:rsidRDefault="00032718" w:rsidP="001F4622">
            <w:pPr>
              <w:jc w:val="right"/>
            </w:pPr>
            <w:r>
              <w:t>91</w:t>
            </w:r>
          </w:p>
        </w:tc>
        <w:tc>
          <w:tcPr>
            <w:tcW w:w="900" w:type="dxa"/>
            <w:tcBorders>
              <w:top w:val="nil"/>
              <w:left w:val="nil"/>
              <w:bottom w:val="single" w:sz="4" w:space="0" w:color="auto"/>
              <w:right w:val="single" w:sz="4" w:space="0" w:color="auto"/>
            </w:tcBorders>
            <w:shd w:val="clear" w:color="auto" w:fill="auto"/>
            <w:vAlign w:val="center"/>
          </w:tcPr>
          <w:p w14:paraId="538DF07C" w14:textId="3E63D702" w:rsidR="001F4622" w:rsidRPr="006F38CF" w:rsidRDefault="00032718" w:rsidP="001F4622">
            <w:pPr>
              <w:jc w:val="right"/>
            </w:pPr>
            <w:r>
              <w:t>91</w:t>
            </w:r>
          </w:p>
        </w:tc>
        <w:tc>
          <w:tcPr>
            <w:tcW w:w="1260" w:type="dxa"/>
            <w:tcBorders>
              <w:top w:val="nil"/>
              <w:left w:val="nil"/>
              <w:bottom w:val="single" w:sz="4" w:space="0" w:color="auto"/>
              <w:right w:val="single" w:sz="4" w:space="0" w:color="auto"/>
            </w:tcBorders>
            <w:shd w:val="clear" w:color="auto" w:fill="auto"/>
            <w:vAlign w:val="center"/>
          </w:tcPr>
          <w:p w14:paraId="074FB644" w14:textId="7B4D0351" w:rsidR="001F4622" w:rsidRPr="006F38CF" w:rsidRDefault="00032718" w:rsidP="001F4622">
            <w:pPr>
              <w:jc w:val="right"/>
            </w:pPr>
            <w:r>
              <w:t>20</w:t>
            </w:r>
          </w:p>
        </w:tc>
        <w:tc>
          <w:tcPr>
            <w:tcW w:w="1530" w:type="dxa"/>
            <w:tcBorders>
              <w:top w:val="nil"/>
              <w:left w:val="nil"/>
              <w:bottom w:val="single" w:sz="4" w:space="0" w:color="auto"/>
              <w:right w:val="single" w:sz="4" w:space="0" w:color="auto"/>
            </w:tcBorders>
            <w:shd w:val="clear" w:color="auto" w:fill="auto"/>
            <w:vAlign w:val="center"/>
          </w:tcPr>
          <w:p w14:paraId="181013CA" w14:textId="118CF89A" w:rsidR="001F4622" w:rsidRPr="006F38CF" w:rsidRDefault="00032718" w:rsidP="001F4622">
            <w:pPr>
              <w:jc w:val="right"/>
            </w:pPr>
            <w:r>
              <w:t>91</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BD3F1FE" w14:textId="6A1EBF97" w:rsidR="001F4622" w:rsidRPr="006F38CF" w:rsidRDefault="00032718" w:rsidP="001F4622">
            <w:pPr>
              <w:jc w:val="right"/>
            </w:pPr>
            <w:r>
              <w:t>293</w:t>
            </w:r>
          </w:p>
        </w:tc>
        <w:tc>
          <w:tcPr>
            <w:tcW w:w="2996" w:type="dxa"/>
            <w:tcBorders>
              <w:top w:val="nil"/>
              <w:left w:val="nil"/>
              <w:bottom w:val="single" w:sz="4" w:space="0" w:color="auto"/>
              <w:right w:val="single" w:sz="8" w:space="0" w:color="auto"/>
            </w:tcBorders>
            <w:shd w:val="clear" w:color="auto" w:fill="auto"/>
            <w:vAlign w:val="center"/>
          </w:tcPr>
          <w:p w14:paraId="3C348D92" w14:textId="77777777" w:rsidR="00C63E36" w:rsidRPr="00C63E36" w:rsidRDefault="00C63E36" w:rsidP="00C63E36">
            <w:pPr>
              <w:rPr>
                <w:lang w:val="sr-Latn-CS"/>
              </w:rPr>
            </w:pPr>
            <w:r w:rsidRPr="00C63E36">
              <w:rPr>
                <w:lang w:val="sr-Latn-CS"/>
              </w:rPr>
              <w:t>Menadzeri ce omoguciti odrzavanja sastanci sa medijima radi sirenja projekta.</w:t>
            </w:r>
          </w:p>
          <w:p w14:paraId="4727DC47" w14:textId="77777777" w:rsidR="00C63E36" w:rsidRPr="00C63E36" w:rsidRDefault="00C63E36" w:rsidP="00C63E36">
            <w:pPr>
              <w:rPr>
                <w:lang w:val="sr-Latn-CS"/>
              </w:rPr>
            </w:pPr>
            <w:r w:rsidRPr="00C63E36">
              <w:rPr>
                <w:lang w:val="sr-Latn-CS"/>
              </w:rPr>
              <w:t>-Podela i popunjavanje letaka studentima omogucice istrazivacki tim.</w:t>
            </w:r>
          </w:p>
          <w:p w14:paraId="5F3A5925" w14:textId="3FA170E1"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r>
              <w:rPr>
                <w:lang w:val="sr-Latn-CS"/>
              </w:rPr>
              <w:t xml:space="preserve">  Odrzavanje i izrada web sajta omogucice tehnicko osoblje.</w:t>
            </w:r>
          </w:p>
          <w:p w14:paraId="4CF76D4C" w14:textId="29656264"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w:t>
            </w:r>
            <w:r>
              <w:rPr>
                <w:szCs w:val="22"/>
                <w:lang w:val="sr-Latn-BA"/>
              </w:rPr>
              <w:lastRenderedPageBreak/>
              <w:t>predavaci.</w:t>
            </w:r>
          </w:p>
        </w:tc>
      </w:tr>
      <w:tr w:rsidR="001F4622" w:rsidRPr="006F38CF" w14:paraId="3ADC5629"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710A45C"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047E46A0" w14:textId="35012FE8" w:rsidR="001F4622" w:rsidRPr="006F38CF" w:rsidRDefault="001F4622" w:rsidP="001F4622">
            <w:pPr>
              <w:jc w:val="center"/>
            </w:pPr>
            <w:r w:rsidRPr="00C533EA">
              <w:t>National Technical University of Athens</w:t>
            </w:r>
          </w:p>
        </w:tc>
        <w:tc>
          <w:tcPr>
            <w:tcW w:w="540" w:type="dxa"/>
            <w:tcBorders>
              <w:top w:val="nil"/>
              <w:left w:val="nil"/>
              <w:bottom w:val="single" w:sz="4" w:space="0" w:color="auto"/>
              <w:right w:val="single" w:sz="4" w:space="0" w:color="auto"/>
            </w:tcBorders>
            <w:vAlign w:val="center"/>
          </w:tcPr>
          <w:p w14:paraId="7B681C7F" w14:textId="44C75027" w:rsidR="001F4622" w:rsidRPr="006F38CF" w:rsidRDefault="001F4622" w:rsidP="001F4622">
            <w:pPr>
              <w:jc w:val="center"/>
            </w:pPr>
            <w:r>
              <w:t>P4</w:t>
            </w:r>
          </w:p>
        </w:tc>
        <w:tc>
          <w:tcPr>
            <w:tcW w:w="1620" w:type="dxa"/>
            <w:tcBorders>
              <w:top w:val="nil"/>
              <w:left w:val="single" w:sz="4" w:space="0" w:color="auto"/>
              <w:bottom w:val="single" w:sz="4" w:space="0" w:color="auto"/>
              <w:right w:val="single" w:sz="4" w:space="0" w:color="auto"/>
            </w:tcBorders>
            <w:shd w:val="clear" w:color="auto" w:fill="auto"/>
            <w:vAlign w:val="center"/>
          </w:tcPr>
          <w:p w14:paraId="641A3310" w14:textId="0AC40AD8" w:rsidR="001F4622" w:rsidRPr="006F38CF" w:rsidRDefault="00ED1F48" w:rsidP="001F4622">
            <w:pPr>
              <w:jc w:val="center"/>
            </w:pPr>
            <w:r>
              <w:t>Greece</w:t>
            </w:r>
          </w:p>
        </w:tc>
        <w:tc>
          <w:tcPr>
            <w:tcW w:w="990" w:type="dxa"/>
            <w:tcBorders>
              <w:top w:val="nil"/>
              <w:left w:val="nil"/>
              <w:bottom w:val="single" w:sz="4" w:space="0" w:color="auto"/>
              <w:right w:val="single" w:sz="4" w:space="0" w:color="auto"/>
            </w:tcBorders>
            <w:shd w:val="clear" w:color="auto" w:fill="auto"/>
            <w:vAlign w:val="center"/>
          </w:tcPr>
          <w:p w14:paraId="5C25E1A0" w14:textId="4827D869" w:rsidR="001F4622" w:rsidRPr="006F38CF" w:rsidRDefault="00032718"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344D97C9" w14:textId="047E461B" w:rsidR="001F4622" w:rsidRPr="006F38CF" w:rsidRDefault="00032718" w:rsidP="001F4622">
            <w:pPr>
              <w:jc w:val="right"/>
            </w:pPr>
            <w:r>
              <w:t>91</w:t>
            </w:r>
          </w:p>
        </w:tc>
        <w:tc>
          <w:tcPr>
            <w:tcW w:w="1260" w:type="dxa"/>
            <w:tcBorders>
              <w:top w:val="nil"/>
              <w:left w:val="nil"/>
              <w:bottom w:val="single" w:sz="4" w:space="0" w:color="auto"/>
              <w:right w:val="single" w:sz="4" w:space="0" w:color="auto"/>
            </w:tcBorders>
            <w:shd w:val="clear" w:color="auto" w:fill="auto"/>
            <w:vAlign w:val="center"/>
          </w:tcPr>
          <w:p w14:paraId="1FC4B9A3" w14:textId="3EE23BD4" w:rsidR="001F4622" w:rsidRPr="006F38CF" w:rsidRDefault="00032718"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59125DDB" w14:textId="00566FA2" w:rsidR="001F4622" w:rsidRPr="006F38CF" w:rsidRDefault="00032718" w:rsidP="001F4622">
            <w:pPr>
              <w:jc w:val="right"/>
            </w:pPr>
            <w:r>
              <w:t>91</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0A78AE1" w14:textId="2F4FA012" w:rsidR="001F4622" w:rsidRPr="006F38CF" w:rsidRDefault="00032718" w:rsidP="001F4622">
            <w:pPr>
              <w:jc w:val="right"/>
            </w:pPr>
            <w:r>
              <w:t>182</w:t>
            </w:r>
          </w:p>
        </w:tc>
        <w:tc>
          <w:tcPr>
            <w:tcW w:w="2996" w:type="dxa"/>
            <w:tcBorders>
              <w:top w:val="nil"/>
              <w:left w:val="nil"/>
              <w:bottom w:val="single" w:sz="4" w:space="0" w:color="auto"/>
              <w:right w:val="single" w:sz="8" w:space="0" w:color="auto"/>
            </w:tcBorders>
            <w:shd w:val="clear" w:color="auto" w:fill="auto"/>
            <w:vAlign w:val="center"/>
          </w:tcPr>
          <w:p w14:paraId="4C51C492" w14:textId="77777777" w:rsidR="00C63E36" w:rsidRPr="00C63E36" w:rsidRDefault="00C63E36" w:rsidP="00C63E36">
            <w:pPr>
              <w:rPr>
                <w:lang w:val="sr-Latn-CS"/>
              </w:rPr>
            </w:pPr>
            <w:r w:rsidRPr="00C63E36">
              <w:rPr>
                <w:lang w:val="sr-Latn-CS"/>
              </w:rPr>
              <w:t>Menadzeri ce omoguciti odrzavanja sastanci sa medijima radi sirenja projekta.</w:t>
            </w:r>
          </w:p>
          <w:p w14:paraId="77EEEF53" w14:textId="77777777" w:rsidR="00C63E36" w:rsidRPr="00C63E36" w:rsidRDefault="00C63E36" w:rsidP="00C63E36">
            <w:pPr>
              <w:rPr>
                <w:lang w:val="sr-Latn-CS"/>
              </w:rPr>
            </w:pPr>
            <w:r w:rsidRPr="00C63E36">
              <w:rPr>
                <w:lang w:val="sr-Latn-CS"/>
              </w:rPr>
              <w:t>-Podela i popunjavanje letaka studentima omogucice istrazivacki tim.</w:t>
            </w:r>
          </w:p>
          <w:p w14:paraId="24603EA3"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268797EE" w14:textId="19D0248A"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587761DA"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9230AB5"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005EBF57" w14:textId="68202B93" w:rsidR="001F4622" w:rsidRPr="006F38CF" w:rsidRDefault="001F4622" w:rsidP="001F4622">
            <w:pPr>
              <w:jc w:val="center"/>
            </w:pPr>
            <w:r w:rsidRPr="00C533EA">
              <w:t>Ss. Cyril and Methodius University of Skopje</w:t>
            </w:r>
          </w:p>
        </w:tc>
        <w:tc>
          <w:tcPr>
            <w:tcW w:w="540" w:type="dxa"/>
            <w:tcBorders>
              <w:top w:val="nil"/>
              <w:left w:val="nil"/>
              <w:bottom w:val="single" w:sz="4" w:space="0" w:color="auto"/>
              <w:right w:val="single" w:sz="4" w:space="0" w:color="auto"/>
            </w:tcBorders>
            <w:vAlign w:val="center"/>
          </w:tcPr>
          <w:p w14:paraId="4DDF0A34" w14:textId="5898972D" w:rsidR="001F4622" w:rsidRPr="006F38CF" w:rsidRDefault="001F4622" w:rsidP="001F4622">
            <w:pPr>
              <w:jc w:val="center"/>
            </w:pPr>
            <w:r>
              <w:t>P5</w:t>
            </w:r>
          </w:p>
        </w:tc>
        <w:tc>
          <w:tcPr>
            <w:tcW w:w="1620" w:type="dxa"/>
            <w:tcBorders>
              <w:top w:val="nil"/>
              <w:left w:val="single" w:sz="4" w:space="0" w:color="auto"/>
              <w:bottom w:val="single" w:sz="4" w:space="0" w:color="auto"/>
              <w:right w:val="single" w:sz="4" w:space="0" w:color="auto"/>
            </w:tcBorders>
            <w:shd w:val="clear" w:color="auto" w:fill="auto"/>
            <w:vAlign w:val="center"/>
          </w:tcPr>
          <w:p w14:paraId="00973D12" w14:textId="76157BB5" w:rsidR="001F4622" w:rsidRPr="006F38CF" w:rsidRDefault="00ED1F48" w:rsidP="001F4622">
            <w:pPr>
              <w:jc w:val="center"/>
            </w:pPr>
            <w:r>
              <w:t>N. Macedonia</w:t>
            </w:r>
          </w:p>
        </w:tc>
        <w:tc>
          <w:tcPr>
            <w:tcW w:w="990" w:type="dxa"/>
            <w:tcBorders>
              <w:top w:val="nil"/>
              <w:left w:val="nil"/>
              <w:bottom w:val="single" w:sz="4" w:space="0" w:color="auto"/>
              <w:right w:val="single" w:sz="4" w:space="0" w:color="auto"/>
            </w:tcBorders>
            <w:shd w:val="clear" w:color="auto" w:fill="auto"/>
            <w:vAlign w:val="center"/>
          </w:tcPr>
          <w:p w14:paraId="450E84AD" w14:textId="4FEBC15D" w:rsidR="001F4622" w:rsidRPr="006F38CF" w:rsidRDefault="00032718" w:rsidP="001F4622">
            <w:pPr>
              <w:jc w:val="right"/>
            </w:pPr>
            <w:r>
              <w:t>1</w:t>
            </w:r>
          </w:p>
        </w:tc>
        <w:tc>
          <w:tcPr>
            <w:tcW w:w="900" w:type="dxa"/>
            <w:tcBorders>
              <w:top w:val="nil"/>
              <w:left w:val="nil"/>
              <w:bottom w:val="single" w:sz="4" w:space="0" w:color="auto"/>
              <w:right w:val="single" w:sz="4" w:space="0" w:color="auto"/>
            </w:tcBorders>
            <w:shd w:val="clear" w:color="auto" w:fill="auto"/>
            <w:vAlign w:val="center"/>
          </w:tcPr>
          <w:p w14:paraId="5904AFF9" w14:textId="75535F4B" w:rsidR="001F4622" w:rsidRPr="006F38CF" w:rsidRDefault="00032718" w:rsidP="001F4622">
            <w:pPr>
              <w:jc w:val="right"/>
            </w:pPr>
            <w:r>
              <w:t>40</w:t>
            </w:r>
          </w:p>
        </w:tc>
        <w:tc>
          <w:tcPr>
            <w:tcW w:w="1260" w:type="dxa"/>
            <w:tcBorders>
              <w:top w:val="nil"/>
              <w:left w:val="nil"/>
              <w:bottom w:val="single" w:sz="4" w:space="0" w:color="auto"/>
              <w:right w:val="single" w:sz="4" w:space="0" w:color="auto"/>
            </w:tcBorders>
            <w:shd w:val="clear" w:color="auto" w:fill="auto"/>
            <w:vAlign w:val="center"/>
          </w:tcPr>
          <w:p w14:paraId="23DFC192" w14:textId="656EE335" w:rsidR="001F4622" w:rsidRPr="006F38CF" w:rsidRDefault="00032718"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5A11B6E9" w14:textId="5DF70084" w:rsidR="001F4622" w:rsidRPr="006F38CF" w:rsidRDefault="00032718" w:rsidP="001F4622">
            <w:pPr>
              <w:jc w:val="right"/>
            </w:pPr>
            <w:r>
              <w:t>91</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74A2DD50" w14:textId="7D4ED240" w:rsidR="001F4622" w:rsidRPr="006F38CF" w:rsidRDefault="00032718" w:rsidP="001F4622">
            <w:pPr>
              <w:jc w:val="right"/>
            </w:pPr>
            <w:r>
              <w:t>132</w:t>
            </w:r>
          </w:p>
        </w:tc>
        <w:tc>
          <w:tcPr>
            <w:tcW w:w="2996" w:type="dxa"/>
            <w:tcBorders>
              <w:top w:val="nil"/>
              <w:left w:val="nil"/>
              <w:bottom w:val="single" w:sz="4" w:space="0" w:color="auto"/>
              <w:right w:val="single" w:sz="8" w:space="0" w:color="auto"/>
            </w:tcBorders>
            <w:shd w:val="clear" w:color="auto" w:fill="auto"/>
            <w:vAlign w:val="center"/>
          </w:tcPr>
          <w:p w14:paraId="214BC634" w14:textId="77777777" w:rsidR="00C63E36" w:rsidRPr="00C63E36" w:rsidRDefault="00C63E36" w:rsidP="00C63E36">
            <w:pPr>
              <w:rPr>
                <w:lang w:val="sr-Latn-CS"/>
              </w:rPr>
            </w:pPr>
            <w:r w:rsidRPr="00C63E36">
              <w:rPr>
                <w:lang w:val="sr-Latn-CS"/>
              </w:rPr>
              <w:t>Menadzeri ce omoguciti odrzavanja sastanci sa medijima radi sirenja projekta.</w:t>
            </w:r>
          </w:p>
          <w:p w14:paraId="72FF6C4A" w14:textId="77777777" w:rsidR="00C63E36" w:rsidRPr="00C63E36" w:rsidRDefault="00C63E36" w:rsidP="00C63E36">
            <w:pPr>
              <w:rPr>
                <w:lang w:val="sr-Latn-CS"/>
              </w:rPr>
            </w:pPr>
            <w:r w:rsidRPr="00C63E36">
              <w:rPr>
                <w:lang w:val="sr-Latn-CS"/>
              </w:rPr>
              <w:t>-Podela i popunjavanje letaka studentima omogucice istrazivacki tim.</w:t>
            </w:r>
          </w:p>
          <w:p w14:paraId="4BEA43F3"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271129A5" w14:textId="7183F247"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3B432A1E"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04A7FBCF"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B73F3F7" w14:textId="3C627442" w:rsidR="001F4622" w:rsidRPr="006F38CF" w:rsidRDefault="001F4622" w:rsidP="001F4622">
            <w:pPr>
              <w:jc w:val="center"/>
            </w:pPr>
            <w:r w:rsidRPr="00C533EA">
              <w:t xml:space="preserve">University of </w:t>
            </w:r>
            <w:r w:rsidRPr="00C533EA">
              <w:lastRenderedPageBreak/>
              <w:t>Mancester</w:t>
            </w:r>
          </w:p>
        </w:tc>
        <w:tc>
          <w:tcPr>
            <w:tcW w:w="540" w:type="dxa"/>
            <w:tcBorders>
              <w:top w:val="nil"/>
              <w:left w:val="nil"/>
              <w:bottom w:val="single" w:sz="4" w:space="0" w:color="auto"/>
              <w:right w:val="single" w:sz="4" w:space="0" w:color="auto"/>
            </w:tcBorders>
            <w:vAlign w:val="center"/>
          </w:tcPr>
          <w:p w14:paraId="6A63144F" w14:textId="2694718D" w:rsidR="001F4622" w:rsidRPr="006F38CF" w:rsidRDefault="001F4622" w:rsidP="001F4622">
            <w:pPr>
              <w:jc w:val="center"/>
            </w:pPr>
            <w:r>
              <w:lastRenderedPageBreak/>
              <w:t>P6</w:t>
            </w:r>
          </w:p>
        </w:tc>
        <w:tc>
          <w:tcPr>
            <w:tcW w:w="1620" w:type="dxa"/>
            <w:tcBorders>
              <w:top w:val="nil"/>
              <w:left w:val="single" w:sz="4" w:space="0" w:color="auto"/>
              <w:bottom w:val="single" w:sz="4" w:space="0" w:color="auto"/>
              <w:right w:val="single" w:sz="4" w:space="0" w:color="auto"/>
            </w:tcBorders>
            <w:shd w:val="clear" w:color="auto" w:fill="auto"/>
            <w:vAlign w:val="center"/>
          </w:tcPr>
          <w:p w14:paraId="760F02C6" w14:textId="5BC6C6B3" w:rsidR="001F4622" w:rsidRPr="006F38CF" w:rsidRDefault="00ED1F48" w:rsidP="001F4622">
            <w:pPr>
              <w:jc w:val="center"/>
            </w:pPr>
            <w:r>
              <w:t>U. Kingdom</w:t>
            </w:r>
          </w:p>
        </w:tc>
        <w:tc>
          <w:tcPr>
            <w:tcW w:w="990" w:type="dxa"/>
            <w:tcBorders>
              <w:top w:val="nil"/>
              <w:left w:val="nil"/>
              <w:bottom w:val="single" w:sz="4" w:space="0" w:color="auto"/>
              <w:right w:val="single" w:sz="4" w:space="0" w:color="auto"/>
            </w:tcBorders>
            <w:shd w:val="clear" w:color="auto" w:fill="auto"/>
            <w:vAlign w:val="center"/>
          </w:tcPr>
          <w:p w14:paraId="38EA4B3C" w14:textId="73A168DB" w:rsidR="001F4622" w:rsidRPr="006F38CF" w:rsidRDefault="008A77A0" w:rsidP="001F4622">
            <w:pPr>
              <w:jc w:val="right"/>
            </w:pPr>
            <w:r>
              <w:t>10</w:t>
            </w:r>
          </w:p>
        </w:tc>
        <w:tc>
          <w:tcPr>
            <w:tcW w:w="900" w:type="dxa"/>
            <w:tcBorders>
              <w:top w:val="nil"/>
              <w:left w:val="nil"/>
              <w:bottom w:val="single" w:sz="4" w:space="0" w:color="auto"/>
              <w:right w:val="single" w:sz="4" w:space="0" w:color="auto"/>
            </w:tcBorders>
            <w:shd w:val="clear" w:color="auto" w:fill="auto"/>
            <w:vAlign w:val="center"/>
          </w:tcPr>
          <w:p w14:paraId="0F550674" w14:textId="325D6C83" w:rsidR="001F4622" w:rsidRPr="006F38CF" w:rsidRDefault="008A77A0" w:rsidP="001F4622">
            <w:pPr>
              <w:jc w:val="right"/>
            </w:pPr>
            <w:r>
              <w:t>30</w:t>
            </w:r>
          </w:p>
        </w:tc>
        <w:tc>
          <w:tcPr>
            <w:tcW w:w="1260" w:type="dxa"/>
            <w:tcBorders>
              <w:top w:val="nil"/>
              <w:left w:val="nil"/>
              <w:bottom w:val="single" w:sz="4" w:space="0" w:color="auto"/>
              <w:right w:val="single" w:sz="4" w:space="0" w:color="auto"/>
            </w:tcBorders>
            <w:shd w:val="clear" w:color="auto" w:fill="auto"/>
            <w:vAlign w:val="center"/>
          </w:tcPr>
          <w:p w14:paraId="4BE558D2" w14:textId="77777777" w:rsidR="001F4622" w:rsidRPr="006F38CF" w:rsidRDefault="001F4622" w:rsidP="001F4622">
            <w:pPr>
              <w:jc w:val="right"/>
            </w:pPr>
          </w:p>
        </w:tc>
        <w:tc>
          <w:tcPr>
            <w:tcW w:w="1530" w:type="dxa"/>
            <w:tcBorders>
              <w:top w:val="nil"/>
              <w:left w:val="nil"/>
              <w:bottom w:val="single" w:sz="4" w:space="0" w:color="auto"/>
              <w:right w:val="single" w:sz="4" w:space="0" w:color="auto"/>
            </w:tcBorders>
            <w:shd w:val="clear" w:color="auto" w:fill="auto"/>
            <w:vAlign w:val="center"/>
          </w:tcPr>
          <w:p w14:paraId="388D5179" w14:textId="2145C61D" w:rsidR="001F4622" w:rsidRPr="006F38CF" w:rsidRDefault="008A77A0" w:rsidP="001F4622">
            <w:pPr>
              <w:jc w:val="right"/>
            </w:pPr>
            <w:r>
              <w:t>30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207B58FD" w14:textId="0D6CE7F7" w:rsidR="001F4622" w:rsidRPr="006F38CF" w:rsidRDefault="008A77A0" w:rsidP="001F4622">
            <w:pPr>
              <w:jc w:val="right"/>
            </w:pPr>
            <w:r>
              <w:t>70</w:t>
            </w:r>
          </w:p>
        </w:tc>
        <w:tc>
          <w:tcPr>
            <w:tcW w:w="2996" w:type="dxa"/>
            <w:tcBorders>
              <w:top w:val="nil"/>
              <w:left w:val="nil"/>
              <w:bottom w:val="single" w:sz="4" w:space="0" w:color="auto"/>
              <w:right w:val="single" w:sz="8" w:space="0" w:color="auto"/>
            </w:tcBorders>
            <w:shd w:val="clear" w:color="auto" w:fill="auto"/>
            <w:vAlign w:val="center"/>
          </w:tcPr>
          <w:p w14:paraId="6B6B4B88" w14:textId="77777777" w:rsidR="00C63E36" w:rsidRPr="00C63E36" w:rsidRDefault="00C63E36" w:rsidP="00C63E36">
            <w:pPr>
              <w:rPr>
                <w:lang w:val="sr-Latn-CS"/>
              </w:rPr>
            </w:pPr>
            <w:r w:rsidRPr="00C63E36">
              <w:rPr>
                <w:lang w:val="sr-Latn-CS"/>
              </w:rPr>
              <w:t xml:space="preserve">Menadzeri ce omoguciti </w:t>
            </w:r>
            <w:r w:rsidRPr="00C63E36">
              <w:rPr>
                <w:lang w:val="sr-Latn-CS"/>
              </w:rPr>
              <w:lastRenderedPageBreak/>
              <w:t>odrzavanja sastanci sa medijima radi sirenja projekta.</w:t>
            </w:r>
          </w:p>
          <w:p w14:paraId="0E3D94C6" w14:textId="77777777" w:rsidR="00C63E36" w:rsidRPr="00C63E36" w:rsidRDefault="00C63E36" w:rsidP="00C63E36">
            <w:pPr>
              <w:rPr>
                <w:lang w:val="sr-Latn-CS"/>
              </w:rPr>
            </w:pPr>
            <w:r w:rsidRPr="00C63E36">
              <w:rPr>
                <w:lang w:val="sr-Latn-CS"/>
              </w:rPr>
              <w:t>-Podela i popunjavanje letaka studentima omogucice istrazivacki tim.</w:t>
            </w:r>
          </w:p>
          <w:p w14:paraId="6B8126DA"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3711A712" w14:textId="16785DB1"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5C9FBD88"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78011D9"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17398A40" w14:textId="14E10538" w:rsidR="001F4622" w:rsidRPr="006F38CF" w:rsidRDefault="001F4622" w:rsidP="001F4622">
            <w:pPr>
              <w:jc w:val="center"/>
            </w:pPr>
            <w:r w:rsidRPr="00C533EA">
              <w:t xml:space="preserve">University </w:t>
            </w:r>
            <w:r>
              <w:t>of Porto</w:t>
            </w:r>
          </w:p>
        </w:tc>
        <w:tc>
          <w:tcPr>
            <w:tcW w:w="540" w:type="dxa"/>
            <w:tcBorders>
              <w:top w:val="nil"/>
              <w:left w:val="nil"/>
              <w:bottom w:val="single" w:sz="4" w:space="0" w:color="auto"/>
              <w:right w:val="single" w:sz="4" w:space="0" w:color="auto"/>
            </w:tcBorders>
            <w:vAlign w:val="center"/>
          </w:tcPr>
          <w:p w14:paraId="1579799E" w14:textId="27D34083" w:rsidR="001F4622" w:rsidRPr="006F38CF" w:rsidRDefault="001F4622" w:rsidP="001F4622">
            <w:pPr>
              <w:jc w:val="center"/>
            </w:pPr>
            <w:r>
              <w:t>P7</w:t>
            </w:r>
          </w:p>
        </w:tc>
        <w:tc>
          <w:tcPr>
            <w:tcW w:w="1620" w:type="dxa"/>
            <w:tcBorders>
              <w:top w:val="nil"/>
              <w:left w:val="single" w:sz="4" w:space="0" w:color="auto"/>
              <w:bottom w:val="single" w:sz="4" w:space="0" w:color="auto"/>
              <w:right w:val="single" w:sz="4" w:space="0" w:color="auto"/>
            </w:tcBorders>
            <w:shd w:val="clear" w:color="auto" w:fill="auto"/>
            <w:vAlign w:val="center"/>
          </w:tcPr>
          <w:p w14:paraId="703B56FF" w14:textId="1D279A3A" w:rsidR="001F4622" w:rsidRPr="006F38CF" w:rsidRDefault="00ED1F48" w:rsidP="001F4622">
            <w:pPr>
              <w:jc w:val="center"/>
            </w:pPr>
            <w:r>
              <w:t>Portugal</w:t>
            </w:r>
          </w:p>
        </w:tc>
        <w:tc>
          <w:tcPr>
            <w:tcW w:w="990" w:type="dxa"/>
            <w:tcBorders>
              <w:top w:val="nil"/>
              <w:left w:val="nil"/>
              <w:bottom w:val="single" w:sz="4" w:space="0" w:color="auto"/>
              <w:right w:val="single" w:sz="4" w:space="0" w:color="auto"/>
            </w:tcBorders>
            <w:shd w:val="clear" w:color="auto" w:fill="auto"/>
            <w:vAlign w:val="center"/>
          </w:tcPr>
          <w:p w14:paraId="2F85621C" w14:textId="20B5B64E"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2B118E2F" w14:textId="6C45D24B" w:rsidR="001F4622" w:rsidRPr="006F38CF" w:rsidRDefault="008A77A0" w:rsidP="001F4622">
            <w:pPr>
              <w:jc w:val="right"/>
            </w:pPr>
            <w:r>
              <w:t>40</w:t>
            </w:r>
          </w:p>
        </w:tc>
        <w:tc>
          <w:tcPr>
            <w:tcW w:w="1260" w:type="dxa"/>
            <w:tcBorders>
              <w:top w:val="nil"/>
              <w:left w:val="nil"/>
              <w:bottom w:val="single" w:sz="4" w:space="0" w:color="auto"/>
              <w:right w:val="single" w:sz="4" w:space="0" w:color="auto"/>
            </w:tcBorders>
            <w:shd w:val="clear" w:color="auto" w:fill="auto"/>
            <w:vAlign w:val="center"/>
          </w:tcPr>
          <w:p w14:paraId="5B887BE3" w14:textId="6A12167B" w:rsidR="001F4622" w:rsidRPr="006F38CF" w:rsidRDefault="008A77A0" w:rsidP="001F4622">
            <w:pPr>
              <w:jc w:val="right"/>
            </w:pPr>
            <w:r>
              <w:t>5</w:t>
            </w:r>
          </w:p>
        </w:tc>
        <w:tc>
          <w:tcPr>
            <w:tcW w:w="1530" w:type="dxa"/>
            <w:tcBorders>
              <w:top w:val="nil"/>
              <w:left w:val="nil"/>
              <w:bottom w:val="single" w:sz="4" w:space="0" w:color="auto"/>
              <w:right w:val="single" w:sz="4" w:space="0" w:color="auto"/>
            </w:tcBorders>
            <w:shd w:val="clear" w:color="auto" w:fill="auto"/>
            <w:vAlign w:val="center"/>
          </w:tcPr>
          <w:p w14:paraId="1E059300" w14:textId="3B77ECE9" w:rsidR="001F4622" w:rsidRPr="006F38CF" w:rsidRDefault="008A77A0" w:rsidP="001F4622">
            <w:pPr>
              <w:jc w:val="right"/>
            </w:pPr>
            <w:r>
              <w:t>30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56E5312E" w14:textId="5ABA816A" w:rsidR="001F4622" w:rsidRPr="006F38CF" w:rsidRDefault="008A77A0" w:rsidP="001F4622">
            <w:pPr>
              <w:jc w:val="right"/>
            </w:pPr>
            <w:r>
              <w:t>75</w:t>
            </w:r>
          </w:p>
        </w:tc>
        <w:tc>
          <w:tcPr>
            <w:tcW w:w="2996" w:type="dxa"/>
            <w:tcBorders>
              <w:top w:val="nil"/>
              <w:left w:val="nil"/>
              <w:bottom w:val="single" w:sz="4" w:space="0" w:color="auto"/>
              <w:right w:val="single" w:sz="8" w:space="0" w:color="auto"/>
            </w:tcBorders>
            <w:shd w:val="clear" w:color="auto" w:fill="auto"/>
            <w:vAlign w:val="center"/>
          </w:tcPr>
          <w:p w14:paraId="514A72E5" w14:textId="77777777" w:rsidR="00C63E36" w:rsidRPr="00C63E36" w:rsidRDefault="00C63E36" w:rsidP="00C63E36">
            <w:pPr>
              <w:rPr>
                <w:lang w:val="sr-Latn-CS"/>
              </w:rPr>
            </w:pPr>
            <w:r w:rsidRPr="00C63E36">
              <w:rPr>
                <w:lang w:val="sr-Latn-CS"/>
              </w:rPr>
              <w:t>Menadzeri ce omoguciti odrzavanja sastanci sa medijima radi sirenja projekta.</w:t>
            </w:r>
          </w:p>
          <w:p w14:paraId="30269854" w14:textId="77777777" w:rsidR="00C63E36" w:rsidRPr="00C63E36" w:rsidRDefault="00C63E36" w:rsidP="00C63E36">
            <w:pPr>
              <w:rPr>
                <w:lang w:val="sr-Latn-CS"/>
              </w:rPr>
            </w:pPr>
            <w:r w:rsidRPr="00C63E36">
              <w:rPr>
                <w:lang w:val="sr-Latn-CS"/>
              </w:rPr>
              <w:t>-Podela i popunjavanje letaka studentima omogucice istrazivacki tim.</w:t>
            </w:r>
          </w:p>
          <w:p w14:paraId="53AE9FE3"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6D38AB58" w14:textId="77777777" w:rsidR="00C63E36" w:rsidRPr="00C63E36" w:rsidRDefault="00C63E36" w:rsidP="00C63E36">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p w14:paraId="319C84CF" w14:textId="77777777" w:rsidR="001F4622" w:rsidRPr="006F38CF" w:rsidRDefault="001F4622" w:rsidP="001F4622"/>
        </w:tc>
      </w:tr>
      <w:tr w:rsidR="001F4622" w:rsidRPr="006F38CF" w14:paraId="4C5419E9"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84608D6"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1CE0329" w14:textId="51DFB137" w:rsidR="001F4622" w:rsidRPr="006F38CF" w:rsidRDefault="001F4622" w:rsidP="001F4622">
            <w:pPr>
              <w:jc w:val="center"/>
            </w:pPr>
            <w:r w:rsidRPr="00C533EA">
              <w:t xml:space="preserve">Instituto de Engenharia de </w:t>
            </w:r>
            <w:r w:rsidRPr="00C533EA">
              <w:lastRenderedPageBreak/>
              <w:t>Sistemas e Computadores do Porto</w:t>
            </w:r>
          </w:p>
        </w:tc>
        <w:tc>
          <w:tcPr>
            <w:tcW w:w="540" w:type="dxa"/>
            <w:tcBorders>
              <w:top w:val="nil"/>
              <w:left w:val="nil"/>
              <w:bottom w:val="single" w:sz="4" w:space="0" w:color="auto"/>
              <w:right w:val="single" w:sz="4" w:space="0" w:color="auto"/>
            </w:tcBorders>
            <w:vAlign w:val="center"/>
          </w:tcPr>
          <w:p w14:paraId="475C1AD4" w14:textId="03E04A75" w:rsidR="001F4622" w:rsidRPr="006F38CF" w:rsidRDefault="001F4622" w:rsidP="001F4622">
            <w:pPr>
              <w:jc w:val="center"/>
            </w:pPr>
            <w:r>
              <w:lastRenderedPageBreak/>
              <w:t>P8</w:t>
            </w:r>
          </w:p>
        </w:tc>
        <w:tc>
          <w:tcPr>
            <w:tcW w:w="1620" w:type="dxa"/>
            <w:tcBorders>
              <w:top w:val="nil"/>
              <w:left w:val="single" w:sz="4" w:space="0" w:color="auto"/>
              <w:bottom w:val="single" w:sz="4" w:space="0" w:color="auto"/>
              <w:right w:val="single" w:sz="4" w:space="0" w:color="auto"/>
            </w:tcBorders>
            <w:shd w:val="clear" w:color="auto" w:fill="auto"/>
            <w:vAlign w:val="center"/>
          </w:tcPr>
          <w:p w14:paraId="337E162D" w14:textId="2FB9D3A7" w:rsidR="001F4622" w:rsidRPr="006F38CF" w:rsidRDefault="00ED1F48" w:rsidP="001F4622">
            <w:pPr>
              <w:jc w:val="center"/>
            </w:pPr>
            <w:r>
              <w:t>Portugal</w:t>
            </w:r>
          </w:p>
        </w:tc>
        <w:tc>
          <w:tcPr>
            <w:tcW w:w="990" w:type="dxa"/>
            <w:tcBorders>
              <w:top w:val="nil"/>
              <w:left w:val="nil"/>
              <w:bottom w:val="single" w:sz="4" w:space="0" w:color="auto"/>
              <w:right w:val="single" w:sz="4" w:space="0" w:color="auto"/>
            </w:tcBorders>
            <w:shd w:val="clear" w:color="auto" w:fill="auto"/>
            <w:vAlign w:val="center"/>
          </w:tcPr>
          <w:p w14:paraId="07258A0D" w14:textId="285DD97E"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462DD60F" w14:textId="691FF4AC" w:rsidR="001F4622" w:rsidRPr="006F38CF" w:rsidRDefault="008A77A0"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6779E646" w14:textId="7348DD7E" w:rsidR="001F4622" w:rsidRPr="006F38CF" w:rsidRDefault="008A77A0"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4A83E9B0" w14:textId="5DEF7B2A" w:rsidR="001F4622" w:rsidRPr="006F38CF" w:rsidRDefault="008A77A0" w:rsidP="001F4622">
            <w:pPr>
              <w:jc w:val="right"/>
            </w:pPr>
            <w:r>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41A8F21C" w14:textId="18895357" w:rsidR="001F4622" w:rsidRPr="006F38CF" w:rsidRDefault="008A77A0" w:rsidP="001F4622">
            <w:pPr>
              <w:jc w:val="right"/>
            </w:pPr>
            <w:r>
              <w:t>40</w:t>
            </w:r>
          </w:p>
        </w:tc>
        <w:tc>
          <w:tcPr>
            <w:tcW w:w="2996" w:type="dxa"/>
            <w:tcBorders>
              <w:top w:val="nil"/>
              <w:left w:val="nil"/>
              <w:bottom w:val="single" w:sz="4" w:space="0" w:color="auto"/>
              <w:right w:val="single" w:sz="8" w:space="0" w:color="auto"/>
            </w:tcBorders>
            <w:shd w:val="clear" w:color="auto" w:fill="auto"/>
            <w:vAlign w:val="center"/>
          </w:tcPr>
          <w:p w14:paraId="59C281B8" w14:textId="77777777" w:rsidR="00C63E36" w:rsidRPr="00C63E36" w:rsidRDefault="00C63E36" w:rsidP="00C63E36">
            <w:pPr>
              <w:rPr>
                <w:lang w:val="sr-Latn-CS"/>
              </w:rPr>
            </w:pPr>
            <w:r w:rsidRPr="00C63E36">
              <w:rPr>
                <w:lang w:val="sr-Latn-CS"/>
              </w:rPr>
              <w:t xml:space="preserve">Menadzeri ce omoguciti odrzavanja sastanci sa </w:t>
            </w:r>
            <w:r w:rsidRPr="00C63E36">
              <w:rPr>
                <w:lang w:val="sr-Latn-CS"/>
              </w:rPr>
              <w:lastRenderedPageBreak/>
              <w:t>medijima radi sirenja projekta.</w:t>
            </w:r>
          </w:p>
          <w:p w14:paraId="15F76675" w14:textId="77777777" w:rsidR="00C63E36" w:rsidRPr="00C63E36" w:rsidRDefault="00C63E36" w:rsidP="00C63E36">
            <w:pPr>
              <w:rPr>
                <w:lang w:val="sr-Latn-CS"/>
              </w:rPr>
            </w:pPr>
            <w:r w:rsidRPr="00C63E36">
              <w:rPr>
                <w:lang w:val="sr-Latn-CS"/>
              </w:rPr>
              <w:t>-Podela i popunjavanje letaka studentima omogucice istrazivacki tim.</w:t>
            </w:r>
          </w:p>
          <w:p w14:paraId="4F225E96" w14:textId="77777777" w:rsidR="00C63E36" w:rsidRDefault="00C63E36" w:rsidP="00C63E36">
            <w:pPr>
              <w:rPr>
                <w:lang w:val="sr-Latn-CS"/>
              </w:rPr>
            </w:pPr>
            <w:r w:rsidRPr="00C63E36">
              <w:rPr>
                <w:lang w:val="sr-Latn-CS"/>
              </w:rPr>
              <w:t>-</w:t>
            </w:r>
            <w:r w:rsidRPr="00C63E36">
              <w:rPr>
                <w:szCs w:val="22"/>
                <w:lang w:val="sr-Latn-BA"/>
              </w:rPr>
              <w:t xml:space="preserve"> Izradu online reklama i postera za promociju aplikacije</w:t>
            </w:r>
            <w:r>
              <w:rPr>
                <w:szCs w:val="22"/>
                <w:lang w:val="sr-Latn-BA"/>
              </w:rPr>
              <w:t>, p</w:t>
            </w:r>
            <w:r w:rsidRPr="00C63E36">
              <w:rPr>
                <w:lang w:val="sr-Latn-CS"/>
              </w:rPr>
              <w:t>opunjanje izvestaja nakon promocije vrsit ce administracija.</w:t>
            </w:r>
          </w:p>
          <w:p w14:paraId="095CE89A" w14:textId="048B8027" w:rsidR="001F4622" w:rsidRPr="00C63E36" w:rsidRDefault="00C63E36" w:rsidP="001F4622">
            <w:pPr>
              <w:rPr>
                <w:lang w:val="sr-Latn-CS"/>
              </w:rPr>
            </w:pPr>
            <w:r w:rsidRPr="00C63E36">
              <w:rPr>
                <w:szCs w:val="22"/>
                <w:lang w:val="sr-Latn-BA"/>
              </w:rPr>
              <w:t xml:space="preserve">Za nastupe na televizijama </w:t>
            </w:r>
            <w:r>
              <w:rPr>
                <w:szCs w:val="22"/>
                <w:lang w:val="sr-Latn-BA"/>
              </w:rPr>
              <w:t>i radio stanicama</w:t>
            </w:r>
            <w:r w:rsidRPr="00C63E36">
              <w:rPr>
                <w:szCs w:val="22"/>
                <w:lang w:val="sr-Latn-BA"/>
              </w:rPr>
              <w:t xml:space="preserve"> biće zadužena dva člana </w:t>
            </w:r>
            <w:r>
              <w:rPr>
                <w:szCs w:val="22"/>
                <w:lang w:val="sr-Latn-BA"/>
              </w:rPr>
              <w:t>trenera-predavaci.</w:t>
            </w:r>
          </w:p>
        </w:tc>
      </w:tr>
      <w:tr w:rsidR="001F4622" w:rsidRPr="006F38CF" w14:paraId="6CA04C9A"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66FC7BB"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694E3290" w14:textId="01441602" w:rsidR="001F4622" w:rsidRPr="006F38CF" w:rsidRDefault="001F4622" w:rsidP="001F4622">
            <w:pPr>
              <w:jc w:val="center"/>
            </w:pPr>
            <w:r w:rsidRPr="00C533EA">
              <w:t>Jerzy Zielinski, Lodz</w:t>
            </w:r>
          </w:p>
        </w:tc>
        <w:tc>
          <w:tcPr>
            <w:tcW w:w="540" w:type="dxa"/>
            <w:tcBorders>
              <w:top w:val="nil"/>
              <w:left w:val="nil"/>
              <w:bottom w:val="single" w:sz="4" w:space="0" w:color="auto"/>
              <w:right w:val="single" w:sz="4" w:space="0" w:color="auto"/>
            </w:tcBorders>
            <w:vAlign w:val="center"/>
          </w:tcPr>
          <w:p w14:paraId="77F6B226" w14:textId="7D05F966" w:rsidR="001F4622" w:rsidRPr="006F38CF" w:rsidRDefault="001F4622" w:rsidP="001F4622">
            <w:pPr>
              <w:jc w:val="center"/>
            </w:pPr>
            <w:r>
              <w:t>P9</w:t>
            </w:r>
          </w:p>
        </w:tc>
        <w:tc>
          <w:tcPr>
            <w:tcW w:w="1620" w:type="dxa"/>
            <w:tcBorders>
              <w:top w:val="nil"/>
              <w:left w:val="single" w:sz="4" w:space="0" w:color="auto"/>
              <w:bottom w:val="single" w:sz="4" w:space="0" w:color="auto"/>
              <w:right w:val="single" w:sz="4" w:space="0" w:color="auto"/>
            </w:tcBorders>
            <w:shd w:val="clear" w:color="auto" w:fill="auto"/>
            <w:vAlign w:val="center"/>
          </w:tcPr>
          <w:p w14:paraId="4E1D54F7" w14:textId="302165A1" w:rsidR="001F4622" w:rsidRPr="006F38CF" w:rsidRDefault="00ED1F48" w:rsidP="001F4622">
            <w:pPr>
              <w:jc w:val="center"/>
            </w:pPr>
            <w:r>
              <w:t>Poland</w:t>
            </w:r>
          </w:p>
        </w:tc>
        <w:tc>
          <w:tcPr>
            <w:tcW w:w="990" w:type="dxa"/>
            <w:tcBorders>
              <w:top w:val="nil"/>
              <w:left w:val="nil"/>
              <w:bottom w:val="single" w:sz="4" w:space="0" w:color="auto"/>
              <w:right w:val="single" w:sz="4" w:space="0" w:color="auto"/>
            </w:tcBorders>
            <w:shd w:val="clear" w:color="auto" w:fill="auto"/>
            <w:vAlign w:val="center"/>
          </w:tcPr>
          <w:p w14:paraId="565156A1" w14:textId="6BB276CF"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09754299" w14:textId="6E3B4375" w:rsidR="001F4622" w:rsidRPr="006F38CF" w:rsidRDefault="008A77A0" w:rsidP="001F4622">
            <w:pPr>
              <w:jc w:val="right"/>
            </w:pPr>
            <w:r>
              <w:t>0</w:t>
            </w:r>
          </w:p>
        </w:tc>
        <w:tc>
          <w:tcPr>
            <w:tcW w:w="1260" w:type="dxa"/>
            <w:tcBorders>
              <w:top w:val="nil"/>
              <w:left w:val="nil"/>
              <w:bottom w:val="single" w:sz="4" w:space="0" w:color="auto"/>
              <w:right w:val="single" w:sz="4" w:space="0" w:color="auto"/>
            </w:tcBorders>
            <w:shd w:val="clear" w:color="auto" w:fill="auto"/>
            <w:vAlign w:val="center"/>
          </w:tcPr>
          <w:p w14:paraId="72888E78" w14:textId="0E4DC9D9" w:rsidR="001F4622" w:rsidRPr="006F38CF" w:rsidRDefault="00FF26C8" w:rsidP="001F4622">
            <w:pPr>
              <w:jc w:val="right"/>
            </w:pPr>
            <w:r>
              <w:t>1</w:t>
            </w:r>
            <w:r w:rsidR="008A77A0">
              <w:t>0</w:t>
            </w:r>
          </w:p>
        </w:tc>
        <w:tc>
          <w:tcPr>
            <w:tcW w:w="1530" w:type="dxa"/>
            <w:tcBorders>
              <w:top w:val="nil"/>
              <w:left w:val="nil"/>
              <w:bottom w:val="single" w:sz="4" w:space="0" w:color="auto"/>
              <w:right w:val="single" w:sz="4" w:space="0" w:color="auto"/>
            </w:tcBorders>
            <w:shd w:val="clear" w:color="auto" w:fill="auto"/>
            <w:vAlign w:val="center"/>
          </w:tcPr>
          <w:p w14:paraId="7BCE75D8" w14:textId="64672ABA" w:rsidR="001F4622" w:rsidRPr="006F38CF" w:rsidRDefault="00FF26C8" w:rsidP="001F4622">
            <w:pPr>
              <w:jc w:val="right"/>
            </w:pPr>
            <w: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A8BE12C" w14:textId="4512F1B3" w:rsidR="001F4622" w:rsidRPr="006F38CF" w:rsidRDefault="008A77A0" w:rsidP="001F4622">
            <w:pPr>
              <w:jc w:val="right"/>
            </w:pPr>
            <w:r>
              <w:t>45</w:t>
            </w:r>
          </w:p>
        </w:tc>
        <w:tc>
          <w:tcPr>
            <w:tcW w:w="2996" w:type="dxa"/>
            <w:tcBorders>
              <w:top w:val="nil"/>
              <w:left w:val="nil"/>
              <w:bottom w:val="single" w:sz="4" w:space="0" w:color="auto"/>
              <w:right w:val="single" w:sz="8" w:space="0" w:color="auto"/>
            </w:tcBorders>
            <w:shd w:val="clear" w:color="auto" w:fill="auto"/>
            <w:vAlign w:val="center"/>
          </w:tcPr>
          <w:p w14:paraId="234A18A6" w14:textId="6495BE0B" w:rsidR="001F4622" w:rsidRPr="00FF26C8" w:rsidRDefault="00FF26C8" w:rsidP="001F4622">
            <w:pPr>
              <w:rPr>
                <w:lang w:val="sr-Latn-CS"/>
              </w:rPr>
            </w:pPr>
            <w:r>
              <w:rPr>
                <w:lang w:val="sr-Latn-CS"/>
              </w:rPr>
              <w:t>Omogucit ce p</w:t>
            </w:r>
            <w:r w:rsidRPr="00C63E36">
              <w:rPr>
                <w:lang w:val="sr-Latn-CS"/>
              </w:rPr>
              <w:t>odela i popunjavanje letaka studentima</w:t>
            </w:r>
            <w:r>
              <w:rPr>
                <w:szCs w:val="22"/>
                <w:lang w:val="sr-Latn-BA"/>
              </w:rPr>
              <w:t>.</w:t>
            </w:r>
          </w:p>
        </w:tc>
      </w:tr>
      <w:tr w:rsidR="001F4622" w:rsidRPr="006F38CF" w14:paraId="1665CD24" w14:textId="77777777" w:rsidTr="006D60DD">
        <w:trPr>
          <w:trHeight w:val="315"/>
        </w:trPr>
        <w:tc>
          <w:tcPr>
            <w:tcW w:w="6172"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CA7A7E7" w14:textId="77777777" w:rsidR="001F4622" w:rsidRPr="006F38CF" w:rsidRDefault="001F4622" w:rsidP="001F4622">
            <w:pPr>
              <w:jc w:val="right"/>
            </w:pPr>
            <w:r w:rsidRPr="006F38CF">
              <w:rPr>
                <w:b/>
                <w:bCs/>
                <w:color w:val="000000"/>
              </w:rPr>
              <w:t>SUBTOTAL</w:t>
            </w:r>
          </w:p>
        </w:tc>
        <w:tc>
          <w:tcPr>
            <w:tcW w:w="99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6E141C7" w14:textId="57F6F947" w:rsidR="001F4622" w:rsidRPr="006F38CF" w:rsidRDefault="008A77A0" w:rsidP="001F4622">
            <w:pPr>
              <w:jc w:val="right"/>
            </w:pPr>
            <w:r>
              <w:t>294</w:t>
            </w:r>
          </w:p>
        </w:tc>
        <w:tc>
          <w:tcPr>
            <w:tcW w:w="90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AA5489C" w14:textId="7E2C345B" w:rsidR="001F4622" w:rsidRPr="006F38CF" w:rsidRDefault="008A77A0" w:rsidP="001F4622">
            <w:pPr>
              <w:jc w:val="right"/>
            </w:pPr>
            <w:r>
              <w:t>443</w:t>
            </w:r>
          </w:p>
        </w:tc>
        <w:tc>
          <w:tcPr>
            <w:tcW w:w="126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1DF4FEE" w14:textId="58E7F5B8" w:rsidR="001F4622" w:rsidRPr="006F38CF" w:rsidRDefault="008A77A0" w:rsidP="001F4622">
            <w:pPr>
              <w:jc w:val="right"/>
              <w:rPr>
                <w:bCs/>
                <w:color w:val="000000"/>
              </w:rPr>
            </w:pPr>
            <w:r>
              <w:rPr>
                <w:bCs/>
                <w:color w:val="000000"/>
              </w:rPr>
              <w:t>25</w:t>
            </w:r>
            <w:r w:rsidR="001F4622" w:rsidRPr="006F38CF">
              <w:rPr>
                <w:bCs/>
                <w:color w:val="000000"/>
              </w:rPr>
              <w:t> </w:t>
            </w:r>
          </w:p>
        </w:tc>
        <w:tc>
          <w:tcPr>
            <w:tcW w:w="153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F0A2D56" w14:textId="73D89860" w:rsidR="001F4622" w:rsidRPr="006F38CF" w:rsidRDefault="008A77A0" w:rsidP="001F4622">
            <w:pPr>
              <w:jc w:val="right"/>
            </w:pPr>
            <w:r>
              <w:t>676</w:t>
            </w:r>
          </w:p>
        </w:tc>
        <w:tc>
          <w:tcPr>
            <w:tcW w:w="108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47A07D9" w14:textId="5103A8AD" w:rsidR="001F4622" w:rsidRPr="006F38CF" w:rsidRDefault="008A77A0" w:rsidP="001F4622">
            <w:pPr>
              <w:jc w:val="right"/>
            </w:pPr>
            <w:r>
              <w:t>1438</w:t>
            </w:r>
          </w:p>
        </w:tc>
        <w:tc>
          <w:tcPr>
            <w:tcW w:w="2996"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88BCDE0" w14:textId="77777777" w:rsidR="001F4622" w:rsidRPr="006F38CF" w:rsidRDefault="001F4622" w:rsidP="001F4622"/>
        </w:tc>
      </w:tr>
      <w:tr w:rsidR="001F4622" w:rsidRPr="006F38CF" w14:paraId="4B8C9E95" w14:textId="77777777" w:rsidTr="006D60DD">
        <w:trPr>
          <w:trHeight w:val="315"/>
        </w:trPr>
        <w:tc>
          <w:tcPr>
            <w:tcW w:w="1762"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7B8B7C" w14:textId="77777777" w:rsidR="001F4622" w:rsidRPr="006F38CF" w:rsidRDefault="001F4622" w:rsidP="001F4622">
            <w:pPr>
              <w:jc w:val="center"/>
              <w:rPr>
                <w:b/>
                <w:color w:val="000000"/>
                <w:sz w:val="16"/>
                <w:szCs w:val="16"/>
              </w:rPr>
            </w:pPr>
            <w:r w:rsidRPr="006F38CF">
              <w:rPr>
                <w:b/>
                <w:color w:val="000000"/>
                <w:sz w:val="16"/>
                <w:szCs w:val="16"/>
              </w:rPr>
              <w:t>MANAGEMENT</w:t>
            </w:r>
          </w:p>
        </w:tc>
        <w:tc>
          <w:tcPr>
            <w:tcW w:w="2250" w:type="dxa"/>
            <w:tcBorders>
              <w:top w:val="single" w:sz="4" w:space="0" w:color="auto"/>
              <w:left w:val="nil"/>
              <w:bottom w:val="single" w:sz="4" w:space="0" w:color="auto"/>
              <w:right w:val="single" w:sz="4" w:space="0" w:color="auto"/>
            </w:tcBorders>
            <w:shd w:val="clear" w:color="auto" w:fill="auto"/>
            <w:vAlign w:val="center"/>
          </w:tcPr>
          <w:p w14:paraId="50A2F0BC" w14:textId="1ADB607A" w:rsidR="001F4622" w:rsidRPr="006F38CF" w:rsidRDefault="001F4622" w:rsidP="001F4622">
            <w:pPr>
              <w:jc w:val="center"/>
            </w:pPr>
            <w:r w:rsidRPr="00C533EA">
              <w:t>State University of Novi Pazar</w:t>
            </w:r>
          </w:p>
        </w:tc>
        <w:tc>
          <w:tcPr>
            <w:tcW w:w="540" w:type="dxa"/>
            <w:tcBorders>
              <w:top w:val="single" w:sz="4" w:space="0" w:color="auto"/>
              <w:left w:val="nil"/>
              <w:bottom w:val="single" w:sz="4" w:space="0" w:color="auto"/>
              <w:right w:val="single" w:sz="4" w:space="0" w:color="auto"/>
            </w:tcBorders>
            <w:vAlign w:val="center"/>
          </w:tcPr>
          <w:p w14:paraId="15FA2A3A" w14:textId="552D975C" w:rsidR="001F4622" w:rsidRPr="006F38CF" w:rsidRDefault="001F4622" w:rsidP="001F4622">
            <w:pPr>
              <w:jc w:val="center"/>
            </w:pPr>
            <w:r>
              <w:t>P1</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32A2F3" w14:textId="13F4ACAE" w:rsidR="001F4622" w:rsidRPr="006F38CF" w:rsidRDefault="00ED1F48" w:rsidP="001F4622">
            <w:pPr>
              <w:jc w:val="center"/>
            </w:pPr>
            <w:r>
              <w:t>Serbia</w:t>
            </w:r>
          </w:p>
        </w:tc>
        <w:tc>
          <w:tcPr>
            <w:tcW w:w="990" w:type="dxa"/>
            <w:tcBorders>
              <w:top w:val="single" w:sz="4" w:space="0" w:color="auto"/>
              <w:left w:val="nil"/>
              <w:bottom w:val="single" w:sz="4" w:space="0" w:color="auto"/>
              <w:right w:val="single" w:sz="4" w:space="0" w:color="auto"/>
            </w:tcBorders>
            <w:shd w:val="clear" w:color="auto" w:fill="auto"/>
            <w:vAlign w:val="center"/>
          </w:tcPr>
          <w:p w14:paraId="66A220BD" w14:textId="5C4A0D0B" w:rsidR="001F4622" w:rsidRPr="006F38CF" w:rsidRDefault="008A77A0" w:rsidP="001F4622">
            <w:pPr>
              <w:jc w:val="right"/>
            </w:pPr>
            <w:r>
              <w:t>240</w:t>
            </w:r>
          </w:p>
        </w:tc>
        <w:tc>
          <w:tcPr>
            <w:tcW w:w="900" w:type="dxa"/>
            <w:tcBorders>
              <w:top w:val="single" w:sz="4" w:space="0" w:color="auto"/>
              <w:left w:val="nil"/>
              <w:bottom w:val="single" w:sz="4" w:space="0" w:color="auto"/>
              <w:right w:val="single" w:sz="4" w:space="0" w:color="auto"/>
            </w:tcBorders>
            <w:shd w:val="clear" w:color="auto" w:fill="auto"/>
            <w:vAlign w:val="center"/>
          </w:tcPr>
          <w:p w14:paraId="74CED20A" w14:textId="47EF837B" w:rsidR="001F4622" w:rsidRPr="006F38CF" w:rsidRDefault="008A77A0" w:rsidP="001F4622">
            <w:pPr>
              <w:jc w:val="right"/>
            </w:pPr>
            <w:r>
              <w:t>100</w:t>
            </w:r>
          </w:p>
        </w:tc>
        <w:tc>
          <w:tcPr>
            <w:tcW w:w="1260" w:type="dxa"/>
            <w:tcBorders>
              <w:top w:val="single" w:sz="4" w:space="0" w:color="auto"/>
              <w:left w:val="nil"/>
              <w:bottom w:val="single" w:sz="4" w:space="0" w:color="auto"/>
              <w:right w:val="single" w:sz="4" w:space="0" w:color="auto"/>
            </w:tcBorders>
            <w:shd w:val="clear" w:color="auto" w:fill="auto"/>
            <w:vAlign w:val="center"/>
          </w:tcPr>
          <w:p w14:paraId="3D5CD29A" w14:textId="2DB1A867" w:rsidR="001F4622" w:rsidRPr="006F38CF" w:rsidRDefault="008A77A0" w:rsidP="001F4622">
            <w:pPr>
              <w:jc w:val="right"/>
            </w:pPr>
            <w:r>
              <w:t>100</w:t>
            </w:r>
          </w:p>
        </w:tc>
        <w:tc>
          <w:tcPr>
            <w:tcW w:w="1530" w:type="dxa"/>
            <w:tcBorders>
              <w:top w:val="single" w:sz="4" w:space="0" w:color="auto"/>
              <w:left w:val="nil"/>
              <w:bottom w:val="single" w:sz="4" w:space="0" w:color="auto"/>
              <w:right w:val="single" w:sz="4" w:space="0" w:color="auto"/>
            </w:tcBorders>
            <w:shd w:val="clear" w:color="auto" w:fill="auto"/>
            <w:vAlign w:val="center"/>
          </w:tcPr>
          <w:p w14:paraId="2D083949" w14:textId="40F9BD8E" w:rsidR="001F4622" w:rsidRPr="006F38CF" w:rsidRDefault="008A77A0" w:rsidP="001F4622">
            <w:pPr>
              <w:jc w:val="right"/>
            </w:pPr>
            <w:r>
              <w:t>150</w:t>
            </w:r>
          </w:p>
        </w:tc>
        <w:tc>
          <w:tcPr>
            <w:tcW w:w="1080"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2F8A691B" w14:textId="196BDD7C" w:rsidR="001F4622" w:rsidRPr="006F38CF" w:rsidRDefault="008A77A0" w:rsidP="001F4622">
            <w:pPr>
              <w:jc w:val="right"/>
            </w:pPr>
            <w:r>
              <w:t>590</w:t>
            </w:r>
          </w:p>
        </w:tc>
        <w:tc>
          <w:tcPr>
            <w:tcW w:w="2996" w:type="dxa"/>
            <w:tcBorders>
              <w:top w:val="single" w:sz="4" w:space="0" w:color="auto"/>
              <w:left w:val="nil"/>
              <w:bottom w:val="single" w:sz="8" w:space="0" w:color="000000"/>
              <w:right w:val="single" w:sz="8" w:space="0" w:color="auto"/>
            </w:tcBorders>
            <w:shd w:val="clear" w:color="auto" w:fill="auto"/>
            <w:vAlign w:val="center"/>
          </w:tcPr>
          <w:p w14:paraId="6BEF0480" w14:textId="647D7D46" w:rsidR="001F4622" w:rsidRPr="00D672EC" w:rsidRDefault="00CE21A7" w:rsidP="001F4622">
            <w:r w:rsidRPr="00D672EC">
              <w:rPr>
                <w:szCs w:val="22"/>
                <w:lang w:val="en-GB"/>
              </w:rPr>
              <w:t>Upoznavanje svih partnera, odrzavanje sastanaka vrsice menadzeri, popunjavanje zavrsne anketa o sirenju projekta popunjace istrazivaci. Na kraju sastanaka pisanje izvestaja o uspecu projekta omogucice tehnicko osoblje. Pracenje stanja finansija, donatorskih akcija je posao administracije.</w:t>
            </w:r>
          </w:p>
        </w:tc>
      </w:tr>
      <w:tr w:rsidR="001F4622" w:rsidRPr="006F38CF" w14:paraId="0F48D4E5"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2C22E7A"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5E7DD0F7" w14:textId="155690AE" w:rsidR="001F4622" w:rsidRPr="006F38CF" w:rsidRDefault="001F4622" w:rsidP="001F4622">
            <w:pPr>
              <w:jc w:val="center"/>
            </w:pPr>
            <w:r w:rsidRPr="00C533EA">
              <w:t>University of Novi Sad</w:t>
            </w:r>
          </w:p>
        </w:tc>
        <w:tc>
          <w:tcPr>
            <w:tcW w:w="540" w:type="dxa"/>
            <w:tcBorders>
              <w:top w:val="nil"/>
              <w:left w:val="nil"/>
              <w:bottom w:val="single" w:sz="4" w:space="0" w:color="auto"/>
              <w:right w:val="single" w:sz="4" w:space="0" w:color="auto"/>
            </w:tcBorders>
            <w:vAlign w:val="center"/>
          </w:tcPr>
          <w:p w14:paraId="1BC67AFC" w14:textId="349CBA09" w:rsidR="001F4622" w:rsidRPr="006F38CF" w:rsidRDefault="001F4622" w:rsidP="001F4622">
            <w:pPr>
              <w:jc w:val="center"/>
            </w:pPr>
            <w:r>
              <w:t>P2</w:t>
            </w:r>
          </w:p>
        </w:tc>
        <w:tc>
          <w:tcPr>
            <w:tcW w:w="1620" w:type="dxa"/>
            <w:tcBorders>
              <w:top w:val="nil"/>
              <w:left w:val="single" w:sz="4" w:space="0" w:color="auto"/>
              <w:bottom w:val="single" w:sz="4" w:space="0" w:color="auto"/>
              <w:right w:val="single" w:sz="4" w:space="0" w:color="auto"/>
            </w:tcBorders>
            <w:shd w:val="clear" w:color="auto" w:fill="auto"/>
            <w:vAlign w:val="center"/>
          </w:tcPr>
          <w:p w14:paraId="2868D490" w14:textId="61F1634C" w:rsidR="001F4622" w:rsidRPr="006F38CF" w:rsidRDefault="00ED1F48" w:rsidP="001F4622">
            <w:pPr>
              <w:jc w:val="center"/>
            </w:pPr>
            <w:r>
              <w:t>Serbia</w:t>
            </w:r>
          </w:p>
        </w:tc>
        <w:tc>
          <w:tcPr>
            <w:tcW w:w="990" w:type="dxa"/>
            <w:tcBorders>
              <w:top w:val="nil"/>
              <w:left w:val="nil"/>
              <w:bottom w:val="single" w:sz="4" w:space="0" w:color="auto"/>
              <w:right w:val="single" w:sz="4" w:space="0" w:color="auto"/>
            </w:tcBorders>
            <w:shd w:val="clear" w:color="auto" w:fill="auto"/>
            <w:vAlign w:val="center"/>
          </w:tcPr>
          <w:p w14:paraId="58AF68EF" w14:textId="14DEE286"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5C5983BF" w14:textId="44689AD8" w:rsidR="001F4622" w:rsidRPr="006F38CF" w:rsidRDefault="00CE21A7" w:rsidP="001F4622">
            <w:pPr>
              <w:jc w:val="right"/>
            </w:pPr>
            <w:r>
              <w:t>3</w:t>
            </w:r>
            <w:r w:rsidR="008A77A0">
              <w:t>0</w:t>
            </w:r>
          </w:p>
        </w:tc>
        <w:tc>
          <w:tcPr>
            <w:tcW w:w="1260" w:type="dxa"/>
            <w:tcBorders>
              <w:top w:val="nil"/>
              <w:left w:val="nil"/>
              <w:bottom w:val="single" w:sz="4" w:space="0" w:color="auto"/>
              <w:right w:val="single" w:sz="4" w:space="0" w:color="auto"/>
            </w:tcBorders>
            <w:shd w:val="clear" w:color="auto" w:fill="auto"/>
            <w:vAlign w:val="center"/>
          </w:tcPr>
          <w:p w14:paraId="712017F1" w14:textId="495C6E4F" w:rsidR="001F4622" w:rsidRPr="006F38CF" w:rsidRDefault="00CE21A7"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7743656B" w14:textId="1694012B" w:rsidR="001F4622" w:rsidRPr="006F38CF" w:rsidRDefault="00CE21A7" w:rsidP="001F4622">
            <w:pPr>
              <w:jc w:val="right"/>
            </w:pPr>
            <w:r>
              <w:t>5</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F96B739" w14:textId="6D7D8459" w:rsidR="001F4622" w:rsidRPr="006F38CF" w:rsidRDefault="008A77A0" w:rsidP="001F4622">
            <w:pPr>
              <w:jc w:val="right"/>
            </w:pPr>
            <w:r>
              <w:t>35</w:t>
            </w:r>
          </w:p>
        </w:tc>
        <w:tc>
          <w:tcPr>
            <w:tcW w:w="2996" w:type="dxa"/>
            <w:tcBorders>
              <w:top w:val="nil"/>
              <w:left w:val="nil"/>
              <w:bottom w:val="single" w:sz="8" w:space="0" w:color="000000"/>
              <w:right w:val="single" w:sz="8" w:space="0" w:color="auto"/>
            </w:tcBorders>
            <w:shd w:val="clear" w:color="auto" w:fill="auto"/>
            <w:vAlign w:val="center"/>
          </w:tcPr>
          <w:p w14:paraId="04000191" w14:textId="262DFFD6" w:rsidR="001F4622" w:rsidRPr="00D672EC" w:rsidRDefault="00CE21A7" w:rsidP="001F4622">
            <w:r w:rsidRPr="00D672EC">
              <w:rPr>
                <w:szCs w:val="22"/>
                <w:lang w:val="en-GB"/>
              </w:rPr>
              <w:t xml:space="preserve">Popunjavanje zavrsne anketa o sirenju projekta popunjace istrazivaci. Pracenje stanja finansija, </w:t>
            </w:r>
            <w:r w:rsidRPr="00D672EC">
              <w:rPr>
                <w:szCs w:val="22"/>
                <w:lang w:val="en-GB"/>
              </w:rPr>
              <w:lastRenderedPageBreak/>
              <w:t>donatorskih akcija je posao administracije.</w:t>
            </w:r>
          </w:p>
        </w:tc>
      </w:tr>
      <w:tr w:rsidR="001F4622" w:rsidRPr="006F38CF" w14:paraId="5E82DC79"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3E9C52D"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1A3E340E" w14:textId="6E5D3D9F" w:rsidR="001F4622" w:rsidRPr="006F38CF" w:rsidRDefault="001F4622" w:rsidP="001F4622">
            <w:pPr>
              <w:jc w:val="center"/>
            </w:pPr>
            <w:r w:rsidRPr="00C533EA">
              <w:t>University of Tuzla</w:t>
            </w:r>
          </w:p>
        </w:tc>
        <w:tc>
          <w:tcPr>
            <w:tcW w:w="540" w:type="dxa"/>
            <w:tcBorders>
              <w:top w:val="nil"/>
              <w:left w:val="nil"/>
              <w:bottom w:val="single" w:sz="4" w:space="0" w:color="auto"/>
              <w:right w:val="single" w:sz="4" w:space="0" w:color="auto"/>
            </w:tcBorders>
            <w:vAlign w:val="center"/>
          </w:tcPr>
          <w:p w14:paraId="5F5FB55B" w14:textId="00A4051C" w:rsidR="001F4622" w:rsidRPr="006F38CF" w:rsidRDefault="001F4622" w:rsidP="001F4622">
            <w:pPr>
              <w:jc w:val="center"/>
            </w:pPr>
            <w:r>
              <w:t>P3</w:t>
            </w:r>
          </w:p>
        </w:tc>
        <w:tc>
          <w:tcPr>
            <w:tcW w:w="1620" w:type="dxa"/>
            <w:tcBorders>
              <w:top w:val="nil"/>
              <w:left w:val="single" w:sz="4" w:space="0" w:color="auto"/>
              <w:bottom w:val="single" w:sz="4" w:space="0" w:color="auto"/>
              <w:right w:val="single" w:sz="4" w:space="0" w:color="auto"/>
            </w:tcBorders>
            <w:shd w:val="clear" w:color="auto" w:fill="auto"/>
            <w:vAlign w:val="center"/>
          </w:tcPr>
          <w:p w14:paraId="75BD4DB4" w14:textId="213EF5D1" w:rsidR="001F4622" w:rsidRPr="006F38CF" w:rsidRDefault="00ED1F48" w:rsidP="001F4622">
            <w:pPr>
              <w:jc w:val="center"/>
            </w:pPr>
            <w:r>
              <w:t>BiH</w:t>
            </w:r>
          </w:p>
        </w:tc>
        <w:tc>
          <w:tcPr>
            <w:tcW w:w="990" w:type="dxa"/>
            <w:tcBorders>
              <w:top w:val="nil"/>
              <w:left w:val="nil"/>
              <w:bottom w:val="single" w:sz="4" w:space="0" w:color="auto"/>
              <w:right w:val="single" w:sz="4" w:space="0" w:color="auto"/>
            </w:tcBorders>
            <w:shd w:val="clear" w:color="auto" w:fill="auto"/>
            <w:vAlign w:val="center"/>
          </w:tcPr>
          <w:p w14:paraId="7A5AF6EF" w14:textId="4823927A" w:rsidR="001F4622" w:rsidRPr="006F38CF" w:rsidRDefault="008A77A0" w:rsidP="001F4622">
            <w:pPr>
              <w:jc w:val="right"/>
            </w:pPr>
            <w:r>
              <w:t>100</w:t>
            </w:r>
          </w:p>
        </w:tc>
        <w:tc>
          <w:tcPr>
            <w:tcW w:w="900" w:type="dxa"/>
            <w:tcBorders>
              <w:top w:val="nil"/>
              <w:left w:val="nil"/>
              <w:bottom w:val="single" w:sz="4" w:space="0" w:color="auto"/>
              <w:right w:val="single" w:sz="4" w:space="0" w:color="auto"/>
            </w:tcBorders>
            <w:shd w:val="clear" w:color="auto" w:fill="auto"/>
            <w:vAlign w:val="center"/>
          </w:tcPr>
          <w:p w14:paraId="0EC03B78" w14:textId="52BC4D4D" w:rsidR="001F4622" w:rsidRPr="006F38CF" w:rsidRDefault="008A77A0" w:rsidP="001F4622">
            <w:pPr>
              <w:jc w:val="right"/>
            </w:pPr>
            <w:r>
              <w:t>100</w:t>
            </w:r>
          </w:p>
        </w:tc>
        <w:tc>
          <w:tcPr>
            <w:tcW w:w="1260" w:type="dxa"/>
            <w:tcBorders>
              <w:top w:val="nil"/>
              <w:left w:val="nil"/>
              <w:bottom w:val="single" w:sz="4" w:space="0" w:color="auto"/>
              <w:right w:val="single" w:sz="4" w:space="0" w:color="auto"/>
            </w:tcBorders>
            <w:shd w:val="clear" w:color="auto" w:fill="auto"/>
            <w:vAlign w:val="center"/>
          </w:tcPr>
          <w:p w14:paraId="7FB61BD1" w14:textId="1B1F751B" w:rsidR="001F4622" w:rsidRPr="006F38CF" w:rsidRDefault="008A77A0" w:rsidP="001F4622">
            <w:pPr>
              <w:jc w:val="right"/>
            </w:pPr>
            <w:r>
              <w:t>100</w:t>
            </w:r>
          </w:p>
        </w:tc>
        <w:tc>
          <w:tcPr>
            <w:tcW w:w="1530" w:type="dxa"/>
            <w:tcBorders>
              <w:top w:val="nil"/>
              <w:left w:val="nil"/>
              <w:bottom w:val="single" w:sz="4" w:space="0" w:color="auto"/>
              <w:right w:val="single" w:sz="4" w:space="0" w:color="auto"/>
            </w:tcBorders>
            <w:shd w:val="clear" w:color="auto" w:fill="auto"/>
            <w:vAlign w:val="center"/>
          </w:tcPr>
          <w:p w14:paraId="08562E18" w14:textId="6B558432" w:rsidR="001F4622" w:rsidRPr="006F38CF" w:rsidRDefault="008A77A0" w:rsidP="001F4622">
            <w:pPr>
              <w:jc w:val="right"/>
            </w:pPr>
            <w:r>
              <w:t>150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D330A49" w14:textId="30771C98" w:rsidR="001F4622" w:rsidRPr="006F38CF" w:rsidRDefault="008A77A0" w:rsidP="001F4622">
            <w:pPr>
              <w:jc w:val="right"/>
            </w:pPr>
            <w:r>
              <w:t>450</w:t>
            </w:r>
          </w:p>
        </w:tc>
        <w:tc>
          <w:tcPr>
            <w:tcW w:w="2996" w:type="dxa"/>
            <w:tcBorders>
              <w:top w:val="nil"/>
              <w:left w:val="nil"/>
              <w:bottom w:val="single" w:sz="8" w:space="0" w:color="000000"/>
              <w:right w:val="single" w:sz="8" w:space="0" w:color="auto"/>
            </w:tcBorders>
            <w:shd w:val="clear" w:color="auto" w:fill="auto"/>
            <w:vAlign w:val="center"/>
          </w:tcPr>
          <w:p w14:paraId="5A1E7BDE" w14:textId="6661E664" w:rsidR="001F4622" w:rsidRPr="00D672EC" w:rsidRDefault="00CE21A7" w:rsidP="001F4622">
            <w:r w:rsidRPr="00D672EC">
              <w:rPr>
                <w:szCs w:val="22"/>
                <w:lang w:val="en-GB"/>
              </w:rPr>
              <w:t>Popunjavanje zavrsne anketa o sirenju projekta popunjace istrazivaci. Pracenje stanja finansija, donatorskih akcija je posao administracije.</w:t>
            </w:r>
          </w:p>
        </w:tc>
      </w:tr>
      <w:tr w:rsidR="001F4622" w:rsidRPr="006F38CF" w14:paraId="64055BA7"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D8ABB04"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7E35843B" w14:textId="540C33B0" w:rsidR="001F4622" w:rsidRPr="006F38CF" w:rsidRDefault="001F4622" w:rsidP="001F4622">
            <w:pPr>
              <w:jc w:val="center"/>
            </w:pPr>
            <w:r w:rsidRPr="00C533EA">
              <w:t>National Technical University of Athens</w:t>
            </w:r>
          </w:p>
        </w:tc>
        <w:tc>
          <w:tcPr>
            <w:tcW w:w="540" w:type="dxa"/>
            <w:tcBorders>
              <w:top w:val="nil"/>
              <w:left w:val="nil"/>
              <w:bottom w:val="single" w:sz="4" w:space="0" w:color="auto"/>
              <w:right w:val="single" w:sz="4" w:space="0" w:color="auto"/>
            </w:tcBorders>
            <w:vAlign w:val="center"/>
          </w:tcPr>
          <w:p w14:paraId="661ECE55" w14:textId="21C47387" w:rsidR="001F4622" w:rsidRPr="006F38CF" w:rsidRDefault="001F4622" w:rsidP="001F4622">
            <w:pPr>
              <w:jc w:val="center"/>
            </w:pPr>
            <w:r>
              <w:t>P4</w:t>
            </w:r>
          </w:p>
        </w:tc>
        <w:tc>
          <w:tcPr>
            <w:tcW w:w="1620" w:type="dxa"/>
            <w:tcBorders>
              <w:top w:val="nil"/>
              <w:left w:val="single" w:sz="4" w:space="0" w:color="auto"/>
              <w:bottom w:val="single" w:sz="4" w:space="0" w:color="auto"/>
              <w:right w:val="single" w:sz="4" w:space="0" w:color="auto"/>
            </w:tcBorders>
            <w:shd w:val="clear" w:color="auto" w:fill="auto"/>
            <w:vAlign w:val="center"/>
          </w:tcPr>
          <w:p w14:paraId="46DE794E" w14:textId="07380013" w:rsidR="001F4622" w:rsidRPr="006F38CF" w:rsidRDefault="00ED1F48" w:rsidP="001F4622">
            <w:pPr>
              <w:jc w:val="center"/>
            </w:pPr>
            <w:r>
              <w:t>Greece</w:t>
            </w:r>
          </w:p>
        </w:tc>
        <w:tc>
          <w:tcPr>
            <w:tcW w:w="990" w:type="dxa"/>
            <w:tcBorders>
              <w:top w:val="nil"/>
              <w:left w:val="nil"/>
              <w:bottom w:val="single" w:sz="4" w:space="0" w:color="auto"/>
              <w:right w:val="single" w:sz="4" w:space="0" w:color="auto"/>
            </w:tcBorders>
            <w:shd w:val="clear" w:color="auto" w:fill="auto"/>
            <w:vAlign w:val="center"/>
          </w:tcPr>
          <w:p w14:paraId="5FE08ACA" w14:textId="09178A2D"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44393EF9" w14:textId="5AEB70E7" w:rsidR="001F4622" w:rsidRPr="006F38CF" w:rsidRDefault="008A77A0"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6331BD42" w14:textId="20D4FF7D" w:rsidR="001F4622" w:rsidRPr="006F38CF" w:rsidRDefault="008A77A0"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06366EE9" w14:textId="308FF216" w:rsidR="001F4622" w:rsidRPr="006F38CF" w:rsidRDefault="008A77A0" w:rsidP="001F4622">
            <w:pPr>
              <w:jc w:val="right"/>
            </w:pPr>
            <w:r>
              <w:t>20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7149A3A1" w14:textId="2131D1FA" w:rsidR="001F4622" w:rsidRPr="006F38CF" w:rsidRDefault="008A77A0" w:rsidP="001F4622">
            <w:pPr>
              <w:jc w:val="right"/>
            </w:pPr>
            <w:r>
              <w:t>40</w:t>
            </w:r>
          </w:p>
        </w:tc>
        <w:tc>
          <w:tcPr>
            <w:tcW w:w="2996" w:type="dxa"/>
            <w:tcBorders>
              <w:top w:val="nil"/>
              <w:left w:val="nil"/>
              <w:bottom w:val="single" w:sz="8" w:space="0" w:color="000000"/>
              <w:right w:val="single" w:sz="8" w:space="0" w:color="auto"/>
            </w:tcBorders>
            <w:shd w:val="clear" w:color="auto" w:fill="auto"/>
            <w:vAlign w:val="center"/>
          </w:tcPr>
          <w:p w14:paraId="3117402A" w14:textId="67F0AC38" w:rsidR="001F4622" w:rsidRPr="00D672EC" w:rsidRDefault="00CE21A7" w:rsidP="001F4622">
            <w:r w:rsidRPr="00D672EC">
              <w:rPr>
                <w:szCs w:val="22"/>
                <w:lang w:val="en-GB"/>
              </w:rPr>
              <w:t>Popunjavanje zavrsne anketa o sirenju projekta popunjace istrazivaci. Pracenje stanja finansija, donatorskih akcija je posao administracije.</w:t>
            </w:r>
          </w:p>
        </w:tc>
      </w:tr>
      <w:tr w:rsidR="001F4622" w:rsidRPr="006F38CF" w14:paraId="51805C7F"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C52FDC9"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16DEF412" w14:textId="40A9982C" w:rsidR="001F4622" w:rsidRPr="006F38CF" w:rsidRDefault="001F4622" w:rsidP="001F4622">
            <w:pPr>
              <w:jc w:val="center"/>
            </w:pPr>
            <w:r w:rsidRPr="00C533EA">
              <w:t>Ss. Cyril and Methodius University of Skopje</w:t>
            </w:r>
          </w:p>
        </w:tc>
        <w:tc>
          <w:tcPr>
            <w:tcW w:w="540" w:type="dxa"/>
            <w:tcBorders>
              <w:top w:val="nil"/>
              <w:left w:val="nil"/>
              <w:bottom w:val="single" w:sz="4" w:space="0" w:color="auto"/>
              <w:right w:val="single" w:sz="4" w:space="0" w:color="auto"/>
            </w:tcBorders>
            <w:vAlign w:val="center"/>
          </w:tcPr>
          <w:p w14:paraId="02460752" w14:textId="19BDFC82" w:rsidR="001F4622" w:rsidRPr="006F38CF" w:rsidRDefault="001F4622" w:rsidP="001F4622">
            <w:pPr>
              <w:jc w:val="center"/>
            </w:pPr>
            <w:r>
              <w:t>P5</w:t>
            </w:r>
          </w:p>
        </w:tc>
        <w:tc>
          <w:tcPr>
            <w:tcW w:w="1620" w:type="dxa"/>
            <w:tcBorders>
              <w:top w:val="nil"/>
              <w:left w:val="single" w:sz="4" w:space="0" w:color="auto"/>
              <w:bottom w:val="single" w:sz="4" w:space="0" w:color="auto"/>
              <w:right w:val="single" w:sz="4" w:space="0" w:color="auto"/>
            </w:tcBorders>
            <w:shd w:val="clear" w:color="auto" w:fill="auto"/>
            <w:vAlign w:val="center"/>
          </w:tcPr>
          <w:p w14:paraId="539391C8" w14:textId="123215D0" w:rsidR="001F4622" w:rsidRPr="006F38CF" w:rsidRDefault="00ED1F48" w:rsidP="001F4622">
            <w:pPr>
              <w:jc w:val="center"/>
            </w:pPr>
            <w:r>
              <w:t>N. Macedonia</w:t>
            </w:r>
          </w:p>
        </w:tc>
        <w:tc>
          <w:tcPr>
            <w:tcW w:w="990" w:type="dxa"/>
            <w:tcBorders>
              <w:top w:val="nil"/>
              <w:left w:val="nil"/>
              <w:bottom w:val="single" w:sz="4" w:space="0" w:color="auto"/>
              <w:right w:val="single" w:sz="4" w:space="0" w:color="auto"/>
            </w:tcBorders>
            <w:shd w:val="clear" w:color="auto" w:fill="auto"/>
            <w:vAlign w:val="center"/>
          </w:tcPr>
          <w:p w14:paraId="5F4C79F4" w14:textId="16A5621F" w:rsidR="001F4622" w:rsidRPr="006F38CF" w:rsidRDefault="008A77A0"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13EF5D62" w14:textId="33616C37" w:rsidR="001F4622" w:rsidRPr="006F38CF" w:rsidRDefault="008A77A0"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60DE46FA" w14:textId="2DB700AB" w:rsidR="001F4622" w:rsidRPr="006F38CF" w:rsidRDefault="008A77A0"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4A55BE82" w14:textId="510D22EE" w:rsidR="001F4622" w:rsidRPr="006F38CF" w:rsidRDefault="008A77A0" w:rsidP="001F4622">
            <w:pPr>
              <w:jc w:val="right"/>
            </w:pPr>
            <w:r>
              <w:t>50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567A6B53" w14:textId="163A4811" w:rsidR="001F4622" w:rsidRPr="006F38CF" w:rsidRDefault="006D60DD" w:rsidP="001F4622">
            <w:pPr>
              <w:jc w:val="right"/>
            </w:pPr>
            <w:r>
              <w:t>70</w:t>
            </w:r>
          </w:p>
        </w:tc>
        <w:tc>
          <w:tcPr>
            <w:tcW w:w="2996" w:type="dxa"/>
            <w:tcBorders>
              <w:top w:val="nil"/>
              <w:left w:val="nil"/>
              <w:bottom w:val="single" w:sz="8" w:space="0" w:color="000000"/>
              <w:right w:val="single" w:sz="8" w:space="0" w:color="auto"/>
            </w:tcBorders>
            <w:shd w:val="clear" w:color="auto" w:fill="auto"/>
            <w:vAlign w:val="center"/>
          </w:tcPr>
          <w:p w14:paraId="317430C9" w14:textId="72FD0C97" w:rsidR="001F4622" w:rsidRPr="00D672EC" w:rsidRDefault="00CE21A7" w:rsidP="001F4622">
            <w:r w:rsidRPr="00D672EC">
              <w:rPr>
                <w:szCs w:val="22"/>
                <w:lang w:val="en-GB"/>
              </w:rPr>
              <w:t>Popunjavanje zavrsne anketa o sirenju projekta popunjace istrazivaci. Pracenje stanja finansija, donatorskih akcija je posao administracije.</w:t>
            </w:r>
          </w:p>
        </w:tc>
      </w:tr>
      <w:tr w:rsidR="001F4622" w:rsidRPr="006F38CF" w14:paraId="05025E17"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15FE580"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06F4639A" w14:textId="42486523" w:rsidR="001F4622" w:rsidRPr="006F38CF" w:rsidRDefault="001F4622" w:rsidP="001F4622">
            <w:pPr>
              <w:jc w:val="center"/>
            </w:pPr>
            <w:r w:rsidRPr="00C533EA">
              <w:t>University of Mancester</w:t>
            </w:r>
          </w:p>
        </w:tc>
        <w:tc>
          <w:tcPr>
            <w:tcW w:w="540" w:type="dxa"/>
            <w:tcBorders>
              <w:top w:val="nil"/>
              <w:left w:val="nil"/>
              <w:bottom w:val="single" w:sz="4" w:space="0" w:color="auto"/>
              <w:right w:val="single" w:sz="4" w:space="0" w:color="auto"/>
            </w:tcBorders>
            <w:vAlign w:val="center"/>
          </w:tcPr>
          <w:p w14:paraId="689DC769" w14:textId="7D05B4CD" w:rsidR="001F4622" w:rsidRPr="006F38CF" w:rsidRDefault="001F4622" w:rsidP="001F4622">
            <w:pPr>
              <w:jc w:val="center"/>
            </w:pPr>
            <w:r>
              <w:t>P6</w:t>
            </w:r>
          </w:p>
        </w:tc>
        <w:tc>
          <w:tcPr>
            <w:tcW w:w="1620" w:type="dxa"/>
            <w:tcBorders>
              <w:top w:val="nil"/>
              <w:left w:val="single" w:sz="4" w:space="0" w:color="auto"/>
              <w:bottom w:val="single" w:sz="4" w:space="0" w:color="auto"/>
              <w:right w:val="single" w:sz="4" w:space="0" w:color="auto"/>
            </w:tcBorders>
            <w:shd w:val="clear" w:color="auto" w:fill="auto"/>
            <w:vAlign w:val="center"/>
          </w:tcPr>
          <w:p w14:paraId="07F7F764" w14:textId="78FE8D92" w:rsidR="001F4622" w:rsidRPr="006F38CF" w:rsidRDefault="00ED1F48" w:rsidP="001F4622">
            <w:pPr>
              <w:jc w:val="center"/>
            </w:pPr>
            <w:r>
              <w:t>U. Kingdom</w:t>
            </w:r>
          </w:p>
        </w:tc>
        <w:tc>
          <w:tcPr>
            <w:tcW w:w="990" w:type="dxa"/>
            <w:tcBorders>
              <w:top w:val="nil"/>
              <w:left w:val="nil"/>
              <w:bottom w:val="single" w:sz="4" w:space="0" w:color="auto"/>
              <w:right w:val="single" w:sz="4" w:space="0" w:color="auto"/>
            </w:tcBorders>
            <w:shd w:val="clear" w:color="auto" w:fill="auto"/>
            <w:vAlign w:val="center"/>
          </w:tcPr>
          <w:p w14:paraId="4EDA6E8D" w14:textId="748B17FC" w:rsidR="001F4622" w:rsidRPr="006F38CF" w:rsidRDefault="006D60DD"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2CCFEC0B" w14:textId="49FBAD0E" w:rsidR="001F4622" w:rsidRPr="006F38CF" w:rsidRDefault="006D60DD" w:rsidP="001F4622">
            <w:pPr>
              <w:jc w:val="right"/>
            </w:pPr>
            <w:r>
              <w:t>40</w:t>
            </w:r>
          </w:p>
        </w:tc>
        <w:tc>
          <w:tcPr>
            <w:tcW w:w="1260" w:type="dxa"/>
            <w:tcBorders>
              <w:top w:val="nil"/>
              <w:left w:val="nil"/>
              <w:bottom w:val="single" w:sz="4" w:space="0" w:color="auto"/>
              <w:right w:val="single" w:sz="4" w:space="0" w:color="auto"/>
            </w:tcBorders>
            <w:shd w:val="clear" w:color="auto" w:fill="auto"/>
            <w:vAlign w:val="center"/>
          </w:tcPr>
          <w:p w14:paraId="3F9F2D26" w14:textId="56FB49BF" w:rsidR="001F4622" w:rsidRPr="006F38CF" w:rsidRDefault="006D60DD"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5893EBC3" w14:textId="4D59F0E5" w:rsidR="001F4622" w:rsidRPr="006F38CF" w:rsidRDefault="006D60DD" w:rsidP="001F4622">
            <w:pPr>
              <w:jc w:val="right"/>
            </w:pPr>
            <w:r>
              <w:t>30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3DC87354" w14:textId="5108635A" w:rsidR="001F4622" w:rsidRPr="006F38CF" w:rsidRDefault="006D60DD" w:rsidP="001F4622">
            <w:pPr>
              <w:jc w:val="right"/>
            </w:pPr>
            <w:r>
              <w:t>70</w:t>
            </w:r>
          </w:p>
        </w:tc>
        <w:tc>
          <w:tcPr>
            <w:tcW w:w="2996" w:type="dxa"/>
            <w:tcBorders>
              <w:top w:val="nil"/>
              <w:left w:val="nil"/>
              <w:bottom w:val="single" w:sz="8" w:space="0" w:color="000000"/>
              <w:right w:val="single" w:sz="8" w:space="0" w:color="auto"/>
            </w:tcBorders>
            <w:shd w:val="clear" w:color="auto" w:fill="auto"/>
            <w:vAlign w:val="center"/>
          </w:tcPr>
          <w:p w14:paraId="4DFD2F09" w14:textId="1D43BBD7" w:rsidR="001F4622" w:rsidRPr="00D672EC" w:rsidRDefault="00CE21A7" w:rsidP="001F4622">
            <w:r w:rsidRPr="00D672EC">
              <w:rPr>
                <w:szCs w:val="22"/>
                <w:lang w:val="en-GB"/>
              </w:rPr>
              <w:t>Popunjavanje zavrsne anketa o sirenju projekta popunjace istrazivaci I osoblje administracije.</w:t>
            </w:r>
          </w:p>
        </w:tc>
      </w:tr>
      <w:tr w:rsidR="001F4622" w:rsidRPr="006F38CF" w14:paraId="339D89D9"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3A26ADA0"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78DFA279" w14:textId="58826915" w:rsidR="001F4622" w:rsidRPr="006F38CF" w:rsidRDefault="001F4622" w:rsidP="001F4622">
            <w:pPr>
              <w:jc w:val="center"/>
            </w:pPr>
            <w:r w:rsidRPr="00C533EA">
              <w:t xml:space="preserve">University </w:t>
            </w:r>
            <w:r>
              <w:t>of Porto</w:t>
            </w:r>
          </w:p>
        </w:tc>
        <w:tc>
          <w:tcPr>
            <w:tcW w:w="540" w:type="dxa"/>
            <w:tcBorders>
              <w:top w:val="nil"/>
              <w:left w:val="nil"/>
              <w:bottom w:val="single" w:sz="4" w:space="0" w:color="auto"/>
              <w:right w:val="single" w:sz="4" w:space="0" w:color="auto"/>
            </w:tcBorders>
            <w:vAlign w:val="center"/>
          </w:tcPr>
          <w:p w14:paraId="3668E382" w14:textId="2CE5CFD9" w:rsidR="001F4622" w:rsidRPr="006F38CF" w:rsidRDefault="001F4622" w:rsidP="001F4622">
            <w:pPr>
              <w:jc w:val="center"/>
            </w:pPr>
            <w:r>
              <w:t>P7</w:t>
            </w:r>
          </w:p>
        </w:tc>
        <w:tc>
          <w:tcPr>
            <w:tcW w:w="1620" w:type="dxa"/>
            <w:tcBorders>
              <w:top w:val="nil"/>
              <w:left w:val="single" w:sz="4" w:space="0" w:color="auto"/>
              <w:bottom w:val="single" w:sz="4" w:space="0" w:color="auto"/>
              <w:right w:val="single" w:sz="4" w:space="0" w:color="auto"/>
            </w:tcBorders>
            <w:shd w:val="clear" w:color="auto" w:fill="auto"/>
            <w:vAlign w:val="center"/>
          </w:tcPr>
          <w:p w14:paraId="70ECCD43" w14:textId="1FCD1F9D" w:rsidR="001F4622" w:rsidRPr="006F38CF" w:rsidRDefault="00ED1F48" w:rsidP="001F4622">
            <w:pPr>
              <w:jc w:val="center"/>
            </w:pPr>
            <w:r>
              <w:t>Portugal</w:t>
            </w:r>
          </w:p>
        </w:tc>
        <w:tc>
          <w:tcPr>
            <w:tcW w:w="990" w:type="dxa"/>
            <w:tcBorders>
              <w:top w:val="nil"/>
              <w:left w:val="nil"/>
              <w:bottom w:val="single" w:sz="4" w:space="0" w:color="auto"/>
              <w:right w:val="single" w:sz="4" w:space="0" w:color="auto"/>
            </w:tcBorders>
            <w:shd w:val="clear" w:color="auto" w:fill="auto"/>
            <w:vAlign w:val="center"/>
          </w:tcPr>
          <w:p w14:paraId="478B77C7" w14:textId="263EAD55" w:rsidR="001F4622" w:rsidRPr="006F38CF" w:rsidRDefault="006D60DD"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4C7EF19F" w14:textId="4228068E" w:rsidR="001F4622" w:rsidRPr="006F38CF" w:rsidRDefault="006D60DD"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3D0842EB" w14:textId="1CA6574E" w:rsidR="001F4622" w:rsidRPr="006F38CF" w:rsidRDefault="006D60DD"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00FC0944" w14:textId="48C134D2" w:rsidR="001F4622" w:rsidRPr="006F38CF" w:rsidRDefault="006D60DD" w:rsidP="001F4622">
            <w:pPr>
              <w:jc w:val="right"/>
            </w:pPr>
            <w: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5FFC2BA6" w14:textId="598034A6" w:rsidR="001F4622" w:rsidRPr="006F38CF" w:rsidRDefault="006D60DD" w:rsidP="001F4622">
            <w:pPr>
              <w:jc w:val="right"/>
            </w:pPr>
            <w:r>
              <w:t>20</w:t>
            </w:r>
          </w:p>
        </w:tc>
        <w:tc>
          <w:tcPr>
            <w:tcW w:w="2996" w:type="dxa"/>
            <w:tcBorders>
              <w:top w:val="nil"/>
              <w:left w:val="nil"/>
              <w:bottom w:val="single" w:sz="8" w:space="0" w:color="000000"/>
              <w:right w:val="single" w:sz="8" w:space="0" w:color="auto"/>
            </w:tcBorders>
            <w:shd w:val="clear" w:color="auto" w:fill="auto"/>
            <w:vAlign w:val="center"/>
          </w:tcPr>
          <w:p w14:paraId="6823771D" w14:textId="381ECC5F" w:rsidR="001F4622" w:rsidRPr="00D672EC" w:rsidRDefault="00CE21A7" w:rsidP="001F4622">
            <w:r w:rsidRPr="00D672EC">
              <w:rPr>
                <w:szCs w:val="22"/>
                <w:lang w:val="en-GB"/>
              </w:rPr>
              <w:t>Popunjavanje zavrsne anketa o sirenju projekta popunjace istrazivaci I osoblje administracije.</w:t>
            </w:r>
          </w:p>
        </w:tc>
      </w:tr>
      <w:tr w:rsidR="001F4622" w:rsidRPr="006F38CF" w14:paraId="6C43E212"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F2F8A53"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6DDA78CD" w14:textId="1E4A32B4" w:rsidR="001F4622" w:rsidRPr="006F38CF" w:rsidRDefault="001F4622" w:rsidP="001F4622">
            <w:pPr>
              <w:jc w:val="center"/>
            </w:pPr>
            <w:r w:rsidRPr="00C533EA">
              <w:t>Instituto de Engenharia de Sistemas e Computadores do Porto</w:t>
            </w:r>
          </w:p>
        </w:tc>
        <w:tc>
          <w:tcPr>
            <w:tcW w:w="540" w:type="dxa"/>
            <w:tcBorders>
              <w:top w:val="nil"/>
              <w:left w:val="nil"/>
              <w:bottom w:val="single" w:sz="4" w:space="0" w:color="auto"/>
              <w:right w:val="single" w:sz="4" w:space="0" w:color="auto"/>
            </w:tcBorders>
            <w:vAlign w:val="center"/>
          </w:tcPr>
          <w:p w14:paraId="71594AD4" w14:textId="02D697F3" w:rsidR="001F4622" w:rsidRPr="006F38CF" w:rsidRDefault="001F4622" w:rsidP="001F4622">
            <w:pPr>
              <w:jc w:val="center"/>
            </w:pPr>
            <w:r>
              <w:t>P8</w:t>
            </w:r>
          </w:p>
        </w:tc>
        <w:tc>
          <w:tcPr>
            <w:tcW w:w="1620" w:type="dxa"/>
            <w:tcBorders>
              <w:top w:val="nil"/>
              <w:left w:val="single" w:sz="4" w:space="0" w:color="auto"/>
              <w:bottom w:val="single" w:sz="4" w:space="0" w:color="auto"/>
              <w:right w:val="single" w:sz="4" w:space="0" w:color="auto"/>
            </w:tcBorders>
            <w:shd w:val="clear" w:color="auto" w:fill="auto"/>
            <w:vAlign w:val="center"/>
          </w:tcPr>
          <w:p w14:paraId="099898AF" w14:textId="73FB88DD" w:rsidR="001F4622" w:rsidRPr="006F38CF" w:rsidRDefault="00ED1F48" w:rsidP="001F4622">
            <w:pPr>
              <w:jc w:val="center"/>
            </w:pPr>
            <w:r>
              <w:t>Portugal</w:t>
            </w:r>
          </w:p>
        </w:tc>
        <w:tc>
          <w:tcPr>
            <w:tcW w:w="990" w:type="dxa"/>
            <w:tcBorders>
              <w:top w:val="nil"/>
              <w:left w:val="nil"/>
              <w:bottom w:val="single" w:sz="4" w:space="0" w:color="auto"/>
              <w:right w:val="single" w:sz="4" w:space="0" w:color="auto"/>
            </w:tcBorders>
            <w:shd w:val="clear" w:color="auto" w:fill="auto"/>
            <w:vAlign w:val="center"/>
          </w:tcPr>
          <w:p w14:paraId="3E263A2E" w14:textId="7C0CF875" w:rsidR="001F4622" w:rsidRPr="006F38CF" w:rsidRDefault="006D60DD"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5B92D0EC" w14:textId="3B414B0F" w:rsidR="001F4622" w:rsidRPr="006F38CF" w:rsidRDefault="006D60DD" w:rsidP="001F4622">
            <w:pPr>
              <w:jc w:val="right"/>
            </w:pPr>
            <w:r>
              <w:t>20</w:t>
            </w:r>
          </w:p>
        </w:tc>
        <w:tc>
          <w:tcPr>
            <w:tcW w:w="1260" w:type="dxa"/>
            <w:tcBorders>
              <w:top w:val="nil"/>
              <w:left w:val="nil"/>
              <w:bottom w:val="single" w:sz="4" w:space="0" w:color="auto"/>
              <w:right w:val="single" w:sz="4" w:space="0" w:color="auto"/>
            </w:tcBorders>
            <w:shd w:val="clear" w:color="auto" w:fill="auto"/>
            <w:vAlign w:val="center"/>
          </w:tcPr>
          <w:p w14:paraId="2A65E240" w14:textId="1BA61912" w:rsidR="001F4622" w:rsidRPr="006F38CF" w:rsidRDefault="006D60DD"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21A57609" w14:textId="620D2909" w:rsidR="001F4622" w:rsidRPr="006F38CF" w:rsidRDefault="006D60DD" w:rsidP="001F4622">
            <w:pPr>
              <w:jc w:val="right"/>
            </w:pPr>
            <w:r>
              <w:t>10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3AE075E" w14:textId="59E466FB" w:rsidR="001F4622" w:rsidRPr="006F38CF" w:rsidRDefault="006D60DD" w:rsidP="001F4622">
            <w:pPr>
              <w:jc w:val="right"/>
            </w:pPr>
            <w:r>
              <w:t>30</w:t>
            </w:r>
          </w:p>
        </w:tc>
        <w:tc>
          <w:tcPr>
            <w:tcW w:w="2996" w:type="dxa"/>
            <w:tcBorders>
              <w:top w:val="nil"/>
              <w:left w:val="nil"/>
              <w:bottom w:val="single" w:sz="8" w:space="0" w:color="000000"/>
              <w:right w:val="single" w:sz="8" w:space="0" w:color="auto"/>
            </w:tcBorders>
            <w:shd w:val="clear" w:color="auto" w:fill="auto"/>
            <w:vAlign w:val="center"/>
          </w:tcPr>
          <w:p w14:paraId="265D81A8" w14:textId="4EC741B3" w:rsidR="001F4622" w:rsidRPr="00D672EC" w:rsidRDefault="00CE21A7" w:rsidP="001F4622">
            <w:r w:rsidRPr="00D672EC">
              <w:rPr>
                <w:szCs w:val="22"/>
                <w:lang w:val="en-GB"/>
              </w:rPr>
              <w:t>Popunjavanje zavrsne anketa o sirenju projekta popunjace istrazivaci I osoblje administracije.</w:t>
            </w:r>
          </w:p>
        </w:tc>
      </w:tr>
      <w:tr w:rsidR="001F4622" w:rsidRPr="006F38CF" w14:paraId="26FE0684" w14:textId="77777777" w:rsidTr="006D60DD">
        <w:trPr>
          <w:trHeight w:val="315"/>
        </w:trPr>
        <w:tc>
          <w:tcPr>
            <w:tcW w:w="1762"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6CAC8C2C" w14:textId="77777777" w:rsidR="001F4622" w:rsidRPr="006F38CF" w:rsidRDefault="001F4622" w:rsidP="001F4622">
            <w:pPr>
              <w:jc w:val="center"/>
              <w:rPr>
                <w:color w:val="000000"/>
              </w:rPr>
            </w:pPr>
          </w:p>
        </w:tc>
        <w:tc>
          <w:tcPr>
            <w:tcW w:w="2250" w:type="dxa"/>
            <w:tcBorders>
              <w:top w:val="nil"/>
              <w:left w:val="nil"/>
              <w:bottom w:val="single" w:sz="4" w:space="0" w:color="auto"/>
              <w:right w:val="single" w:sz="4" w:space="0" w:color="auto"/>
            </w:tcBorders>
            <w:shd w:val="clear" w:color="auto" w:fill="auto"/>
            <w:vAlign w:val="center"/>
          </w:tcPr>
          <w:p w14:paraId="328A7037" w14:textId="485F7A6C" w:rsidR="001F4622" w:rsidRPr="006F38CF" w:rsidRDefault="001F4622" w:rsidP="001F4622">
            <w:pPr>
              <w:jc w:val="center"/>
            </w:pPr>
            <w:r w:rsidRPr="00C533EA">
              <w:t>Jerzy Zielinski, Lodz</w:t>
            </w:r>
          </w:p>
        </w:tc>
        <w:tc>
          <w:tcPr>
            <w:tcW w:w="540" w:type="dxa"/>
            <w:tcBorders>
              <w:top w:val="nil"/>
              <w:left w:val="nil"/>
              <w:bottom w:val="single" w:sz="4" w:space="0" w:color="auto"/>
              <w:right w:val="single" w:sz="4" w:space="0" w:color="auto"/>
            </w:tcBorders>
            <w:vAlign w:val="center"/>
          </w:tcPr>
          <w:p w14:paraId="03FFCE1E" w14:textId="2AAA2867" w:rsidR="001F4622" w:rsidRPr="006F38CF" w:rsidRDefault="001F4622" w:rsidP="001F4622">
            <w:pPr>
              <w:jc w:val="center"/>
            </w:pPr>
            <w:r>
              <w:t>P9</w:t>
            </w:r>
          </w:p>
        </w:tc>
        <w:tc>
          <w:tcPr>
            <w:tcW w:w="1620" w:type="dxa"/>
            <w:tcBorders>
              <w:top w:val="nil"/>
              <w:left w:val="single" w:sz="4" w:space="0" w:color="auto"/>
              <w:bottom w:val="single" w:sz="4" w:space="0" w:color="auto"/>
              <w:right w:val="single" w:sz="4" w:space="0" w:color="auto"/>
            </w:tcBorders>
            <w:shd w:val="clear" w:color="auto" w:fill="auto"/>
            <w:vAlign w:val="center"/>
          </w:tcPr>
          <w:p w14:paraId="07930A1A" w14:textId="5AF666B0" w:rsidR="001F4622" w:rsidRPr="006F38CF" w:rsidRDefault="00ED1F48" w:rsidP="001F4622">
            <w:pPr>
              <w:jc w:val="center"/>
            </w:pPr>
            <w:r>
              <w:t>Poland</w:t>
            </w:r>
          </w:p>
        </w:tc>
        <w:tc>
          <w:tcPr>
            <w:tcW w:w="990" w:type="dxa"/>
            <w:tcBorders>
              <w:top w:val="nil"/>
              <w:left w:val="nil"/>
              <w:bottom w:val="single" w:sz="4" w:space="0" w:color="auto"/>
              <w:right w:val="single" w:sz="4" w:space="0" w:color="auto"/>
            </w:tcBorders>
            <w:shd w:val="clear" w:color="auto" w:fill="auto"/>
            <w:vAlign w:val="center"/>
          </w:tcPr>
          <w:p w14:paraId="2EF73993" w14:textId="67C21DD7" w:rsidR="001F4622" w:rsidRPr="006F38CF" w:rsidRDefault="006D60DD" w:rsidP="001F4622">
            <w:pPr>
              <w:jc w:val="right"/>
            </w:pPr>
            <w:r>
              <w:t>0</w:t>
            </w:r>
          </w:p>
        </w:tc>
        <w:tc>
          <w:tcPr>
            <w:tcW w:w="900" w:type="dxa"/>
            <w:tcBorders>
              <w:top w:val="nil"/>
              <w:left w:val="nil"/>
              <w:bottom w:val="single" w:sz="4" w:space="0" w:color="auto"/>
              <w:right w:val="single" w:sz="4" w:space="0" w:color="auto"/>
            </w:tcBorders>
            <w:shd w:val="clear" w:color="auto" w:fill="auto"/>
            <w:vAlign w:val="center"/>
          </w:tcPr>
          <w:p w14:paraId="5D6883BC" w14:textId="39E9D46C" w:rsidR="001F4622" w:rsidRPr="006F38CF" w:rsidRDefault="006D60DD" w:rsidP="001F4622">
            <w:pPr>
              <w:jc w:val="right"/>
            </w:pPr>
            <w:r>
              <w:t>0</w:t>
            </w:r>
          </w:p>
        </w:tc>
        <w:tc>
          <w:tcPr>
            <w:tcW w:w="1260" w:type="dxa"/>
            <w:tcBorders>
              <w:top w:val="nil"/>
              <w:left w:val="nil"/>
              <w:bottom w:val="single" w:sz="4" w:space="0" w:color="auto"/>
              <w:right w:val="single" w:sz="4" w:space="0" w:color="auto"/>
            </w:tcBorders>
            <w:shd w:val="clear" w:color="auto" w:fill="auto"/>
            <w:vAlign w:val="center"/>
          </w:tcPr>
          <w:p w14:paraId="0D929A24" w14:textId="1CDA14AD" w:rsidR="001F4622" w:rsidRPr="006F38CF" w:rsidRDefault="006D60DD" w:rsidP="001F4622">
            <w:pPr>
              <w:jc w:val="right"/>
            </w:pPr>
            <w:r>
              <w:t>0</w:t>
            </w:r>
          </w:p>
        </w:tc>
        <w:tc>
          <w:tcPr>
            <w:tcW w:w="1530" w:type="dxa"/>
            <w:tcBorders>
              <w:top w:val="nil"/>
              <w:left w:val="nil"/>
              <w:bottom w:val="single" w:sz="4" w:space="0" w:color="auto"/>
              <w:right w:val="single" w:sz="4" w:space="0" w:color="auto"/>
            </w:tcBorders>
            <w:shd w:val="clear" w:color="auto" w:fill="auto"/>
            <w:vAlign w:val="center"/>
          </w:tcPr>
          <w:p w14:paraId="4C301E8F" w14:textId="022FCF78" w:rsidR="001F4622" w:rsidRPr="006F38CF" w:rsidRDefault="006D60DD" w:rsidP="001F4622">
            <w:pPr>
              <w:jc w:val="right"/>
            </w:pPr>
            <w:r>
              <w:t>0</w:t>
            </w:r>
          </w:p>
        </w:tc>
        <w:tc>
          <w:tcPr>
            <w:tcW w:w="1080" w:type="dxa"/>
            <w:tcBorders>
              <w:top w:val="nil"/>
              <w:left w:val="nil"/>
              <w:bottom w:val="single" w:sz="4" w:space="0" w:color="auto"/>
              <w:right w:val="single" w:sz="4" w:space="0" w:color="auto"/>
            </w:tcBorders>
            <w:shd w:val="clear" w:color="auto" w:fill="D9D9D9" w:themeFill="background1" w:themeFillShade="D9"/>
            <w:vAlign w:val="center"/>
          </w:tcPr>
          <w:p w14:paraId="6D1138BA" w14:textId="0B83616E" w:rsidR="001F4622" w:rsidRPr="006F38CF" w:rsidRDefault="006D60DD" w:rsidP="001F4622">
            <w:pPr>
              <w:jc w:val="right"/>
            </w:pPr>
            <w:r>
              <w:t>0</w:t>
            </w:r>
          </w:p>
        </w:tc>
        <w:tc>
          <w:tcPr>
            <w:tcW w:w="2996" w:type="dxa"/>
            <w:tcBorders>
              <w:top w:val="nil"/>
              <w:left w:val="nil"/>
              <w:bottom w:val="single" w:sz="8" w:space="0" w:color="000000"/>
              <w:right w:val="single" w:sz="8" w:space="0" w:color="auto"/>
            </w:tcBorders>
            <w:shd w:val="clear" w:color="auto" w:fill="auto"/>
            <w:vAlign w:val="center"/>
          </w:tcPr>
          <w:p w14:paraId="48BA1D2C" w14:textId="70BE0B2A" w:rsidR="001F4622" w:rsidRPr="00D672EC" w:rsidRDefault="00CE21A7" w:rsidP="001F4622">
            <w:r w:rsidRPr="00D672EC">
              <w:rPr>
                <w:szCs w:val="22"/>
                <w:lang w:val="en-GB"/>
              </w:rPr>
              <w:t xml:space="preserve">Popunice zavrsne anketa o </w:t>
            </w:r>
            <w:r w:rsidRPr="00D672EC">
              <w:rPr>
                <w:szCs w:val="22"/>
                <w:lang w:val="en-GB"/>
              </w:rPr>
              <w:lastRenderedPageBreak/>
              <w:t>sirenju projekta.</w:t>
            </w:r>
          </w:p>
        </w:tc>
      </w:tr>
      <w:tr w:rsidR="001F4622" w:rsidRPr="006F38CF" w14:paraId="20C4D67E" w14:textId="77777777" w:rsidTr="006D60DD">
        <w:trPr>
          <w:trHeight w:val="318"/>
        </w:trPr>
        <w:tc>
          <w:tcPr>
            <w:tcW w:w="6172"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7A4CAE25" w14:textId="77777777" w:rsidR="001F4622" w:rsidRPr="006F38CF" w:rsidRDefault="001F4622" w:rsidP="001F4622">
            <w:pPr>
              <w:jc w:val="right"/>
              <w:rPr>
                <w:b/>
                <w:bCs/>
                <w:color w:val="000000"/>
              </w:rPr>
            </w:pPr>
            <w:r w:rsidRPr="006F38CF">
              <w:rPr>
                <w:b/>
                <w:bCs/>
                <w:color w:val="000000"/>
              </w:rPr>
              <w:lastRenderedPageBreak/>
              <w:t>SUBTOTAL</w:t>
            </w:r>
          </w:p>
        </w:tc>
        <w:tc>
          <w:tcPr>
            <w:tcW w:w="990" w:type="dxa"/>
            <w:tcBorders>
              <w:top w:val="nil"/>
              <w:left w:val="nil"/>
              <w:bottom w:val="single" w:sz="4" w:space="0" w:color="auto"/>
              <w:right w:val="single" w:sz="4" w:space="0" w:color="auto"/>
            </w:tcBorders>
            <w:shd w:val="clear" w:color="auto" w:fill="DAEEF3" w:themeFill="accent5" w:themeFillTint="33"/>
            <w:vAlign w:val="center"/>
          </w:tcPr>
          <w:p w14:paraId="6AC1CA7C" w14:textId="61B1475E" w:rsidR="001F4622" w:rsidRPr="006F38CF" w:rsidRDefault="006D60DD" w:rsidP="001F4622">
            <w:pPr>
              <w:jc w:val="right"/>
            </w:pPr>
            <w:r>
              <w:t>370</w:t>
            </w:r>
          </w:p>
        </w:tc>
        <w:tc>
          <w:tcPr>
            <w:tcW w:w="900" w:type="dxa"/>
            <w:tcBorders>
              <w:top w:val="nil"/>
              <w:left w:val="nil"/>
              <w:bottom w:val="single" w:sz="4" w:space="0" w:color="auto"/>
              <w:right w:val="single" w:sz="4" w:space="0" w:color="auto"/>
            </w:tcBorders>
            <w:shd w:val="clear" w:color="auto" w:fill="DAEEF3" w:themeFill="accent5" w:themeFillTint="33"/>
            <w:vAlign w:val="center"/>
          </w:tcPr>
          <w:p w14:paraId="2781D96E" w14:textId="679AA59F" w:rsidR="001F4622" w:rsidRPr="006F38CF" w:rsidRDefault="006D60DD" w:rsidP="001F4622">
            <w:pPr>
              <w:jc w:val="right"/>
            </w:pPr>
            <w:r>
              <w:t>320</w:t>
            </w:r>
          </w:p>
        </w:tc>
        <w:tc>
          <w:tcPr>
            <w:tcW w:w="1260" w:type="dxa"/>
            <w:tcBorders>
              <w:top w:val="nil"/>
              <w:left w:val="nil"/>
              <w:bottom w:val="single" w:sz="4" w:space="0" w:color="auto"/>
              <w:right w:val="single" w:sz="4" w:space="0" w:color="auto"/>
            </w:tcBorders>
            <w:shd w:val="clear" w:color="auto" w:fill="DAEEF3" w:themeFill="accent5" w:themeFillTint="33"/>
            <w:vAlign w:val="center"/>
          </w:tcPr>
          <w:p w14:paraId="3B7F1765" w14:textId="133FACA5" w:rsidR="001F4622" w:rsidRPr="006F38CF" w:rsidRDefault="006D60DD" w:rsidP="001F4622">
            <w:pPr>
              <w:jc w:val="right"/>
            </w:pPr>
            <w:r>
              <w:t>205</w:t>
            </w:r>
          </w:p>
        </w:tc>
        <w:tc>
          <w:tcPr>
            <w:tcW w:w="1530" w:type="dxa"/>
            <w:tcBorders>
              <w:top w:val="nil"/>
              <w:left w:val="nil"/>
              <w:bottom w:val="single" w:sz="4" w:space="0" w:color="auto"/>
              <w:right w:val="single" w:sz="4" w:space="0" w:color="auto"/>
            </w:tcBorders>
            <w:shd w:val="clear" w:color="auto" w:fill="DAEEF3" w:themeFill="accent5" w:themeFillTint="33"/>
            <w:vAlign w:val="center"/>
          </w:tcPr>
          <w:p w14:paraId="15B14DA5" w14:textId="28370237" w:rsidR="001F4622" w:rsidRPr="006F38CF" w:rsidRDefault="006D60DD" w:rsidP="001F4622">
            <w:pPr>
              <w:jc w:val="right"/>
            </w:pPr>
            <w:r>
              <w:t>410</w:t>
            </w:r>
          </w:p>
        </w:tc>
        <w:tc>
          <w:tcPr>
            <w:tcW w:w="1080" w:type="dxa"/>
            <w:tcBorders>
              <w:top w:val="nil"/>
              <w:left w:val="nil"/>
              <w:bottom w:val="single" w:sz="4" w:space="0" w:color="auto"/>
              <w:right w:val="single" w:sz="4" w:space="0" w:color="auto"/>
            </w:tcBorders>
            <w:shd w:val="clear" w:color="auto" w:fill="DAEEF3" w:themeFill="accent5" w:themeFillTint="33"/>
            <w:vAlign w:val="center"/>
          </w:tcPr>
          <w:p w14:paraId="4DFC5F26" w14:textId="30EAB17D" w:rsidR="001F4622" w:rsidRPr="006F38CF" w:rsidRDefault="006D60DD" w:rsidP="001F4622">
            <w:pPr>
              <w:jc w:val="right"/>
            </w:pPr>
            <w:r>
              <w:t>1305</w:t>
            </w:r>
          </w:p>
        </w:tc>
        <w:tc>
          <w:tcPr>
            <w:tcW w:w="2996"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65DB1516" w14:textId="77777777" w:rsidR="001F4622" w:rsidRPr="006F38CF" w:rsidRDefault="001F4622" w:rsidP="001F4622">
            <w:pPr>
              <w:rPr>
                <w:bCs/>
                <w:color w:val="000000"/>
              </w:rPr>
            </w:pPr>
            <w:r w:rsidRPr="006F38CF">
              <w:rPr>
                <w:bCs/>
                <w:color w:val="000000"/>
              </w:rPr>
              <w:t> </w:t>
            </w:r>
          </w:p>
        </w:tc>
      </w:tr>
      <w:tr w:rsidR="001F4622" w:rsidRPr="006F38CF" w14:paraId="60742420" w14:textId="77777777" w:rsidTr="006D60DD">
        <w:trPr>
          <w:trHeight w:val="318"/>
        </w:trPr>
        <w:tc>
          <w:tcPr>
            <w:tcW w:w="6172"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3A657006" w14:textId="77777777" w:rsidR="001F4622" w:rsidRPr="006F38CF" w:rsidRDefault="001F4622" w:rsidP="001F4622">
            <w:pPr>
              <w:jc w:val="right"/>
              <w:rPr>
                <w:bCs/>
                <w:color w:val="000000"/>
              </w:rPr>
            </w:pPr>
            <w:r w:rsidRPr="006F38CF">
              <w:rPr>
                <w:b/>
                <w:bCs/>
                <w:color w:val="000000"/>
              </w:rPr>
              <w:t>TOTAL</w:t>
            </w:r>
          </w:p>
        </w:tc>
        <w:tc>
          <w:tcPr>
            <w:tcW w:w="990" w:type="dxa"/>
            <w:tcBorders>
              <w:top w:val="nil"/>
              <w:left w:val="nil"/>
              <w:bottom w:val="single" w:sz="8" w:space="0" w:color="auto"/>
              <w:right w:val="single" w:sz="4" w:space="0" w:color="auto"/>
            </w:tcBorders>
            <w:shd w:val="clear" w:color="auto" w:fill="DAEEF3" w:themeFill="accent5" w:themeFillTint="33"/>
            <w:vAlign w:val="center"/>
          </w:tcPr>
          <w:p w14:paraId="60875E42" w14:textId="2EFE9867" w:rsidR="001F4622" w:rsidRPr="006F38CF" w:rsidRDefault="00BC3372" w:rsidP="001F4622">
            <w:pPr>
              <w:jc w:val="right"/>
            </w:pPr>
            <w:r>
              <w:t>1260</w:t>
            </w:r>
          </w:p>
        </w:tc>
        <w:tc>
          <w:tcPr>
            <w:tcW w:w="900" w:type="dxa"/>
            <w:tcBorders>
              <w:top w:val="nil"/>
              <w:left w:val="nil"/>
              <w:bottom w:val="single" w:sz="8" w:space="0" w:color="auto"/>
              <w:right w:val="single" w:sz="4" w:space="0" w:color="auto"/>
            </w:tcBorders>
            <w:shd w:val="clear" w:color="auto" w:fill="DAEEF3" w:themeFill="accent5" w:themeFillTint="33"/>
            <w:vAlign w:val="center"/>
          </w:tcPr>
          <w:p w14:paraId="44380023" w14:textId="07F24A86" w:rsidR="001F4622" w:rsidRPr="006F38CF" w:rsidRDefault="00BC3372" w:rsidP="001F4622">
            <w:pPr>
              <w:jc w:val="right"/>
            </w:pPr>
            <w:r>
              <w:t>889</w:t>
            </w:r>
          </w:p>
        </w:tc>
        <w:tc>
          <w:tcPr>
            <w:tcW w:w="1260" w:type="dxa"/>
            <w:tcBorders>
              <w:top w:val="nil"/>
              <w:left w:val="nil"/>
              <w:bottom w:val="single" w:sz="8" w:space="0" w:color="auto"/>
              <w:right w:val="single" w:sz="4" w:space="0" w:color="auto"/>
            </w:tcBorders>
            <w:shd w:val="clear" w:color="auto" w:fill="DAEEF3" w:themeFill="accent5" w:themeFillTint="33"/>
            <w:vAlign w:val="center"/>
          </w:tcPr>
          <w:p w14:paraId="336A29B7" w14:textId="20E91AEE" w:rsidR="001F4622" w:rsidRPr="006F38CF" w:rsidRDefault="00BC3372" w:rsidP="001F4622">
            <w:pPr>
              <w:jc w:val="right"/>
            </w:pPr>
            <w:r>
              <w:t>440</w:t>
            </w:r>
          </w:p>
        </w:tc>
        <w:tc>
          <w:tcPr>
            <w:tcW w:w="1530" w:type="dxa"/>
            <w:tcBorders>
              <w:top w:val="nil"/>
              <w:left w:val="nil"/>
              <w:bottom w:val="single" w:sz="8" w:space="0" w:color="auto"/>
              <w:right w:val="single" w:sz="4" w:space="0" w:color="auto"/>
            </w:tcBorders>
            <w:shd w:val="clear" w:color="auto" w:fill="DAEEF3" w:themeFill="accent5" w:themeFillTint="33"/>
            <w:vAlign w:val="center"/>
          </w:tcPr>
          <w:p w14:paraId="0ACF13A5" w14:textId="4C90B625" w:rsidR="001F4622" w:rsidRPr="006F38CF" w:rsidRDefault="00BC3372" w:rsidP="001F4622">
            <w:pPr>
              <w:jc w:val="right"/>
            </w:pPr>
            <w:r>
              <w:t>1881</w:t>
            </w:r>
          </w:p>
        </w:tc>
        <w:tc>
          <w:tcPr>
            <w:tcW w:w="1080" w:type="dxa"/>
            <w:tcBorders>
              <w:top w:val="nil"/>
              <w:left w:val="nil"/>
              <w:bottom w:val="single" w:sz="8" w:space="0" w:color="auto"/>
              <w:right w:val="single" w:sz="4" w:space="0" w:color="auto"/>
            </w:tcBorders>
            <w:shd w:val="clear" w:color="auto" w:fill="DAEEF3" w:themeFill="accent5" w:themeFillTint="33"/>
            <w:vAlign w:val="center"/>
          </w:tcPr>
          <w:p w14:paraId="45316354" w14:textId="2774E239" w:rsidR="001F4622" w:rsidRPr="006F38CF" w:rsidRDefault="00BC3372" w:rsidP="006D60DD">
            <w:pPr>
              <w:jc w:val="center"/>
            </w:pPr>
            <w:r>
              <w:t>4449</w:t>
            </w:r>
          </w:p>
        </w:tc>
        <w:tc>
          <w:tcPr>
            <w:tcW w:w="2996" w:type="dxa"/>
            <w:tcBorders>
              <w:top w:val="nil"/>
              <w:left w:val="nil"/>
              <w:bottom w:val="single" w:sz="4" w:space="0" w:color="auto"/>
              <w:right w:val="single" w:sz="4" w:space="0" w:color="auto"/>
            </w:tcBorders>
            <w:shd w:val="clear" w:color="auto" w:fill="DAEEF3" w:themeFill="accent5" w:themeFillTint="33"/>
            <w:vAlign w:val="center"/>
            <w:hideMark/>
          </w:tcPr>
          <w:p w14:paraId="12BC64CF" w14:textId="77777777" w:rsidR="001F4622" w:rsidRPr="006F38CF" w:rsidRDefault="001F4622" w:rsidP="001F4622">
            <w:pPr>
              <w:rPr>
                <w:bCs/>
                <w:color w:val="000000"/>
              </w:rPr>
            </w:pPr>
            <w:r w:rsidRPr="006F38CF">
              <w:rPr>
                <w:bCs/>
                <w:color w:val="000000"/>
              </w:rPr>
              <w:t> </w:t>
            </w:r>
          </w:p>
        </w:tc>
      </w:tr>
    </w:tbl>
    <w:p w14:paraId="629AD20A" w14:textId="77777777" w:rsidR="00574B25" w:rsidRPr="00902D14" w:rsidRDefault="00574B25" w:rsidP="00F64B5D">
      <w:pPr>
        <w:rPr>
          <w:i/>
          <w:color w:val="FF0000"/>
        </w:rPr>
      </w:pPr>
      <w:r w:rsidRPr="00902D14">
        <w:rPr>
          <w:i/>
          <w:color w:val="FF0000"/>
        </w:rPr>
        <w:t>Please insert rows as necessary</w:t>
      </w:r>
    </w:p>
    <w:p w14:paraId="6878B17B" w14:textId="77777777" w:rsidR="00690CED" w:rsidRPr="00690CED" w:rsidRDefault="00690CED" w:rsidP="00F64B5D"/>
    <w:p w14:paraId="793DB271" w14:textId="77777777" w:rsidR="005749A3" w:rsidRPr="006F38CF" w:rsidRDefault="005749A3" w:rsidP="00F64B5D"/>
    <w:p w14:paraId="4EF3956E"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71B88AE1"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4FB4C57C" w14:textId="77777777" w:rsidR="00E00A29" w:rsidRPr="006F38CF" w:rsidRDefault="00E00A29" w:rsidP="00F64B5D"/>
    <w:p w14:paraId="650907AD"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26786BB0" w14:textId="77777777" w:rsidR="00E00A29" w:rsidRPr="00AF7989" w:rsidRDefault="00E00A29" w:rsidP="00F64B5D"/>
    <w:p w14:paraId="74C811BB"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3A5D281F"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B70BC6C" w14:textId="77777777" w:rsidTr="006B3976">
        <w:trPr>
          <w:trHeight w:val="567"/>
        </w:trPr>
        <w:tc>
          <w:tcPr>
            <w:tcW w:w="9639" w:type="dxa"/>
          </w:tcPr>
          <w:p w14:paraId="22D90A66" w14:textId="77777777" w:rsidR="00820B10"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572C10">
              <w:rPr>
                <w:szCs w:val="22"/>
              </w:rPr>
              <w:t xml:space="preserve">Ideja za izradu aplikacije CostApp je nastala zbog nasih cestih finansijskih problema. Kao tim, u kojem imamo i studente softverskog inzinjerstva i studente poslovne informatike, odlucili smo da spojimo znanja ekonomije i programiranja. Aplikacija koju smo kreirale omogucava da na jednostavan nacin kontrolisemo svoje prihode i rashode. U poslovnom svetu, gde je tesko voditi racuna o finansijskim kretanjima, kreirali smo aplikaciju koju mogu koristiti </w:t>
            </w:r>
            <w:r w:rsidR="004068E0">
              <w:rPr>
                <w:szCs w:val="22"/>
              </w:rPr>
              <w:t xml:space="preserve">korisnici svih kategorija. </w:t>
            </w:r>
            <w:r w:rsidR="00572C10">
              <w:rPr>
                <w:szCs w:val="22"/>
              </w:rPr>
              <w:t xml:space="preserve"> </w:t>
            </w:r>
            <w:r w:rsidRPr="00AF7989">
              <w:rPr>
                <w:szCs w:val="22"/>
              </w:rPr>
              <w:fldChar w:fldCharType="end"/>
            </w:r>
          </w:p>
        </w:tc>
      </w:tr>
    </w:tbl>
    <w:p w14:paraId="2EF9857A" w14:textId="77777777" w:rsidR="00820B10" w:rsidRPr="00AF7989" w:rsidRDefault="00820B10" w:rsidP="00F64B5D"/>
    <w:p w14:paraId="3582781B"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69467507"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C2930C8" w14:textId="77777777" w:rsidTr="006B3976">
        <w:trPr>
          <w:trHeight w:val="567"/>
        </w:trPr>
        <w:tc>
          <w:tcPr>
            <w:tcW w:w="9639" w:type="dxa"/>
          </w:tcPr>
          <w:p w14:paraId="4F0489D9" w14:textId="77777777" w:rsidR="00820B10"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572C10">
              <w:rPr>
                <w:noProof/>
                <w:szCs w:val="22"/>
              </w:rPr>
              <w:t xml:space="preserve"> </w:t>
            </w:r>
            <w:r w:rsidR="004068E0">
              <w:rPr>
                <w:noProof/>
                <w:szCs w:val="22"/>
              </w:rPr>
              <w:t>Aplikacija je kreirana za korisnike svih kategorija. Bez obzira na akademski status pojedinca, dizajn aplikacije je vrlo jednostavan za koriscenje.</w:t>
            </w:r>
            <w:r w:rsidRPr="00AF7989">
              <w:rPr>
                <w:szCs w:val="22"/>
              </w:rPr>
              <w:fldChar w:fldCharType="end"/>
            </w:r>
          </w:p>
        </w:tc>
      </w:tr>
    </w:tbl>
    <w:p w14:paraId="53415886" w14:textId="77777777" w:rsidR="00820B10" w:rsidRPr="00AF7989" w:rsidRDefault="00820B10" w:rsidP="00F64B5D"/>
    <w:p w14:paraId="0CEDEDDD"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1ECB0151"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7AFF7697" w14:textId="77777777" w:rsidTr="006B3976">
        <w:trPr>
          <w:trHeight w:val="567"/>
        </w:trPr>
        <w:tc>
          <w:tcPr>
            <w:tcW w:w="9639" w:type="dxa"/>
          </w:tcPr>
          <w:p w14:paraId="6CFE4595" w14:textId="77777777" w:rsidR="004068E0"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4068E0">
              <w:rPr>
                <w:szCs w:val="22"/>
              </w:rPr>
              <w:t xml:space="preserve">Program Republike Srbije omoguva developerima novih aplikacija neophodne tehnologije za njihovo razvijanje. Program Republike Srbije u saradnji sa developerima omogucava i dokvalifikacije neophodne za koriscenje aplikacije svojim korisnicima. </w:t>
            </w:r>
          </w:p>
          <w:p w14:paraId="71C05811" w14:textId="77777777" w:rsidR="00820B10" w:rsidRPr="00AF7989" w:rsidRDefault="004068E0" w:rsidP="00F64B5D">
            <w:pPr>
              <w:tabs>
                <w:tab w:val="left" w:pos="3649"/>
                <w:tab w:val="left" w:pos="5349"/>
                <w:tab w:val="left" w:pos="7992"/>
                <w:tab w:val="left" w:pos="9409"/>
                <w:tab w:val="left" w:pos="10778"/>
              </w:tabs>
            </w:pPr>
            <w:r>
              <w:rPr>
                <w:szCs w:val="22"/>
              </w:rPr>
              <w:t>Programi partnerskih zemalja omogucavaju laksu implementaciju specificnog programa u svojoj zemlji. Partnerske zemlje obezbedjuju bolju saradnju sa univerzitetima u zemlji.</w:t>
            </w:r>
            <w:r w:rsidR="0000374A" w:rsidRPr="00AF7989">
              <w:rPr>
                <w:szCs w:val="22"/>
              </w:rPr>
              <w:fldChar w:fldCharType="end"/>
            </w:r>
          </w:p>
        </w:tc>
      </w:tr>
    </w:tbl>
    <w:p w14:paraId="357566C8" w14:textId="77777777" w:rsidR="00820B10" w:rsidRPr="00AF7989" w:rsidRDefault="00820B10" w:rsidP="00F64B5D"/>
    <w:p w14:paraId="73F4DE18"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13F93DF3" w14:textId="77777777" w:rsidR="004A3C5A" w:rsidRPr="00AF7989" w:rsidRDefault="004A3C5A" w:rsidP="00F64B5D">
      <w:pPr>
        <w:rPr>
          <w:b/>
        </w:rPr>
      </w:pPr>
    </w:p>
    <w:p w14:paraId="5BCA573C"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7C818F54"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5B0F520D" w14:textId="77777777" w:rsidTr="000D5A9F">
        <w:trPr>
          <w:trHeight w:val="567"/>
        </w:trPr>
        <w:tc>
          <w:tcPr>
            <w:tcW w:w="9639" w:type="dxa"/>
            <w:tcBorders>
              <w:top w:val="single" w:sz="4" w:space="0" w:color="808080"/>
              <w:bottom w:val="single" w:sz="4" w:space="0" w:color="808080"/>
            </w:tcBorders>
          </w:tcPr>
          <w:p w14:paraId="1164975C" w14:textId="77777777" w:rsidR="004A3C5A" w:rsidRPr="00AF7989" w:rsidRDefault="0000374A" w:rsidP="00F64B5D">
            <w:pPr>
              <w:tabs>
                <w:tab w:val="left" w:pos="3649"/>
                <w:tab w:val="left" w:pos="5349"/>
                <w:tab w:val="left" w:pos="7992"/>
                <w:tab w:val="left" w:pos="9409"/>
                <w:tab w:val="left" w:pos="10778"/>
              </w:tabs>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4068E0">
              <w:rPr>
                <w:noProof/>
                <w:szCs w:val="22"/>
              </w:rPr>
              <w:t>Organizacija TAMAD ima 5 clanova: 2 clana S.P- poslovna informatika i 3 clana S.P- softersko inzinjerstvo. U prvenstvenoj podeli zadataka studenti softverskog inzinjerstva su bili zaduzeni za implementaciju aplikacije, a studenti poslovne informatike za izradu pratece dokumentacije. Kroz razvoj projekta medjusobno smo menjali stecena znanja</w:t>
            </w:r>
            <w:r w:rsidR="004129CF">
              <w:rPr>
                <w:noProof/>
                <w:szCs w:val="22"/>
              </w:rPr>
              <w:t xml:space="preserve">. Studenti softverskog inzinjerstva su imali ucesca u izradi dokumentacije, dok su studenti poslovne informatike davali ideje za razvoj aplikacije. </w:t>
            </w:r>
            <w:r w:rsidRPr="00AF7989">
              <w:rPr>
                <w:szCs w:val="22"/>
              </w:rPr>
              <w:fldChar w:fldCharType="end"/>
            </w:r>
          </w:p>
        </w:tc>
      </w:tr>
    </w:tbl>
    <w:p w14:paraId="75CBAE50" w14:textId="77777777" w:rsidR="004A3C5A" w:rsidRPr="00AF7989" w:rsidRDefault="004A3C5A" w:rsidP="00F64B5D">
      <w:pPr>
        <w:tabs>
          <w:tab w:val="left" w:pos="3649"/>
          <w:tab w:val="left" w:pos="5349"/>
          <w:tab w:val="left" w:pos="7992"/>
          <w:tab w:val="left" w:pos="9409"/>
          <w:tab w:val="left" w:pos="10778"/>
        </w:tabs>
        <w:rPr>
          <w:b/>
        </w:rPr>
      </w:pPr>
    </w:p>
    <w:p w14:paraId="21EB1AFD"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5377335A"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728F441F" w14:textId="77777777" w:rsidTr="000D5A9F">
        <w:trPr>
          <w:trHeight w:val="567"/>
        </w:trPr>
        <w:tc>
          <w:tcPr>
            <w:tcW w:w="9639" w:type="dxa"/>
          </w:tcPr>
          <w:p w14:paraId="1EF9DC90" w14:textId="77777777" w:rsidR="004A3C5A" w:rsidRPr="006F38CF" w:rsidRDefault="0000374A" w:rsidP="00F64B5D">
            <w:pPr>
              <w:tabs>
                <w:tab w:val="left" w:pos="3649"/>
                <w:tab w:val="left" w:pos="5349"/>
                <w:tab w:val="left" w:pos="7992"/>
                <w:tab w:val="left" w:pos="9409"/>
                <w:tab w:val="left" w:pos="10778"/>
              </w:tabs>
            </w:pPr>
            <w:r w:rsidRPr="00AF7989">
              <w:rPr>
                <w:szCs w:val="22"/>
              </w:rPr>
              <w:lastRenderedPageBreak/>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4129CF">
              <w:rPr>
                <w:noProof/>
                <w:szCs w:val="22"/>
              </w:rPr>
              <w:t xml:space="preserve">CostApp planer budzeta je app koja kreira proces drustvenog dogovaranja koji tezi uspostavljanju saglasnosti oko dugorocnih strateskih ciljeva i prioriteta razvoja zajednice, koji se zasniva na uvazavanju i balansiranju interesa celog drustva i koji se fokusira na odrzivi razvoj, kao i jacanje inovacionih kapaciteta skolskih ustanova u saradnji sa zajednicom. </w:t>
            </w:r>
            <w:r w:rsidRPr="00AF7989">
              <w:rPr>
                <w:szCs w:val="22"/>
              </w:rPr>
              <w:fldChar w:fldCharType="end"/>
            </w:r>
          </w:p>
        </w:tc>
      </w:tr>
    </w:tbl>
    <w:p w14:paraId="7D3541DC" w14:textId="77777777" w:rsidR="004A3C5A" w:rsidRPr="006F38CF" w:rsidRDefault="004A3C5A" w:rsidP="00F64B5D">
      <w:pPr>
        <w:rPr>
          <w:b/>
        </w:rPr>
      </w:pPr>
    </w:p>
    <w:p w14:paraId="7F2C84A3" w14:textId="77777777" w:rsidR="004A3C5A" w:rsidRPr="006F38CF" w:rsidRDefault="004A3C5A" w:rsidP="00F64B5D">
      <w:pPr>
        <w:rPr>
          <w:b/>
        </w:rPr>
      </w:pPr>
    </w:p>
    <w:p w14:paraId="69E95AD2"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384E2300" w14:textId="77777777" w:rsidR="004A3C5A" w:rsidRPr="006F38CF" w:rsidRDefault="004A3C5A" w:rsidP="00F64B5D">
      <w:pPr>
        <w:rPr>
          <w:b/>
        </w:rPr>
      </w:pPr>
    </w:p>
    <w:p w14:paraId="28A18261"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571392BC" w14:textId="77777777" w:rsidR="00144374" w:rsidRDefault="00DA4FFB"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EndPr/>
        <w:sdtContent>
          <w:r w:rsidR="00F64B5D">
            <w:rPr>
              <w:rFonts w:ascii="MS Gothic" w:eastAsia="MS Gothic" w:hAnsi="MS Gothic" w:hint="eastAsia"/>
              <w:color w:val="FFFFFF" w:themeColor="background1"/>
            </w:rPr>
            <w:t>☒</w:t>
          </w:r>
        </w:sdtContent>
      </w:sdt>
    </w:p>
    <w:p w14:paraId="24F12BC9"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3256FF82" w14:textId="77777777" w:rsidTr="00144374">
        <w:trPr>
          <w:trHeight w:val="484"/>
        </w:trPr>
        <w:tc>
          <w:tcPr>
            <w:tcW w:w="2410" w:type="dxa"/>
            <w:vAlign w:val="center"/>
          </w:tcPr>
          <w:p w14:paraId="532990AA"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EndPr/>
              <w:sdtContent>
                <w:r w:rsidR="00F64B5D">
                  <w:rPr>
                    <w:rFonts w:ascii="MS Gothic" w:eastAsia="MS Gothic" w:hAnsi="MS Gothic" w:hint="eastAsia"/>
                    <w:color w:val="FFFFFF" w:themeColor="background1"/>
                  </w:rPr>
                  <w:t>☒</w:t>
                </w:r>
              </w:sdtContent>
            </w:sdt>
          </w:p>
        </w:tc>
        <w:tc>
          <w:tcPr>
            <w:tcW w:w="6237" w:type="dxa"/>
            <w:gridSpan w:val="4"/>
            <w:vAlign w:val="center"/>
          </w:tcPr>
          <w:p w14:paraId="7C9FB10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15567F1C" w14:textId="77777777" w:rsidR="004A3C5A" w:rsidRPr="00865A57" w:rsidRDefault="004129CF"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1</w:t>
            </w:r>
          </w:p>
        </w:tc>
      </w:tr>
      <w:tr w:rsidR="004A3C5A" w:rsidRPr="00865A57" w14:paraId="6860FC19" w14:textId="77777777" w:rsidTr="000D5A9F">
        <w:tc>
          <w:tcPr>
            <w:tcW w:w="2410" w:type="dxa"/>
            <w:vAlign w:val="center"/>
          </w:tcPr>
          <w:p w14:paraId="4E94E9C1"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1D86E8D" w14:textId="77777777" w:rsidR="004A3C5A" w:rsidRDefault="004129CF"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U</w:t>
            </w:r>
            <w:r w:rsidR="00E56F8B">
              <w:rPr>
                <w:rFonts w:asciiTheme="minorHAnsi" w:hAnsiTheme="minorHAnsi"/>
                <w:szCs w:val="22"/>
                <w:lang w:val="en-GB"/>
              </w:rPr>
              <w:t>iversity of Novi Sad</w:t>
            </w:r>
          </w:p>
          <w:p w14:paraId="2715DE1B" w14:textId="77777777" w:rsidR="00E56F8B" w:rsidRPr="00E56F8B" w:rsidRDefault="00E56F8B" w:rsidP="00E56F8B">
            <w:pPr>
              <w:tabs>
                <w:tab w:val="left" w:pos="3649"/>
                <w:tab w:val="left" w:pos="5349"/>
                <w:tab w:val="left" w:pos="7992"/>
                <w:tab w:val="left" w:pos="9409"/>
                <w:tab w:val="left" w:pos="10778"/>
              </w:tabs>
              <w:rPr>
                <w:rFonts w:asciiTheme="minorHAnsi" w:hAnsiTheme="minorHAnsi"/>
                <w:szCs w:val="22"/>
                <w:lang w:val="en-GB"/>
              </w:rPr>
            </w:pPr>
            <w:r w:rsidRPr="00E56F8B">
              <w:rPr>
                <w:rFonts w:asciiTheme="minorHAnsi" w:hAnsiTheme="minorHAnsi"/>
                <w:szCs w:val="22"/>
                <w:lang w:val="en-GB"/>
              </w:rPr>
              <w:t>Departman Ekonomskih nauka</w:t>
            </w:r>
          </w:p>
          <w:p w14:paraId="0CF68535"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sidRPr="00E56F8B">
              <w:rPr>
                <w:rFonts w:asciiTheme="minorHAnsi" w:hAnsiTheme="minorHAnsi"/>
                <w:szCs w:val="22"/>
                <w:lang w:val="en-GB"/>
              </w:rPr>
              <w:t>Business IT</w:t>
            </w:r>
          </w:p>
        </w:tc>
      </w:tr>
      <w:tr w:rsidR="004A3C5A" w:rsidRPr="00865A57" w14:paraId="0583C1A4" w14:textId="77777777" w:rsidTr="00865A57">
        <w:trPr>
          <w:trHeight w:val="1020"/>
        </w:trPr>
        <w:tc>
          <w:tcPr>
            <w:tcW w:w="9639" w:type="dxa"/>
            <w:gridSpan w:val="6"/>
            <w:vAlign w:val="center"/>
          </w:tcPr>
          <w:p w14:paraId="6BB42D9C"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A46B46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1A32B1D4" w14:textId="77777777" w:rsidTr="0070436D">
        <w:trPr>
          <w:trHeight w:val="1701"/>
        </w:trPr>
        <w:tc>
          <w:tcPr>
            <w:tcW w:w="9639" w:type="dxa"/>
            <w:gridSpan w:val="6"/>
          </w:tcPr>
          <w:p w14:paraId="2AA86B8C" w14:textId="77777777" w:rsidR="004A3C5A" w:rsidRPr="00865A57" w:rsidRDefault="004129CF" w:rsidP="00F64B5D">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E057A4" w:rsidRPr="00865A57" w14:paraId="12CFD407" w14:textId="77777777" w:rsidTr="00865A57">
        <w:trPr>
          <w:trHeight w:val="3896"/>
        </w:trPr>
        <w:tc>
          <w:tcPr>
            <w:tcW w:w="9639" w:type="dxa"/>
            <w:gridSpan w:val="6"/>
          </w:tcPr>
          <w:p w14:paraId="25DCCEE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5C31009C" w14:textId="77777777" w:rsidTr="00A55F04">
              <w:tc>
                <w:tcPr>
                  <w:tcW w:w="4423" w:type="dxa"/>
                  <w:vAlign w:val="bottom"/>
                </w:tcPr>
                <w:p w14:paraId="22FB7427"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23A3C107" w14:textId="77777777" w:rsidR="00E057A4" w:rsidRPr="00865A57" w:rsidRDefault="004129CF"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E057A4" w:rsidRPr="00865A57" w14:paraId="55854503" w14:textId="77777777" w:rsidTr="00A55F04">
              <w:tc>
                <w:tcPr>
                  <w:tcW w:w="4423" w:type="dxa"/>
                  <w:vAlign w:val="bottom"/>
                </w:tcPr>
                <w:p w14:paraId="5EF13D0F" w14:textId="77777777" w:rsidR="00E057A4" w:rsidRPr="00865A57" w:rsidRDefault="00E057A4" w:rsidP="00F64B5D">
                  <w:pPr>
                    <w:rPr>
                      <w:rFonts w:asciiTheme="minorHAnsi" w:hAnsiTheme="minorHAnsi"/>
                      <w:color w:val="000000"/>
                    </w:rPr>
                  </w:pPr>
                  <w:r w:rsidRPr="00865A57">
                    <w:rPr>
                      <w:rFonts w:asciiTheme="minorHAnsi" w:hAnsiTheme="minorHAnsi"/>
                      <w:color w:val="000000"/>
                    </w:rPr>
                    <w:t>Number of students</w:t>
                  </w:r>
                </w:p>
              </w:tc>
              <w:tc>
                <w:tcPr>
                  <w:tcW w:w="4985" w:type="dxa"/>
                </w:tcPr>
                <w:p w14:paraId="67C040DD" w14:textId="77777777" w:rsidR="00E057A4" w:rsidRPr="00865A57" w:rsidRDefault="004129CF" w:rsidP="00F64B5D">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E057A4" w:rsidRPr="00865A57" w14:paraId="0F46372E" w14:textId="77777777" w:rsidTr="00A55F04">
              <w:tc>
                <w:tcPr>
                  <w:tcW w:w="4423" w:type="dxa"/>
                  <w:vAlign w:val="bottom"/>
                </w:tcPr>
                <w:p w14:paraId="74B55F0D"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6D0C6331" w14:textId="77777777" w:rsidR="00E057A4" w:rsidRPr="00865A57" w:rsidRDefault="004129CF"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E057A4" w:rsidRPr="00865A57" w14:paraId="0F935809" w14:textId="77777777" w:rsidTr="00A55F04">
              <w:tc>
                <w:tcPr>
                  <w:tcW w:w="4423" w:type="dxa"/>
                  <w:vAlign w:val="center"/>
                </w:tcPr>
                <w:p w14:paraId="13BF943D"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37A6A84D" w14:textId="77777777" w:rsidR="00E057A4" w:rsidRPr="00865A57" w:rsidRDefault="00314F2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E057A4" w:rsidRPr="00865A57" w14:paraId="06062123" w14:textId="77777777" w:rsidTr="00A55F04">
              <w:tc>
                <w:tcPr>
                  <w:tcW w:w="4423" w:type="dxa"/>
                  <w:vAlign w:val="center"/>
                </w:tcPr>
                <w:p w14:paraId="22A4FE61"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2EBF900D" w14:textId="77777777" w:rsidR="00E057A4" w:rsidRPr="00865A57" w:rsidRDefault="00314F2B" w:rsidP="00F64B5D">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E057A4" w:rsidRPr="00865A57" w14:paraId="12A905A0" w14:textId="77777777" w:rsidTr="00A55F04">
              <w:tc>
                <w:tcPr>
                  <w:tcW w:w="4423" w:type="dxa"/>
                  <w:vAlign w:val="center"/>
                </w:tcPr>
                <w:p w14:paraId="3431EA19"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 xml:space="preserve">Have you participated in </w:t>
                  </w:r>
                  <w:r w:rsidR="002207C1" w:rsidRPr="00865A57">
                    <w:rPr>
                      <w:rFonts w:asciiTheme="minorHAnsi" w:hAnsiTheme="minorHAnsi"/>
                      <w:color w:val="000000"/>
                      <w:lang w:val="en-GB"/>
                    </w:rPr>
                    <w:t xml:space="preserve">CBHE? </w:t>
                  </w:r>
                </w:p>
                <w:p w14:paraId="79EE8543"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00877B51" w:rsidRPr="00877B51">
                    <w:rPr>
                      <w:lang w:val="en-GB"/>
                    </w:rPr>
                    <w:t>.</w:t>
                  </w:r>
                </w:p>
                <w:p w14:paraId="4E7B66C8" w14:textId="77777777" w:rsidR="00E057A4" w:rsidRPr="00865A57" w:rsidRDefault="00E057A4" w:rsidP="00F64B5D">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6F22E1D7" w14:textId="77777777" w:rsidR="00E057A4" w:rsidRPr="00865A57" w:rsidRDefault="00E057A4" w:rsidP="00F64B5D">
                  <w:pPr>
                    <w:rPr>
                      <w:rFonts w:asciiTheme="minorHAnsi" w:hAnsiTheme="minorHAnsi"/>
                      <w:color w:val="000000"/>
                      <w:lang w:val="en-GB"/>
                    </w:rPr>
                  </w:pPr>
                </w:p>
              </w:tc>
              <w:tc>
                <w:tcPr>
                  <w:tcW w:w="4985" w:type="dxa"/>
                </w:tcPr>
                <w:p w14:paraId="283EF77C"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794979BA"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6F45B56" w14:textId="77777777" w:rsidTr="00865A57">
        <w:trPr>
          <w:trHeight w:val="1020"/>
        </w:trPr>
        <w:tc>
          <w:tcPr>
            <w:tcW w:w="9639" w:type="dxa"/>
            <w:gridSpan w:val="6"/>
            <w:vAlign w:val="center"/>
          </w:tcPr>
          <w:p w14:paraId="4A05C2F8"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5A15874C"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7F3B929C" w14:textId="77777777" w:rsidTr="0070436D">
        <w:trPr>
          <w:trHeight w:val="1701"/>
        </w:trPr>
        <w:tc>
          <w:tcPr>
            <w:tcW w:w="9639" w:type="dxa"/>
            <w:gridSpan w:val="6"/>
          </w:tcPr>
          <w:p w14:paraId="676094DB" w14:textId="77777777" w:rsidR="000D5A9F" w:rsidRPr="008A7C48" w:rsidRDefault="00314F2B" w:rsidP="00F64B5D">
            <w:pPr>
              <w:tabs>
                <w:tab w:val="left" w:pos="3649"/>
                <w:tab w:val="left" w:pos="5349"/>
                <w:tab w:val="left" w:pos="7992"/>
                <w:tab w:val="left" w:pos="9409"/>
                <w:tab w:val="left" w:pos="10778"/>
              </w:tabs>
              <w:rPr>
                <w:rFonts w:ascii="Calibri" w:hAnsi="Calibri"/>
                <w:i/>
                <w:lang w:val="en-GB"/>
              </w:rPr>
            </w:pPr>
            <w:r>
              <w:rPr>
                <w:rFonts w:ascii="Calibri" w:hAnsi="Calibri"/>
                <w:i/>
                <w:lang w:val="en-GB"/>
              </w:rPr>
              <w:lastRenderedPageBreak/>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65A57" w:rsidRPr="008A7C48" w14:paraId="688B57E4" w14:textId="77777777" w:rsidTr="00865A57">
        <w:trPr>
          <w:trHeight w:val="1020"/>
        </w:trPr>
        <w:tc>
          <w:tcPr>
            <w:tcW w:w="9639" w:type="dxa"/>
            <w:gridSpan w:val="6"/>
            <w:vAlign w:val="center"/>
          </w:tcPr>
          <w:p w14:paraId="2B7470F2"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2D1DBA93"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033A91CE" w14:textId="77777777" w:rsidTr="009455C4">
        <w:trPr>
          <w:trHeight w:val="680"/>
        </w:trPr>
        <w:tc>
          <w:tcPr>
            <w:tcW w:w="6663" w:type="dxa"/>
            <w:gridSpan w:val="4"/>
            <w:vAlign w:val="center"/>
          </w:tcPr>
          <w:p w14:paraId="44B7B266"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comboBox>
              <w:listItem w:value="Choose an item."/>
              <w:listItem w:displayText="I do not confirm" w:value="I do not confirm"/>
              <w:listItem w:displayText="I confirm" w:value="I confirm"/>
            </w:comboBox>
          </w:sdtPr>
          <w:sdtEndPr/>
          <w:sdtContent>
            <w:tc>
              <w:tcPr>
                <w:tcW w:w="2976" w:type="dxa"/>
                <w:gridSpan w:val="2"/>
                <w:vAlign w:val="center"/>
              </w:tcPr>
              <w:p w14:paraId="5643D476" w14:textId="77777777" w:rsidR="008A7C48" w:rsidRPr="00885A4C" w:rsidRDefault="00314F2B" w:rsidP="006B3976">
                <w:pPr>
                  <w:tabs>
                    <w:tab w:val="center" w:pos="1834"/>
                  </w:tabs>
                  <w:jc w:val="center"/>
                  <w:rPr>
                    <w:rFonts w:ascii="Calibri" w:hAnsi="Calibri"/>
                    <w:sz w:val="22"/>
                    <w:lang w:val="en-GB"/>
                  </w:rPr>
                </w:pPr>
                <w:r>
                  <w:rPr>
                    <w:rFonts w:ascii="Calibri" w:hAnsi="Calibri"/>
                    <w:b/>
                    <w:sz w:val="28"/>
                  </w:rPr>
                  <w:t>I do not confirm</w:t>
                </w:r>
              </w:p>
            </w:tc>
          </w:sdtContent>
        </w:sdt>
      </w:tr>
      <w:tr w:rsidR="008A7C48" w:rsidRPr="009455C4" w14:paraId="676DC88D" w14:textId="77777777" w:rsidTr="009455C4">
        <w:trPr>
          <w:trHeight w:val="567"/>
        </w:trPr>
        <w:tc>
          <w:tcPr>
            <w:tcW w:w="9639" w:type="dxa"/>
            <w:gridSpan w:val="6"/>
            <w:vAlign w:val="bottom"/>
          </w:tcPr>
          <w:p w14:paraId="78F844A1"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6B85E6CA" w14:textId="77777777" w:rsidTr="007167B9">
        <w:trPr>
          <w:trHeight w:val="283"/>
        </w:trPr>
        <w:tc>
          <w:tcPr>
            <w:tcW w:w="4819" w:type="dxa"/>
            <w:gridSpan w:val="3"/>
            <w:vAlign w:val="center"/>
          </w:tcPr>
          <w:p w14:paraId="79B3C7EC"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0109AEDC" w14:textId="77777777" w:rsidR="009455C4" w:rsidRPr="009455C4" w:rsidRDefault="00D94C5E"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9455C4" w:rsidRPr="009455C4" w14:paraId="4642A7A0" w14:textId="77777777" w:rsidTr="007167B9">
        <w:trPr>
          <w:trHeight w:val="283"/>
        </w:trPr>
        <w:tc>
          <w:tcPr>
            <w:tcW w:w="9639" w:type="dxa"/>
            <w:gridSpan w:val="6"/>
            <w:vAlign w:val="center"/>
          </w:tcPr>
          <w:p w14:paraId="0AF3CE6B"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sidR="002207C1">
              <w:rPr>
                <w:rFonts w:ascii="Calibri" w:hAnsi="Calibri"/>
                <w:color w:val="000000"/>
                <w:lang w:val="en-GB"/>
              </w:rPr>
              <w:t>fill the following nested table</w:t>
            </w:r>
            <w:r w:rsidRPr="009455C4">
              <w:rPr>
                <w:rFonts w:ascii="Calibri" w:hAnsi="Calibri"/>
                <w:color w:val="000000"/>
                <w:lang w:val="en-GB"/>
              </w:rPr>
              <w:t>:</w:t>
            </w:r>
          </w:p>
        </w:tc>
      </w:tr>
      <w:tr w:rsidR="008A7C48" w:rsidRPr="008A7C48" w14:paraId="7336C64D" w14:textId="77777777" w:rsidTr="009455C4">
        <w:trPr>
          <w:trHeight w:val="64"/>
        </w:trPr>
        <w:tc>
          <w:tcPr>
            <w:tcW w:w="9639" w:type="dxa"/>
            <w:gridSpan w:val="6"/>
            <w:vAlign w:val="center"/>
          </w:tcPr>
          <w:p w14:paraId="06258D47"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1E7DCEF4" w14:textId="77777777" w:rsidTr="005E7A19">
              <w:trPr>
                <w:jc w:val="center"/>
              </w:trPr>
              <w:tc>
                <w:tcPr>
                  <w:tcW w:w="4535" w:type="dxa"/>
                  <w:vAlign w:val="center"/>
                </w:tcPr>
                <w:p w14:paraId="69A9A2B3" w14:textId="77777777" w:rsidR="009455C4" w:rsidRPr="005E7A19" w:rsidRDefault="009455C4" w:rsidP="00F64B5D">
                  <w:pPr>
                    <w:rPr>
                      <w:rFonts w:ascii="Calibri" w:hAnsi="Calibri"/>
                      <w:b/>
                      <w:color w:val="000000"/>
                    </w:rPr>
                  </w:pPr>
                  <w:r w:rsidRPr="005E7A19">
                    <w:rPr>
                      <w:rFonts w:ascii="Calibri" w:hAnsi="Calibri"/>
                      <w:b/>
                      <w:color w:val="000000"/>
                    </w:rPr>
                    <w:t>Title</w:t>
                  </w:r>
                </w:p>
              </w:tc>
              <w:tc>
                <w:tcPr>
                  <w:tcW w:w="4535" w:type="dxa"/>
                </w:tcPr>
                <w:p w14:paraId="2BD398ED" w14:textId="77777777" w:rsidR="009455C4" w:rsidRDefault="00873CBA" w:rsidP="00F64B5D">
                  <w:pPr>
                    <w:rPr>
                      <w:rFonts w:ascii="Calibri" w:hAnsi="Calibri"/>
                      <w:b/>
                      <w:lang w:val="en-GB"/>
                    </w:rPr>
                  </w:pPr>
                  <w:r>
                    <w:rPr>
                      <w:rFonts w:ascii="Calibri" w:hAnsi="Calibri"/>
                      <w:b/>
                      <w:lang w:val="en-GB"/>
                    </w:rPr>
                    <w:t>University of Novi sad</w:t>
                  </w:r>
                </w:p>
                <w:p w14:paraId="6F9E8526" w14:textId="77777777" w:rsidR="00873CBA" w:rsidRDefault="00873CBA" w:rsidP="00F64B5D">
                  <w:pPr>
                    <w:rPr>
                      <w:rFonts w:ascii="Calibri" w:hAnsi="Calibri"/>
                      <w:b/>
                      <w:lang w:val="en-GB"/>
                    </w:rPr>
                  </w:pPr>
                  <w:r>
                    <w:rPr>
                      <w:rFonts w:ascii="Calibri" w:hAnsi="Calibri"/>
                      <w:b/>
                      <w:lang w:val="en-GB"/>
                    </w:rPr>
                    <w:t xml:space="preserve">Departman </w:t>
                  </w:r>
                  <w:r w:rsidR="00A5078E">
                    <w:rPr>
                      <w:rFonts w:ascii="Calibri" w:hAnsi="Calibri"/>
                      <w:b/>
                      <w:lang w:val="en-GB"/>
                    </w:rPr>
                    <w:t>E</w:t>
                  </w:r>
                  <w:r>
                    <w:rPr>
                      <w:rFonts w:ascii="Calibri" w:hAnsi="Calibri"/>
                      <w:b/>
                      <w:lang w:val="en-GB"/>
                    </w:rPr>
                    <w:t>konomskih nauka</w:t>
                  </w:r>
                </w:p>
                <w:p w14:paraId="2F6706D4" w14:textId="77777777" w:rsidR="00873CBA" w:rsidRPr="005E7A19" w:rsidRDefault="00873CBA" w:rsidP="00F64B5D">
                  <w:pPr>
                    <w:rPr>
                      <w:rFonts w:ascii="Calibri" w:hAnsi="Calibri"/>
                      <w:b/>
                      <w:lang w:val="en-GB"/>
                    </w:rPr>
                  </w:pPr>
                  <w:r>
                    <w:rPr>
                      <w:rFonts w:ascii="Calibri" w:hAnsi="Calibri"/>
                      <w:b/>
                      <w:lang w:val="en-GB"/>
                    </w:rPr>
                    <w:t>Business IT</w:t>
                  </w:r>
                </w:p>
              </w:tc>
            </w:tr>
            <w:tr w:rsidR="009455C4" w:rsidRPr="005E7A19" w14:paraId="2F87198E" w14:textId="77777777" w:rsidTr="005E7A19">
              <w:trPr>
                <w:jc w:val="center"/>
              </w:trPr>
              <w:tc>
                <w:tcPr>
                  <w:tcW w:w="4535" w:type="dxa"/>
                  <w:vAlign w:val="bottom"/>
                </w:tcPr>
                <w:p w14:paraId="5B793B9C" w14:textId="77777777" w:rsidR="009455C4" w:rsidRPr="005E7A19" w:rsidRDefault="009455C4" w:rsidP="00F64B5D">
                  <w:pPr>
                    <w:rPr>
                      <w:rFonts w:ascii="Calibri" w:hAnsi="Calibri"/>
                      <w:color w:val="000000"/>
                    </w:rPr>
                  </w:pPr>
                  <w:r w:rsidRPr="005E7A19">
                    <w:rPr>
                      <w:rFonts w:ascii="Calibri" w:hAnsi="Calibri"/>
                      <w:color w:val="000000"/>
                    </w:rPr>
                    <w:t>Level of study</w:t>
                  </w:r>
                </w:p>
              </w:tc>
              <w:tc>
                <w:tcPr>
                  <w:tcW w:w="4535" w:type="dxa"/>
                </w:tcPr>
                <w:p w14:paraId="54F0A8C3" w14:textId="77777777" w:rsidR="009455C4" w:rsidRPr="005E7A19" w:rsidRDefault="009C23DA" w:rsidP="00F64B5D">
                  <w:pPr>
                    <w:rPr>
                      <w:rFonts w:ascii="Calibri" w:hAnsi="Calibri"/>
                    </w:rPr>
                  </w:pPr>
                  <w:r>
                    <w:rPr>
                      <w:rFonts w:ascii="Calibri" w:hAnsi="Calibri"/>
                    </w:rPr>
                    <w:t>Osnovne akademske studije</w:t>
                  </w:r>
                </w:p>
              </w:tc>
            </w:tr>
            <w:tr w:rsidR="009455C4" w:rsidRPr="005E7A19" w14:paraId="1CCD88F6" w14:textId="77777777" w:rsidTr="005E7A19">
              <w:trPr>
                <w:jc w:val="center"/>
              </w:trPr>
              <w:tc>
                <w:tcPr>
                  <w:tcW w:w="4535" w:type="dxa"/>
                  <w:vAlign w:val="center"/>
                </w:tcPr>
                <w:p w14:paraId="6CEC38D2" w14:textId="77777777" w:rsidR="009455C4" w:rsidRPr="005E7A19" w:rsidRDefault="009455C4" w:rsidP="00F64B5D">
                  <w:pPr>
                    <w:rPr>
                      <w:rFonts w:ascii="Calibri" w:hAnsi="Calibri"/>
                      <w:color w:val="000000"/>
                      <w:lang w:val="en-GB"/>
                    </w:rPr>
                  </w:pPr>
                  <w:r w:rsidRPr="005E7A19">
                    <w:rPr>
                      <w:rFonts w:ascii="Calibri" w:hAnsi="Calibri"/>
                      <w:color w:val="000000"/>
                      <w:lang w:val="en-GB"/>
                    </w:rPr>
                    <w:t>List ofsubjects and credits</w:t>
                  </w:r>
                  <w:r w:rsidR="00877B51"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3D4CC122" w14:textId="77777777" w:rsidR="009455C4" w:rsidRDefault="00D94C5E" w:rsidP="00F64B5D">
                  <w:pPr>
                    <w:rPr>
                      <w:rFonts w:ascii="Calibri" w:hAnsi="Calibri"/>
                      <w:lang w:val="en-GB"/>
                    </w:rPr>
                  </w:pPr>
                  <w:r>
                    <w:rPr>
                      <w:rFonts w:ascii="Calibri" w:hAnsi="Calibri"/>
                      <w:lang w:val="en-GB"/>
                    </w:rPr>
                    <w:t>Organizaciono ponasanje</w:t>
                  </w:r>
                </w:p>
                <w:p w14:paraId="4499FE1B" w14:textId="77777777" w:rsidR="00D94C5E" w:rsidRDefault="00D94C5E" w:rsidP="00F64B5D">
                  <w:pPr>
                    <w:rPr>
                      <w:rFonts w:ascii="Calibri" w:hAnsi="Calibri"/>
                      <w:lang w:val="en-GB"/>
                    </w:rPr>
                  </w:pPr>
                  <w:r>
                    <w:rPr>
                      <w:rFonts w:ascii="Calibri" w:hAnsi="Calibri"/>
                      <w:lang w:val="en-GB"/>
                    </w:rPr>
                    <w:t>Poslovna komunikacija</w:t>
                  </w:r>
                </w:p>
                <w:p w14:paraId="62B639F5" w14:textId="77777777" w:rsidR="00D94C5E" w:rsidRDefault="00D94C5E" w:rsidP="00F64B5D">
                  <w:pPr>
                    <w:rPr>
                      <w:rFonts w:ascii="Calibri" w:hAnsi="Calibri"/>
                      <w:lang w:val="en-GB"/>
                    </w:rPr>
                  </w:pPr>
                  <w:r>
                    <w:rPr>
                      <w:rFonts w:ascii="Calibri" w:hAnsi="Calibri"/>
                      <w:lang w:val="en-GB"/>
                    </w:rPr>
                    <w:t>Upravljanje projektima</w:t>
                  </w:r>
                </w:p>
                <w:p w14:paraId="03DA5847" w14:textId="77777777" w:rsidR="00D94C5E" w:rsidRDefault="00D94C5E" w:rsidP="00F64B5D">
                  <w:pPr>
                    <w:rPr>
                      <w:rFonts w:ascii="Calibri" w:hAnsi="Calibri"/>
                      <w:lang w:val="en-GB"/>
                    </w:rPr>
                  </w:pPr>
                  <w:r>
                    <w:rPr>
                      <w:rFonts w:ascii="Calibri" w:hAnsi="Calibri"/>
                      <w:lang w:val="en-GB"/>
                    </w:rPr>
                    <w:t>Racunarske mreze</w:t>
                  </w:r>
                </w:p>
                <w:p w14:paraId="6A796153" w14:textId="77777777" w:rsidR="00D94C5E" w:rsidRDefault="00D94C5E" w:rsidP="00F64B5D">
                  <w:pPr>
                    <w:rPr>
                      <w:rFonts w:ascii="Calibri" w:hAnsi="Calibri"/>
                      <w:lang w:val="en-GB"/>
                    </w:rPr>
                  </w:pPr>
                  <w:r>
                    <w:rPr>
                      <w:rFonts w:ascii="Calibri" w:hAnsi="Calibri"/>
                      <w:lang w:val="en-GB"/>
                    </w:rPr>
                    <w:t>Programski jezici</w:t>
                  </w:r>
                </w:p>
                <w:p w14:paraId="4D979C92" w14:textId="77777777" w:rsidR="00D94C5E" w:rsidRDefault="00D94C5E" w:rsidP="00F64B5D">
                  <w:pPr>
                    <w:rPr>
                      <w:rFonts w:ascii="Calibri" w:hAnsi="Calibri"/>
                      <w:lang w:val="en-GB"/>
                    </w:rPr>
                  </w:pPr>
                  <w:r>
                    <w:rPr>
                      <w:rFonts w:ascii="Calibri" w:hAnsi="Calibri"/>
                      <w:lang w:val="en-GB"/>
                    </w:rPr>
                    <w:t>Korporativne finansije</w:t>
                  </w:r>
                </w:p>
                <w:p w14:paraId="4C5E6AB3" w14:textId="77777777" w:rsidR="00D94C5E" w:rsidRDefault="00D94C5E" w:rsidP="00F64B5D">
                  <w:pPr>
                    <w:rPr>
                      <w:rFonts w:ascii="Calibri" w:hAnsi="Calibri"/>
                      <w:lang w:val="en-GB"/>
                    </w:rPr>
                  </w:pPr>
                  <w:r>
                    <w:rPr>
                      <w:rFonts w:ascii="Calibri" w:hAnsi="Calibri"/>
                      <w:lang w:val="en-GB"/>
                    </w:rPr>
                    <w:t>Trziste rada</w:t>
                  </w:r>
                </w:p>
                <w:p w14:paraId="5D3030D0" w14:textId="77777777" w:rsidR="00D94C5E" w:rsidRPr="005E7A19" w:rsidRDefault="00D94C5E" w:rsidP="00F64B5D">
                  <w:pPr>
                    <w:rPr>
                      <w:rFonts w:ascii="Calibri" w:hAnsi="Calibri"/>
                      <w:lang w:val="en-GB"/>
                    </w:rPr>
                  </w:pPr>
                  <w:r>
                    <w:rPr>
                      <w:rFonts w:ascii="Calibri" w:hAnsi="Calibri"/>
                      <w:lang w:val="en-GB"/>
                    </w:rPr>
                    <w:t>Preduzetnistvo</w:t>
                  </w:r>
                </w:p>
              </w:tc>
            </w:tr>
            <w:tr w:rsidR="009455C4" w:rsidRPr="005E7A19" w14:paraId="5E9BC388" w14:textId="77777777" w:rsidTr="005E7A19">
              <w:trPr>
                <w:jc w:val="center"/>
              </w:trPr>
              <w:tc>
                <w:tcPr>
                  <w:tcW w:w="4535" w:type="dxa"/>
                  <w:vAlign w:val="center"/>
                </w:tcPr>
                <w:p w14:paraId="140C0057" w14:textId="77777777" w:rsidR="009455C4" w:rsidRPr="005E7A19" w:rsidRDefault="009455C4" w:rsidP="00F64B5D">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2B75BB36" w14:textId="77777777" w:rsidR="009455C4" w:rsidRPr="005E7A19" w:rsidRDefault="009C23DA" w:rsidP="00F64B5D">
                  <w:pPr>
                    <w:rPr>
                      <w:rFonts w:ascii="Calibri" w:hAnsi="Calibri"/>
                      <w:lang w:val="en-GB"/>
                    </w:rPr>
                  </w:pPr>
                  <w:r>
                    <w:rPr>
                      <w:rFonts w:ascii="Calibri" w:hAnsi="Calibri"/>
                      <w:lang w:val="en-GB"/>
                    </w:rPr>
                    <w:t>4 godin</w:t>
                  </w:r>
                  <w:r w:rsidR="00D94C5E">
                    <w:rPr>
                      <w:rFonts w:ascii="Calibri" w:hAnsi="Calibri"/>
                      <w:lang w:val="en-GB"/>
                    </w:rPr>
                    <w:t>e</w:t>
                  </w:r>
                </w:p>
              </w:tc>
            </w:tr>
            <w:tr w:rsidR="009455C4" w:rsidRPr="005E7A19" w14:paraId="79F2179D" w14:textId="77777777" w:rsidTr="005E7A19">
              <w:trPr>
                <w:jc w:val="center"/>
              </w:trPr>
              <w:tc>
                <w:tcPr>
                  <w:tcW w:w="4535" w:type="dxa"/>
                  <w:vAlign w:val="bottom"/>
                </w:tcPr>
                <w:p w14:paraId="18A92C19" w14:textId="77777777" w:rsidR="009455C4" w:rsidRPr="005E7A19" w:rsidRDefault="009455C4" w:rsidP="00F64B5D">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2D0D7FF1" w14:textId="77777777" w:rsidR="009455C4" w:rsidRPr="005E7A19" w:rsidRDefault="009C23DA" w:rsidP="00F64B5D">
                  <w:pPr>
                    <w:rPr>
                      <w:rFonts w:ascii="Calibri" w:hAnsi="Calibri"/>
                      <w:lang w:val="en-GB"/>
                    </w:rPr>
                  </w:pPr>
                  <w:r>
                    <w:rPr>
                      <w:rFonts w:ascii="Calibri" w:hAnsi="Calibri"/>
                      <w:lang w:val="en-GB"/>
                    </w:rPr>
                    <w:t>0</w:t>
                  </w:r>
                  <w:r w:rsidR="00D94C5E">
                    <w:rPr>
                      <w:rFonts w:ascii="Calibri" w:hAnsi="Calibri"/>
                      <w:lang w:val="en-GB"/>
                    </w:rPr>
                    <w:t>1.</w:t>
                  </w:r>
                  <w:r>
                    <w:rPr>
                      <w:rFonts w:ascii="Calibri" w:hAnsi="Calibri"/>
                      <w:lang w:val="en-GB"/>
                    </w:rPr>
                    <w:t>0</w:t>
                  </w:r>
                  <w:r w:rsidR="00D94C5E">
                    <w:rPr>
                      <w:rFonts w:ascii="Calibri" w:hAnsi="Calibri"/>
                      <w:lang w:val="en-GB"/>
                    </w:rPr>
                    <w:t>3.</w:t>
                  </w:r>
                  <w:r>
                    <w:rPr>
                      <w:rFonts w:ascii="Calibri" w:hAnsi="Calibri"/>
                      <w:lang w:val="en-GB"/>
                    </w:rPr>
                    <w:t>2021.</w:t>
                  </w:r>
                </w:p>
              </w:tc>
            </w:tr>
            <w:tr w:rsidR="009455C4" w:rsidRPr="005E7A19" w14:paraId="52ED27EC" w14:textId="77777777" w:rsidTr="005E7A19">
              <w:trPr>
                <w:jc w:val="center"/>
              </w:trPr>
              <w:tc>
                <w:tcPr>
                  <w:tcW w:w="4535" w:type="dxa"/>
                  <w:vAlign w:val="bottom"/>
                </w:tcPr>
                <w:p w14:paraId="5780E4C9" w14:textId="77777777" w:rsidR="009455C4" w:rsidRPr="005E7A19" w:rsidRDefault="009455C4" w:rsidP="00F64B5D">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06D5CB83" w14:textId="77777777" w:rsidR="009455C4" w:rsidRPr="005E7A19" w:rsidRDefault="00D94C5E" w:rsidP="00F64B5D">
                  <w:pPr>
                    <w:rPr>
                      <w:rFonts w:ascii="Calibri" w:hAnsi="Calibri"/>
                      <w:lang w:val="en-GB"/>
                    </w:rPr>
                  </w:pPr>
                  <w:r>
                    <w:rPr>
                      <w:rFonts w:ascii="Calibri" w:hAnsi="Calibri"/>
                      <w:lang w:val="en-GB"/>
                    </w:rPr>
                    <w:t>30</w:t>
                  </w:r>
                </w:p>
              </w:tc>
            </w:tr>
            <w:tr w:rsidR="009455C4" w:rsidRPr="005E7A19" w14:paraId="6C7DEDD0" w14:textId="77777777" w:rsidTr="005E7A19">
              <w:trPr>
                <w:jc w:val="center"/>
              </w:trPr>
              <w:tc>
                <w:tcPr>
                  <w:tcW w:w="4535" w:type="dxa"/>
                  <w:vAlign w:val="bottom"/>
                </w:tcPr>
                <w:p w14:paraId="6F215F93" w14:textId="77777777" w:rsidR="009455C4" w:rsidRPr="005E7A19" w:rsidRDefault="009455C4" w:rsidP="00F64B5D">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E5C783F" w14:textId="77777777" w:rsidR="009455C4" w:rsidRPr="005E7A19" w:rsidRDefault="00D94C5E" w:rsidP="00F64B5D">
                  <w:pPr>
                    <w:rPr>
                      <w:rFonts w:ascii="Calibri" w:hAnsi="Calibri"/>
                      <w:lang w:val="en-GB"/>
                    </w:rPr>
                  </w:pPr>
                  <w:r>
                    <w:rPr>
                      <w:rFonts w:ascii="Calibri" w:hAnsi="Calibri"/>
                      <w:lang w:val="en-GB"/>
                    </w:rPr>
                    <w:t>5</w:t>
                  </w:r>
                </w:p>
              </w:tc>
            </w:tr>
            <w:tr w:rsidR="009455C4" w:rsidRPr="005E7A19" w14:paraId="3B79A101" w14:textId="77777777" w:rsidTr="005E7A19">
              <w:trPr>
                <w:jc w:val="center"/>
              </w:trPr>
              <w:tc>
                <w:tcPr>
                  <w:tcW w:w="4535" w:type="dxa"/>
                  <w:vAlign w:val="bottom"/>
                </w:tcPr>
                <w:p w14:paraId="3619382E" w14:textId="77777777" w:rsidR="009455C4" w:rsidRPr="005E7A19" w:rsidRDefault="009455C4" w:rsidP="00F64B5D">
                  <w:pPr>
                    <w:rPr>
                      <w:rFonts w:ascii="Calibri" w:hAnsi="Calibri"/>
                      <w:color w:val="000000"/>
                    </w:rPr>
                  </w:pPr>
                  <w:r w:rsidRPr="005E7A19">
                    <w:rPr>
                      <w:rFonts w:ascii="Calibri" w:hAnsi="Calibri"/>
                      <w:color w:val="000000"/>
                      <w:lang w:val="en-GB"/>
                    </w:rPr>
                    <w:t>Internship /placements ( if applicable )</w:t>
                  </w:r>
                </w:p>
              </w:tc>
              <w:tc>
                <w:tcPr>
                  <w:tcW w:w="4535" w:type="dxa"/>
                </w:tcPr>
                <w:p w14:paraId="008CFAAE" w14:textId="77777777" w:rsidR="009455C4" w:rsidRPr="005E7A19" w:rsidRDefault="003C04F4" w:rsidP="00F64B5D">
                  <w:pPr>
                    <w:rPr>
                      <w:rFonts w:ascii="Calibri" w:hAnsi="Calibri"/>
                    </w:rPr>
                  </w:pPr>
                  <w:r>
                    <w:rPr>
                      <w:rFonts w:ascii="Calibri" w:hAnsi="Calibri"/>
                    </w:rPr>
                    <w:t>Slanje studenata na prakse u razlicitim organizacijama</w:t>
                  </w:r>
                  <w:r w:rsidR="00873CBA">
                    <w:rPr>
                      <w:rFonts w:ascii="Calibri" w:hAnsi="Calibri"/>
                    </w:rPr>
                    <w:t xml:space="preserve"> radi primene stecenog strucnog znanja iz obasti finansiranja.</w:t>
                  </w:r>
                </w:p>
              </w:tc>
            </w:tr>
            <w:tr w:rsidR="009455C4" w:rsidRPr="005E7A19" w14:paraId="07B549C3" w14:textId="77777777" w:rsidTr="005E7A19">
              <w:trPr>
                <w:jc w:val="center"/>
              </w:trPr>
              <w:tc>
                <w:tcPr>
                  <w:tcW w:w="4535" w:type="dxa"/>
                  <w:vAlign w:val="bottom"/>
                </w:tcPr>
                <w:p w14:paraId="44227B41" w14:textId="77777777" w:rsidR="009455C4" w:rsidRPr="005E7A19" w:rsidRDefault="009455C4" w:rsidP="00F64B5D">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79DF5463" w14:textId="77777777" w:rsidR="009455C4" w:rsidRPr="005E7A19" w:rsidRDefault="00873CBA" w:rsidP="00F64B5D">
                  <w:pPr>
                    <w:rPr>
                      <w:rFonts w:ascii="Calibri" w:hAnsi="Calibri"/>
                      <w:lang w:val="en-GB"/>
                    </w:rPr>
                  </w:pPr>
                  <w:r>
                    <w:rPr>
                      <w:rFonts w:ascii="Calibri" w:hAnsi="Calibri"/>
                      <w:lang w:val="en-GB"/>
                    </w:rPr>
                    <w:t>Oprema: racunari, laptopovi, poslovni telefon, stampac, sitni inventor, internet I ostala uredjenja enterijera.</w:t>
                  </w:r>
                </w:p>
              </w:tc>
            </w:tr>
          </w:tbl>
          <w:p w14:paraId="50DB719D"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0DA28195"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2E51FA0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19F1FAFF"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34BAE9ED" w14:textId="77777777" w:rsidTr="005E7A19">
        <w:trPr>
          <w:trHeight w:val="567"/>
        </w:trPr>
        <w:tc>
          <w:tcPr>
            <w:tcW w:w="9639" w:type="dxa"/>
            <w:gridSpan w:val="6"/>
            <w:vAlign w:val="center"/>
          </w:tcPr>
          <w:p w14:paraId="1762649F"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7167B9" w:rsidRPr="009455C4" w14:paraId="6ECF9389" w14:textId="77777777" w:rsidTr="006B3976">
        <w:trPr>
          <w:trHeight w:val="283"/>
        </w:trPr>
        <w:tc>
          <w:tcPr>
            <w:tcW w:w="4819" w:type="dxa"/>
            <w:gridSpan w:val="3"/>
            <w:vAlign w:val="center"/>
          </w:tcPr>
          <w:p w14:paraId="01ACEB7D"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lastRenderedPageBreak/>
              <w:t>Which existing courses will be updated in your HEI?</w:t>
            </w:r>
          </w:p>
        </w:tc>
        <w:tc>
          <w:tcPr>
            <w:tcW w:w="4820" w:type="dxa"/>
            <w:gridSpan w:val="3"/>
            <w:vAlign w:val="center"/>
          </w:tcPr>
          <w:p w14:paraId="61D2CB56" w14:textId="77777777" w:rsidR="007167B9" w:rsidRPr="009455C4" w:rsidRDefault="00873CB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7167B9" w:rsidRPr="009455C4" w14:paraId="598D6A96" w14:textId="77777777" w:rsidTr="006B3976">
        <w:trPr>
          <w:trHeight w:val="283"/>
        </w:trPr>
        <w:tc>
          <w:tcPr>
            <w:tcW w:w="9639" w:type="dxa"/>
            <w:gridSpan w:val="6"/>
            <w:vAlign w:val="center"/>
          </w:tcPr>
          <w:p w14:paraId="2C5BD1D4"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7167B9" w:rsidRPr="009455C4" w14:paraId="43DEE4A0" w14:textId="77777777" w:rsidTr="009455C4">
        <w:trPr>
          <w:trHeight w:val="574"/>
        </w:trPr>
        <w:tc>
          <w:tcPr>
            <w:tcW w:w="9639" w:type="dxa"/>
            <w:gridSpan w:val="6"/>
            <w:vAlign w:val="center"/>
          </w:tcPr>
          <w:p w14:paraId="213EDBA7"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21143BED" w14:textId="77777777" w:rsidTr="005E7A19">
              <w:trPr>
                <w:jc w:val="center"/>
              </w:trPr>
              <w:tc>
                <w:tcPr>
                  <w:tcW w:w="4535" w:type="dxa"/>
                  <w:vAlign w:val="center"/>
                </w:tcPr>
                <w:p w14:paraId="037D635F" w14:textId="77777777" w:rsidR="007167B9" w:rsidRPr="005E7A19" w:rsidRDefault="007167B9" w:rsidP="00F64B5D">
                  <w:pPr>
                    <w:rPr>
                      <w:rFonts w:ascii="Calibri" w:hAnsi="Calibri"/>
                      <w:b/>
                      <w:color w:val="000000"/>
                    </w:rPr>
                  </w:pPr>
                  <w:r w:rsidRPr="005E7A19">
                    <w:rPr>
                      <w:rFonts w:ascii="Calibri" w:hAnsi="Calibri"/>
                      <w:b/>
                      <w:color w:val="000000"/>
                    </w:rPr>
                    <w:t xml:space="preserve">Title </w:t>
                  </w:r>
                </w:p>
              </w:tc>
              <w:tc>
                <w:tcPr>
                  <w:tcW w:w="4535" w:type="dxa"/>
                </w:tcPr>
                <w:p w14:paraId="7C59F4D9" w14:textId="77777777" w:rsidR="00873CBA" w:rsidRDefault="00873CBA" w:rsidP="00873CBA">
                  <w:pPr>
                    <w:rPr>
                      <w:rFonts w:ascii="Calibri" w:hAnsi="Calibri"/>
                      <w:b/>
                      <w:lang w:val="en-GB"/>
                    </w:rPr>
                  </w:pPr>
                  <w:r>
                    <w:rPr>
                      <w:rFonts w:ascii="Calibri" w:hAnsi="Calibri"/>
                      <w:b/>
                      <w:lang w:val="en-GB"/>
                    </w:rPr>
                    <w:t>University of Novi sad</w:t>
                  </w:r>
                </w:p>
                <w:p w14:paraId="221311A9" w14:textId="77777777" w:rsidR="00873CBA" w:rsidRDefault="00873CBA" w:rsidP="00873CBA">
                  <w:pPr>
                    <w:rPr>
                      <w:rFonts w:ascii="Calibri" w:hAnsi="Calibri"/>
                      <w:b/>
                      <w:lang w:val="en-GB"/>
                    </w:rPr>
                  </w:pPr>
                  <w:r>
                    <w:rPr>
                      <w:rFonts w:ascii="Calibri" w:hAnsi="Calibri"/>
                      <w:b/>
                      <w:lang w:val="en-GB"/>
                    </w:rPr>
                    <w:t xml:space="preserve">Departman </w:t>
                  </w:r>
                  <w:r w:rsidR="00A5078E">
                    <w:rPr>
                      <w:rFonts w:ascii="Calibri" w:hAnsi="Calibri"/>
                      <w:b/>
                      <w:lang w:val="en-GB"/>
                    </w:rPr>
                    <w:t>E</w:t>
                  </w:r>
                  <w:r>
                    <w:rPr>
                      <w:rFonts w:ascii="Calibri" w:hAnsi="Calibri"/>
                      <w:b/>
                      <w:lang w:val="en-GB"/>
                    </w:rPr>
                    <w:t>konomskih nauka</w:t>
                  </w:r>
                </w:p>
                <w:p w14:paraId="5099385E" w14:textId="77777777" w:rsidR="007167B9" w:rsidRPr="005E7A19" w:rsidRDefault="00873CBA" w:rsidP="00873CBA">
                  <w:pPr>
                    <w:rPr>
                      <w:rFonts w:ascii="Calibri" w:hAnsi="Calibri"/>
                      <w:b/>
                      <w:lang w:val="en-GB"/>
                    </w:rPr>
                  </w:pPr>
                  <w:r>
                    <w:rPr>
                      <w:rFonts w:ascii="Calibri" w:hAnsi="Calibri"/>
                      <w:b/>
                      <w:lang w:val="en-GB"/>
                    </w:rPr>
                    <w:t>Business IT</w:t>
                  </w:r>
                </w:p>
              </w:tc>
            </w:tr>
            <w:tr w:rsidR="007167B9" w:rsidRPr="005E7A19" w14:paraId="7258DAE5" w14:textId="77777777" w:rsidTr="005E7A19">
              <w:trPr>
                <w:jc w:val="center"/>
              </w:trPr>
              <w:tc>
                <w:tcPr>
                  <w:tcW w:w="4535" w:type="dxa"/>
                  <w:vAlign w:val="bottom"/>
                </w:tcPr>
                <w:p w14:paraId="204BBB68" w14:textId="77777777" w:rsidR="007167B9" w:rsidRPr="005E7A19" w:rsidRDefault="007167B9" w:rsidP="00F64B5D">
                  <w:pPr>
                    <w:rPr>
                      <w:rFonts w:ascii="Calibri" w:hAnsi="Calibri"/>
                      <w:color w:val="000000"/>
                    </w:rPr>
                  </w:pPr>
                  <w:r w:rsidRPr="005E7A19">
                    <w:rPr>
                      <w:rFonts w:ascii="Calibri" w:hAnsi="Calibri"/>
                      <w:color w:val="000000"/>
                    </w:rPr>
                    <w:t>Level of study</w:t>
                  </w:r>
                </w:p>
              </w:tc>
              <w:tc>
                <w:tcPr>
                  <w:tcW w:w="4535" w:type="dxa"/>
                </w:tcPr>
                <w:p w14:paraId="14614320" w14:textId="77777777" w:rsidR="007167B9" w:rsidRPr="005E7A19" w:rsidRDefault="009C23DA" w:rsidP="00F64B5D">
                  <w:pPr>
                    <w:rPr>
                      <w:rFonts w:ascii="Calibri" w:hAnsi="Calibri"/>
                    </w:rPr>
                  </w:pPr>
                  <w:r>
                    <w:rPr>
                      <w:rFonts w:ascii="Calibri" w:hAnsi="Calibri"/>
                    </w:rPr>
                    <w:t>Master studije</w:t>
                  </w:r>
                </w:p>
              </w:tc>
            </w:tr>
            <w:tr w:rsidR="007167B9" w:rsidRPr="005E7A19" w14:paraId="1854EFC4" w14:textId="77777777" w:rsidTr="005E7A19">
              <w:trPr>
                <w:jc w:val="center"/>
              </w:trPr>
              <w:tc>
                <w:tcPr>
                  <w:tcW w:w="4535" w:type="dxa"/>
                  <w:vAlign w:val="center"/>
                </w:tcPr>
                <w:p w14:paraId="55D26CD7" w14:textId="77777777" w:rsidR="007167B9" w:rsidRPr="005E7A19" w:rsidRDefault="007167B9" w:rsidP="00F64B5D">
                  <w:pPr>
                    <w:rPr>
                      <w:rFonts w:ascii="Calibri" w:hAnsi="Calibri"/>
                      <w:color w:val="000000"/>
                      <w:lang w:val="en-GB"/>
                    </w:rPr>
                  </w:pPr>
                  <w:r w:rsidRPr="005E7A19">
                    <w:rPr>
                      <w:rFonts w:ascii="Calibri" w:hAnsi="Calibri"/>
                      <w:color w:val="000000"/>
                      <w:lang w:val="en-GB"/>
                    </w:rPr>
                    <w:t xml:space="preserve">List ofsubjects and credits </w:t>
                  </w:r>
                  <w:r w:rsidR="00877B51"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04A65272" w14:textId="77777777" w:rsidR="007167B9" w:rsidRDefault="00873CBA" w:rsidP="00F64B5D">
                  <w:pPr>
                    <w:rPr>
                      <w:rFonts w:ascii="Calibri" w:hAnsi="Calibri"/>
                      <w:lang w:val="en-GB"/>
                    </w:rPr>
                  </w:pPr>
                  <w:r>
                    <w:rPr>
                      <w:rFonts w:ascii="Calibri" w:hAnsi="Calibri"/>
                      <w:lang w:val="en-GB"/>
                    </w:rPr>
                    <w:t>Strategijski menadzment</w:t>
                  </w:r>
                </w:p>
                <w:p w14:paraId="7BB586D3" w14:textId="77777777" w:rsidR="00873CBA" w:rsidRDefault="00873CBA" w:rsidP="00F64B5D">
                  <w:pPr>
                    <w:rPr>
                      <w:rFonts w:ascii="Calibri" w:hAnsi="Calibri"/>
                      <w:lang w:val="en-GB"/>
                    </w:rPr>
                  </w:pPr>
                  <w:r>
                    <w:rPr>
                      <w:rFonts w:ascii="Calibri" w:hAnsi="Calibri"/>
                      <w:lang w:val="en-GB"/>
                    </w:rPr>
                    <w:t>Elektronsko bankarstvo</w:t>
                  </w:r>
                </w:p>
                <w:p w14:paraId="7E023B51" w14:textId="77777777" w:rsidR="00873CBA" w:rsidRDefault="00873CBA" w:rsidP="00F64B5D">
                  <w:pPr>
                    <w:rPr>
                      <w:rFonts w:ascii="Calibri" w:hAnsi="Calibri"/>
                      <w:lang w:val="en-GB"/>
                    </w:rPr>
                  </w:pPr>
                  <w:r>
                    <w:rPr>
                      <w:rFonts w:ascii="Calibri" w:hAnsi="Calibri"/>
                      <w:lang w:val="en-GB"/>
                    </w:rPr>
                    <w:t>Nove IKT I obrazovanje</w:t>
                  </w:r>
                </w:p>
                <w:p w14:paraId="36AA9D92" w14:textId="77777777" w:rsidR="00873CBA" w:rsidRDefault="00873CBA" w:rsidP="00F64B5D">
                  <w:pPr>
                    <w:rPr>
                      <w:rFonts w:ascii="Calibri" w:hAnsi="Calibri"/>
                      <w:lang w:val="en-GB"/>
                    </w:rPr>
                  </w:pPr>
                  <w:r>
                    <w:rPr>
                      <w:rFonts w:ascii="Calibri" w:hAnsi="Calibri"/>
                      <w:lang w:val="en-GB"/>
                    </w:rPr>
                    <w:t>Odrzivi razvoj</w:t>
                  </w:r>
                </w:p>
                <w:p w14:paraId="4A6BA95A" w14:textId="77777777" w:rsidR="00873CBA" w:rsidRDefault="00873CBA" w:rsidP="00F64B5D">
                  <w:pPr>
                    <w:rPr>
                      <w:rFonts w:ascii="Calibri" w:hAnsi="Calibri"/>
                      <w:lang w:val="en-GB"/>
                    </w:rPr>
                  </w:pPr>
                  <w:r>
                    <w:rPr>
                      <w:rFonts w:ascii="Calibri" w:hAnsi="Calibri"/>
                      <w:lang w:val="en-GB"/>
                    </w:rPr>
                    <w:t>Veb programiranje</w:t>
                  </w:r>
                </w:p>
                <w:p w14:paraId="1F4CCE32" w14:textId="77777777" w:rsidR="00873CBA" w:rsidRDefault="00873CBA" w:rsidP="00F64B5D">
                  <w:pPr>
                    <w:rPr>
                      <w:rFonts w:ascii="Calibri" w:hAnsi="Calibri"/>
                      <w:lang w:val="en-GB"/>
                    </w:rPr>
                  </w:pPr>
                  <w:r>
                    <w:rPr>
                      <w:rFonts w:ascii="Calibri" w:hAnsi="Calibri"/>
                      <w:lang w:val="en-GB"/>
                    </w:rPr>
                    <w:t>Internet tehnologija</w:t>
                  </w:r>
                </w:p>
                <w:p w14:paraId="608F083D" w14:textId="77777777" w:rsidR="00873CBA" w:rsidRDefault="00873CBA" w:rsidP="00F64B5D">
                  <w:pPr>
                    <w:rPr>
                      <w:rFonts w:ascii="Calibri" w:hAnsi="Calibri"/>
                      <w:lang w:val="en-GB"/>
                    </w:rPr>
                  </w:pPr>
                  <w:r>
                    <w:rPr>
                      <w:rFonts w:ascii="Calibri" w:hAnsi="Calibri"/>
                      <w:lang w:val="en-GB"/>
                    </w:rPr>
                    <w:t>Upravljanje inovacijama</w:t>
                  </w:r>
                </w:p>
                <w:p w14:paraId="6A3BEF37" w14:textId="77777777" w:rsidR="00873CBA" w:rsidRPr="005E7A19" w:rsidRDefault="00873CBA" w:rsidP="00F64B5D">
                  <w:pPr>
                    <w:rPr>
                      <w:rFonts w:ascii="Calibri" w:hAnsi="Calibri"/>
                      <w:lang w:val="en-GB"/>
                    </w:rPr>
                  </w:pPr>
                  <w:r>
                    <w:rPr>
                      <w:rFonts w:ascii="Calibri" w:hAnsi="Calibri"/>
                      <w:lang w:val="en-GB"/>
                    </w:rPr>
                    <w:t>Kvalitet softvera</w:t>
                  </w:r>
                </w:p>
              </w:tc>
            </w:tr>
            <w:tr w:rsidR="007167B9" w:rsidRPr="005E7A19" w14:paraId="640C8F15" w14:textId="77777777" w:rsidTr="005E7A19">
              <w:trPr>
                <w:jc w:val="center"/>
              </w:trPr>
              <w:tc>
                <w:tcPr>
                  <w:tcW w:w="4535" w:type="dxa"/>
                  <w:vAlign w:val="center"/>
                </w:tcPr>
                <w:p w14:paraId="0D7F036E" w14:textId="77777777" w:rsidR="007167B9" w:rsidRPr="005E7A19" w:rsidRDefault="007167B9" w:rsidP="00F64B5D">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5CB3428A" w14:textId="77777777" w:rsidR="007167B9" w:rsidRPr="005E7A19" w:rsidRDefault="00873CBA" w:rsidP="00F64B5D">
                  <w:pPr>
                    <w:rPr>
                      <w:rFonts w:ascii="Calibri" w:hAnsi="Calibri"/>
                      <w:lang w:val="en-GB"/>
                    </w:rPr>
                  </w:pPr>
                  <w:r>
                    <w:rPr>
                      <w:rFonts w:ascii="Calibri" w:hAnsi="Calibri"/>
                      <w:lang w:val="en-GB"/>
                    </w:rPr>
                    <w:t>1 godina</w:t>
                  </w:r>
                </w:p>
              </w:tc>
            </w:tr>
            <w:tr w:rsidR="007167B9" w:rsidRPr="005E7A19" w14:paraId="1D5C20F3" w14:textId="77777777" w:rsidTr="005E7A19">
              <w:trPr>
                <w:jc w:val="center"/>
              </w:trPr>
              <w:tc>
                <w:tcPr>
                  <w:tcW w:w="4535" w:type="dxa"/>
                  <w:vAlign w:val="bottom"/>
                </w:tcPr>
                <w:p w14:paraId="50DA087F" w14:textId="77777777" w:rsidR="007167B9" w:rsidRPr="005E7A19" w:rsidRDefault="00877B51" w:rsidP="00877B51">
                  <w:pPr>
                    <w:rPr>
                      <w:rFonts w:ascii="Calibri" w:hAnsi="Calibri"/>
                      <w:color w:val="000000"/>
                      <w:lang w:val="en-GB"/>
                    </w:rPr>
                  </w:pPr>
                  <w:r w:rsidRPr="00877B51">
                    <w:rPr>
                      <w:lang w:val="en-GB"/>
                    </w:rPr>
                    <w:t>% of the  modernised subjects compared to total subjects included in  the course</w:t>
                  </w:r>
                </w:p>
              </w:tc>
              <w:tc>
                <w:tcPr>
                  <w:tcW w:w="4535" w:type="dxa"/>
                </w:tcPr>
                <w:p w14:paraId="5784D13E" w14:textId="77777777" w:rsidR="007167B9" w:rsidRPr="005E7A19" w:rsidRDefault="00873CBA" w:rsidP="00F64B5D">
                  <w:pPr>
                    <w:rPr>
                      <w:rFonts w:ascii="Calibri" w:hAnsi="Calibri"/>
                      <w:lang w:val="en-GB"/>
                    </w:rPr>
                  </w:pPr>
                  <w:r>
                    <w:rPr>
                      <w:rFonts w:ascii="Calibri" w:hAnsi="Calibri"/>
                      <w:lang w:val="en-GB"/>
                    </w:rPr>
                    <w:t>50%</w:t>
                  </w:r>
                </w:p>
              </w:tc>
            </w:tr>
            <w:tr w:rsidR="007167B9" w:rsidRPr="005E7A19" w14:paraId="303264AB" w14:textId="77777777" w:rsidTr="005E7A19">
              <w:trPr>
                <w:jc w:val="center"/>
              </w:trPr>
              <w:tc>
                <w:tcPr>
                  <w:tcW w:w="4535" w:type="dxa"/>
                  <w:vAlign w:val="bottom"/>
                </w:tcPr>
                <w:p w14:paraId="7268D38E" w14:textId="77777777" w:rsidR="007167B9" w:rsidRPr="005E7A19" w:rsidRDefault="007167B9" w:rsidP="00F64B5D">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3A88E127" w14:textId="77777777" w:rsidR="007167B9" w:rsidRPr="005E7A19" w:rsidRDefault="00873CBA" w:rsidP="00F64B5D">
                  <w:pPr>
                    <w:rPr>
                      <w:rFonts w:ascii="Calibri" w:hAnsi="Calibri"/>
                      <w:lang w:val="en-GB"/>
                    </w:rPr>
                  </w:pPr>
                  <w:r>
                    <w:rPr>
                      <w:rFonts w:ascii="Calibri" w:hAnsi="Calibri"/>
                      <w:lang w:val="en-GB"/>
                    </w:rPr>
                    <w:t>20</w:t>
                  </w:r>
                </w:p>
              </w:tc>
            </w:tr>
            <w:tr w:rsidR="007167B9" w:rsidRPr="005E7A19" w14:paraId="7D65BAA7" w14:textId="77777777" w:rsidTr="005E7A19">
              <w:trPr>
                <w:jc w:val="center"/>
              </w:trPr>
              <w:tc>
                <w:tcPr>
                  <w:tcW w:w="4535" w:type="dxa"/>
                  <w:vAlign w:val="bottom"/>
                </w:tcPr>
                <w:p w14:paraId="184CC340" w14:textId="77777777" w:rsidR="007167B9" w:rsidRPr="005E7A19" w:rsidRDefault="007167B9" w:rsidP="00F64B5D">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53EB1A88" w14:textId="77777777" w:rsidR="007167B9" w:rsidRPr="005E7A19" w:rsidRDefault="00873CBA" w:rsidP="00F64B5D">
                  <w:pPr>
                    <w:rPr>
                      <w:rFonts w:ascii="Calibri" w:hAnsi="Calibri"/>
                      <w:lang w:val="en-GB"/>
                    </w:rPr>
                  </w:pPr>
                  <w:r>
                    <w:rPr>
                      <w:rFonts w:ascii="Calibri" w:hAnsi="Calibri"/>
                      <w:lang w:val="en-GB"/>
                    </w:rPr>
                    <w:t>5</w:t>
                  </w:r>
                </w:p>
              </w:tc>
            </w:tr>
            <w:tr w:rsidR="007167B9" w:rsidRPr="005E7A19" w14:paraId="45CEC9FF" w14:textId="77777777" w:rsidTr="005E7A19">
              <w:trPr>
                <w:jc w:val="center"/>
              </w:trPr>
              <w:tc>
                <w:tcPr>
                  <w:tcW w:w="4535" w:type="dxa"/>
                  <w:vAlign w:val="bottom"/>
                </w:tcPr>
                <w:p w14:paraId="42B6A469" w14:textId="77777777" w:rsidR="007167B9" w:rsidRPr="005E7A19" w:rsidRDefault="007167B9" w:rsidP="00F64B5D">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73CE20D7" w14:textId="77777777" w:rsidR="007167B9" w:rsidRPr="005E7A19" w:rsidRDefault="00873CBA" w:rsidP="00F64B5D">
                  <w:pPr>
                    <w:rPr>
                      <w:rFonts w:ascii="Calibri" w:hAnsi="Calibri"/>
                    </w:rPr>
                  </w:pPr>
                  <w:r>
                    <w:rPr>
                      <w:rFonts w:ascii="Calibri" w:hAnsi="Calibri"/>
                    </w:rPr>
                    <w:t>Slanje studenata na prakse u razlicitim organizacijama radi primene stecenog strucnog znanja iz obasti finansiranja.</w:t>
                  </w:r>
                </w:p>
              </w:tc>
            </w:tr>
            <w:tr w:rsidR="007167B9" w:rsidRPr="005E7A19" w14:paraId="5362566A" w14:textId="77777777" w:rsidTr="005E7A19">
              <w:trPr>
                <w:jc w:val="center"/>
              </w:trPr>
              <w:tc>
                <w:tcPr>
                  <w:tcW w:w="4535" w:type="dxa"/>
                  <w:vAlign w:val="bottom"/>
                </w:tcPr>
                <w:p w14:paraId="29281913" w14:textId="77777777" w:rsidR="007167B9" w:rsidRPr="005E7A19" w:rsidRDefault="007167B9" w:rsidP="00F64B5D">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0256B4CA" w14:textId="77777777" w:rsidR="007167B9" w:rsidRPr="005E7A19" w:rsidRDefault="00873CBA" w:rsidP="00F64B5D">
                  <w:pPr>
                    <w:rPr>
                      <w:rFonts w:ascii="Calibri" w:hAnsi="Calibri"/>
                      <w:lang w:val="en-GB"/>
                    </w:rPr>
                  </w:pPr>
                  <w:r>
                    <w:rPr>
                      <w:rFonts w:ascii="Calibri" w:hAnsi="Calibri"/>
                      <w:lang w:val="en-GB"/>
                    </w:rPr>
                    <w:t>/</w:t>
                  </w:r>
                </w:p>
              </w:tc>
            </w:tr>
          </w:tbl>
          <w:p w14:paraId="7E9A00B7"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751A6603"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0C872E9"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74ED04D2"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2864388E" w14:textId="77777777" w:rsidTr="007167B9">
        <w:trPr>
          <w:trHeight w:val="1020"/>
        </w:trPr>
        <w:tc>
          <w:tcPr>
            <w:tcW w:w="9639" w:type="dxa"/>
            <w:gridSpan w:val="6"/>
            <w:vAlign w:val="center"/>
          </w:tcPr>
          <w:p w14:paraId="58F59D2C"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sidR="003C2427">
              <w:rPr>
                <w:rFonts w:ascii="Calibri" w:hAnsi="Calibri"/>
                <w:i/>
                <w:lang w:val="en-GB"/>
              </w:rPr>
              <w:t>Partner Country institutions</w:t>
            </w:r>
            <w:r w:rsidRPr="007167B9">
              <w:rPr>
                <w:rFonts w:ascii="Calibri" w:hAnsi="Calibri"/>
                <w:i/>
                <w:lang w:val="en-GB"/>
              </w:rPr>
              <w:t>)</w:t>
            </w:r>
          </w:p>
          <w:p w14:paraId="619B9306"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sidR="00873CBA">
              <w:rPr>
                <w:rFonts w:ascii="Calibri" w:hAnsi="Calibri"/>
                <w:i/>
                <w:lang w:val="en-GB"/>
              </w:rPr>
              <w:t xml:space="preserve"> </w:t>
            </w:r>
            <w:r w:rsidRPr="007167B9">
              <w:rPr>
                <w:rFonts w:ascii="Calibri" w:hAnsi="Calibri"/>
                <w:i/>
                <w:lang w:val="en-GB"/>
              </w:rPr>
              <w:t>define clear the activities to be held in your institution</w:t>
            </w:r>
            <w:r w:rsidR="00F31758" w:rsidRPr="00865A57">
              <w:rPr>
                <w:rFonts w:asciiTheme="minorHAnsi" w:hAnsiTheme="minorHAnsi"/>
                <w:lang w:val="en-GB"/>
              </w:rPr>
              <w:t>(limit 2000 characters)</w:t>
            </w:r>
          </w:p>
        </w:tc>
      </w:tr>
      <w:tr w:rsidR="007167B9" w:rsidRPr="009455C4" w14:paraId="7F5DAB36" w14:textId="77777777" w:rsidTr="005E7A19">
        <w:trPr>
          <w:trHeight w:val="1701"/>
        </w:trPr>
        <w:tc>
          <w:tcPr>
            <w:tcW w:w="9639" w:type="dxa"/>
            <w:gridSpan w:val="6"/>
          </w:tcPr>
          <w:p w14:paraId="27DA5E3A" w14:textId="77777777" w:rsidR="007167B9" w:rsidRPr="00F64B5D" w:rsidRDefault="009F0A9A" w:rsidP="00F64B5D">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7167B9" w:rsidRPr="009455C4" w14:paraId="4FF00946" w14:textId="77777777" w:rsidTr="007167B9">
        <w:trPr>
          <w:trHeight w:val="412"/>
        </w:trPr>
        <w:tc>
          <w:tcPr>
            <w:tcW w:w="9639" w:type="dxa"/>
            <w:gridSpan w:val="6"/>
            <w:vAlign w:val="bottom"/>
          </w:tcPr>
          <w:p w14:paraId="477E3625"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7167B9" w:rsidRPr="007167B9" w14:paraId="049E9C3B" w14:textId="77777777" w:rsidTr="007167B9">
        <w:trPr>
          <w:trHeight w:val="283"/>
        </w:trPr>
        <w:tc>
          <w:tcPr>
            <w:tcW w:w="4819" w:type="dxa"/>
            <w:gridSpan w:val="3"/>
          </w:tcPr>
          <w:p w14:paraId="46A0A87B"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C6C5FA9"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7167B9" w:rsidRPr="007167B9" w14:paraId="07D1E6A3" w14:textId="77777777" w:rsidTr="007167B9">
        <w:trPr>
          <w:trHeight w:val="283"/>
        </w:trPr>
        <w:tc>
          <w:tcPr>
            <w:tcW w:w="4819" w:type="dxa"/>
            <w:gridSpan w:val="3"/>
          </w:tcPr>
          <w:p w14:paraId="53DC41FF"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43DCC72D"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7167B9" w:rsidRPr="007167B9" w14:paraId="0F0A94DE" w14:textId="77777777" w:rsidTr="007167B9">
        <w:trPr>
          <w:trHeight w:val="283"/>
        </w:trPr>
        <w:tc>
          <w:tcPr>
            <w:tcW w:w="4819" w:type="dxa"/>
            <w:gridSpan w:val="3"/>
          </w:tcPr>
          <w:p w14:paraId="1A89B42A"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FD16488"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w:t>
            </w:r>
            <w:r w:rsidR="009F0A9A">
              <w:rPr>
                <w:rFonts w:ascii="Calibri" w:hAnsi="Calibri"/>
                <w:lang w:val="en-GB"/>
              </w:rPr>
              <w:t>s</w:t>
            </w:r>
            <w:r>
              <w:rPr>
                <w:rFonts w:ascii="Calibri" w:hAnsi="Calibri"/>
                <w:lang w:val="en-GB"/>
              </w:rPr>
              <w:t>i zbog koje je napravljena.</w:t>
            </w:r>
          </w:p>
        </w:tc>
      </w:tr>
      <w:tr w:rsidR="007167B9" w:rsidRPr="007167B9" w14:paraId="5D93BF09" w14:textId="77777777" w:rsidTr="007167B9">
        <w:trPr>
          <w:trHeight w:val="283"/>
        </w:trPr>
        <w:tc>
          <w:tcPr>
            <w:tcW w:w="4819" w:type="dxa"/>
            <w:gridSpan w:val="3"/>
          </w:tcPr>
          <w:p w14:paraId="23FDCBDC"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5A828E23" w14:textId="77777777" w:rsidR="007167B9" w:rsidRPr="007167B9" w:rsidRDefault="009F0A9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7167B9" w:rsidRPr="007167B9" w14:paraId="670D80FB" w14:textId="77777777" w:rsidTr="007167B9">
        <w:trPr>
          <w:trHeight w:val="283"/>
        </w:trPr>
        <w:tc>
          <w:tcPr>
            <w:tcW w:w="4819" w:type="dxa"/>
            <w:gridSpan w:val="3"/>
          </w:tcPr>
          <w:p w14:paraId="0814B2CF"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1D1C7050"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7167B9" w:rsidRPr="007167B9" w14:paraId="6AAD9617" w14:textId="77777777" w:rsidTr="007167B9">
        <w:trPr>
          <w:trHeight w:val="283"/>
        </w:trPr>
        <w:tc>
          <w:tcPr>
            <w:tcW w:w="4819" w:type="dxa"/>
            <w:gridSpan w:val="3"/>
          </w:tcPr>
          <w:p w14:paraId="0C1A07CF"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5DAA55E2"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7167B9" w:rsidRPr="007167B9" w14:paraId="685C989A" w14:textId="77777777" w:rsidTr="007167B9">
        <w:trPr>
          <w:trHeight w:val="283"/>
        </w:trPr>
        <w:tc>
          <w:tcPr>
            <w:tcW w:w="4819" w:type="dxa"/>
            <w:gridSpan w:val="3"/>
          </w:tcPr>
          <w:p w14:paraId="2063EC24"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3466D741"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7167B9" w:rsidRPr="007167B9" w14:paraId="5F2B41E9" w14:textId="77777777" w:rsidTr="007167B9">
        <w:trPr>
          <w:trHeight w:val="283"/>
        </w:trPr>
        <w:tc>
          <w:tcPr>
            <w:tcW w:w="4819" w:type="dxa"/>
            <w:gridSpan w:val="3"/>
          </w:tcPr>
          <w:p w14:paraId="43572A6E" w14:textId="77777777" w:rsidR="007167B9" w:rsidRPr="00F64B5D" w:rsidRDefault="007167B9" w:rsidP="00F64B5D">
            <w:pPr>
              <w:rPr>
                <w:rFonts w:ascii="Calibri" w:hAnsi="Calibri"/>
                <w:lang w:val="en-GB"/>
              </w:rPr>
            </w:pPr>
            <w:r w:rsidRPr="00F64B5D">
              <w:rPr>
                <w:rFonts w:ascii="Calibri" w:hAnsi="Calibri"/>
                <w:lang w:val="en-GB"/>
              </w:rPr>
              <w:t>How many administrative staff will be trained?</w:t>
            </w:r>
          </w:p>
        </w:tc>
        <w:tc>
          <w:tcPr>
            <w:tcW w:w="4820" w:type="dxa"/>
            <w:gridSpan w:val="3"/>
          </w:tcPr>
          <w:p w14:paraId="020399AD" w14:textId="77777777" w:rsidR="007167B9" w:rsidRPr="007167B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7167B9" w:rsidRPr="007167B9" w14:paraId="789E3894" w14:textId="77777777" w:rsidTr="007167B9">
        <w:trPr>
          <w:trHeight w:val="283"/>
        </w:trPr>
        <w:tc>
          <w:tcPr>
            <w:tcW w:w="4819" w:type="dxa"/>
            <w:gridSpan w:val="3"/>
          </w:tcPr>
          <w:p w14:paraId="198C6D1A"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B4246AD" w14:textId="77777777" w:rsidR="007167B9" w:rsidRPr="007167B9" w:rsidRDefault="00E87D66"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70436D" w:rsidRPr="008A7C48" w14:paraId="2303CD53" w14:textId="77777777" w:rsidTr="0070436D">
        <w:trPr>
          <w:trHeight w:val="1020"/>
        </w:trPr>
        <w:tc>
          <w:tcPr>
            <w:tcW w:w="9639" w:type="dxa"/>
            <w:gridSpan w:val="6"/>
            <w:vAlign w:val="center"/>
          </w:tcPr>
          <w:p w14:paraId="68ED8EE2" w14:textId="77777777" w:rsidR="0070436D" w:rsidRDefault="0070436D" w:rsidP="00F64B5D">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sidR="003C2427">
              <w:rPr>
                <w:rFonts w:ascii="Calibri" w:hAnsi="Calibri"/>
                <w:i/>
                <w:szCs w:val="22"/>
                <w:lang w:val="en-GB"/>
              </w:rPr>
              <w:t>Partner Country institutions</w:t>
            </w:r>
            <w:r w:rsidRPr="0070436D">
              <w:rPr>
                <w:rFonts w:ascii="Calibri" w:hAnsi="Calibri"/>
                <w:i/>
                <w:szCs w:val="22"/>
                <w:lang w:val="en-GB"/>
              </w:rPr>
              <w:t>)</w:t>
            </w:r>
          </w:p>
          <w:p w14:paraId="7C8F5D86" w14:textId="77777777" w:rsidR="00140B31" w:rsidRPr="0070436D" w:rsidRDefault="00140B31" w:rsidP="00F64B5D">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7167B9" w:rsidRPr="008A7C48" w14:paraId="7187F339" w14:textId="77777777" w:rsidTr="005E7A19">
        <w:trPr>
          <w:trHeight w:val="1701"/>
        </w:trPr>
        <w:tc>
          <w:tcPr>
            <w:tcW w:w="9639" w:type="dxa"/>
            <w:gridSpan w:val="6"/>
          </w:tcPr>
          <w:p w14:paraId="63E8B581" w14:textId="77777777" w:rsidR="007167B9" w:rsidRPr="0070436D" w:rsidRDefault="007167B9" w:rsidP="00F64B5D">
            <w:pPr>
              <w:rPr>
                <w:rFonts w:ascii="Calibri" w:hAnsi="Calibri"/>
                <w:szCs w:val="22"/>
                <w:lang w:val="en-GB"/>
              </w:rPr>
            </w:pPr>
          </w:p>
        </w:tc>
      </w:tr>
      <w:tr w:rsidR="0070436D" w:rsidRPr="008A7C48" w14:paraId="6FC11623" w14:textId="77777777" w:rsidTr="009B155D">
        <w:trPr>
          <w:trHeight w:val="1020"/>
        </w:trPr>
        <w:tc>
          <w:tcPr>
            <w:tcW w:w="9639" w:type="dxa"/>
            <w:gridSpan w:val="6"/>
            <w:vAlign w:val="center"/>
          </w:tcPr>
          <w:p w14:paraId="078AB7FD"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4CCFCF74" w14:textId="77777777" w:rsidTr="006B3976">
        <w:trPr>
          <w:trHeight w:val="283"/>
        </w:trPr>
        <w:tc>
          <w:tcPr>
            <w:tcW w:w="4819" w:type="dxa"/>
            <w:gridSpan w:val="3"/>
          </w:tcPr>
          <w:p w14:paraId="5D7B2384"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580E60E2" w14:textId="77777777" w:rsidR="009C23DA" w:rsidRPr="009C23DA" w:rsidRDefault="009C23DA" w:rsidP="009C23DA">
            <w:pPr>
              <w:rPr>
                <w:sz w:val="21"/>
              </w:rPr>
            </w:pPr>
            <w:r w:rsidRPr="009C23DA">
              <w:rPr>
                <w:color w:val="000000"/>
                <w:sz w:val="21"/>
                <w:szCs w:val="22"/>
              </w:rPr>
              <w:t>Jacanje inovacionih budzetskih kapaciteta</w:t>
            </w:r>
            <w:r>
              <w:rPr>
                <w:color w:val="000000"/>
                <w:sz w:val="21"/>
                <w:szCs w:val="22"/>
              </w:rPr>
              <w:t>.</w:t>
            </w:r>
          </w:p>
          <w:p w14:paraId="3AA7A774" w14:textId="77777777" w:rsidR="00951A69" w:rsidRPr="00951A69" w:rsidRDefault="00951A69" w:rsidP="009C23DA">
            <w:pPr>
              <w:rPr>
                <w:rFonts w:ascii="Calibri" w:hAnsi="Calibri"/>
                <w:lang w:val="en-GB"/>
              </w:rPr>
            </w:pPr>
          </w:p>
        </w:tc>
      </w:tr>
      <w:tr w:rsidR="00951A69" w:rsidRPr="00951A69" w14:paraId="3F96B4C0" w14:textId="77777777" w:rsidTr="006B3976">
        <w:trPr>
          <w:trHeight w:val="283"/>
        </w:trPr>
        <w:tc>
          <w:tcPr>
            <w:tcW w:w="4819" w:type="dxa"/>
            <w:gridSpan w:val="3"/>
          </w:tcPr>
          <w:p w14:paraId="5B566576"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1C7F5548" w14:textId="77777777" w:rsidR="009C23DA" w:rsidRDefault="009C23DA" w:rsidP="009C23DA">
            <w:r>
              <w:rPr>
                <w:szCs w:val="22"/>
              </w:rPr>
              <w:t>Primena aplikacije kroz obrazovni sistem.</w:t>
            </w:r>
          </w:p>
          <w:p w14:paraId="5BF776D5"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6E8B7B24" w14:textId="77777777" w:rsidTr="006B3976">
        <w:trPr>
          <w:trHeight w:val="283"/>
        </w:trPr>
        <w:tc>
          <w:tcPr>
            <w:tcW w:w="4819" w:type="dxa"/>
            <w:gridSpan w:val="3"/>
          </w:tcPr>
          <w:p w14:paraId="13A10EC2"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24BFD642" w14:textId="77777777" w:rsidR="00951A69" w:rsidRPr="00951A69" w:rsidRDefault="009C23DA" w:rsidP="00F64B5D">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4A3C5A" w:rsidRPr="008A7C48" w14:paraId="3338FCCE" w14:textId="77777777" w:rsidTr="00951A69">
        <w:trPr>
          <w:trHeight w:val="1020"/>
        </w:trPr>
        <w:tc>
          <w:tcPr>
            <w:tcW w:w="9639" w:type="dxa"/>
            <w:gridSpan w:val="6"/>
            <w:vAlign w:val="center"/>
          </w:tcPr>
          <w:p w14:paraId="77FFF3C2"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31375808"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61D355D6" w14:textId="77777777" w:rsidTr="00951A69">
        <w:trPr>
          <w:trHeight w:val="283"/>
        </w:trPr>
        <w:tc>
          <w:tcPr>
            <w:tcW w:w="2552" w:type="dxa"/>
            <w:gridSpan w:val="2"/>
            <w:vAlign w:val="center"/>
          </w:tcPr>
          <w:p w14:paraId="2C4732C5"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273716E"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34E31E87" w14:textId="77777777" w:rsidTr="00951A69">
        <w:trPr>
          <w:trHeight w:val="283"/>
        </w:trPr>
        <w:tc>
          <w:tcPr>
            <w:tcW w:w="2552" w:type="dxa"/>
            <w:gridSpan w:val="2"/>
            <w:vAlign w:val="center"/>
          </w:tcPr>
          <w:p w14:paraId="0390DA86" w14:textId="77777777" w:rsidR="004A3C5A" w:rsidRPr="008A7C48" w:rsidRDefault="009C23DA" w:rsidP="00F64B5D">
            <w:pPr>
              <w:rPr>
                <w:rFonts w:ascii="Calibri" w:hAnsi="Calibri"/>
                <w:szCs w:val="22"/>
                <w:lang w:val="en-GB"/>
              </w:rPr>
            </w:pPr>
            <w:r>
              <w:rPr>
                <w:rFonts w:ascii="Calibri" w:hAnsi="Calibri"/>
                <w:szCs w:val="22"/>
                <w:lang w:val="en-GB"/>
              </w:rPr>
              <w:t>Aylin Gusinac</w:t>
            </w:r>
          </w:p>
        </w:tc>
        <w:tc>
          <w:tcPr>
            <w:tcW w:w="7087" w:type="dxa"/>
            <w:gridSpan w:val="4"/>
            <w:vAlign w:val="center"/>
          </w:tcPr>
          <w:p w14:paraId="671BE9BE" w14:textId="77777777" w:rsidR="004A3C5A" w:rsidRPr="008A7C48" w:rsidRDefault="009C23DA" w:rsidP="00F64B5D">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4A3C5A" w:rsidRPr="008A7C48" w14:paraId="7D39638A" w14:textId="77777777" w:rsidTr="00951A69">
        <w:trPr>
          <w:trHeight w:val="283"/>
        </w:trPr>
        <w:tc>
          <w:tcPr>
            <w:tcW w:w="2552" w:type="dxa"/>
            <w:gridSpan w:val="2"/>
            <w:vAlign w:val="center"/>
          </w:tcPr>
          <w:p w14:paraId="0816E83B" w14:textId="77777777" w:rsidR="004A3C5A" w:rsidRPr="008A7C48" w:rsidRDefault="009C23DA" w:rsidP="00F64B5D">
            <w:pPr>
              <w:rPr>
                <w:rFonts w:ascii="Calibri" w:hAnsi="Calibri"/>
                <w:szCs w:val="22"/>
                <w:lang w:val="en-GB"/>
              </w:rPr>
            </w:pPr>
            <w:r>
              <w:rPr>
                <w:rFonts w:ascii="Calibri" w:hAnsi="Calibri"/>
                <w:szCs w:val="22"/>
                <w:lang w:val="en-GB"/>
              </w:rPr>
              <w:t>Temina Nicevic</w:t>
            </w:r>
          </w:p>
        </w:tc>
        <w:tc>
          <w:tcPr>
            <w:tcW w:w="7087" w:type="dxa"/>
            <w:gridSpan w:val="4"/>
            <w:vAlign w:val="center"/>
          </w:tcPr>
          <w:p w14:paraId="71D7C1F9" w14:textId="77777777" w:rsidR="004A3C5A" w:rsidRPr="008A7C48" w:rsidRDefault="009C23DA" w:rsidP="00F64B5D">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4A3C5A" w:rsidRPr="008A7C48" w14:paraId="3707FC66" w14:textId="77777777" w:rsidTr="00951A69">
        <w:trPr>
          <w:trHeight w:val="283"/>
        </w:trPr>
        <w:tc>
          <w:tcPr>
            <w:tcW w:w="2552" w:type="dxa"/>
            <w:gridSpan w:val="2"/>
            <w:vAlign w:val="center"/>
          </w:tcPr>
          <w:p w14:paraId="1DACAF87" w14:textId="77777777" w:rsidR="004A3C5A" w:rsidRPr="008A7C48" w:rsidRDefault="009C23DA" w:rsidP="00F64B5D">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04D69468" w14:textId="77777777" w:rsidR="004A3C5A" w:rsidRPr="008A7C48" w:rsidRDefault="009C23DA" w:rsidP="00F64B5D">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w:t>
            </w:r>
            <w:r w:rsidR="00096CB1">
              <w:rPr>
                <w:rFonts w:ascii="Calibri" w:hAnsi="Calibri"/>
                <w:szCs w:val="22"/>
              </w:rPr>
              <w:t xml:space="preserve">, racunarstva I informatike, kao razvoj I </w:t>
            </w:r>
            <w:r w:rsidR="00096CB1">
              <w:rPr>
                <w:rFonts w:ascii="Calibri" w:hAnsi="Calibri"/>
                <w:szCs w:val="22"/>
              </w:rPr>
              <w:lastRenderedPageBreak/>
              <w:t>primena  softvera u razlicitim primenama.</w:t>
            </w:r>
          </w:p>
        </w:tc>
      </w:tr>
      <w:tr w:rsidR="00951A69" w:rsidRPr="008A7C48" w14:paraId="53049044" w14:textId="77777777" w:rsidTr="00951A69">
        <w:trPr>
          <w:trHeight w:val="283"/>
        </w:trPr>
        <w:tc>
          <w:tcPr>
            <w:tcW w:w="2552" w:type="dxa"/>
            <w:gridSpan w:val="2"/>
            <w:vAlign w:val="center"/>
          </w:tcPr>
          <w:p w14:paraId="486AABBF" w14:textId="77777777" w:rsidR="00951A69" w:rsidRPr="008A7C48" w:rsidRDefault="009C23DA" w:rsidP="00F64B5D">
            <w:pPr>
              <w:tabs>
                <w:tab w:val="left" w:pos="3649"/>
                <w:tab w:val="left" w:pos="5349"/>
                <w:tab w:val="left" w:pos="7992"/>
                <w:tab w:val="left" w:pos="9409"/>
                <w:tab w:val="left" w:pos="10778"/>
              </w:tabs>
              <w:rPr>
                <w:rFonts w:ascii="Calibri" w:hAnsi="Calibri"/>
                <w:szCs w:val="22"/>
              </w:rPr>
            </w:pPr>
            <w:r>
              <w:rPr>
                <w:rFonts w:ascii="Calibri" w:hAnsi="Calibri"/>
                <w:szCs w:val="22"/>
              </w:rPr>
              <w:lastRenderedPageBreak/>
              <w:t>Dinela Ganovic</w:t>
            </w:r>
          </w:p>
        </w:tc>
        <w:tc>
          <w:tcPr>
            <w:tcW w:w="7087" w:type="dxa"/>
            <w:gridSpan w:val="4"/>
            <w:vAlign w:val="center"/>
          </w:tcPr>
          <w:p w14:paraId="3F4B9E4C" w14:textId="77777777" w:rsidR="00951A69" w:rsidRPr="008A7C48" w:rsidRDefault="00096CB1" w:rsidP="00F64B5D">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951A69" w:rsidRPr="008A7C48" w14:paraId="646F1103" w14:textId="77777777" w:rsidTr="00951A69">
        <w:trPr>
          <w:trHeight w:val="283"/>
        </w:trPr>
        <w:tc>
          <w:tcPr>
            <w:tcW w:w="2552" w:type="dxa"/>
            <w:gridSpan w:val="2"/>
            <w:vAlign w:val="center"/>
          </w:tcPr>
          <w:p w14:paraId="711F658E" w14:textId="77777777" w:rsidR="00951A69" w:rsidRPr="008A7C48" w:rsidRDefault="009C23DA" w:rsidP="00F64B5D">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5C87E528" w14:textId="77777777" w:rsidR="00951A69" w:rsidRPr="008A7C48" w:rsidRDefault="00096CB1" w:rsidP="00F64B5D">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13EC85FF" w14:textId="77777777" w:rsidR="004A3C5A" w:rsidRDefault="004A3C5A" w:rsidP="00902D14"/>
    <w:p w14:paraId="73DD3C4F"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2B74860F" w14:textId="77777777" w:rsidTr="00A5078E">
        <w:trPr>
          <w:trHeight w:val="484"/>
        </w:trPr>
        <w:tc>
          <w:tcPr>
            <w:tcW w:w="2410" w:type="dxa"/>
            <w:vAlign w:val="center"/>
          </w:tcPr>
          <w:p w14:paraId="095F9724"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59"/>
              </w:sdtPr>
              <w:sdtEndPr/>
              <w:sdtContent>
                <w:r>
                  <w:rPr>
                    <w:rFonts w:ascii="MS Gothic" w:eastAsia="MS Gothic" w:hAnsi="MS Gothic" w:hint="eastAsia"/>
                    <w:color w:val="FFFFFF" w:themeColor="background1"/>
                  </w:rPr>
                  <w:t>☒</w:t>
                </w:r>
              </w:sdtContent>
            </w:sdt>
          </w:p>
        </w:tc>
        <w:tc>
          <w:tcPr>
            <w:tcW w:w="6237" w:type="dxa"/>
            <w:gridSpan w:val="4"/>
            <w:vAlign w:val="center"/>
          </w:tcPr>
          <w:p w14:paraId="3335FE0C" w14:textId="77777777" w:rsidR="00A5078E" w:rsidRPr="00865A57" w:rsidRDefault="00A5078E"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95FCE27"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2</w:t>
            </w:r>
          </w:p>
        </w:tc>
      </w:tr>
      <w:tr w:rsidR="00805FB3" w:rsidRPr="00865A57" w14:paraId="45188B4A" w14:textId="77777777" w:rsidTr="00A5078E">
        <w:tc>
          <w:tcPr>
            <w:tcW w:w="2410" w:type="dxa"/>
            <w:vAlign w:val="center"/>
          </w:tcPr>
          <w:p w14:paraId="3047C9C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D140F49"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Univerzitet of Athens</w:t>
            </w:r>
          </w:p>
          <w:p w14:paraId="159B4E5F"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021A46BE" w14:textId="77777777" w:rsidR="00805FB3" w:rsidRPr="00E56F8B" w:rsidRDefault="00E56F8B" w:rsidP="00E56F8B">
            <w:pPr>
              <w:tabs>
                <w:tab w:val="left" w:pos="3649"/>
                <w:tab w:val="left" w:pos="5349"/>
                <w:tab w:val="left" w:pos="7992"/>
                <w:tab w:val="left" w:pos="9409"/>
                <w:tab w:val="left" w:pos="10778"/>
              </w:tabs>
              <w:rPr>
                <w:rFonts w:asciiTheme="minorHAnsi" w:hAnsiTheme="minorHAnsi"/>
                <w:b/>
                <w:szCs w:val="22"/>
                <w:lang w:val="en-GB"/>
              </w:rPr>
            </w:pPr>
            <w:r>
              <w:rPr>
                <w:rFonts w:asciiTheme="minorHAnsi" w:hAnsiTheme="minorHAnsi"/>
                <w:color w:val="000000" w:themeColor="text1"/>
                <w:szCs w:val="22"/>
                <w:lang w:val="en-GB"/>
              </w:rPr>
              <w:t>Racunarska tehnika</w:t>
            </w:r>
          </w:p>
        </w:tc>
      </w:tr>
      <w:tr w:rsidR="00805FB3" w:rsidRPr="00865A57" w14:paraId="25CB1F3D" w14:textId="77777777" w:rsidTr="00A5078E">
        <w:trPr>
          <w:trHeight w:val="1020"/>
        </w:trPr>
        <w:tc>
          <w:tcPr>
            <w:tcW w:w="9639" w:type="dxa"/>
            <w:gridSpan w:val="6"/>
            <w:vAlign w:val="center"/>
          </w:tcPr>
          <w:p w14:paraId="59A46C6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13E07A9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75061DBE" w14:textId="77777777" w:rsidTr="00A5078E">
        <w:trPr>
          <w:trHeight w:val="1701"/>
        </w:trPr>
        <w:tc>
          <w:tcPr>
            <w:tcW w:w="9639" w:type="dxa"/>
            <w:gridSpan w:val="6"/>
          </w:tcPr>
          <w:p w14:paraId="7C7A25B9"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0D9BDD49" w14:textId="77777777" w:rsidTr="00A5078E">
        <w:trPr>
          <w:trHeight w:val="3896"/>
        </w:trPr>
        <w:tc>
          <w:tcPr>
            <w:tcW w:w="9639" w:type="dxa"/>
            <w:gridSpan w:val="6"/>
          </w:tcPr>
          <w:p w14:paraId="06B005D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13BE0A5C" w14:textId="77777777" w:rsidTr="00A5078E">
              <w:tc>
                <w:tcPr>
                  <w:tcW w:w="4423" w:type="dxa"/>
                  <w:vAlign w:val="bottom"/>
                </w:tcPr>
                <w:p w14:paraId="29DC369C"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0027D90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1365D974" w14:textId="77777777" w:rsidTr="00A5078E">
              <w:tc>
                <w:tcPr>
                  <w:tcW w:w="4423" w:type="dxa"/>
                  <w:vAlign w:val="bottom"/>
                </w:tcPr>
                <w:p w14:paraId="7CA027F6"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272A0DF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4ABF7CAB" w14:textId="77777777" w:rsidTr="00A5078E">
              <w:tc>
                <w:tcPr>
                  <w:tcW w:w="4423" w:type="dxa"/>
                  <w:vAlign w:val="bottom"/>
                </w:tcPr>
                <w:p w14:paraId="4553F721"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413C8B7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7C71D6A6" w14:textId="77777777" w:rsidTr="00A5078E">
              <w:tc>
                <w:tcPr>
                  <w:tcW w:w="4423" w:type="dxa"/>
                  <w:vAlign w:val="center"/>
                </w:tcPr>
                <w:p w14:paraId="2F1E928D"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42E8EA5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6D4E8A07" w14:textId="77777777" w:rsidTr="00A5078E">
              <w:tc>
                <w:tcPr>
                  <w:tcW w:w="4423" w:type="dxa"/>
                  <w:vAlign w:val="center"/>
                </w:tcPr>
                <w:p w14:paraId="3644AB78"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0372FC87"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4ED696C7" w14:textId="77777777" w:rsidTr="00A5078E">
              <w:tc>
                <w:tcPr>
                  <w:tcW w:w="4423" w:type="dxa"/>
                  <w:vAlign w:val="center"/>
                </w:tcPr>
                <w:p w14:paraId="79121737"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46118FBE"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2AC4421E"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4629476C" w14:textId="77777777" w:rsidR="00805FB3" w:rsidRPr="00865A57" w:rsidRDefault="00805FB3" w:rsidP="00A5078E">
                  <w:pPr>
                    <w:rPr>
                      <w:rFonts w:asciiTheme="minorHAnsi" w:hAnsiTheme="minorHAnsi"/>
                      <w:color w:val="000000"/>
                      <w:lang w:val="en-GB"/>
                    </w:rPr>
                  </w:pPr>
                </w:p>
              </w:tc>
              <w:tc>
                <w:tcPr>
                  <w:tcW w:w="4985" w:type="dxa"/>
                </w:tcPr>
                <w:p w14:paraId="38A5E1DC"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196332A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391D4A86" w14:textId="77777777" w:rsidTr="00A5078E">
        <w:trPr>
          <w:trHeight w:val="1020"/>
        </w:trPr>
        <w:tc>
          <w:tcPr>
            <w:tcW w:w="9639" w:type="dxa"/>
            <w:gridSpan w:val="6"/>
            <w:vAlign w:val="center"/>
          </w:tcPr>
          <w:p w14:paraId="2F84E31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1809556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03A5572E" w14:textId="77777777" w:rsidTr="00A5078E">
        <w:trPr>
          <w:trHeight w:val="1701"/>
        </w:trPr>
        <w:tc>
          <w:tcPr>
            <w:tcW w:w="9639" w:type="dxa"/>
            <w:gridSpan w:val="6"/>
          </w:tcPr>
          <w:p w14:paraId="33C0B9D1"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6765258C" w14:textId="77777777" w:rsidTr="00A5078E">
        <w:trPr>
          <w:trHeight w:val="1020"/>
        </w:trPr>
        <w:tc>
          <w:tcPr>
            <w:tcW w:w="9639" w:type="dxa"/>
            <w:gridSpan w:val="6"/>
            <w:vAlign w:val="center"/>
          </w:tcPr>
          <w:p w14:paraId="790E216D"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lastRenderedPageBreak/>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2E2548C3"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5458F7D1" w14:textId="77777777" w:rsidTr="00A5078E">
        <w:trPr>
          <w:trHeight w:val="680"/>
        </w:trPr>
        <w:tc>
          <w:tcPr>
            <w:tcW w:w="6663" w:type="dxa"/>
            <w:gridSpan w:val="4"/>
            <w:vAlign w:val="center"/>
          </w:tcPr>
          <w:p w14:paraId="2E5E5B5B"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60"/>
            <w:comboBox>
              <w:listItem w:value="Choose an item."/>
              <w:listItem w:displayText="I do not confirm" w:value="I do not confirm"/>
              <w:listItem w:displayText="I confirm" w:value="I confirm"/>
            </w:comboBox>
          </w:sdtPr>
          <w:sdtEndPr/>
          <w:sdtContent>
            <w:tc>
              <w:tcPr>
                <w:tcW w:w="2976" w:type="dxa"/>
                <w:gridSpan w:val="2"/>
                <w:vAlign w:val="center"/>
              </w:tcPr>
              <w:p w14:paraId="74E37052"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3CCF1C37" w14:textId="77777777" w:rsidTr="00A5078E">
        <w:trPr>
          <w:trHeight w:val="567"/>
        </w:trPr>
        <w:tc>
          <w:tcPr>
            <w:tcW w:w="9639" w:type="dxa"/>
            <w:gridSpan w:val="6"/>
            <w:vAlign w:val="bottom"/>
          </w:tcPr>
          <w:p w14:paraId="7427FAD8"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6A2EDB89" w14:textId="77777777" w:rsidTr="00A5078E">
        <w:trPr>
          <w:trHeight w:val="283"/>
        </w:trPr>
        <w:tc>
          <w:tcPr>
            <w:tcW w:w="4819" w:type="dxa"/>
            <w:gridSpan w:val="3"/>
            <w:vAlign w:val="center"/>
          </w:tcPr>
          <w:p w14:paraId="707A4B9C"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1EB39383"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46937D4D" w14:textId="77777777" w:rsidTr="00A5078E">
        <w:trPr>
          <w:trHeight w:val="283"/>
        </w:trPr>
        <w:tc>
          <w:tcPr>
            <w:tcW w:w="9639" w:type="dxa"/>
            <w:gridSpan w:val="6"/>
            <w:vAlign w:val="center"/>
          </w:tcPr>
          <w:p w14:paraId="22A8F388"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6BA05943" w14:textId="77777777" w:rsidTr="00A5078E">
        <w:trPr>
          <w:trHeight w:val="64"/>
        </w:trPr>
        <w:tc>
          <w:tcPr>
            <w:tcW w:w="9639" w:type="dxa"/>
            <w:gridSpan w:val="6"/>
            <w:vAlign w:val="center"/>
          </w:tcPr>
          <w:p w14:paraId="233AC51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0D6F6635" w14:textId="77777777" w:rsidTr="00A5078E">
              <w:trPr>
                <w:jc w:val="center"/>
              </w:trPr>
              <w:tc>
                <w:tcPr>
                  <w:tcW w:w="4535" w:type="dxa"/>
                  <w:vAlign w:val="center"/>
                </w:tcPr>
                <w:p w14:paraId="20A8068F"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69105172" w14:textId="77777777" w:rsidR="00805FB3" w:rsidRDefault="00805FB3" w:rsidP="00A5078E">
                  <w:pPr>
                    <w:rPr>
                      <w:rFonts w:ascii="Calibri" w:hAnsi="Calibri"/>
                      <w:b/>
                      <w:lang w:val="en-GB"/>
                    </w:rPr>
                  </w:pPr>
                  <w:r>
                    <w:rPr>
                      <w:rFonts w:ascii="Calibri" w:hAnsi="Calibri"/>
                      <w:b/>
                      <w:lang w:val="en-GB"/>
                    </w:rPr>
                    <w:t xml:space="preserve">University of </w:t>
                  </w:r>
                  <w:r w:rsidR="00A5078E">
                    <w:rPr>
                      <w:rFonts w:ascii="Calibri" w:hAnsi="Calibri"/>
                      <w:b/>
                      <w:lang w:val="en-GB"/>
                    </w:rPr>
                    <w:t>Athens</w:t>
                  </w:r>
                </w:p>
                <w:p w14:paraId="321176C7" w14:textId="77777777" w:rsidR="00805FB3" w:rsidRDefault="00805FB3" w:rsidP="00A5078E">
                  <w:pPr>
                    <w:rPr>
                      <w:rFonts w:ascii="Calibri" w:hAnsi="Calibri"/>
                      <w:b/>
                      <w:lang w:val="en-GB"/>
                    </w:rPr>
                  </w:pPr>
                  <w:r>
                    <w:rPr>
                      <w:rFonts w:ascii="Calibri" w:hAnsi="Calibri"/>
                      <w:b/>
                      <w:lang w:val="en-GB"/>
                    </w:rPr>
                    <w:t xml:space="preserve">Departman </w:t>
                  </w:r>
                  <w:r w:rsidR="00A5078E">
                    <w:rPr>
                      <w:rFonts w:ascii="Calibri" w:hAnsi="Calibri"/>
                      <w:b/>
                      <w:lang w:val="en-GB"/>
                    </w:rPr>
                    <w:t xml:space="preserve">Tehnickih </w:t>
                  </w:r>
                  <w:r>
                    <w:rPr>
                      <w:rFonts w:ascii="Calibri" w:hAnsi="Calibri"/>
                      <w:b/>
                      <w:lang w:val="en-GB"/>
                    </w:rPr>
                    <w:t>nauka</w:t>
                  </w:r>
                </w:p>
                <w:p w14:paraId="63068D80" w14:textId="77777777" w:rsidR="00805FB3" w:rsidRPr="005E7A19" w:rsidRDefault="00A5078E" w:rsidP="00A5078E">
                  <w:pPr>
                    <w:rPr>
                      <w:rFonts w:ascii="Calibri" w:hAnsi="Calibri"/>
                      <w:b/>
                      <w:lang w:val="en-GB"/>
                    </w:rPr>
                  </w:pPr>
                  <w:r>
                    <w:rPr>
                      <w:rFonts w:ascii="Calibri" w:hAnsi="Calibri"/>
                      <w:b/>
                      <w:lang w:val="en-GB"/>
                    </w:rPr>
                    <w:t>Racunarska tehnika</w:t>
                  </w:r>
                </w:p>
              </w:tc>
            </w:tr>
            <w:tr w:rsidR="00805FB3" w:rsidRPr="005E7A19" w14:paraId="49C49E0F" w14:textId="77777777" w:rsidTr="00A5078E">
              <w:trPr>
                <w:jc w:val="center"/>
              </w:trPr>
              <w:tc>
                <w:tcPr>
                  <w:tcW w:w="4535" w:type="dxa"/>
                  <w:vAlign w:val="bottom"/>
                </w:tcPr>
                <w:p w14:paraId="05B0B8A7"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67A89763"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782CEE51" w14:textId="77777777" w:rsidTr="00A5078E">
              <w:trPr>
                <w:jc w:val="center"/>
              </w:trPr>
              <w:tc>
                <w:tcPr>
                  <w:tcW w:w="4535" w:type="dxa"/>
                  <w:vAlign w:val="center"/>
                </w:tcPr>
                <w:p w14:paraId="16F09146"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2601EC85" w14:textId="77777777" w:rsidR="00805FB3" w:rsidRDefault="00A5078E" w:rsidP="00A5078E">
                  <w:pPr>
                    <w:rPr>
                      <w:rFonts w:ascii="Calibri" w:hAnsi="Calibri"/>
                      <w:lang w:val="en-GB"/>
                    </w:rPr>
                  </w:pPr>
                  <w:r>
                    <w:rPr>
                      <w:rFonts w:ascii="Calibri" w:hAnsi="Calibri"/>
                      <w:lang w:val="en-GB"/>
                    </w:rPr>
                    <w:t>Veb dizajn</w:t>
                  </w:r>
                </w:p>
                <w:p w14:paraId="32DB65BC" w14:textId="77777777" w:rsidR="00A5078E" w:rsidRDefault="00A5078E" w:rsidP="00A5078E">
                  <w:pPr>
                    <w:rPr>
                      <w:rFonts w:ascii="Calibri" w:hAnsi="Calibri"/>
                      <w:lang w:val="en-GB"/>
                    </w:rPr>
                  </w:pPr>
                  <w:r>
                    <w:rPr>
                      <w:rFonts w:ascii="Calibri" w:hAnsi="Calibri"/>
                      <w:lang w:val="en-GB"/>
                    </w:rPr>
                    <w:t>Racunarske mreze</w:t>
                  </w:r>
                </w:p>
                <w:p w14:paraId="25DAB8B6" w14:textId="77777777" w:rsidR="00A5078E" w:rsidRDefault="00A5078E" w:rsidP="00A5078E">
                  <w:pPr>
                    <w:rPr>
                      <w:rFonts w:ascii="Calibri" w:hAnsi="Calibri"/>
                      <w:lang w:val="en-GB"/>
                    </w:rPr>
                  </w:pPr>
                  <w:r>
                    <w:rPr>
                      <w:rFonts w:ascii="Calibri" w:hAnsi="Calibri"/>
                      <w:lang w:val="en-GB"/>
                    </w:rPr>
                    <w:t>Baze podataka</w:t>
                  </w:r>
                </w:p>
                <w:p w14:paraId="52ECE8AC" w14:textId="77777777" w:rsidR="00A5078E" w:rsidRDefault="00A5078E" w:rsidP="00A5078E">
                  <w:pPr>
                    <w:rPr>
                      <w:rFonts w:ascii="Calibri" w:hAnsi="Calibri"/>
                      <w:lang w:val="en-GB"/>
                    </w:rPr>
                  </w:pPr>
                  <w:r>
                    <w:rPr>
                      <w:rFonts w:ascii="Calibri" w:hAnsi="Calibri"/>
                      <w:lang w:val="en-GB"/>
                    </w:rPr>
                    <w:t>Teorija informacija</w:t>
                  </w:r>
                </w:p>
                <w:p w14:paraId="65A6DE0E" w14:textId="77777777" w:rsidR="00A5078E" w:rsidRDefault="00A5078E" w:rsidP="00A5078E">
                  <w:pPr>
                    <w:rPr>
                      <w:rFonts w:ascii="Calibri" w:hAnsi="Calibri"/>
                      <w:lang w:val="en-GB"/>
                    </w:rPr>
                  </w:pPr>
                  <w:r>
                    <w:rPr>
                      <w:rFonts w:ascii="Calibri" w:hAnsi="Calibri"/>
                      <w:lang w:val="en-GB"/>
                    </w:rPr>
                    <w:t>Preduzetnistvo I menadzment</w:t>
                  </w:r>
                </w:p>
                <w:p w14:paraId="4DA1BB8B" w14:textId="77777777" w:rsidR="00A5078E" w:rsidRDefault="00A5078E" w:rsidP="00A5078E">
                  <w:pPr>
                    <w:rPr>
                      <w:rFonts w:ascii="Calibri" w:hAnsi="Calibri"/>
                      <w:lang w:val="en-GB"/>
                    </w:rPr>
                  </w:pPr>
                  <w:r>
                    <w:rPr>
                      <w:rFonts w:ascii="Calibri" w:hAnsi="Calibri"/>
                      <w:lang w:val="en-GB"/>
                    </w:rPr>
                    <w:t>Operativni sistemi</w:t>
                  </w:r>
                </w:p>
                <w:p w14:paraId="50A49205" w14:textId="77777777" w:rsidR="00A5078E" w:rsidRDefault="00A5078E" w:rsidP="00A5078E">
                  <w:pPr>
                    <w:rPr>
                      <w:rFonts w:ascii="Calibri" w:hAnsi="Calibri"/>
                      <w:lang w:val="en-GB"/>
                    </w:rPr>
                  </w:pPr>
                  <w:r>
                    <w:rPr>
                      <w:rFonts w:ascii="Calibri" w:hAnsi="Calibri"/>
                      <w:lang w:val="en-GB"/>
                    </w:rPr>
                    <w:t>Verovatnoca I statistika</w:t>
                  </w:r>
                </w:p>
                <w:p w14:paraId="5482B171" w14:textId="77777777" w:rsidR="00A5078E" w:rsidRDefault="00A5078E" w:rsidP="00A5078E">
                  <w:pPr>
                    <w:rPr>
                      <w:rFonts w:ascii="Calibri" w:hAnsi="Calibri"/>
                      <w:lang w:val="en-GB"/>
                    </w:rPr>
                  </w:pPr>
                  <w:r>
                    <w:rPr>
                      <w:rFonts w:ascii="Calibri" w:hAnsi="Calibri"/>
                      <w:lang w:val="en-GB"/>
                    </w:rPr>
                    <w:t>Objektivno orijentisano programiranje</w:t>
                  </w:r>
                </w:p>
                <w:p w14:paraId="34DE1DE8" w14:textId="77777777" w:rsidR="00A5078E" w:rsidRDefault="00A5078E" w:rsidP="00A5078E">
                  <w:pPr>
                    <w:rPr>
                      <w:rFonts w:ascii="Calibri" w:hAnsi="Calibri"/>
                      <w:lang w:val="en-GB"/>
                    </w:rPr>
                  </w:pPr>
                  <w:r>
                    <w:rPr>
                      <w:rFonts w:ascii="Calibri" w:hAnsi="Calibri"/>
                      <w:lang w:val="en-GB"/>
                    </w:rPr>
                    <w:t>Arhitektura racunara 1</w:t>
                  </w:r>
                </w:p>
                <w:p w14:paraId="482E2FA9" w14:textId="77777777" w:rsidR="00A5078E" w:rsidRDefault="00A5078E" w:rsidP="00A5078E">
                  <w:pPr>
                    <w:rPr>
                      <w:rFonts w:ascii="Calibri" w:hAnsi="Calibri"/>
                      <w:lang w:val="en-GB"/>
                    </w:rPr>
                  </w:pPr>
                  <w:r>
                    <w:rPr>
                      <w:rFonts w:ascii="Calibri" w:hAnsi="Calibri"/>
                      <w:lang w:val="en-GB"/>
                    </w:rPr>
                    <w:t>Arhitektura racunara 2</w:t>
                  </w:r>
                </w:p>
                <w:p w14:paraId="2EE75331" w14:textId="77777777" w:rsidR="00A5078E" w:rsidRDefault="00A5078E" w:rsidP="00A5078E">
                  <w:pPr>
                    <w:rPr>
                      <w:rFonts w:ascii="Calibri" w:hAnsi="Calibri"/>
                      <w:lang w:val="en-GB"/>
                    </w:rPr>
                  </w:pPr>
                  <w:r>
                    <w:rPr>
                      <w:rFonts w:ascii="Calibri" w:hAnsi="Calibri"/>
                      <w:lang w:val="en-GB"/>
                    </w:rPr>
                    <w:t>Numericka analiza</w:t>
                  </w:r>
                </w:p>
                <w:p w14:paraId="7B6F4EBF" w14:textId="77777777" w:rsidR="00A5078E" w:rsidRPr="005E7A19" w:rsidRDefault="00A5078E" w:rsidP="00A5078E">
                  <w:pPr>
                    <w:rPr>
                      <w:rFonts w:ascii="Calibri" w:hAnsi="Calibri"/>
                      <w:lang w:val="en-GB"/>
                    </w:rPr>
                  </w:pPr>
                </w:p>
              </w:tc>
            </w:tr>
            <w:tr w:rsidR="00805FB3" w:rsidRPr="005E7A19" w14:paraId="6B064F9B" w14:textId="77777777" w:rsidTr="00A5078E">
              <w:trPr>
                <w:jc w:val="center"/>
              </w:trPr>
              <w:tc>
                <w:tcPr>
                  <w:tcW w:w="4535" w:type="dxa"/>
                  <w:vAlign w:val="center"/>
                </w:tcPr>
                <w:p w14:paraId="6EBFA038"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48727BDB"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53175236" w14:textId="77777777" w:rsidTr="00A5078E">
              <w:trPr>
                <w:jc w:val="center"/>
              </w:trPr>
              <w:tc>
                <w:tcPr>
                  <w:tcW w:w="4535" w:type="dxa"/>
                  <w:vAlign w:val="bottom"/>
                </w:tcPr>
                <w:p w14:paraId="6C28DF59"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770D44DA"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4B0B0ECC" w14:textId="77777777" w:rsidTr="00A5078E">
              <w:trPr>
                <w:jc w:val="center"/>
              </w:trPr>
              <w:tc>
                <w:tcPr>
                  <w:tcW w:w="4535" w:type="dxa"/>
                  <w:vAlign w:val="bottom"/>
                </w:tcPr>
                <w:p w14:paraId="40B9B490"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2F50D513"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48BE60EE" w14:textId="77777777" w:rsidTr="00A5078E">
              <w:trPr>
                <w:jc w:val="center"/>
              </w:trPr>
              <w:tc>
                <w:tcPr>
                  <w:tcW w:w="4535" w:type="dxa"/>
                  <w:vAlign w:val="bottom"/>
                </w:tcPr>
                <w:p w14:paraId="02437A3C"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71B50644"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1B0631EF" w14:textId="77777777" w:rsidTr="00A5078E">
              <w:trPr>
                <w:jc w:val="center"/>
              </w:trPr>
              <w:tc>
                <w:tcPr>
                  <w:tcW w:w="4535" w:type="dxa"/>
                  <w:vAlign w:val="bottom"/>
                </w:tcPr>
                <w:p w14:paraId="4A996F8A"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7B58DC3E"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268DFA26" w14:textId="77777777" w:rsidTr="00A5078E">
              <w:trPr>
                <w:jc w:val="center"/>
              </w:trPr>
              <w:tc>
                <w:tcPr>
                  <w:tcW w:w="4535" w:type="dxa"/>
                  <w:vAlign w:val="bottom"/>
                </w:tcPr>
                <w:p w14:paraId="57B65798"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094B3DC9"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w:t>
                  </w:r>
                  <w:r w:rsidR="00A5078E">
                    <w:rPr>
                      <w:rFonts w:ascii="Calibri" w:hAnsi="Calibri"/>
                      <w:lang w:val="en-GB"/>
                    </w:rPr>
                    <w:t>a</w:t>
                  </w:r>
                  <w:r>
                    <w:rPr>
                      <w:rFonts w:ascii="Calibri" w:hAnsi="Calibri"/>
                      <w:lang w:val="en-GB"/>
                    </w:rPr>
                    <w:t>r, internet I ostala uredjenja enterijera.</w:t>
                  </w:r>
                </w:p>
              </w:tc>
            </w:tr>
          </w:tbl>
          <w:p w14:paraId="2FC24B23"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4BC9548E"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5BDB96F"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5A7F95B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2397D749" w14:textId="77777777" w:rsidTr="00A5078E">
        <w:trPr>
          <w:trHeight w:val="567"/>
        </w:trPr>
        <w:tc>
          <w:tcPr>
            <w:tcW w:w="9639" w:type="dxa"/>
            <w:gridSpan w:val="6"/>
            <w:vAlign w:val="center"/>
          </w:tcPr>
          <w:p w14:paraId="018D44DF"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805FB3" w:rsidRPr="009455C4" w14:paraId="526A492B" w14:textId="77777777" w:rsidTr="00A5078E">
        <w:trPr>
          <w:trHeight w:val="283"/>
        </w:trPr>
        <w:tc>
          <w:tcPr>
            <w:tcW w:w="4819" w:type="dxa"/>
            <w:gridSpan w:val="3"/>
            <w:vAlign w:val="center"/>
          </w:tcPr>
          <w:p w14:paraId="132ACECF"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6C4C9E85"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7147DFCC" w14:textId="77777777" w:rsidTr="00A5078E">
        <w:trPr>
          <w:trHeight w:val="283"/>
        </w:trPr>
        <w:tc>
          <w:tcPr>
            <w:tcW w:w="9639" w:type="dxa"/>
            <w:gridSpan w:val="6"/>
            <w:vAlign w:val="center"/>
          </w:tcPr>
          <w:p w14:paraId="5285C79E"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lastRenderedPageBreak/>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67C6FE1F" w14:textId="77777777" w:rsidTr="00A5078E">
        <w:trPr>
          <w:trHeight w:val="574"/>
        </w:trPr>
        <w:tc>
          <w:tcPr>
            <w:tcW w:w="9639" w:type="dxa"/>
            <w:gridSpan w:val="6"/>
            <w:vAlign w:val="center"/>
          </w:tcPr>
          <w:p w14:paraId="6D61886C"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7BF223BA" w14:textId="77777777" w:rsidTr="00A5078E">
              <w:trPr>
                <w:jc w:val="center"/>
              </w:trPr>
              <w:tc>
                <w:tcPr>
                  <w:tcW w:w="4535" w:type="dxa"/>
                  <w:vAlign w:val="center"/>
                </w:tcPr>
                <w:p w14:paraId="51BB860D"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22129371" w14:textId="77777777" w:rsidR="00E56F8B" w:rsidRPr="00E56F8B" w:rsidRDefault="00E56F8B" w:rsidP="00E56F8B">
                  <w:pPr>
                    <w:rPr>
                      <w:rFonts w:ascii="Calibri" w:hAnsi="Calibri"/>
                      <w:b/>
                      <w:lang w:val="en-GB"/>
                    </w:rPr>
                  </w:pPr>
                  <w:r w:rsidRPr="00E56F8B">
                    <w:rPr>
                      <w:rFonts w:ascii="Calibri" w:hAnsi="Calibri"/>
                      <w:b/>
                      <w:lang w:val="en-GB"/>
                    </w:rPr>
                    <w:t>Univerzitet of Athens</w:t>
                  </w:r>
                </w:p>
                <w:p w14:paraId="3DAF0D0C" w14:textId="77777777" w:rsidR="00E56F8B" w:rsidRPr="00E56F8B" w:rsidRDefault="00E56F8B" w:rsidP="00E56F8B">
                  <w:pPr>
                    <w:rPr>
                      <w:rFonts w:ascii="Calibri" w:hAnsi="Calibri"/>
                      <w:b/>
                      <w:lang w:val="en-GB"/>
                    </w:rPr>
                  </w:pPr>
                  <w:r w:rsidRPr="00E56F8B">
                    <w:rPr>
                      <w:rFonts w:ascii="Calibri" w:hAnsi="Calibri"/>
                      <w:b/>
                      <w:lang w:val="en-GB"/>
                    </w:rPr>
                    <w:t>Departman Tehnickih nauka</w:t>
                  </w:r>
                </w:p>
                <w:p w14:paraId="7F946BA2" w14:textId="77777777" w:rsidR="00805FB3" w:rsidRPr="005E7A19" w:rsidRDefault="00E56F8B" w:rsidP="00E56F8B">
                  <w:pPr>
                    <w:rPr>
                      <w:rFonts w:ascii="Calibri" w:hAnsi="Calibri"/>
                      <w:b/>
                      <w:lang w:val="en-GB"/>
                    </w:rPr>
                  </w:pPr>
                  <w:r w:rsidRPr="00E56F8B">
                    <w:rPr>
                      <w:rFonts w:ascii="Calibri" w:hAnsi="Calibri"/>
                      <w:b/>
                      <w:lang w:val="en-GB"/>
                    </w:rPr>
                    <w:t>Racunarska tehnika</w:t>
                  </w:r>
                </w:p>
              </w:tc>
            </w:tr>
            <w:tr w:rsidR="00805FB3" w:rsidRPr="005E7A19" w14:paraId="0EF21376" w14:textId="77777777" w:rsidTr="00A5078E">
              <w:trPr>
                <w:jc w:val="center"/>
              </w:trPr>
              <w:tc>
                <w:tcPr>
                  <w:tcW w:w="4535" w:type="dxa"/>
                  <w:vAlign w:val="bottom"/>
                </w:tcPr>
                <w:p w14:paraId="13519CC5"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3CF7F155" w14:textId="77777777" w:rsidR="00805FB3" w:rsidRPr="005E7A19" w:rsidRDefault="00805FB3" w:rsidP="00A5078E">
                  <w:pPr>
                    <w:rPr>
                      <w:rFonts w:ascii="Calibri" w:hAnsi="Calibri"/>
                    </w:rPr>
                  </w:pPr>
                  <w:r>
                    <w:rPr>
                      <w:rFonts w:ascii="Calibri" w:hAnsi="Calibri"/>
                    </w:rPr>
                    <w:t>Master studije</w:t>
                  </w:r>
                </w:p>
              </w:tc>
            </w:tr>
            <w:tr w:rsidR="00805FB3" w:rsidRPr="005E7A19" w14:paraId="6EBE333E" w14:textId="77777777" w:rsidTr="00A5078E">
              <w:trPr>
                <w:jc w:val="center"/>
              </w:trPr>
              <w:tc>
                <w:tcPr>
                  <w:tcW w:w="4535" w:type="dxa"/>
                  <w:vAlign w:val="center"/>
                </w:tcPr>
                <w:p w14:paraId="77E15794"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1AE9AE12" w14:textId="77777777" w:rsidR="00805FB3" w:rsidRDefault="00A5078E" w:rsidP="00A5078E">
                  <w:pPr>
                    <w:rPr>
                      <w:rFonts w:ascii="Calibri" w:hAnsi="Calibri"/>
                      <w:lang w:val="en-GB"/>
                    </w:rPr>
                  </w:pPr>
                  <w:r>
                    <w:rPr>
                      <w:rFonts w:ascii="Calibri" w:hAnsi="Calibri"/>
                      <w:lang w:val="en-GB"/>
                    </w:rPr>
                    <w:t>Distribuirani sistemi</w:t>
                  </w:r>
                </w:p>
                <w:p w14:paraId="11C7B232" w14:textId="77777777" w:rsidR="00A5078E" w:rsidRDefault="00A5078E" w:rsidP="00A5078E">
                  <w:pPr>
                    <w:rPr>
                      <w:rFonts w:ascii="Calibri" w:hAnsi="Calibri"/>
                      <w:lang w:val="en-GB"/>
                    </w:rPr>
                  </w:pPr>
                  <w:r>
                    <w:rPr>
                      <w:rFonts w:ascii="Calibri" w:hAnsi="Calibri"/>
                      <w:lang w:val="en-GB"/>
                    </w:rPr>
                    <w:t>Multimedijalni sistemi</w:t>
                  </w:r>
                </w:p>
                <w:p w14:paraId="350BF0D8" w14:textId="77777777" w:rsidR="00A5078E" w:rsidRDefault="00A5078E" w:rsidP="00A5078E">
                  <w:pPr>
                    <w:rPr>
                      <w:rFonts w:ascii="Calibri" w:hAnsi="Calibri"/>
                      <w:lang w:val="en-GB"/>
                    </w:rPr>
                  </w:pPr>
                  <w:r>
                    <w:rPr>
                      <w:rFonts w:ascii="Calibri" w:hAnsi="Calibri"/>
                      <w:lang w:val="en-GB"/>
                    </w:rPr>
                    <w:t>Vestacka inteligencija</w:t>
                  </w:r>
                </w:p>
                <w:p w14:paraId="26236FA7" w14:textId="77777777" w:rsidR="00A5078E" w:rsidRDefault="00A5078E" w:rsidP="00A5078E">
                  <w:pPr>
                    <w:rPr>
                      <w:rFonts w:ascii="Calibri" w:hAnsi="Calibri"/>
                      <w:lang w:val="en-GB"/>
                    </w:rPr>
                  </w:pPr>
                  <w:r>
                    <w:rPr>
                      <w:rFonts w:ascii="Calibri" w:hAnsi="Calibri"/>
                      <w:lang w:val="en-GB"/>
                    </w:rPr>
                    <w:t>Elektronsko poslovanje</w:t>
                  </w:r>
                </w:p>
                <w:p w14:paraId="387F23B3" w14:textId="77777777" w:rsidR="00A5078E" w:rsidRDefault="00A5078E" w:rsidP="00A5078E">
                  <w:pPr>
                    <w:rPr>
                      <w:rFonts w:ascii="Calibri" w:hAnsi="Calibri"/>
                      <w:lang w:val="en-GB"/>
                    </w:rPr>
                  </w:pPr>
                  <w:r>
                    <w:rPr>
                      <w:rFonts w:ascii="Calibri" w:hAnsi="Calibri"/>
                      <w:lang w:val="en-GB"/>
                    </w:rPr>
                    <w:t>Zastita podataka</w:t>
                  </w:r>
                </w:p>
                <w:p w14:paraId="00894F31" w14:textId="77777777" w:rsidR="00A5078E" w:rsidRDefault="00A5078E" w:rsidP="00A5078E">
                  <w:pPr>
                    <w:rPr>
                      <w:rFonts w:ascii="Calibri" w:hAnsi="Calibri"/>
                      <w:lang w:val="en-GB"/>
                    </w:rPr>
                  </w:pPr>
                  <w:r>
                    <w:rPr>
                      <w:rFonts w:ascii="Calibri" w:hAnsi="Calibri"/>
                      <w:lang w:val="en-GB"/>
                    </w:rPr>
                    <w:t>Digitalne telekomunikacije</w:t>
                  </w:r>
                </w:p>
                <w:p w14:paraId="2EAFB104" w14:textId="77777777" w:rsidR="00A5078E" w:rsidRDefault="00A5078E" w:rsidP="00A5078E">
                  <w:pPr>
                    <w:rPr>
                      <w:rFonts w:ascii="Calibri" w:hAnsi="Calibri"/>
                      <w:lang w:val="en-GB"/>
                    </w:rPr>
                  </w:pPr>
                  <w:r>
                    <w:rPr>
                      <w:rFonts w:ascii="Calibri" w:hAnsi="Calibri"/>
                      <w:lang w:val="en-GB"/>
                    </w:rPr>
                    <w:t>Veb programiranje</w:t>
                  </w:r>
                </w:p>
                <w:p w14:paraId="2526B25C" w14:textId="77777777" w:rsidR="00A5078E" w:rsidRDefault="00A5078E" w:rsidP="00A5078E">
                  <w:pPr>
                    <w:rPr>
                      <w:rFonts w:ascii="Calibri" w:hAnsi="Calibri"/>
                      <w:lang w:val="en-GB"/>
                    </w:rPr>
                  </w:pPr>
                  <w:r>
                    <w:rPr>
                      <w:rFonts w:ascii="Calibri" w:hAnsi="Calibri"/>
                      <w:lang w:val="en-GB"/>
                    </w:rPr>
                    <w:t>Tehnike vizuelnog programiranja</w:t>
                  </w:r>
                </w:p>
                <w:p w14:paraId="58953279" w14:textId="77777777" w:rsidR="00A5078E" w:rsidRPr="005E7A19" w:rsidRDefault="00A5078E" w:rsidP="00A5078E">
                  <w:pPr>
                    <w:rPr>
                      <w:rFonts w:ascii="Calibri" w:hAnsi="Calibri"/>
                      <w:lang w:val="en-GB"/>
                    </w:rPr>
                  </w:pPr>
                  <w:r>
                    <w:rPr>
                      <w:rFonts w:ascii="Calibri" w:hAnsi="Calibri"/>
                      <w:lang w:val="en-GB"/>
                    </w:rPr>
                    <w:t>Interakcija covek-racunar</w:t>
                  </w:r>
                </w:p>
              </w:tc>
            </w:tr>
            <w:tr w:rsidR="00805FB3" w:rsidRPr="005E7A19" w14:paraId="0BB4C9EE" w14:textId="77777777" w:rsidTr="00A5078E">
              <w:trPr>
                <w:jc w:val="center"/>
              </w:trPr>
              <w:tc>
                <w:tcPr>
                  <w:tcW w:w="4535" w:type="dxa"/>
                  <w:vAlign w:val="center"/>
                </w:tcPr>
                <w:p w14:paraId="11C0CD9C"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2C9C855B"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1F565659" w14:textId="77777777" w:rsidTr="00A5078E">
              <w:trPr>
                <w:jc w:val="center"/>
              </w:trPr>
              <w:tc>
                <w:tcPr>
                  <w:tcW w:w="4535" w:type="dxa"/>
                  <w:vAlign w:val="bottom"/>
                </w:tcPr>
                <w:p w14:paraId="31B36915"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4AD31841"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7CF83B84" w14:textId="77777777" w:rsidTr="00A5078E">
              <w:trPr>
                <w:jc w:val="center"/>
              </w:trPr>
              <w:tc>
                <w:tcPr>
                  <w:tcW w:w="4535" w:type="dxa"/>
                  <w:vAlign w:val="bottom"/>
                </w:tcPr>
                <w:p w14:paraId="4E3B5AEA"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561BA0E4"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4E8AF8A7" w14:textId="77777777" w:rsidTr="00A5078E">
              <w:trPr>
                <w:jc w:val="center"/>
              </w:trPr>
              <w:tc>
                <w:tcPr>
                  <w:tcW w:w="4535" w:type="dxa"/>
                  <w:vAlign w:val="bottom"/>
                </w:tcPr>
                <w:p w14:paraId="5A103E59"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3C34BEDD"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790A536C" w14:textId="77777777" w:rsidTr="00A5078E">
              <w:trPr>
                <w:jc w:val="center"/>
              </w:trPr>
              <w:tc>
                <w:tcPr>
                  <w:tcW w:w="4535" w:type="dxa"/>
                  <w:vAlign w:val="bottom"/>
                </w:tcPr>
                <w:p w14:paraId="44720CBD"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665F81FA"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339ACDD6" w14:textId="77777777" w:rsidTr="00A5078E">
              <w:trPr>
                <w:jc w:val="center"/>
              </w:trPr>
              <w:tc>
                <w:tcPr>
                  <w:tcW w:w="4535" w:type="dxa"/>
                  <w:vAlign w:val="bottom"/>
                </w:tcPr>
                <w:p w14:paraId="1C2F3CE3"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5B3FA49C" w14:textId="77777777" w:rsidR="00805FB3" w:rsidRPr="005E7A19" w:rsidRDefault="00805FB3" w:rsidP="00A5078E">
                  <w:pPr>
                    <w:rPr>
                      <w:rFonts w:ascii="Calibri" w:hAnsi="Calibri"/>
                      <w:lang w:val="en-GB"/>
                    </w:rPr>
                  </w:pPr>
                  <w:r>
                    <w:rPr>
                      <w:rFonts w:ascii="Calibri" w:hAnsi="Calibri"/>
                      <w:lang w:val="en-GB"/>
                    </w:rPr>
                    <w:t>/</w:t>
                  </w:r>
                </w:p>
              </w:tc>
            </w:tr>
          </w:tbl>
          <w:p w14:paraId="54D76A6D"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671AAFB6"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5D3CA56"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29060A54"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4DEC18A1" w14:textId="77777777" w:rsidTr="00A5078E">
        <w:trPr>
          <w:trHeight w:val="1020"/>
        </w:trPr>
        <w:tc>
          <w:tcPr>
            <w:tcW w:w="9639" w:type="dxa"/>
            <w:gridSpan w:val="6"/>
            <w:vAlign w:val="center"/>
          </w:tcPr>
          <w:p w14:paraId="580FE1A6"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745076D7"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5B27F640" w14:textId="77777777" w:rsidTr="00A5078E">
        <w:trPr>
          <w:trHeight w:val="1701"/>
        </w:trPr>
        <w:tc>
          <w:tcPr>
            <w:tcW w:w="9639" w:type="dxa"/>
            <w:gridSpan w:val="6"/>
          </w:tcPr>
          <w:p w14:paraId="7579C282" w14:textId="77777777" w:rsidR="00805FB3" w:rsidRPr="00F64B5D"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805FB3" w:rsidRPr="009455C4" w14:paraId="6884C2C7" w14:textId="77777777" w:rsidTr="00A5078E">
        <w:trPr>
          <w:trHeight w:val="412"/>
        </w:trPr>
        <w:tc>
          <w:tcPr>
            <w:tcW w:w="9639" w:type="dxa"/>
            <w:gridSpan w:val="6"/>
            <w:vAlign w:val="bottom"/>
          </w:tcPr>
          <w:p w14:paraId="271EED5D"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0201828E" w14:textId="77777777" w:rsidTr="00A5078E">
        <w:trPr>
          <w:trHeight w:val="283"/>
        </w:trPr>
        <w:tc>
          <w:tcPr>
            <w:tcW w:w="4819" w:type="dxa"/>
            <w:gridSpan w:val="3"/>
          </w:tcPr>
          <w:p w14:paraId="48313CC3"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23F4D0F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409C3F3B" w14:textId="77777777" w:rsidTr="00A5078E">
        <w:trPr>
          <w:trHeight w:val="283"/>
        </w:trPr>
        <w:tc>
          <w:tcPr>
            <w:tcW w:w="4819" w:type="dxa"/>
            <w:gridSpan w:val="3"/>
          </w:tcPr>
          <w:p w14:paraId="0EFA2781" w14:textId="77777777" w:rsidR="00805FB3" w:rsidRPr="00F64B5D" w:rsidRDefault="00805FB3" w:rsidP="00A5078E">
            <w:pPr>
              <w:rPr>
                <w:rFonts w:ascii="Calibri" w:hAnsi="Calibri"/>
                <w:lang w:val="en-GB"/>
              </w:rPr>
            </w:pPr>
            <w:r w:rsidRPr="00F64B5D">
              <w:rPr>
                <w:rFonts w:ascii="Calibri" w:hAnsi="Calibri"/>
                <w:lang w:val="en-GB"/>
              </w:rPr>
              <w:lastRenderedPageBreak/>
              <w:t>Is the centre to be created a new one or an update?</w:t>
            </w:r>
          </w:p>
        </w:tc>
        <w:tc>
          <w:tcPr>
            <w:tcW w:w="4820" w:type="dxa"/>
            <w:gridSpan w:val="3"/>
          </w:tcPr>
          <w:p w14:paraId="2DCA2FE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5F0DB500" w14:textId="77777777" w:rsidTr="00A5078E">
        <w:trPr>
          <w:trHeight w:val="283"/>
        </w:trPr>
        <w:tc>
          <w:tcPr>
            <w:tcW w:w="4819" w:type="dxa"/>
            <w:gridSpan w:val="3"/>
          </w:tcPr>
          <w:p w14:paraId="45328882"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3EABC76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38EF9980" w14:textId="77777777" w:rsidTr="00A5078E">
        <w:trPr>
          <w:trHeight w:val="283"/>
        </w:trPr>
        <w:tc>
          <w:tcPr>
            <w:tcW w:w="4819" w:type="dxa"/>
            <w:gridSpan w:val="3"/>
          </w:tcPr>
          <w:p w14:paraId="2BE5A122"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36370E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35522631" w14:textId="77777777" w:rsidTr="00A5078E">
        <w:trPr>
          <w:trHeight w:val="283"/>
        </w:trPr>
        <w:tc>
          <w:tcPr>
            <w:tcW w:w="4819" w:type="dxa"/>
            <w:gridSpan w:val="3"/>
          </w:tcPr>
          <w:p w14:paraId="5AE08AD5" w14:textId="77777777" w:rsidR="00805FB3" w:rsidRPr="00F64B5D" w:rsidRDefault="00805FB3" w:rsidP="00A5078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733AE43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7CDDC86F" w14:textId="77777777" w:rsidTr="00A5078E">
        <w:trPr>
          <w:trHeight w:val="283"/>
        </w:trPr>
        <w:tc>
          <w:tcPr>
            <w:tcW w:w="4819" w:type="dxa"/>
            <w:gridSpan w:val="3"/>
          </w:tcPr>
          <w:p w14:paraId="2B8FE45E"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4A38B753"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6578EDE3" w14:textId="77777777" w:rsidTr="00A5078E">
        <w:trPr>
          <w:trHeight w:val="283"/>
        </w:trPr>
        <w:tc>
          <w:tcPr>
            <w:tcW w:w="4819" w:type="dxa"/>
            <w:gridSpan w:val="3"/>
          </w:tcPr>
          <w:p w14:paraId="635F4FFF"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5A8CC546"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6B3A2C27" w14:textId="77777777" w:rsidTr="00A5078E">
        <w:trPr>
          <w:trHeight w:val="283"/>
        </w:trPr>
        <w:tc>
          <w:tcPr>
            <w:tcW w:w="4819" w:type="dxa"/>
            <w:gridSpan w:val="3"/>
          </w:tcPr>
          <w:p w14:paraId="6B4B0709"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3859E1D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084CD250" w14:textId="77777777" w:rsidTr="00A5078E">
        <w:trPr>
          <w:trHeight w:val="283"/>
        </w:trPr>
        <w:tc>
          <w:tcPr>
            <w:tcW w:w="4819" w:type="dxa"/>
            <w:gridSpan w:val="3"/>
          </w:tcPr>
          <w:p w14:paraId="31BCCAB5"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2B9430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1E6E4CC3" w14:textId="77777777" w:rsidTr="00A5078E">
        <w:trPr>
          <w:trHeight w:val="1020"/>
        </w:trPr>
        <w:tc>
          <w:tcPr>
            <w:tcW w:w="9639" w:type="dxa"/>
            <w:gridSpan w:val="6"/>
            <w:vAlign w:val="center"/>
          </w:tcPr>
          <w:p w14:paraId="062D0315"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07DC0311"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3DBA476E" w14:textId="77777777" w:rsidTr="00A5078E">
        <w:trPr>
          <w:trHeight w:val="1701"/>
        </w:trPr>
        <w:tc>
          <w:tcPr>
            <w:tcW w:w="9639" w:type="dxa"/>
            <w:gridSpan w:val="6"/>
          </w:tcPr>
          <w:p w14:paraId="0883A76A" w14:textId="77777777" w:rsidR="00805FB3" w:rsidRPr="0070436D" w:rsidRDefault="00805FB3" w:rsidP="00A5078E">
            <w:pPr>
              <w:rPr>
                <w:rFonts w:ascii="Calibri" w:hAnsi="Calibri"/>
                <w:szCs w:val="22"/>
                <w:lang w:val="en-GB"/>
              </w:rPr>
            </w:pPr>
          </w:p>
        </w:tc>
      </w:tr>
      <w:tr w:rsidR="00805FB3" w:rsidRPr="008A7C48" w14:paraId="42B73155" w14:textId="77777777" w:rsidTr="00A5078E">
        <w:trPr>
          <w:trHeight w:val="1020"/>
        </w:trPr>
        <w:tc>
          <w:tcPr>
            <w:tcW w:w="9639" w:type="dxa"/>
            <w:gridSpan w:val="6"/>
            <w:vAlign w:val="center"/>
          </w:tcPr>
          <w:p w14:paraId="2E530A19" w14:textId="77777777" w:rsidR="00805FB3" w:rsidRPr="009B155D" w:rsidRDefault="00805FB3" w:rsidP="00A5078E">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73B4AE23" w14:textId="77777777" w:rsidTr="00A5078E">
        <w:trPr>
          <w:trHeight w:val="283"/>
        </w:trPr>
        <w:tc>
          <w:tcPr>
            <w:tcW w:w="4819" w:type="dxa"/>
            <w:gridSpan w:val="3"/>
          </w:tcPr>
          <w:p w14:paraId="08EC51F7"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6D111A2A"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4425A841" w14:textId="77777777" w:rsidR="00805FB3" w:rsidRPr="00951A69" w:rsidRDefault="00805FB3" w:rsidP="00A5078E">
            <w:pPr>
              <w:rPr>
                <w:rFonts w:ascii="Calibri" w:hAnsi="Calibri"/>
                <w:lang w:val="en-GB"/>
              </w:rPr>
            </w:pPr>
          </w:p>
        </w:tc>
      </w:tr>
      <w:tr w:rsidR="00805FB3" w:rsidRPr="00951A69" w14:paraId="3B26C060" w14:textId="77777777" w:rsidTr="00A5078E">
        <w:trPr>
          <w:trHeight w:val="283"/>
        </w:trPr>
        <w:tc>
          <w:tcPr>
            <w:tcW w:w="4819" w:type="dxa"/>
            <w:gridSpan w:val="3"/>
          </w:tcPr>
          <w:p w14:paraId="75895D76"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31D375AC" w14:textId="77777777" w:rsidR="00805FB3" w:rsidRDefault="00805FB3" w:rsidP="00A5078E">
            <w:r>
              <w:rPr>
                <w:szCs w:val="22"/>
              </w:rPr>
              <w:t>Primena aplikacije kroz obrazovni sistem.</w:t>
            </w:r>
          </w:p>
          <w:p w14:paraId="1856206D"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7263D007" w14:textId="77777777" w:rsidTr="00A5078E">
        <w:trPr>
          <w:trHeight w:val="283"/>
        </w:trPr>
        <w:tc>
          <w:tcPr>
            <w:tcW w:w="4819" w:type="dxa"/>
            <w:gridSpan w:val="3"/>
          </w:tcPr>
          <w:p w14:paraId="58AF075A"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4DB9F7CA"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5D132AF4" w14:textId="77777777" w:rsidTr="00A5078E">
        <w:trPr>
          <w:trHeight w:val="1020"/>
        </w:trPr>
        <w:tc>
          <w:tcPr>
            <w:tcW w:w="9639" w:type="dxa"/>
            <w:gridSpan w:val="6"/>
            <w:vAlign w:val="center"/>
          </w:tcPr>
          <w:p w14:paraId="7A309FF7"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3675B7A6"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720691BE" w14:textId="77777777" w:rsidTr="00A5078E">
        <w:trPr>
          <w:trHeight w:val="283"/>
        </w:trPr>
        <w:tc>
          <w:tcPr>
            <w:tcW w:w="2552" w:type="dxa"/>
            <w:gridSpan w:val="2"/>
            <w:vAlign w:val="center"/>
          </w:tcPr>
          <w:p w14:paraId="4363AFB4"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625856CB"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131713BA" w14:textId="77777777" w:rsidTr="00A5078E">
        <w:trPr>
          <w:trHeight w:val="283"/>
        </w:trPr>
        <w:tc>
          <w:tcPr>
            <w:tcW w:w="2552" w:type="dxa"/>
            <w:gridSpan w:val="2"/>
            <w:vAlign w:val="center"/>
          </w:tcPr>
          <w:p w14:paraId="01122ABA"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30FDC90F"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0278F4B7" w14:textId="77777777" w:rsidTr="00A5078E">
        <w:trPr>
          <w:trHeight w:val="283"/>
        </w:trPr>
        <w:tc>
          <w:tcPr>
            <w:tcW w:w="2552" w:type="dxa"/>
            <w:gridSpan w:val="2"/>
            <w:vAlign w:val="center"/>
          </w:tcPr>
          <w:p w14:paraId="775C8C4A"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347EE08B"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66ACA4EF" w14:textId="77777777" w:rsidTr="00A5078E">
        <w:trPr>
          <w:trHeight w:val="283"/>
        </w:trPr>
        <w:tc>
          <w:tcPr>
            <w:tcW w:w="2552" w:type="dxa"/>
            <w:gridSpan w:val="2"/>
            <w:vAlign w:val="center"/>
          </w:tcPr>
          <w:p w14:paraId="7550B724"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348ED5CB"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46C4C812" w14:textId="77777777" w:rsidTr="00A5078E">
        <w:trPr>
          <w:trHeight w:val="283"/>
        </w:trPr>
        <w:tc>
          <w:tcPr>
            <w:tcW w:w="2552" w:type="dxa"/>
            <w:gridSpan w:val="2"/>
            <w:vAlign w:val="center"/>
          </w:tcPr>
          <w:p w14:paraId="08405D03"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lastRenderedPageBreak/>
              <w:t>Dinela Ganovic</w:t>
            </w:r>
          </w:p>
        </w:tc>
        <w:tc>
          <w:tcPr>
            <w:tcW w:w="7087" w:type="dxa"/>
            <w:gridSpan w:val="4"/>
            <w:vAlign w:val="center"/>
          </w:tcPr>
          <w:p w14:paraId="283CFD0E"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7A2EA97E" w14:textId="77777777" w:rsidTr="00A5078E">
        <w:trPr>
          <w:trHeight w:val="283"/>
        </w:trPr>
        <w:tc>
          <w:tcPr>
            <w:tcW w:w="2552" w:type="dxa"/>
            <w:gridSpan w:val="2"/>
            <w:vAlign w:val="center"/>
          </w:tcPr>
          <w:p w14:paraId="063C270B"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4CB295EE"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6B294566" w14:textId="77777777" w:rsidR="00805FB3" w:rsidRDefault="00805FB3" w:rsidP="00902D14"/>
    <w:p w14:paraId="2958595C" w14:textId="77777777" w:rsidR="00805FB3" w:rsidRDefault="00805FB3" w:rsidP="00902D14"/>
    <w:p w14:paraId="3D68E947" w14:textId="77777777" w:rsidR="00805FB3" w:rsidRDefault="00805FB3" w:rsidP="00902D14"/>
    <w:p w14:paraId="7CCA0DE0" w14:textId="77777777" w:rsidR="00805FB3" w:rsidRDefault="00805FB3" w:rsidP="00902D14"/>
    <w:p w14:paraId="6E833658"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1CF551FE" w14:textId="77777777" w:rsidTr="00A5078E">
        <w:trPr>
          <w:trHeight w:val="484"/>
        </w:trPr>
        <w:tc>
          <w:tcPr>
            <w:tcW w:w="2410" w:type="dxa"/>
            <w:vAlign w:val="center"/>
          </w:tcPr>
          <w:p w14:paraId="3AC8C46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1"/>
              </w:sdtPr>
              <w:sdtEndPr/>
              <w:sdtContent>
                <w:r>
                  <w:rPr>
                    <w:rFonts w:ascii="MS Gothic" w:eastAsia="MS Gothic" w:hAnsi="MS Gothic" w:hint="eastAsia"/>
                    <w:color w:val="FFFFFF" w:themeColor="background1"/>
                  </w:rPr>
                  <w:t>☒</w:t>
                </w:r>
              </w:sdtContent>
            </w:sdt>
          </w:p>
        </w:tc>
        <w:tc>
          <w:tcPr>
            <w:tcW w:w="6237" w:type="dxa"/>
            <w:gridSpan w:val="4"/>
            <w:vAlign w:val="center"/>
          </w:tcPr>
          <w:p w14:paraId="4324908B" w14:textId="77777777" w:rsidR="00CF585C" w:rsidRPr="00865A57" w:rsidRDefault="00CF585C"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6CCA0381"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3</w:t>
            </w:r>
          </w:p>
        </w:tc>
      </w:tr>
      <w:tr w:rsidR="00E56F8B" w:rsidRPr="00865A57" w14:paraId="481960AC" w14:textId="77777777" w:rsidTr="00A5078E">
        <w:tc>
          <w:tcPr>
            <w:tcW w:w="2410" w:type="dxa"/>
            <w:vAlign w:val="center"/>
          </w:tcPr>
          <w:p w14:paraId="0A5746EE"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148E124"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Univerzitety of Tuzla</w:t>
            </w:r>
          </w:p>
          <w:p w14:paraId="73F20342"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2673EB5F" w14:textId="77777777" w:rsidR="00E56F8B" w:rsidRPr="00865A57"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tc>
      </w:tr>
      <w:tr w:rsidR="00E56F8B" w:rsidRPr="00865A57" w14:paraId="05425E66" w14:textId="77777777" w:rsidTr="00A5078E">
        <w:trPr>
          <w:trHeight w:val="1020"/>
        </w:trPr>
        <w:tc>
          <w:tcPr>
            <w:tcW w:w="9639" w:type="dxa"/>
            <w:gridSpan w:val="6"/>
            <w:vAlign w:val="center"/>
          </w:tcPr>
          <w:p w14:paraId="109E7310" w14:textId="77777777" w:rsidR="00E56F8B" w:rsidRPr="00865A57" w:rsidRDefault="00E56F8B" w:rsidP="00E56F8B">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29B0F8B7" w14:textId="77777777" w:rsidR="00E56F8B" w:rsidRPr="00865A57" w:rsidRDefault="00E56F8B" w:rsidP="00E56F8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E56F8B" w:rsidRPr="00865A57" w14:paraId="5E078F25" w14:textId="77777777" w:rsidTr="00A5078E">
        <w:trPr>
          <w:trHeight w:val="1701"/>
        </w:trPr>
        <w:tc>
          <w:tcPr>
            <w:tcW w:w="9639" w:type="dxa"/>
            <w:gridSpan w:val="6"/>
          </w:tcPr>
          <w:p w14:paraId="5E2C2154" w14:textId="77777777" w:rsidR="00E56F8B" w:rsidRPr="00865A57" w:rsidRDefault="00E56F8B" w:rsidP="00E56F8B">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E56F8B" w:rsidRPr="00865A57" w14:paraId="5A8523EC" w14:textId="77777777" w:rsidTr="00A5078E">
        <w:trPr>
          <w:trHeight w:val="3896"/>
        </w:trPr>
        <w:tc>
          <w:tcPr>
            <w:tcW w:w="9639" w:type="dxa"/>
            <w:gridSpan w:val="6"/>
          </w:tcPr>
          <w:p w14:paraId="630B7367" w14:textId="77777777" w:rsidR="00E56F8B" w:rsidRPr="00865A57" w:rsidRDefault="00E56F8B" w:rsidP="00E56F8B">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56F8B" w:rsidRPr="00865A57" w14:paraId="6F9F9E68" w14:textId="77777777" w:rsidTr="00A5078E">
              <w:tc>
                <w:tcPr>
                  <w:tcW w:w="4423" w:type="dxa"/>
                  <w:vAlign w:val="bottom"/>
                </w:tcPr>
                <w:p w14:paraId="49572503"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2F33C1D4"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E56F8B" w:rsidRPr="00865A57" w14:paraId="586BBF0F" w14:textId="77777777" w:rsidTr="00A5078E">
              <w:tc>
                <w:tcPr>
                  <w:tcW w:w="4423" w:type="dxa"/>
                  <w:vAlign w:val="bottom"/>
                </w:tcPr>
                <w:p w14:paraId="598CE50E" w14:textId="77777777" w:rsidR="00E56F8B" w:rsidRPr="00865A57" w:rsidRDefault="00E56F8B" w:rsidP="00E56F8B">
                  <w:pPr>
                    <w:rPr>
                      <w:rFonts w:asciiTheme="minorHAnsi" w:hAnsiTheme="minorHAnsi"/>
                      <w:color w:val="000000"/>
                    </w:rPr>
                  </w:pPr>
                  <w:r w:rsidRPr="00865A57">
                    <w:rPr>
                      <w:rFonts w:asciiTheme="minorHAnsi" w:hAnsiTheme="minorHAnsi"/>
                      <w:color w:val="000000"/>
                    </w:rPr>
                    <w:t>Number of students</w:t>
                  </w:r>
                </w:p>
              </w:tc>
              <w:tc>
                <w:tcPr>
                  <w:tcW w:w="4985" w:type="dxa"/>
                </w:tcPr>
                <w:p w14:paraId="0D3C2BDF"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E56F8B" w:rsidRPr="00865A57" w14:paraId="0B9B2B4E" w14:textId="77777777" w:rsidTr="00A5078E">
              <w:tc>
                <w:tcPr>
                  <w:tcW w:w="4423" w:type="dxa"/>
                  <w:vAlign w:val="bottom"/>
                </w:tcPr>
                <w:p w14:paraId="388D935E"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2A5B4CB9"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E56F8B" w:rsidRPr="00865A57" w14:paraId="7EF2DCB1" w14:textId="77777777" w:rsidTr="00A5078E">
              <w:tc>
                <w:tcPr>
                  <w:tcW w:w="4423" w:type="dxa"/>
                  <w:vAlign w:val="center"/>
                </w:tcPr>
                <w:p w14:paraId="5AD8F77F"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509BAAC3"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E56F8B" w:rsidRPr="00865A57" w14:paraId="5B65B890" w14:textId="77777777" w:rsidTr="00A5078E">
              <w:tc>
                <w:tcPr>
                  <w:tcW w:w="4423" w:type="dxa"/>
                  <w:vAlign w:val="center"/>
                </w:tcPr>
                <w:p w14:paraId="46097B0B"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74C241DD"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E56F8B" w:rsidRPr="00865A57" w14:paraId="04DFA16F" w14:textId="77777777" w:rsidTr="00A5078E">
              <w:tc>
                <w:tcPr>
                  <w:tcW w:w="4423" w:type="dxa"/>
                  <w:vAlign w:val="center"/>
                </w:tcPr>
                <w:p w14:paraId="68666120"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3AA8E948"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7D0A5521" w14:textId="77777777" w:rsidR="00E56F8B" w:rsidRPr="00865A57" w:rsidRDefault="00E56F8B" w:rsidP="00E56F8B">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1070DB5C" w14:textId="77777777" w:rsidR="00E56F8B" w:rsidRPr="00865A57" w:rsidRDefault="00E56F8B" w:rsidP="00E56F8B">
                  <w:pPr>
                    <w:rPr>
                      <w:rFonts w:asciiTheme="minorHAnsi" w:hAnsiTheme="minorHAnsi"/>
                      <w:color w:val="000000"/>
                      <w:lang w:val="en-GB"/>
                    </w:rPr>
                  </w:pPr>
                </w:p>
              </w:tc>
              <w:tc>
                <w:tcPr>
                  <w:tcW w:w="4985" w:type="dxa"/>
                </w:tcPr>
                <w:p w14:paraId="549C2260"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p>
              </w:tc>
            </w:tr>
          </w:tbl>
          <w:p w14:paraId="1240C9A9" w14:textId="77777777" w:rsidR="00E56F8B"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p>
        </w:tc>
      </w:tr>
      <w:tr w:rsidR="00E56F8B" w:rsidRPr="00865A57" w14:paraId="6B8A400B" w14:textId="77777777" w:rsidTr="00A5078E">
        <w:trPr>
          <w:trHeight w:val="1020"/>
        </w:trPr>
        <w:tc>
          <w:tcPr>
            <w:tcW w:w="9639" w:type="dxa"/>
            <w:gridSpan w:val="6"/>
            <w:vAlign w:val="center"/>
          </w:tcPr>
          <w:p w14:paraId="40BFF22C" w14:textId="77777777" w:rsidR="00E56F8B" w:rsidRPr="00865A57" w:rsidRDefault="00E56F8B" w:rsidP="00E56F8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1EBA48DE" w14:textId="77777777" w:rsidR="00E56F8B" w:rsidRPr="00865A57" w:rsidRDefault="00E56F8B" w:rsidP="00E56F8B">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E56F8B" w:rsidRPr="008A7C48" w14:paraId="580B9B6C" w14:textId="77777777" w:rsidTr="00A5078E">
        <w:trPr>
          <w:trHeight w:val="1701"/>
        </w:trPr>
        <w:tc>
          <w:tcPr>
            <w:tcW w:w="9639" w:type="dxa"/>
            <w:gridSpan w:val="6"/>
          </w:tcPr>
          <w:p w14:paraId="31C7C635" w14:textId="77777777" w:rsidR="00E56F8B" w:rsidRPr="008A7C48" w:rsidRDefault="00E56F8B" w:rsidP="00E56F8B">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E56F8B" w:rsidRPr="008A7C48" w14:paraId="4BBE88C6" w14:textId="77777777" w:rsidTr="00A5078E">
        <w:trPr>
          <w:trHeight w:val="1020"/>
        </w:trPr>
        <w:tc>
          <w:tcPr>
            <w:tcW w:w="9639" w:type="dxa"/>
            <w:gridSpan w:val="6"/>
            <w:vAlign w:val="center"/>
          </w:tcPr>
          <w:p w14:paraId="5056529A" w14:textId="77777777" w:rsidR="00E56F8B" w:rsidRPr="008A7C48" w:rsidRDefault="00E56F8B" w:rsidP="00E56F8B">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lastRenderedPageBreak/>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1AABCC04" w14:textId="77777777" w:rsidR="00E56F8B" w:rsidRPr="008A7C48" w:rsidRDefault="00E56F8B" w:rsidP="00E56F8B">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E56F8B" w:rsidRPr="008A7C48" w14:paraId="30BA5E6D" w14:textId="77777777" w:rsidTr="00A5078E">
        <w:trPr>
          <w:trHeight w:val="680"/>
        </w:trPr>
        <w:tc>
          <w:tcPr>
            <w:tcW w:w="6663" w:type="dxa"/>
            <w:gridSpan w:val="4"/>
            <w:vAlign w:val="center"/>
          </w:tcPr>
          <w:p w14:paraId="6791ED2B" w14:textId="77777777" w:rsidR="00E56F8B" w:rsidRPr="008A7C48" w:rsidRDefault="00E56F8B" w:rsidP="00E56F8B">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62"/>
            <w:comboBox>
              <w:listItem w:value="Choose an item."/>
              <w:listItem w:displayText="I do not confirm" w:value="I do not confirm"/>
              <w:listItem w:displayText="I confirm" w:value="I confirm"/>
            </w:comboBox>
          </w:sdtPr>
          <w:sdtEndPr/>
          <w:sdtContent>
            <w:tc>
              <w:tcPr>
                <w:tcW w:w="2976" w:type="dxa"/>
                <w:gridSpan w:val="2"/>
                <w:vAlign w:val="center"/>
              </w:tcPr>
              <w:p w14:paraId="64447145" w14:textId="77777777" w:rsidR="00E56F8B" w:rsidRPr="00885A4C" w:rsidRDefault="00E56F8B" w:rsidP="00E56F8B">
                <w:pPr>
                  <w:tabs>
                    <w:tab w:val="center" w:pos="1834"/>
                  </w:tabs>
                  <w:jc w:val="center"/>
                  <w:rPr>
                    <w:rFonts w:ascii="Calibri" w:hAnsi="Calibri"/>
                    <w:sz w:val="22"/>
                    <w:lang w:val="en-GB"/>
                  </w:rPr>
                </w:pPr>
                <w:r>
                  <w:rPr>
                    <w:rFonts w:ascii="Calibri" w:hAnsi="Calibri"/>
                    <w:b/>
                    <w:sz w:val="28"/>
                  </w:rPr>
                  <w:t>I do not confirm</w:t>
                </w:r>
              </w:p>
            </w:tc>
          </w:sdtContent>
        </w:sdt>
      </w:tr>
      <w:tr w:rsidR="00E56F8B" w:rsidRPr="009455C4" w14:paraId="433AF494" w14:textId="77777777" w:rsidTr="00A5078E">
        <w:trPr>
          <w:trHeight w:val="567"/>
        </w:trPr>
        <w:tc>
          <w:tcPr>
            <w:tcW w:w="9639" w:type="dxa"/>
            <w:gridSpan w:val="6"/>
            <w:vAlign w:val="bottom"/>
          </w:tcPr>
          <w:p w14:paraId="78C546D3" w14:textId="77777777" w:rsidR="00E56F8B" w:rsidRPr="009455C4" w:rsidRDefault="00E56F8B" w:rsidP="00E56F8B">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E56F8B" w:rsidRPr="009455C4" w14:paraId="66917C12" w14:textId="77777777" w:rsidTr="00A5078E">
        <w:trPr>
          <w:trHeight w:val="283"/>
        </w:trPr>
        <w:tc>
          <w:tcPr>
            <w:tcW w:w="4819" w:type="dxa"/>
            <w:gridSpan w:val="3"/>
            <w:vAlign w:val="center"/>
          </w:tcPr>
          <w:p w14:paraId="47C5A935"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04F92F1F"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E56F8B" w:rsidRPr="009455C4" w14:paraId="3585D96F" w14:textId="77777777" w:rsidTr="00A5078E">
        <w:trPr>
          <w:trHeight w:val="283"/>
        </w:trPr>
        <w:tc>
          <w:tcPr>
            <w:tcW w:w="9639" w:type="dxa"/>
            <w:gridSpan w:val="6"/>
            <w:vAlign w:val="center"/>
          </w:tcPr>
          <w:p w14:paraId="7651A723"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E56F8B" w:rsidRPr="008A7C48" w14:paraId="6FB9DBC7" w14:textId="77777777" w:rsidTr="00A5078E">
        <w:trPr>
          <w:trHeight w:val="64"/>
        </w:trPr>
        <w:tc>
          <w:tcPr>
            <w:tcW w:w="9639" w:type="dxa"/>
            <w:gridSpan w:val="6"/>
            <w:vAlign w:val="center"/>
          </w:tcPr>
          <w:p w14:paraId="6AF34A91"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E56F8B" w:rsidRPr="005E7A19" w14:paraId="08369188" w14:textId="77777777" w:rsidTr="00CC3F78">
              <w:trPr>
                <w:jc w:val="center"/>
              </w:trPr>
              <w:tc>
                <w:tcPr>
                  <w:tcW w:w="4535" w:type="dxa"/>
                  <w:vAlign w:val="center"/>
                </w:tcPr>
                <w:p w14:paraId="12809550" w14:textId="77777777" w:rsidR="00E56F8B" w:rsidRPr="005E7A19" w:rsidRDefault="00E56F8B" w:rsidP="00E56F8B">
                  <w:pPr>
                    <w:rPr>
                      <w:rFonts w:ascii="Calibri" w:hAnsi="Calibri"/>
                      <w:b/>
                      <w:color w:val="000000"/>
                    </w:rPr>
                  </w:pPr>
                  <w:r w:rsidRPr="005E7A19">
                    <w:rPr>
                      <w:rFonts w:ascii="Calibri" w:hAnsi="Calibri"/>
                      <w:b/>
                      <w:color w:val="000000"/>
                    </w:rPr>
                    <w:t>Title</w:t>
                  </w:r>
                </w:p>
              </w:tc>
              <w:tc>
                <w:tcPr>
                  <w:tcW w:w="4535" w:type="dxa"/>
                  <w:vAlign w:val="center"/>
                </w:tcPr>
                <w:p w14:paraId="69ECE29F"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Univerzitety of Tuzla</w:t>
                  </w:r>
                </w:p>
                <w:p w14:paraId="3FBECF52"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1624434D" w14:textId="77777777" w:rsidR="00E56F8B" w:rsidRPr="00865A57"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tc>
            </w:tr>
            <w:tr w:rsidR="00E56F8B" w:rsidRPr="005E7A19" w14:paraId="6160C1F0" w14:textId="77777777" w:rsidTr="00A5078E">
              <w:trPr>
                <w:jc w:val="center"/>
              </w:trPr>
              <w:tc>
                <w:tcPr>
                  <w:tcW w:w="4535" w:type="dxa"/>
                  <w:vAlign w:val="bottom"/>
                </w:tcPr>
                <w:p w14:paraId="3079B67F" w14:textId="77777777" w:rsidR="00E56F8B" w:rsidRPr="005E7A19" w:rsidRDefault="00E56F8B" w:rsidP="00E56F8B">
                  <w:pPr>
                    <w:rPr>
                      <w:rFonts w:ascii="Calibri" w:hAnsi="Calibri"/>
                      <w:color w:val="000000"/>
                    </w:rPr>
                  </w:pPr>
                  <w:r w:rsidRPr="005E7A19">
                    <w:rPr>
                      <w:rFonts w:ascii="Calibri" w:hAnsi="Calibri"/>
                      <w:color w:val="000000"/>
                    </w:rPr>
                    <w:t>Level of study</w:t>
                  </w:r>
                </w:p>
              </w:tc>
              <w:tc>
                <w:tcPr>
                  <w:tcW w:w="4535" w:type="dxa"/>
                </w:tcPr>
                <w:p w14:paraId="485AE06E" w14:textId="77777777" w:rsidR="00E56F8B" w:rsidRPr="005E7A19" w:rsidRDefault="00E56F8B" w:rsidP="00E56F8B">
                  <w:pPr>
                    <w:rPr>
                      <w:rFonts w:ascii="Calibri" w:hAnsi="Calibri"/>
                    </w:rPr>
                  </w:pPr>
                  <w:r>
                    <w:rPr>
                      <w:rFonts w:ascii="Calibri" w:hAnsi="Calibri"/>
                    </w:rPr>
                    <w:t>Osnovne akademske studije</w:t>
                  </w:r>
                </w:p>
              </w:tc>
            </w:tr>
            <w:tr w:rsidR="00E56F8B" w:rsidRPr="005E7A19" w14:paraId="48DBBD1D" w14:textId="77777777" w:rsidTr="00A5078E">
              <w:trPr>
                <w:jc w:val="center"/>
              </w:trPr>
              <w:tc>
                <w:tcPr>
                  <w:tcW w:w="4535" w:type="dxa"/>
                  <w:vAlign w:val="center"/>
                </w:tcPr>
                <w:p w14:paraId="57FCF631" w14:textId="77777777" w:rsidR="00E56F8B" w:rsidRPr="005E7A19" w:rsidRDefault="00E56F8B" w:rsidP="00E56F8B">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1E7DA61F" w14:textId="77777777" w:rsidR="00E56F8B" w:rsidRDefault="00E56F8B" w:rsidP="00E56F8B">
                  <w:pPr>
                    <w:rPr>
                      <w:rFonts w:ascii="Calibri" w:hAnsi="Calibri"/>
                      <w:lang w:val="en-GB"/>
                    </w:rPr>
                  </w:pPr>
                  <w:r>
                    <w:rPr>
                      <w:rFonts w:ascii="Calibri" w:hAnsi="Calibri"/>
                      <w:lang w:val="en-GB"/>
                    </w:rPr>
                    <w:t>Veb dizajn</w:t>
                  </w:r>
                </w:p>
                <w:p w14:paraId="555AB174" w14:textId="77777777" w:rsidR="00E56F8B" w:rsidRDefault="00E56F8B" w:rsidP="00E56F8B">
                  <w:pPr>
                    <w:rPr>
                      <w:rFonts w:ascii="Calibri" w:hAnsi="Calibri"/>
                      <w:lang w:val="en-GB"/>
                    </w:rPr>
                  </w:pPr>
                  <w:r>
                    <w:rPr>
                      <w:rFonts w:ascii="Calibri" w:hAnsi="Calibri"/>
                      <w:lang w:val="en-GB"/>
                    </w:rPr>
                    <w:t>Racunarske mreze</w:t>
                  </w:r>
                </w:p>
                <w:p w14:paraId="13567FD7" w14:textId="77777777" w:rsidR="00E56F8B" w:rsidRDefault="00E56F8B" w:rsidP="00E56F8B">
                  <w:pPr>
                    <w:rPr>
                      <w:rFonts w:ascii="Calibri" w:hAnsi="Calibri"/>
                      <w:lang w:val="en-GB"/>
                    </w:rPr>
                  </w:pPr>
                  <w:r>
                    <w:rPr>
                      <w:rFonts w:ascii="Calibri" w:hAnsi="Calibri"/>
                      <w:lang w:val="en-GB"/>
                    </w:rPr>
                    <w:t>Baze podataka</w:t>
                  </w:r>
                </w:p>
                <w:p w14:paraId="787326A1" w14:textId="77777777" w:rsidR="00E56F8B" w:rsidRDefault="00E56F8B" w:rsidP="00E56F8B">
                  <w:pPr>
                    <w:rPr>
                      <w:rFonts w:ascii="Calibri" w:hAnsi="Calibri"/>
                      <w:lang w:val="en-GB"/>
                    </w:rPr>
                  </w:pPr>
                  <w:r>
                    <w:rPr>
                      <w:rFonts w:ascii="Calibri" w:hAnsi="Calibri"/>
                      <w:lang w:val="en-GB"/>
                    </w:rPr>
                    <w:t>Teorija informacija</w:t>
                  </w:r>
                </w:p>
                <w:p w14:paraId="749DF249" w14:textId="77777777" w:rsidR="00E56F8B" w:rsidRDefault="00E56F8B" w:rsidP="00E56F8B">
                  <w:pPr>
                    <w:rPr>
                      <w:rFonts w:ascii="Calibri" w:hAnsi="Calibri"/>
                      <w:lang w:val="en-GB"/>
                    </w:rPr>
                  </w:pPr>
                  <w:r>
                    <w:rPr>
                      <w:rFonts w:ascii="Calibri" w:hAnsi="Calibri"/>
                      <w:lang w:val="en-GB"/>
                    </w:rPr>
                    <w:t>Preduzetnistvo I menadzment</w:t>
                  </w:r>
                </w:p>
                <w:p w14:paraId="6A64C7D6" w14:textId="77777777" w:rsidR="00E56F8B" w:rsidRDefault="00E56F8B" w:rsidP="00E56F8B">
                  <w:pPr>
                    <w:rPr>
                      <w:rFonts w:ascii="Calibri" w:hAnsi="Calibri"/>
                      <w:lang w:val="en-GB"/>
                    </w:rPr>
                  </w:pPr>
                  <w:r>
                    <w:rPr>
                      <w:rFonts w:ascii="Calibri" w:hAnsi="Calibri"/>
                      <w:lang w:val="en-GB"/>
                    </w:rPr>
                    <w:t>Operativni sistemi</w:t>
                  </w:r>
                </w:p>
                <w:p w14:paraId="37535D8B" w14:textId="77777777" w:rsidR="00E56F8B" w:rsidRDefault="00E56F8B" w:rsidP="00E56F8B">
                  <w:pPr>
                    <w:rPr>
                      <w:rFonts w:ascii="Calibri" w:hAnsi="Calibri"/>
                      <w:lang w:val="en-GB"/>
                    </w:rPr>
                  </w:pPr>
                  <w:r>
                    <w:rPr>
                      <w:rFonts w:ascii="Calibri" w:hAnsi="Calibri"/>
                      <w:lang w:val="en-GB"/>
                    </w:rPr>
                    <w:t>Verovatnoca I statistika</w:t>
                  </w:r>
                </w:p>
                <w:p w14:paraId="1438808E" w14:textId="77777777" w:rsidR="00E56F8B" w:rsidRDefault="00E56F8B" w:rsidP="00E56F8B">
                  <w:pPr>
                    <w:rPr>
                      <w:rFonts w:ascii="Calibri" w:hAnsi="Calibri"/>
                      <w:lang w:val="en-GB"/>
                    </w:rPr>
                  </w:pPr>
                  <w:r>
                    <w:rPr>
                      <w:rFonts w:ascii="Calibri" w:hAnsi="Calibri"/>
                      <w:lang w:val="en-GB"/>
                    </w:rPr>
                    <w:t>Objektivno orijentisano programiranje</w:t>
                  </w:r>
                </w:p>
                <w:p w14:paraId="56A88002" w14:textId="77777777" w:rsidR="00E56F8B" w:rsidRDefault="00E56F8B" w:rsidP="00E56F8B">
                  <w:pPr>
                    <w:rPr>
                      <w:rFonts w:ascii="Calibri" w:hAnsi="Calibri"/>
                      <w:lang w:val="en-GB"/>
                    </w:rPr>
                  </w:pPr>
                  <w:r>
                    <w:rPr>
                      <w:rFonts w:ascii="Calibri" w:hAnsi="Calibri"/>
                      <w:lang w:val="en-GB"/>
                    </w:rPr>
                    <w:t>Arhitektura racunara 1</w:t>
                  </w:r>
                </w:p>
                <w:p w14:paraId="19439DF4" w14:textId="77777777" w:rsidR="00E56F8B" w:rsidRDefault="00E56F8B" w:rsidP="00E56F8B">
                  <w:pPr>
                    <w:rPr>
                      <w:rFonts w:ascii="Calibri" w:hAnsi="Calibri"/>
                      <w:lang w:val="en-GB"/>
                    </w:rPr>
                  </w:pPr>
                  <w:r>
                    <w:rPr>
                      <w:rFonts w:ascii="Calibri" w:hAnsi="Calibri"/>
                      <w:lang w:val="en-GB"/>
                    </w:rPr>
                    <w:t>Arhitektura racunara 2</w:t>
                  </w:r>
                </w:p>
                <w:p w14:paraId="520F4938" w14:textId="77777777" w:rsidR="00E56F8B" w:rsidRDefault="00E56F8B" w:rsidP="00E56F8B">
                  <w:pPr>
                    <w:rPr>
                      <w:rFonts w:ascii="Calibri" w:hAnsi="Calibri"/>
                      <w:lang w:val="en-GB"/>
                    </w:rPr>
                  </w:pPr>
                  <w:r>
                    <w:rPr>
                      <w:rFonts w:ascii="Calibri" w:hAnsi="Calibri"/>
                      <w:lang w:val="en-GB"/>
                    </w:rPr>
                    <w:t>Numericka analiza</w:t>
                  </w:r>
                </w:p>
                <w:p w14:paraId="2F78D04C" w14:textId="77777777" w:rsidR="00E56F8B" w:rsidRPr="005E7A19" w:rsidRDefault="00E56F8B" w:rsidP="00E56F8B">
                  <w:pPr>
                    <w:rPr>
                      <w:rFonts w:ascii="Calibri" w:hAnsi="Calibri"/>
                      <w:lang w:val="en-GB"/>
                    </w:rPr>
                  </w:pPr>
                </w:p>
              </w:tc>
            </w:tr>
            <w:tr w:rsidR="00E56F8B" w:rsidRPr="005E7A19" w14:paraId="65C6CAA4" w14:textId="77777777" w:rsidTr="00A5078E">
              <w:trPr>
                <w:jc w:val="center"/>
              </w:trPr>
              <w:tc>
                <w:tcPr>
                  <w:tcW w:w="4535" w:type="dxa"/>
                  <w:vAlign w:val="center"/>
                </w:tcPr>
                <w:p w14:paraId="30F2E2A5" w14:textId="77777777" w:rsidR="00E56F8B" w:rsidRPr="005E7A19" w:rsidRDefault="00E56F8B" w:rsidP="00E56F8B">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70ED9700" w14:textId="77777777" w:rsidR="00E56F8B" w:rsidRPr="005E7A19" w:rsidRDefault="00E56F8B" w:rsidP="00E56F8B">
                  <w:pPr>
                    <w:rPr>
                      <w:rFonts w:ascii="Calibri" w:hAnsi="Calibri"/>
                      <w:lang w:val="en-GB"/>
                    </w:rPr>
                  </w:pPr>
                  <w:r>
                    <w:rPr>
                      <w:rFonts w:ascii="Calibri" w:hAnsi="Calibri"/>
                      <w:lang w:val="en-GB"/>
                    </w:rPr>
                    <w:t>4 godine</w:t>
                  </w:r>
                </w:p>
              </w:tc>
            </w:tr>
            <w:tr w:rsidR="00E56F8B" w:rsidRPr="005E7A19" w14:paraId="4DD7BA96" w14:textId="77777777" w:rsidTr="00A5078E">
              <w:trPr>
                <w:jc w:val="center"/>
              </w:trPr>
              <w:tc>
                <w:tcPr>
                  <w:tcW w:w="4535" w:type="dxa"/>
                  <w:vAlign w:val="bottom"/>
                </w:tcPr>
                <w:p w14:paraId="1658E84C" w14:textId="77777777" w:rsidR="00E56F8B" w:rsidRPr="005E7A19" w:rsidRDefault="00E56F8B" w:rsidP="00E56F8B">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6BD4629B" w14:textId="77777777" w:rsidR="00E56F8B" w:rsidRPr="005E7A19" w:rsidRDefault="00E56F8B" w:rsidP="00E56F8B">
                  <w:pPr>
                    <w:rPr>
                      <w:rFonts w:ascii="Calibri" w:hAnsi="Calibri"/>
                      <w:lang w:val="en-GB"/>
                    </w:rPr>
                  </w:pPr>
                  <w:r>
                    <w:rPr>
                      <w:rFonts w:ascii="Calibri" w:hAnsi="Calibri"/>
                      <w:lang w:val="en-GB"/>
                    </w:rPr>
                    <w:t>01.03.2021.</w:t>
                  </w:r>
                </w:p>
              </w:tc>
            </w:tr>
            <w:tr w:rsidR="00E56F8B" w:rsidRPr="005E7A19" w14:paraId="3E85BDE5" w14:textId="77777777" w:rsidTr="00A5078E">
              <w:trPr>
                <w:jc w:val="center"/>
              </w:trPr>
              <w:tc>
                <w:tcPr>
                  <w:tcW w:w="4535" w:type="dxa"/>
                  <w:vAlign w:val="bottom"/>
                </w:tcPr>
                <w:p w14:paraId="681DE415" w14:textId="77777777" w:rsidR="00E56F8B" w:rsidRPr="005E7A19" w:rsidRDefault="00E56F8B" w:rsidP="00E56F8B">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5DC3E06E" w14:textId="77777777" w:rsidR="00E56F8B" w:rsidRPr="005E7A19" w:rsidRDefault="00E56F8B" w:rsidP="00E56F8B">
                  <w:pPr>
                    <w:rPr>
                      <w:rFonts w:ascii="Calibri" w:hAnsi="Calibri"/>
                      <w:lang w:val="en-GB"/>
                    </w:rPr>
                  </w:pPr>
                  <w:r>
                    <w:rPr>
                      <w:rFonts w:ascii="Calibri" w:hAnsi="Calibri"/>
                      <w:lang w:val="en-GB"/>
                    </w:rPr>
                    <w:t>30</w:t>
                  </w:r>
                </w:p>
              </w:tc>
            </w:tr>
            <w:tr w:rsidR="00E56F8B" w:rsidRPr="005E7A19" w14:paraId="5CFAC680" w14:textId="77777777" w:rsidTr="00A5078E">
              <w:trPr>
                <w:jc w:val="center"/>
              </w:trPr>
              <w:tc>
                <w:tcPr>
                  <w:tcW w:w="4535" w:type="dxa"/>
                  <w:vAlign w:val="bottom"/>
                </w:tcPr>
                <w:p w14:paraId="2BD2BD2E" w14:textId="77777777" w:rsidR="00E56F8B" w:rsidRPr="005E7A19" w:rsidRDefault="00E56F8B" w:rsidP="00E56F8B">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4EB05006" w14:textId="77777777" w:rsidR="00E56F8B" w:rsidRPr="005E7A19" w:rsidRDefault="00E56F8B" w:rsidP="00E56F8B">
                  <w:pPr>
                    <w:rPr>
                      <w:rFonts w:ascii="Calibri" w:hAnsi="Calibri"/>
                      <w:lang w:val="en-GB"/>
                    </w:rPr>
                  </w:pPr>
                  <w:r>
                    <w:rPr>
                      <w:rFonts w:ascii="Calibri" w:hAnsi="Calibri"/>
                      <w:lang w:val="en-GB"/>
                    </w:rPr>
                    <w:t>5</w:t>
                  </w:r>
                </w:p>
              </w:tc>
            </w:tr>
            <w:tr w:rsidR="00E56F8B" w:rsidRPr="005E7A19" w14:paraId="26DA69F3" w14:textId="77777777" w:rsidTr="00A5078E">
              <w:trPr>
                <w:jc w:val="center"/>
              </w:trPr>
              <w:tc>
                <w:tcPr>
                  <w:tcW w:w="4535" w:type="dxa"/>
                  <w:vAlign w:val="bottom"/>
                </w:tcPr>
                <w:p w14:paraId="1B9E11EA" w14:textId="77777777" w:rsidR="00E56F8B" w:rsidRPr="005E7A19" w:rsidRDefault="00E56F8B" w:rsidP="00E56F8B">
                  <w:pPr>
                    <w:rPr>
                      <w:rFonts w:ascii="Calibri" w:hAnsi="Calibri"/>
                      <w:color w:val="000000"/>
                    </w:rPr>
                  </w:pPr>
                  <w:r w:rsidRPr="005E7A19">
                    <w:rPr>
                      <w:rFonts w:ascii="Calibri" w:hAnsi="Calibri"/>
                      <w:color w:val="000000"/>
                      <w:lang w:val="en-GB"/>
                    </w:rPr>
                    <w:t>Internship /placements ( if applicable )</w:t>
                  </w:r>
                </w:p>
              </w:tc>
              <w:tc>
                <w:tcPr>
                  <w:tcW w:w="4535" w:type="dxa"/>
                </w:tcPr>
                <w:p w14:paraId="1A2209B0" w14:textId="77777777" w:rsidR="00E56F8B" w:rsidRPr="005E7A19" w:rsidRDefault="00E56F8B" w:rsidP="00E56F8B">
                  <w:pPr>
                    <w:rPr>
                      <w:rFonts w:ascii="Calibri" w:hAnsi="Calibri"/>
                    </w:rPr>
                  </w:pPr>
                  <w:r>
                    <w:rPr>
                      <w:rFonts w:ascii="Calibri" w:hAnsi="Calibri"/>
                    </w:rPr>
                    <w:t>Slanje studenata na prakse u razlicitim organizacijama radi primene stecenog strucnog znanja iz obasti finansiranja.</w:t>
                  </w:r>
                </w:p>
              </w:tc>
            </w:tr>
            <w:tr w:rsidR="00E56F8B" w:rsidRPr="005E7A19" w14:paraId="08A3151F" w14:textId="77777777" w:rsidTr="00A5078E">
              <w:trPr>
                <w:jc w:val="center"/>
              </w:trPr>
              <w:tc>
                <w:tcPr>
                  <w:tcW w:w="4535" w:type="dxa"/>
                  <w:vAlign w:val="bottom"/>
                </w:tcPr>
                <w:p w14:paraId="241F4DEB" w14:textId="77777777" w:rsidR="00E56F8B" w:rsidRPr="005E7A19" w:rsidRDefault="00E56F8B" w:rsidP="00E56F8B">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5FFD0484" w14:textId="77777777" w:rsidR="00E56F8B" w:rsidRPr="005E7A19" w:rsidRDefault="00E56F8B" w:rsidP="00E56F8B">
                  <w:pPr>
                    <w:rPr>
                      <w:rFonts w:ascii="Calibri" w:hAnsi="Calibri"/>
                      <w:lang w:val="en-GB"/>
                    </w:rPr>
                  </w:pPr>
                  <w:r>
                    <w:rPr>
                      <w:rFonts w:ascii="Calibri" w:hAnsi="Calibri"/>
                      <w:lang w:val="en-GB"/>
                    </w:rPr>
                    <w:t>Oprema: racunari, laptopovi, poslovni telefon, stampac, sitni inventor, internet I ostala uredjenja enterijera.</w:t>
                  </w:r>
                </w:p>
              </w:tc>
            </w:tr>
          </w:tbl>
          <w:p w14:paraId="736DFF94" w14:textId="77777777" w:rsidR="00E56F8B" w:rsidRPr="005E7A19" w:rsidRDefault="00E56F8B" w:rsidP="00E56F8B">
            <w:pPr>
              <w:tabs>
                <w:tab w:val="left" w:pos="3649"/>
                <w:tab w:val="left" w:pos="5349"/>
                <w:tab w:val="left" w:pos="7992"/>
                <w:tab w:val="left" w:pos="9409"/>
                <w:tab w:val="left" w:pos="10778"/>
              </w:tabs>
              <w:jc w:val="center"/>
              <w:rPr>
                <w:rFonts w:ascii="Calibri" w:hAnsi="Calibri"/>
                <w:i/>
                <w:lang w:val="en-GB"/>
              </w:rPr>
            </w:pPr>
          </w:p>
          <w:p w14:paraId="5DF2CF3E" w14:textId="77777777" w:rsidR="00E56F8B" w:rsidRPr="00D07E98" w:rsidRDefault="00E56F8B" w:rsidP="00E56F8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47056EBD"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p w14:paraId="3676341C"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p>
        </w:tc>
      </w:tr>
      <w:tr w:rsidR="00E56F8B" w:rsidRPr="009455C4" w14:paraId="27FD87C1" w14:textId="77777777" w:rsidTr="00A5078E">
        <w:trPr>
          <w:trHeight w:val="567"/>
        </w:trPr>
        <w:tc>
          <w:tcPr>
            <w:tcW w:w="9639" w:type="dxa"/>
            <w:gridSpan w:val="6"/>
            <w:vAlign w:val="center"/>
          </w:tcPr>
          <w:p w14:paraId="483157AE" w14:textId="77777777" w:rsidR="00E56F8B" w:rsidRPr="009455C4" w:rsidRDefault="00E56F8B" w:rsidP="00E56F8B">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E56F8B" w:rsidRPr="009455C4" w14:paraId="61F0CB0B" w14:textId="77777777" w:rsidTr="00A5078E">
        <w:trPr>
          <w:trHeight w:val="283"/>
        </w:trPr>
        <w:tc>
          <w:tcPr>
            <w:tcW w:w="4819" w:type="dxa"/>
            <w:gridSpan w:val="3"/>
            <w:vAlign w:val="center"/>
          </w:tcPr>
          <w:p w14:paraId="444DACE9"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72EF5084"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E56F8B" w:rsidRPr="009455C4" w14:paraId="3739696A" w14:textId="77777777" w:rsidTr="00A5078E">
        <w:trPr>
          <w:trHeight w:val="283"/>
        </w:trPr>
        <w:tc>
          <w:tcPr>
            <w:tcW w:w="9639" w:type="dxa"/>
            <w:gridSpan w:val="6"/>
            <w:vAlign w:val="center"/>
          </w:tcPr>
          <w:p w14:paraId="6DAA3ED5" w14:textId="77777777" w:rsidR="00E56F8B" w:rsidRPr="009455C4" w:rsidRDefault="00E56F8B" w:rsidP="00E56F8B">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lastRenderedPageBreak/>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E56F8B" w:rsidRPr="009455C4" w14:paraId="1B4219DA" w14:textId="77777777" w:rsidTr="00A5078E">
        <w:trPr>
          <w:trHeight w:val="574"/>
        </w:trPr>
        <w:tc>
          <w:tcPr>
            <w:tcW w:w="9639" w:type="dxa"/>
            <w:gridSpan w:val="6"/>
            <w:vAlign w:val="center"/>
          </w:tcPr>
          <w:p w14:paraId="308DE10C"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E56F8B" w:rsidRPr="005E7A19" w14:paraId="2417E4DA" w14:textId="77777777" w:rsidTr="00CC3F78">
              <w:trPr>
                <w:jc w:val="center"/>
              </w:trPr>
              <w:tc>
                <w:tcPr>
                  <w:tcW w:w="4535" w:type="dxa"/>
                  <w:vAlign w:val="center"/>
                </w:tcPr>
                <w:p w14:paraId="4DFF6585" w14:textId="77777777" w:rsidR="00E56F8B" w:rsidRPr="005E7A19" w:rsidRDefault="00E56F8B" w:rsidP="00E56F8B">
                  <w:pPr>
                    <w:rPr>
                      <w:rFonts w:ascii="Calibri" w:hAnsi="Calibri"/>
                      <w:b/>
                      <w:color w:val="000000"/>
                    </w:rPr>
                  </w:pPr>
                  <w:r w:rsidRPr="005E7A19">
                    <w:rPr>
                      <w:rFonts w:ascii="Calibri" w:hAnsi="Calibri"/>
                      <w:b/>
                      <w:color w:val="000000"/>
                    </w:rPr>
                    <w:t xml:space="preserve">Title </w:t>
                  </w:r>
                </w:p>
              </w:tc>
              <w:tc>
                <w:tcPr>
                  <w:tcW w:w="4535" w:type="dxa"/>
                  <w:vAlign w:val="center"/>
                </w:tcPr>
                <w:p w14:paraId="59E68930"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Univerzitety of Tuzla</w:t>
                  </w:r>
                </w:p>
                <w:p w14:paraId="7C29E986"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6EF0B9E1" w14:textId="77777777" w:rsidR="00E56F8B" w:rsidRPr="00865A57"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tc>
            </w:tr>
            <w:tr w:rsidR="00E56F8B" w:rsidRPr="005E7A19" w14:paraId="5C78B84C" w14:textId="77777777" w:rsidTr="00A5078E">
              <w:trPr>
                <w:jc w:val="center"/>
              </w:trPr>
              <w:tc>
                <w:tcPr>
                  <w:tcW w:w="4535" w:type="dxa"/>
                  <w:vAlign w:val="bottom"/>
                </w:tcPr>
                <w:p w14:paraId="43B33944" w14:textId="77777777" w:rsidR="00E56F8B" w:rsidRPr="005E7A19" w:rsidRDefault="00E56F8B" w:rsidP="00E56F8B">
                  <w:pPr>
                    <w:rPr>
                      <w:rFonts w:ascii="Calibri" w:hAnsi="Calibri"/>
                      <w:color w:val="000000"/>
                    </w:rPr>
                  </w:pPr>
                  <w:r w:rsidRPr="005E7A19">
                    <w:rPr>
                      <w:rFonts w:ascii="Calibri" w:hAnsi="Calibri"/>
                      <w:color w:val="000000"/>
                    </w:rPr>
                    <w:t>Level of study</w:t>
                  </w:r>
                </w:p>
              </w:tc>
              <w:tc>
                <w:tcPr>
                  <w:tcW w:w="4535" w:type="dxa"/>
                </w:tcPr>
                <w:p w14:paraId="4DA8B6C6" w14:textId="77777777" w:rsidR="00E56F8B" w:rsidRPr="005E7A19" w:rsidRDefault="00E56F8B" w:rsidP="00E56F8B">
                  <w:pPr>
                    <w:rPr>
                      <w:rFonts w:ascii="Calibri" w:hAnsi="Calibri"/>
                    </w:rPr>
                  </w:pPr>
                  <w:r>
                    <w:rPr>
                      <w:rFonts w:ascii="Calibri" w:hAnsi="Calibri"/>
                    </w:rPr>
                    <w:t>Master studije</w:t>
                  </w:r>
                </w:p>
              </w:tc>
            </w:tr>
            <w:tr w:rsidR="00E56F8B" w:rsidRPr="005E7A19" w14:paraId="773BC0A4" w14:textId="77777777" w:rsidTr="00A5078E">
              <w:trPr>
                <w:jc w:val="center"/>
              </w:trPr>
              <w:tc>
                <w:tcPr>
                  <w:tcW w:w="4535" w:type="dxa"/>
                  <w:vAlign w:val="center"/>
                </w:tcPr>
                <w:p w14:paraId="1E432ACE" w14:textId="77777777" w:rsidR="00E56F8B" w:rsidRPr="005E7A19" w:rsidRDefault="00E56F8B" w:rsidP="00E56F8B">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11CDE998" w14:textId="77777777" w:rsidR="00E56F8B" w:rsidRDefault="00E56F8B" w:rsidP="00E56F8B">
                  <w:pPr>
                    <w:rPr>
                      <w:rFonts w:ascii="Calibri" w:hAnsi="Calibri"/>
                      <w:lang w:val="en-GB"/>
                    </w:rPr>
                  </w:pPr>
                  <w:r>
                    <w:rPr>
                      <w:rFonts w:ascii="Calibri" w:hAnsi="Calibri"/>
                      <w:lang w:val="en-GB"/>
                    </w:rPr>
                    <w:t>Distribuirani sistemi</w:t>
                  </w:r>
                </w:p>
                <w:p w14:paraId="23872E02" w14:textId="77777777" w:rsidR="00E56F8B" w:rsidRDefault="00E56F8B" w:rsidP="00E56F8B">
                  <w:pPr>
                    <w:rPr>
                      <w:rFonts w:ascii="Calibri" w:hAnsi="Calibri"/>
                      <w:lang w:val="en-GB"/>
                    </w:rPr>
                  </w:pPr>
                  <w:r>
                    <w:rPr>
                      <w:rFonts w:ascii="Calibri" w:hAnsi="Calibri"/>
                      <w:lang w:val="en-GB"/>
                    </w:rPr>
                    <w:t>Multimedijalni sistemi</w:t>
                  </w:r>
                </w:p>
                <w:p w14:paraId="13FCC8A3" w14:textId="77777777" w:rsidR="00E56F8B" w:rsidRDefault="00E56F8B" w:rsidP="00E56F8B">
                  <w:pPr>
                    <w:rPr>
                      <w:rFonts w:ascii="Calibri" w:hAnsi="Calibri"/>
                      <w:lang w:val="en-GB"/>
                    </w:rPr>
                  </w:pPr>
                  <w:r>
                    <w:rPr>
                      <w:rFonts w:ascii="Calibri" w:hAnsi="Calibri"/>
                      <w:lang w:val="en-GB"/>
                    </w:rPr>
                    <w:t>Konstukcija softvera</w:t>
                  </w:r>
                </w:p>
                <w:p w14:paraId="63A9DABF" w14:textId="77777777" w:rsidR="00E56F8B" w:rsidRDefault="00E56F8B" w:rsidP="00E56F8B">
                  <w:pPr>
                    <w:rPr>
                      <w:rFonts w:ascii="Calibri" w:hAnsi="Calibri"/>
                      <w:lang w:val="en-GB"/>
                    </w:rPr>
                  </w:pPr>
                  <w:r>
                    <w:rPr>
                      <w:rFonts w:ascii="Calibri" w:hAnsi="Calibri"/>
                      <w:lang w:val="en-GB"/>
                    </w:rPr>
                    <w:t>Zastita podataka</w:t>
                  </w:r>
                </w:p>
                <w:p w14:paraId="0639C0CF" w14:textId="77777777" w:rsidR="00E56F8B" w:rsidRDefault="00E56F8B" w:rsidP="00E56F8B">
                  <w:pPr>
                    <w:rPr>
                      <w:rFonts w:ascii="Calibri" w:hAnsi="Calibri"/>
                      <w:lang w:val="en-GB"/>
                    </w:rPr>
                  </w:pPr>
                  <w:r>
                    <w:rPr>
                      <w:rFonts w:ascii="Calibri" w:hAnsi="Calibri"/>
                      <w:lang w:val="en-GB"/>
                    </w:rPr>
                    <w:t>Performanse racunarskih sistema</w:t>
                  </w:r>
                </w:p>
                <w:p w14:paraId="70A67C7E" w14:textId="77777777" w:rsidR="00E56F8B" w:rsidRDefault="00E56F8B" w:rsidP="00E56F8B">
                  <w:pPr>
                    <w:rPr>
                      <w:rFonts w:ascii="Calibri" w:hAnsi="Calibri"/>
                      <w:lang w:val="en-GB"/>
                    </w:rPr>
                  </w:pPr>
                  <w:r>
                    <w:rPr>
                      <w:rFonts w:ascii="Calibri" w:hAnsi="Calibri"/>
                      <w:lang w:val="en-GB"/>
                    </w:rPr>
                    <w:t>Masinsko uceneje</w:t>
                  </w:r>
                </w:p>
                <w:p w14:paraId="3E02EFED" w14:textId="77777777" w:rsidR="00E56F8B" w:rsidRDefault="00E56F8B" w:rsidP="00E56F8B">
                  <w:pPr>
                    <w:rPr>
                      <w:rFonts w:ascii="Calibri" w:hAnsi="Calibri"/>
                      <w:lang w:val="en-GB"/>
                    </w:rPr>
                  </w:pPr>
                  <w:r>
                    <w:rPr>
                      <w:rFonts w:ascii="Calibri" w:hAnsi="Calibri"/>
                      <w:lang w:val="en-GB"/>
                    </w:rPr>
                    <w:t>Programiranje mobilnih aplikacija</w:t>
                  </w:r>
                </w:p>
                <w:p w14:paraId="11BB1E35" w14:textId="77777777" w:rsidR="00E56F8B" w:rsidRDefault="00E56F8B" w:rsidP="00E56F8B">
                  <w:pPr>
                    <w:rPr>
                      <w:rFonts w:ascii="Calibri" w:hAnsi="Calibri"/>
                      <w:lang w:val="en-GB"/>
                    </w:rPr>
                  </w:pPr>
                  <w:r>
                    <w:rPr>
                      <w:rFonts w:ascii="Calibri" w:hAnsi="Calibri"/>
                      <w:lang w:val="en-GB"/>
                    </w:rPr>
                    <w:t>Racunarska grafika</w:t>
                  </w:r>
                </w:p>
                <w:p w14:paraId="52829931" w14:textId="77777777" w:rsidR="00E56F8B" w:rsidRPr="005E7A19" w:rsidRDefault="00E56F8B" w:rsidP="00E56F8B">
                  <w:pPr>
                    <w:rPr>
                      <w:rFonts w:ascii="Calibri" w:hAnsi="Calibri"/>
                      <w:lang w:val="en-GB"/>
                    </w:rPr>
                  </w:pPr>
                </w:p>
              </w:tc>
            </w:tr>
            <w:tr w:rsidR="00E56F8B" w:rsidRPr="005E7A19" w14:paraId="3EE0EC53" w14:textId="77777777" w:rsidTr="00A5078E">
              <w:trPr>
                <w:jc w:val="center"/>
              </w:trPr>
              <w:tc>
                <w:tcPr>
                  <w:tcW w:w="4535" w:type="dxa"/>
                  <w:vAlign w:val="center"/>
                </w:tcPr>
                <w:p w14:paraId="4A5A5D99" w14:textId="77777777" w:rsidR="00E56F8B" w:rsidRPr="005E7A19" w:rsidRDefault="00E56F8B" w:rsidP="00E56F8B">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07C5808A" w14:textId="77777777" w:rsidR="00E56F8B" w:rsidRPr="005E7A19" w:rsidRDefault="00E56F8B" w:rsidP="00E56F8B">
                  <w:pPr>
                    <w:rPr>
                      <w:rFonts w:ascii="Calibri" w:hAnsi="Calibri"/>
                      <w:lang w:val="en-GB"/>
                    </w:rPr>
                  </w:pPr>
                  <w:r>
                    <w:rPr>
                      <w:rFonts w:ascii="Calibri" w:hAnsi="Calibri"/>
                      <w:lang w:val="en-GB"/>
                    </w:rPr>
                    <w:t>1 godina</w:t>
                  </w:r>
                </w:p>
              </w:tc>
            </w:tr>
            <w:tr w:rsidR="00E56F8B" w:rsidRPr="005E7A19" w14:paraId="5C0850A4" w14:textId="77777777" w:rsidTr="00A5078E">
              <w:trPr>
                <w:jc w:val="center"/>
              </w:trPr>
              <w:tc>
                <w:tcPr>
                  <w:tcW w:w="4535" w:type="dxa"/>
                  <w:vAlign w:val="bottom"/>
                </w:tcPr>
                <w:p w14:paraId="55D6FCD9" w14:textId="77777777" w:rsidR="00E56F8B" w:rsidRPr="005E7A19" w:rsidRDefault="00E56F8B" w:rsidP="00E56F8B">
                  <w:pPr>
                    <w:rPr>
                      <w:rFonts w:ascii="Calibri" w:hAnsi="Calibri"/>
                      <w:color w:val="000000"/>
                      <w:lang w:val="en-GB"/>
                    </w:rPr>
                  </w:pPr>
                  <w:r w:rsidRPr="00877B51">
                    <w:rPr>
                      <w:lang w:val="en-GB"/>
                    </w:rPr>
                    <w:t>% of the  modernised subjects compared to total subjects included in  the course</w:t>
                  </w:r>
                </w:p>
              </w:tc>
              <w:tc>
                <w:tcPr>
                  <w:tcW w:w="4535" w:type="dxa"/>
                </w:tcPr>
                <w:p w14:paraId="33AF02B9" w14:textId="77777777" w:rsidR="00E56F8B" w:rsidRPr="005E7A19" w:rsidRDefault="00E56F8B" w:rsidP="00E56F8B">
                  <w:pPr>
                    <w:rPr>
                      <w:rFonts w:ascii="Calibri" w:hAnsi="Calibri"/>
                      <w:lang w:val="en-GB"/>
                    </w:rPr>
                  </w:pPr>
                  <w:r>
                    <w:rPr>
                      <w:rFonts w:ascii="Calibri" w:hAnsi="Calibri"/>
                      <w:lang w:val="en-GB"/>
                    </w:rPr>
                    <w:t>50%</w:t>
                  </w:r>
                </w:p>
              </w:tc>
            </w:tr>
            <w:tr w:rsidR="00E56F8B" w:rsidRPr="005E7A19" w14:paraId="4DBB2691" w14:textId="77777777" w:rsidTr="00A5078E">
              <w:trPr>
                <w:jc w:val="center"/>
              </w:trPr>
              <w:tc>
                <w:tcPr>
                  <w:tcW w:w="4535" w:type="dxa"/>
                  <w:vAlign w:val="bottom"/>
                </w:tcPr>
                <w:p w14:paraId="460A90D3" w14:textId="77777777" w:rsidR="00E56F8B" w:rsidRPr="005E7A19" w:rsidRDefault="00E56F8B" w:rsidP="00E56F8B">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E62C20D" w14:textId="77777777" w:rsidR="00E56F8B" w:rsidRPr="005E7A19" w:rsidRDefault="00E56F8B" w:rsidP="00E56F8B">
                  <w:pPr>
                    <w:rPr>
                      <w:rFonts w:ascii="Calibri" w:hAnsi="Calibri"/>
                      <w:lang w:val="en-GB"/>
                    </w:rPr>
                  </w:pPr>
                  <w:r>
                    <w:rPr>
                      <w:rFonts w:ascii="Calibri" w:hAnsi="Calibri"/>
                      <w:lang w:val="en-GB"/>
                    </w:rPr>
                    <w:t>20</w:t>
                  </w:r>
                </w:p>
              </w:tc>
            </w:tr>
            <w:tr w:rsidR="00E56F8B" w:rsidRPr="005E7A19" w14:paraId="125C55D6" w14:textId="77777777" w:rsidTr="00A5078E">
              <w:trPr>
                <w:jc w:val="center"/>
              </w:trPr>
              <w:tc>
                <w:tcPr>
                  <w:tcW w:w="4535" w:type="dxa"/>
                  <w:vAlign w:val="bottom"/>
                </w:tcPr>
                <w:p w14:paraId="1FC36B35" w14:textId="77777777" w:rsidR="00E56F8B" w:rsidRPr="005E7A19" w:rsidRDefault="00E56F8B" w:rsidP="00E56F8B">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26F4A4A0" w14:textId="77777777" w:rsidR="00E56F8B" w:rsidRPr="005E7A19" w:rsidRDefault="00E56F8B" w:rsidP="00E56F8B">
                  <w:pPr>
                    <w:rPr>
                      <w:rFonts w:ascii="Calibri" w:hAnsi="Calibri"/>
                      <w:lang w:val="en-GB"/>
                    </w:rPr>
                  </w:pPr>
                  <w:r>
                    <w:rPr>
                      <w:rFonts w:ascii="Calibri" w:hAnsi="Calibri"/>
                      <w:lang w:val="en-GB"/>
                    </w:rPr>
                    <w:t>5</w:t>
                  </w:r>
                </w:p>
              </w:tc>
            </w:tr>
            <w:tr w:rsidR="00E56F8B" w:rsidRPr="005E7A19" w14:paraId="09A56A6F" w14:textId="77777777" w:rsidTr="00A5078E">
              <w:trPr>
                <w:jc w:val="center"/>
              </w:trPr>
              <w:tc>
                <w:tcPr>
                  <w:tcW w:w="4535" w:type="dxa"/>
                  <w:vAlign w:val="bottom"/>
                </w:tcPr>
                <w:p w14:paraId="7B559FB2" w14:textId="77777777" w:rsidR="00E56F8B" w:rsidRPr="005E7A19" w:rsidRDefault="00E56F8B" w:rsidP="00E56F8B">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1EDC6F45" w14:textId="77777777" w:rsidR="00E56F8B" w:rsidRPr="005E7A19" w:rsidRDefault="00E56F8B" w:rsidP="00E56F8B">
                  <w:pPr>
                    <w:rPr>
                      <w:rFonts w:ascii="Calibri" w:hAnsi="Calibri"/>
                    </w:rPr>
                  </w:pPr>
                  <w:r>
                    <w:rPr>
                      <w:rFonts w:ascii="Calibri" w:hAnsi="Calibri"/>
                    </w:rPr>
                    <w:t>Slanje studenata na prakse u razlicitim organizacijama radi primene stecenog strucnog znanja iz obasti finansiranja.</w:t>
                  </w:r>
                </w:p>
              </w:tc>
            </w:tr>
            <w:tr w:rsidR="00E56F8B" w:rsidRPr="005E7A19" w14:paraId="0C538A32" w14:textId="77777777" w:rsidTr="00A5078E">
              <w:trPr>
                <w:jc w:val="center"/>
              </w:trPr>
              <w:tc>
                <w:tcPr>
                  <w:tcW w:w="4535" w:type="dxa"/>
                  <w:vAlign w:val="bottom"/>
                </w:tcPr>
                <w:p w14:paraId="29F0D8ED" w14:textId="77777777" w:rsidR="00E56F8B" w:rsidRPr="005E7A19" w:rsidRDefault="00E56F8B" w:rsidP="00E56F8B">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17BEC335" w14:textId="77777777" w:rsidR="00E56F8B" w:rsidRPr="005E7A19" w:rsidRDefault="00E56F8B" w:rsidP="00E56F8B">
                  <w:pPr>
                    <w:rPr>
                      <w:rFonts w:ascii="Calibri" w:hAnsi="Calibri"/>
                      <w:lang w:val="en-GB"/>
                    </w:rPr>
                  </w:pPr>
                  <w:r>
                    <w:rPr>
                      <w:rFonts w:ascii="Calibri" w:hAnsi="Calibri"/>
                      <w:lang w:val="en-GB"/>
                    </w:rPr>
                    <w:t>/</w:t>
                  </w:r>
                </w:p>
              </w:tc>
            </w:tr>
          </w:tbl>
          <w:p w14:paraId="7BE94DA4"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p w14:paraId="40549699" w14:textId="77777777" w:rsidR="00E56F8B" w:rsidRPr="00D07E98" w:rsidRDefault="00E56F8B" w:rsidP="00E56F8B">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822358A" w14:textId="77777777" w:rsidR="00E56F8B" w:rsidRPr="005E7A19" w:rsidRDefault="00E56F8B" w:rsidP="00E56F8B">
            <w:pPr>
              <w:tabs>
                <w:tab w:val="left" w:pos="3649"/>
                <w:tab w:val="left" w:pos="5349"/>
                <w:tab w:val="left" w:pos="7992"/>
                <w:tab w:val="left" w:pos="9409"/>
                <w:tab w:val="left" w:pos="10778"/>
              </w:tabs>
              <w:jc w:val="center"/>
              <w:rPr>
                <w:rFonts w:ascii="Calibri" w:hAnsi="Calibri"/>
                <w:lang w:val="en-GB"/>
              </w:rPr>
            </w:pPr>
          </w:p>
          <w:p w14:paraId="236CAD53" w14:textId="77777777" w:rsidR="00E56F8B" w:rsidRPr="007167B9" w:rsidRDefault="00E56F8B" w:rsidP="00E56F8B">
            <w:pPr>
              <w:tabs>
                <w:tab w:val="left" w:pos="3649"/>
                <w:tab w:val="left" w:pos="5349"/>
                <w:tab w:val="left" w:pos="7992"/>
                <w:tab w:val="left" w:pos="9409"/>
                <w:tab w:val="left" w:pos="10778"/>
              </w:tabs>
              <w:rPr>
                <w:rFonts w:ascii="Calibri" w:hAnsi="Calibri"/>
                <w:b/>
                <w:lang w:val="en-GB"/>
              </w:rPr>
            </w:pPr>
          </w:p>
        </w:tc>
      </w:tr>
      <w:tr w:rsidR="00E56F8B" w:rsidRPr="009455C4" w14:paraId="36CA21D3" w14:textId="77777777" w:rsidTr="00A5078E">
        <w:trPr>
          <w:trHeight w:val="1020"/>
        </w:trPr>
        <w:tc>
          <w:tcPr>
            <w:tcW w:w="9639" w:type="dxa"/>
            <w:gridSpan w:val="6"/>
            <w:vAlign w:val="center"/>
          </w:tcPr>
          <w:p w14:paraId="51E68BB9" w14:textId="77777777" w:rsidR="00E56F8B" w:rsidRPr="007167B9" w:rsidRDefault="00E56F8B" w:rsidP="00E56F8B">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148B15A5" w14:textId="77777777" w:rsidR="00E56F8B" w:rsidRPr="007167B9" w:rsidRDefault="00E56F8B" w:rsidP="00E56F8B">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E56F8B" w:rsidRPr="009455C4" w14:paraId="7130FF91" w14:textId="77777777" w:rsidTr="00A5078E">
        <w:trPr>
          <w:trHeight w:val="1701"/>
        </w:trPr>
        <w:tc>
          <w:tcPr>
            <w:tcW w:w="9639" w:type="dxa"/>
            <w:gridSpan w:val="6"/>
          </w:tcPr>
          <w:p w14:paraId="03806F0D" w14:textId="77777777" w:rsidR="00E56F8B" w:rsidRPr="00F64B5D" w:rsidRDefault="00E56F8B" w:rsidP="00E56F8B">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E56F8B" w:rsidRPr="009455C4" w14:paraId="66B105B2" w14:textId="77777777" w:rsidTr="00A5078E">
        <w:trPr>
          <w:trHeight w:val="412"/>
        </w:trPr>
        <w:tc>
          <w:tcPr>
            <w:tcW w:w="9639" w:type="dxa"/>
            <w:gridSpan w:val="6"/>
            <w:vAlign w:val="bottom"/>
          </w:tcPr>
          <w:p w14:paraId="7FC94034" w14:textId="77777777" w:rsidR="00E56F8B" w:rsidRPr="007167B9" w:rsidRDefault="00E56F8B" w:rsidP="00E56F8B">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E56F8B" w:rsidRPr="007167B9" w14:paraId="6DE50E5C" w14:textId="77777777" w:rsidTr="00A5078E">
        <w:trPr>
          <w:trHeight w:val="283"/>
        </w:trPr>
        <w:tc>
          <w:tcPr>
            <w:tcW w:w="4819" w:type="dxa"/>
            <w:gridSpan w:val="3"/>
          </w:tcPr>
          <w:p w14:paraId="303472C7" w14:textId="77777777" w:rsidR="00E56F8B" w:rsidRPr="007167B9" w:rsidRDefault="00E56F8B" w:rsidP="00E56F8B">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67241275"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E56F8B" w:rsidRPr="007167B9" w14:paraId="1A28D561" w14:textId="77777777" w:rsidTr="00A5078E">
        <w:trPr>
          <w:trHeight w:val="283"/>
        </w:trPr>
        <w:tc>
          <w:tcPr>
            <w:tcW w:w="4819" w:type="dxa"/>
            <w:gridSpan w:val="3"/>
          </w:tcPr>
          <w:p w14:paraId="0764C2EE" w14:textId="77777777" w:rsidR="00E56F8B" w:rsidRPr="00F64B5D" w:rsidRDefault="00E56F8B" w:rsidP="00E56F8B">
            <w:pPr>
              <w:rPr>
                <w:rFonts w:ascii="Calibri" w:hAnsi="Calibri"/>
                <w:lang w:val="en-GB"/>
              </w:rPr>
            </w:pPr>
            <w:r w:rsidRPr="00F64B5D">
              <w:rPr>
                <w:rFonts w:ascii="Calibri" w:hAnsi="Calibri"/>
                <w:lang w:val="en-GB"/>
              </w:rPr>
              <w:lastRenderedPageBreak/>
              <w:t>Is the centre to be created a new one or an update?</w:t>
            </w:r>
          </w:p>
        </w:tc>
        <w:tc>
          <w:tcPr>
            <w:tcW w:w="4820" w:type="dxa"/>
            <w:gridSpan w:val="3"/>
          </w:tcPr>
          <w:p w14:paraId="3F96E054"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E56F8B" w:rsidRPr="007167B9" w14:paraId="17BA62F7" w14:textId="77777777" w:rsidTr="00A5078E">
        <w:trPr>
          <w:trHeight w:val="283"/>
        </w:trPr>
        <w:tc>
          <w:tcPr>
            <w:tcW w:w="4819" w:type="dxa"/>
            <w:gridSpan w:val="3"/>
          </w:tcPr>
          <w:p w14:paraId="2B8E9C11" w14:textId="77777777" w:rsidR="00E56F8B" w:rsidRPr="00F64B5D" w:rsidRDefault="00E56F8B" w:rsidP="00E56F8B">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19060A00"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E56F8B" w:rsidRPr="007167B9" w14:paraId="5CCE9B7B" w14:textId="77777777" w:rsidTr="00A5078E">
        <w:trPr>
          <w:trHeight w:val="283"/>
        </w:trPr>
        <w:tc>
          <w:tcPr>
            <w:tcW w:w="4819" w:type="dxa"/>
            <w:gridSpan w:val="3"/>
          </w:tcPr>
          <w:p w14:paraId="647363B6" w14:textId="77777777" w:rsidR="00E56F8B" w:rsidRPr="00F64B5D" w:rsidRDefault="00E56F8B" w:rsidP="00E56F8B">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39C52FFC"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E56F8B" w:rsidRPr="007167B9" w14:paraId="0D719D1D" w14:textId="77777777" w:rsidTr="00A5078E">
        <w:trPr>
          <w:trHeight w:val="283"/>
        </w:trPr>
        <w:tc>
          <w:tcPr>
            <w:tcW w:w="4819" w:type="dxa"/>
            <w:gridSpan w:val="3"/>
          </w:tcPr>
          <w:p w14:paraId="7D2F9BB7" w14:textId="77777777" w:rsidR="00E56F8B" w:rsidRPr="00F64B5D" w:rsidRDefault="00E56F8B" w:rsidP="00E56F8B">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675BA1C"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E56F8B" w:rsidRPr="007167B9" w14:paraId="15BCE73A" w14:textId="77777777" w:rsidTr="00A5078E">
        <w:trPr>
          <w:trHeight w:val="283"/>
        </w:trPr>
        <w:tc>
          <w:tcPr>
            <w:tcW w:w="4819" w:type="dxa"/>
            <w:gridSpan w:val="3"/>
          </w:tcPr>
          <w:p w14:paraId="5AA52C50" w14:textId="77777777" w:rsidR="00E56F8B" w:rsidRPr="00F64B5D" w:rsidRDefault="00E56F8B" w:rsidP="00E56F8B">
            <w:pPr>
              <w:rPr>
                <w:rFonts w:ascii="Calibri" w:hAnsi="Calibri"/>
                <w:lang w:val="en-GB"/>
              </w:rPr>
            </w:pPr>
            <w:r w:rsidRPr="00F64B5D">
              <w:rPr>
                <w:rFonts w:ascii="Calibri" w:hAnsi="Calibri"/>
                <w:lang w:val="en-GB"/>
              </w:rPr>
              <w:t>How many people will be employed in the centre?</w:t>
            </w:r>
          </w:p>
        </w:tc>
        <w:tc>
          <w:tcPr>
            <w:tcW w:w="4820" w:type="dxa"/>
            <w:gridSpan w:val="3"/>
          </w:tcPr>
          <w:p w14:paraId="0DA1DD8B"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E56F8B" w:rsidRPr="007167B9" w14:paraId="02E3E4B0" w14:textId="77777777" w:rsidTr="00A5078E">
        <w:trPr>
          <w:trHeight w:val="283"/>
        </w:trPr>
        <w:tc>
          <w:tcPr>
            <w:tcW w:w="4819" w:type="dxa"/>
            <w:gridSpan w:val="3"/>
          </w:tcPr>
          <w:p w14:paraId="0AFF6BB9" w14:textId="77777777" w:rsidR="00E56F8B" w:rsidRPr="00F64B5D" w:rsidRDefault="00E56F8B" w:rsidP="00E56F8B">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03D44EE9"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E56F8B" w:rsidRPr="007167B9" w14:paraId="7D7DC56F" w14:textId="77777777" w:rsidTr="00A5078E">
        <w:trPr>
          <w:trHeight w:val="283"/>
        </w:trPr>
        <w:tc>
          <w:tcPr>
            <w:tcW w:w="4819" w:type="dxa"/>
            <w:gridSpan w:val="3"/>
          </w:tcPr>
          <w:p w14:paraId="7BC8F592" w14:textId="77777777" w:rsidR="00E56F8B" w:rsidRPr="00F64B5D" w:rsidRDefault="00E56F8B" w:rsidP="00E56F8B">
            <w:pPr>
              <w:rPr>
                <w:rFonts w:ascii="Calibri" w:hAnsi="Calibri"/>
                <w:lang w:val="en-GB"/>
              </w:rPr>
            </w:pPr>
            <w:r w:rsidRPr="00F64B5D">
              <w:rPr>
                <w:rFonts w:ascii="Calibri" w:hAnsi="Calibri"/>
                <w:lang w:val="en-GB"/>
              </w:rPr>
              <w:t>How many administrative staff will be trained?</w:t>
            </w:r>
          </w:p>
        </w:tc>
        <w:tc>
          <w:tcPr>
            <w:tcW w:w="4820" w:type="dxa"/>
            <w:gridSpan w:val="3"/>
          </w:tcPr>
          <w:p w14:paraId="6781E6BD"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E56F8B" w:rsidRPr="007167B9" w14:paraId="1C5B9DB5" w14:textId="77777777" w:rsidTr="00A5078E">
        <w:trPr>
          <w:trHeight w:val="283"/>
        </w:trPr>
        <w:tc>
          <w:tcPr>
            <w:tcW w:w="4819" w:type="dxa"/>
            <w:gridSpan w:val="3"/>
          </w:tcPr>
          <w:p w14:paraId="5D0C3F4A" w14:textId="77777777" w:rsidR="00E56F8B" w:rsidRPr="00F64B5D" w:rsidRDefault="00E56F8B" w:rsidP="00E56F8B">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9E4DF69" w14:textId="77777777" w:rsidR="00E56F8B" w:rsidRPr="007167B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E56F8B" w:rsidRPr="008A7C48" w14:paraId="2AF7D54D" w14:textId="77777777" w:rsidTr="00A5078E">
        <w:trPr>
          <w:trHeight w:val="1020"/>
        </w:trPr>
        <w:tc>
          <w:tcPr>
            <w:tcW w:w="9639" w:type="dxa"/>
            <w:gridSpan w:val="6"/>
            <w:vAlign w:val="center"/>
          </w:tcPr>
          <w:p w14:paraId="01BDE513" w14:textId="77777777" w:rsidR="00E56F8B" w:rsidRDefault="00E56F8B" w:rsidP="00E56F8B">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6D09C5D8" w14:textId="77777777" w:rsidR="00E56F8B" w:rsidRPr="0070436D" w:rsidRDefault="00E56F8B" w:rsidP="00E56F8B">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E56F8B" w:rsidRPr="008A7C48" w14:paraId="2E6695B5" w14:textId="77777777" w:rsidTr="00A5078E">
        <w:trPr>
          <w:trHeight w:val="1701"/>
        </w:trPr>
        <w:tc>
          <w:tcPr>
            <w:tcW w:w="9639" w:type="dxa"/>
            <w:gridSpan w:val="6"/>
          </w:tcPr>
          <w:p w14:paraId="00BEAFB0" w14:textId="77777777" w:rsidR="00E56F8B" w:rsidRPr="0070436D" w:rsidRDefault="00E56F8B" w:rsidP="00E56F8B">
            <w:pPr>
              <w:rPr>
                <w:rFonts w:ascii="Calibri" w:hAnsi="Calibri"/>
                <w:szCs w:val="22"/>
                <w:lang w:val="en-GB"/>
              </w:rPr>
            </w:pPr>
          </w:p>
        </w:tc>
      </w:tr>
      <w:tr w:rsidR="00E56F8B" w:rsidRPr="008A7C48" w14:paraId="390945FC" w14:textId="77777777" w:rsidTr="00A5078E">
        <w:trPr>
          <w:trHeight w:val="1020"/>
        </w:trPr>
        <w:tc>
          <w:tcPr>
            <w:tcW w:w="9639" w:type="dxa"/>
            <w:gridSpan w:val="6"/>
            <w:vAlign w:val="center"/>
          </w:tcPr>
          <w:p w14:paraId="3089FF06" w14:textId="77777777" w:rsidR="00E56F8B" w:rsidRPr="009B155D" w:rsidRDefault="00E56F8B" w:rsidP="00E56F8B">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E56F8B" w:rsidRPr="00951A69" w14:paraId="01A25E3E" w14:textId="77777777" w:rsidTr="00A5078E">
        <w:trPr>
          <w:trHeight w:val="283"/>
        </w:trPr>
        <w:tc>
          <w:tcPr>
            <w:tcW w:w="4819" w:type="dxa"/>
            <w:gridSpan w:val="3"/>
          </w:tcPr>
          <w:p w14:paraId="33CEAA9A" w14:textId="77777777" w:rsidR="00E56F8B" w:rsidRPr="00F64B5D" w:rsidRDefault="00E56F8B" w:rsidP="00E56F8B">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1A73B435" w14:textId="77777777" w:rsidR="00E56F8B" w:rsidRPr="009C23DA" w:rsidRDefault="00E56F8B" w:rsidP="00E56F8B">
            <w:pPr>
              <w:rPr>
                <w:sz w:val="21"/>
              </w:rPr>
            </w:pPr>
            <w:r w:rsidRPr="009C23DA">
              <w:rPr>
                <w:color w:val="000000"/>
                <w:sz w:val="21"/>
                <w:szCs w:val="22"/>
              </w:rPr>
              <w:t>Jacanje inovacionih budzetskih kapaciteta</w:t>
            </w:r>
            <w:r>
              <w:rPr>
                <w:color w:val="000000"/>
                <w:sz w:val="21"/>
                <w:szCs w:val="22"/>
              </w:rPr>
              <w:t>.</w:t>
            </w:r>
          </w:p>
          <w:p w14:paraId="63D51C0F" w14:textId="77777777" w:rsidR="00E56F8B" w:rsidRPr="00951A69" w:rsidRDefault="00E56F8B" w:rsidP="00E56F8B">
            <w:pPr>
              <w:rPr>
                <w:rFonts w:ascii="Calibri" w:hAnsi="Calibri"/>
                <w:lang w:val="en-GB"/>
              </w:rPr>
            </w:pPr>
          </w:p>
        </w:tc>
      </w:tr>
      <w:tr w:rsidR="00E56F8B" w:rsidRPr="00951A69" w14:paraId="1EDF9834" w14:textId="77777777" w:rsidTr="00A5078E">
        <w:trPr>
          <w:trHeight w:val="283"/>
        </w:trPr>
        <w:tc>
          <w:tcPr>
            <w:tcW w:w="4819" w:type="dxa"/>
            <w:gridSpan w:val="3"/>
          </w:tcPr>
          <w:p w14:paraId="4D062E7D" w14:textId="77777777" w:rsidR="00E56F8B" w:rsidRPr="00F64B5D" w:rsidRDefault="00E56F8B" w:rsidP="00E56F8B">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01325392" w14:textId="77777777" w:rsidR="00E56F8B" w:rsidRDefault="00E56F8B" w:rsidP="00E56F8B">
            <w:r>
              <w:rPr>
                <w:szCs w:val="22"/>
              </w:rPr>
              <w:t>Primena aplikacije kroz obrazovni sistem.</w:t>
            </w:r>
          </w:p>
          <w:p w14:paraId="02BCC509" w14:textId="77777777" w:rsidR="00E56F8B" w:rsidRPr="00951A69" w:rsidRDefault="00E56F8B" w:rsidP="00E56F8B">
            <w:pPr>
              <w:tabs>
                <w:tab w:val="left" w:pos="3649"/>
                <w:tab w:val="left" w:pos="5349"/>
                <w:tab w:val="left" w:pos="7992"/>
                <w:tab w:val="left" w:pos="9409"/>
                <w:tab w:val="left" w:pos="10778"/>
              </w:tabs>
              <w:rPr>
                <w:rFonts w:ascii="Calibri" w:hAnsi="Calibri"/>
                <w:lang w:val="en-GB"/>
              </w:rPr>
            </w:pPr>
          </w:p>
        </w:tc>
      </w:tr>
      <w:tr w:rsidR="00E56F8B" w:rsidRPr="00951A69" w14:paraId="43EC5F40" w14:textId="77777777" w:rsidTr="00A5078E">
        <w:trPr>
          <w:trHeight w:val="283"/>
        </w:trPr>
        <w:tc>
          <w:tcPr>
            <w:tcW w:w="4819" w:type="dxa"/>
            <w:gridSpan w:val="3"/>
          </w:tcPr>
          <w:p w14:paraId="02DECF22" w14:textId="77777777" w:rsidR="00E56F8B" w:rsidRPr="00F64B5D" w:rsidRDefault="00E56F8B" w:rsidP="00E56F8B">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38BCF413" w14:textId="77777777" w:rsidR="00E56F8B" w:rsidRPr="00951A69" w:rsidRDefault="00E56F8B" w:rsidP="00E56F8B">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E56F8B" w:rsidRPr="008A7C48" w14:paraId="71CCB3D0" w14:textId="77777777" w:rsidTr="00A5078E">
        <w:trPr>
          <w:trHeight w:val="1020"/>
        </w:trPr>
        <w:tc>
          <w:tcPr>
            <w:tcW w:w="9639" w:type="dxa"/>
            <w:gridSpan w:val="6"/>
            <w:vAlign w:val="center"/>
          </w:tcPr>
          <w:p w14:paraId="5E0EE0FB" w14:textId="77777777" w:rsidR="00E56F8B" w:rsidRPr="008A7C48" w:rsidRDefault="00E56F8B" w:rsidP="00E56F8B">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BD9E901" w14:textId="77777777" w:rsidR="00E56F8B" w:rsidRPr="008A7C48" w:rsidRDefault="00E56F8B" w:rsidP="00E56F8B">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E56F8B" w:rsidRPr="008A7C48" w14:paraId="69C9E0CE" w14:textId="77777777" w:rsidTr="00A5078E">
        <w:trPr>
          <w:trHeight w:val="283"/>
        </w:trPr>
        <w:tc>
          <w:tcPr>
            <w:tcW w:w="2552" w:type="dxa"/>
            <w:gridSpan w:val="2"/>
            <w:vAlign w:val="center"/>
          </w:tcPr>
          <w:p w14:paraId="551B147E" w14:textId="77777777" w:rsidR="00E56F8B" w:rsidRPr="008A7C48" w:rsidRDefault="00E56F8B" w:rsidP="00E56F8B">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0AEE0F33" w14:textId="77777777" w:rsidR="00E56F8B" w:rsidRPr="002207C1" w:rsidRDefault="00E56F8B" w:rsidP="00E56F8B">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E56F8B" w:rsidRPr="008A7C48" w14:paraId="2B4925A1" w14:textId="77777777" w:rsidTr="00A5078E">
        <w:trPr>
          <w:trHeight w:val="283"/>
        </w:trPr>
        <w:tc>
          <w:tcPr>
            <w:tcW w:w="2552" w:type="dxa"/>
            <w:gridSpan w:val="2"/>
            <w:vAlign w:val="center"/>
          </w:tcPr>
          <w:p w14:paraId="00C23168" w14:textId="77777777" w:rsidR="00E56F8B" w:rsidRPr="008A7C48" w:rsidRDefault="00E56F8B" w:rsidP="00E56F8B">
            <w:pPr>
              <w:rPr>
                <w:rFonts w:ascii="Calibri" w:hAnsi="Calibri"/>
                <w:szCs w:val="22"/>
                <w:lang w:val="en-GB"/>
              </w:rPr>
            </w:pPr>
            <w:r>
              <w:rPr>
                <w:rFonts w:ascii="Calibri" w:hAnsi="Calibri"/>
                <w:szCs w:val="22"/>
                <w:lang w:val="en-GB"/>
              </w:rPr>
              <w:t>Aylin Gusinac</w:t>
            </w:r>
          </w:p>
        </w:tc>
        <w:tc>
          <w:tcPr>
            <w:tcW w:w="7087" w:type="dxa"/>
            <w:gridSpan w:val="4"/>
            <w:vAlign w:val="center"/>
          </w:tcPr>
          <w:p w14:paraId="34EE0BD8" w14:textId="77777777" w:rsidR="00E56F8B" w:rsidRPr="008A7C48" w:rsidRDefault="00E56F8B" w:rsidP="00E56F8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E56F8B" w:rsidRPr="008A7C48" w14:paraId="40CC9682" w14:textId="77777777" w:rsidTr="00A5078E">
        <w:trPr>
          <w:trHeight w:val="283"/>
        </w:trPr>
        <w:tc>
          <w:tcPr>
            <w:tcW w:w="2552" w:type="dxa"/>
            <w:gridSpan w:val="2"/>
            <w:vAlign w:val="center"/>
          </w:tcPr>
          <w:p w14:paraId="30354D65" w14:textId="77777777" w:rsidR="00E56F8B" w:rsidRPr="008A7C48" w:rsidRDefault="00E56F8B" w:rsidP="00E56F8B">
            <w:pPr>
              <w:rPr>
                <w:rFonts w:ascii="Calibri" w:hAnsi="Calibri"/>
                <w:szCs w:val="22"/>
                <w:lang w:val="en-GB"/>
              </w:rPr>
            </w:pPr>
            <w:r>
              <w:rPr>
                <w:rFonts w:ascii="Calibri" w:hAnsi="Calibri"/>
                <w:szCs w:val="22"/>
                <w:lang w:val="en-GB"/>
              </w:rPr>
              <w:t>Temina Nicevic</w:t>
            </w:r>
          </w:p>
        </w:tc>
        <w:tc>
          <w:tcPr>
            <w:tcW w:w="7087" w:type="dxa"/>
            <w:gridSpan w:val="4"/>
            <w:vAlign w:val="center"/>
          </w:tcPr>
          <w:p w14:paraId="07E6EADB" w14:textId="77777777" w:rsidR="00E56F8B" w:rsidRPr="008A7C48" w:rsidRDefault="00E56F8B" w:rsidP="00E56F8B">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E56F8B" w:rsidRPr="008A7C48" w14:paraId="05260896" w14:textId="77777777" w:rsidTr="00A5078E">
        <w:trPr>
          <w:trHeight w:val="283"/>
        </w:trPr>
        <w:tc>
          <w:tcPr>
            <w:tcW w:w="2552" w:type="dxa"/>
            <w:gridSpan w:val="2"/>
            <w:vAlign w:val="center"/>
          </w:tcPr>
          <w:p w14:paraId="03B6CB3D"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169FA267"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E56F8B" w:rsidRPr="008A7C48" w14:paraId="4CBDF3B4" w14:textId="77777777" w:rsidTr="00A5078E">
        <w:trPr>
          <w:trHeight w:val="283"/>
        </w:trPr>
        <w:tc>
          <w:tcPr>
            <w:tcW w:w="2552" w:type="dxa"/>
            <w:gridSpan w:val="2"/>
            <w:vAlign w:val="center"/>
          </w:tcPr>
          <w:p w14:paraId="1F241AB1"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lastRenderedPageBreak/>
              <w:t>Dinela Ganovic</w:t>
            </w:r>
          </w:p>
        </w:tc>
        <w:tc>
          <w:tcPr>
            <w:tcW w:w="7087" w:type="dxa"/>
            <w:gridSpan w:val="4"/>
            <w:vAlign w:val="center"/>
          </w:tcPr>
          <w:p w14:paraId="4720B49E"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E56F8B" w:rsidRPr="008A7C48" w14:paraId="69A0E2B4" w14:textId="77777777" w:rsidTr="00A5078E">
        <w:trPr>
          <w:trHeight w:val="283"/>
        </w:trPr>
        <w:tc>
          <w:tcPr>
            <w:tcW w:w="2552" w:type="dxa"/>
            <w:gridSpan w:val="2"/>
            <w:vAlign w:val="center"/>
          </w:tcPr>
          <w:p w14:paraId="2E3B2638"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2E36066A" w14:textId="77777777" w:rsidR="00E56F8B" w:rsidRPr="008A7C48" w:rsidRDefault="00E56F8B" w:rsidP="00E56F8B">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5C25F732" w14:textId="77777777" w:rsidR="00805FB3" w:rsidRDefault="00805FB3" w:rsidP="00902D14"/>
    <w:p w14:paraId="378910E8"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5CEAAB2E" w14:textId="77777777" w:rsidTr="00A5078E">
        <w:trPr>
          <w:trHeight w:val="484"/>
        </w:trPr>
        <w:tc>
          <w:tcPr>
            <w:tcW w:w="2410" w:type="dxa"/>
            <w:vAlign w:val="center"/>
          </w:tcPr>
          <w:p w14:paraId="205A62A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3"/>
              </w:sdtPr>
              <w:sdtEndPr/>
              <w:sdtContent>
                <w:r>
                  <w:rPr>
                    <w:rFonts w:ascii="MS Gothic" w:eastAsia="MS Gothic" w:hAnsi="MS Gothic" w:hint="eastAsia"/>
                    <w:color w:val="FFFFFF" w:themeColor="background1"/>
                  </w:rPr>
                  <w:t>☒</w:t>
                </w:r>
              </w:sdtContent>
            </w:sdt>
          </w:p>
        </w:tc>
        <w:tc>
          <w:tcPr>
            <w:tcW w:w="6237" w:type="dxa"/>
            <w:gridSpan w:val="4"/>
            <w:vAlign w:val="center"/>
          </w:tcPr>
          <w:p w14:paraId="4687A0B8" w14:textId="77777777" w:rsidR="00CF585C" w:rsidRPr="00865A57" w:rsidRDefault="00CF585C"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C2D9CF1"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4</w:t>
            </w:r>
          </w:p>
        </w:tc>
      </w:tr>
      <w:tr w:rsidR="00805FB3" w:rsidRPr="00865A57" w14:paraId="0E15D6DB" w14:textId="77777777" w:rsidTr="00A5078E">
        <w:tc>
          <w:tcPr>
            <w:tcW w:w="2410" w:type="dxa"/>
            <w:vAlign w:val="center"/>
          </w:tcPr>
          <w:p w14:paraId="31B5F78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2CE6AF05"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Skopje</w:t>
            </w:r>
          </w:p>
          <w:p w14:paraId="28D521A5"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Deparman Ekonomskih nauka</w:t>
            </w:r>
          </w:p>
          <w:p w14:paraId="13786DB8" w14:textId="77777777" w:rsidR="00805FB3" w:rsidRPr="00865A57" w:rsidRDefault="00E56F8B" w:rsidP="00E56F8B">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color w:val="000000" w:themeColor="text1"/>
                <w:szCs w:val="22"/>
                <w:lang w:val="en-GB"/>
              </w:rPr>
              <w:t>Business IT</w:t>
            </w:r>
          </w:p>
        </w:tc>
      </w:tr>
      <w:tr w:rsidR="00805FB3" w:rsidRPr="00865A57" w14:paraId="26F9414A" w14:textId="77777777" w:rsidTr="00A5078E">
        <w:trPr>
          <w:trHeight w:val="1020"/>
        </w:trPr>
        <w:tc>
          <w:tcPr>
            <w:tcW w:w="9639" w:type="dxa"/>
            <w:gridSpan w:val="6"/>
            <w:vAlign w:val="center"/>
          </w:tcPr>
          <w:p w14:paraId="76E04D1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15F9B09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1E34637E" w14:textId="77777777" w:rsidTr="00A5078E">
        <w:trPr>
          <w:trHeight w:val="1701"/>
        </w:trPr>
        <w:tc>
          <w:tcPr>
            <w:tcW w:w="9639" w:type="dxa"/>
            <w:gridSpan w:val="6"/>
          </w:tcPr>
          <w:p w14:paraId="434A8DF2"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5DA19C8E" w14:textId="77777777" w:rsidTr="00A5078E">
        <w:trPr>
          <w:trHeight w:val="3896"/>
        </w:trPr>
        <w:tc>
          <w:tcPr>
            <w:tcW w:w="9639" w:type="dxa"/>
            <w:gridSpan w:val="6"/>
          </w:tcPr>
          <w:p w14:paraId="5AD9A5CC"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0F65CDFF" w14:textId="77777777" w:rsidTr="00A5078E">
              <w:tc>
                <w:tcPr>
                  <w:tcW w:w="4423" w:type="dxa"/>
                  <w:vAlign w:val="bottom"/>
                </w:tcPr>
                <w:p w14:paraId="6ABA78D2"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0EB9F7D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1CE9AF2B" w14:textId="77777777" w:rsidTr="00A5078E">
              <w:tc>
                <w:tcPr>
                  <w:tcW w:w="4423" w:type="dxa"/>
                  <w:vAlign w:val="bottom"/>
                </w:tcPr>
                <w:p w14:paraId="4F9C6FC6"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3F78EB5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70252E0A" w14:textId="77777777" w:rsidTr="00A5078E">
              <w:tc>
                <w:tcPr>
                  <w:tcW w:w="4423" w:type="dxa"/>
                  <w:vAlign w:val="bottom"/>
                </w:tcPr>
                <w:p w14:paraId="4BF1C56F"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153011B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0074053E" w14:textId="77777777" w:rsidTr="00A5078E">
              <w:tc>
                <w:tcPr>
                  <w:tcW w:w="4423" w:type="dxa"/>
                  <w:vAlign w:val="center"/>
                </w:tcPr>
                <w:p w14:paraId="5D64202E"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653369F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29EF2670" w14:textId="77777777" w:rsidTr="00A5078E">
              <w:tc>
                <w:tcPr>
                  <w:tcW w:w="4423" w:type="dxa"/>
                  <w:vAlign w:val="center"/>
                </w:tcPr>
                <w:p w14:paraId="7DF9C1F5"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7192DB2C"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298B9D4C" w14:textId="77777777" w:rsidTr="00A5078E">
              <w:tc>
                <w:tcPr>
                  <w:tcW w:w="4423" w:type="dxa"/>
                  <w:vAlign w:val="center"/>
                </w:tcPr>
                <w:p w14:paraId="56A26F7A"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309B7E87"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5851C766"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545B8366" w14:textId="77777777" w:rsidR="00805FB3" w:rsidRPr="00865A57" w:rsidRDefault="00805FB3" w:rsidP="00A5078E">
                  <w:pPr>
                    <w:rPr>
                      <w:rFonts w:asciiTheme="minorHAnsi" w:hAnsiTheme="minorHAnsi"/>
                      <w:color w:val="000000"/>
                      <w:lang w:val="en-GB"/>
                    </w:rPr>
                  </w:pPr>
                </w:p>
              </w:tc>
              <w:tc>
                <w:tcPr>
                  <w:tcW w:w="4985" w:type="dxa"/>
                </w:tcPr>
                <w:p w14:paraId="55CCB6BF"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6C1E3344"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1EF98CE8" w14:textId="77777777" w:rsidTr="00A5078E">
        <w:trPr>
          <w:trHeight w:val="1020"/>
        </w:trPr>
        <w:tc>
          <w:tcPr>
            <w:tcW w:w="9639" w:type="dxa"/>
            <w:gridSpan w:val="6"/>
            <w:vAlign w:val="center"/>
          </w:tcPr>
          <w:p w14:paraId="1BFFE04F"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424CFFA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0A45E0AD" w14:textId="77777777" w:rsidTr="00A5078E">
        <w:trPr>
          <w:trHeight w:val="1701"/>
        </w:trPr>
        <w:tc>
          <w:tcPr>
            <w:tcW w:w="9639" w:type="dxa"/>
            <w:gridSpan w:val="6"/>
          </w:tcPr>
          <w:p w14:paraId="669F59D3"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253EE2F9" w14:textId="77777777" w:rsidTr="00A5078E">
        <w:trPr>
          <w:trHeight w:val="1020"/>
        </w:trPr>
        <w:tc>
          <w:tcPr>
            <w:tcW w:w="9639" w:type="dxa"/>
            <w:gridSpan w:val="6"/>
            <w:vAlign w:val="center"/>
          </w:tcPr>
          <w:p w14:paraId="35C90B57"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7CC4CECF"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22D0A13E" w14:textId="77777777" w:rsidTr="00A5078E">
        <w:trPr>
          <w:trHeight w:val="680"/>
        </w:trPr>
        <w:tc>
          <w:tcPr>
            <w:tcW w:w="6663" w:type="dxa"/>
            <w:gridSpan w:val="4"/>
            <w:vAlign w:val="center"/>
          </w:tcPr>
          <w:p w14:paraId="78962306"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lastRenderedPageBreak/>
              <w:t>Please confirm that no similar curricula/ courses/modules were developed/modernised in Tempus IV projects in this HEI.</w:t>
            </w:r>
          </w:p>
        </w:tc>
        <w:sdt>
          <w:sdtPr>
            <w:rPr>
              <w:rFonts w:ascii="Calibri" w:hAnsi="Calibri"/>
              <w:b/>
              <w:sz w:val="28"/>
            </w:rPr>
            <w:id w:val="248886764"/>
            <w:comboBox>
              <w:listItem w:value="Choose an item."/>
              <w:listItem w:displayText="I do not confirm" w:value="I do not confirm"/>
              <w:listItem w:displayText="I confirm" w:value="I confirm"/>
            </w:comboBox>
          </w:sdtPr>
          <w:sdtEndPr/>
          <w:sdtContent>
            <w:tc>
              <w:tcPr>
                <w:tcW w:w="2976" w:type="dxa"/>
                <w:gridSpan w:val="2"/>
                <w:vAlign w:val="center"/>
              </w:tcPr>
              <w:p w14:paraId="32CAA2B4"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3593F0B1" w14:textId="77777777" w:rsidTr="00A5078E">
        <w:trPr>
          <w:trHeight w:val="567"/>
        </w:trPr>
        <w:tc>
          <w:tcPr>
            <w:tcW w:w="9639" w:type="dxa"/>
            <w:gridSpan w:val="6"/>
            <w:vAlign w:val="bottom"/>
          </w:tcPr>
          <w:p w14:paraId="38C696CC"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50F3D798" w14:textId="77777777" w:rsidTr="00A5078E">
        <w:trPr>
          <w:trHeight w:val="283"/>
        </w:trPr>
        <w:tc>
          <w:tcPr>
            <w:tcW w:w="4819" w:type="dxa"/>
            <w:gridSpan w:val="3"/>
            <w:vAlign w:val="center"/>
          </w:tcPr>
          <w:p w14:paraId="07859550"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2ABDDDD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4137848D" w14:textId="77777777" w:rsidTr="00A5078E">
        <w:trPr>
          <w:trHeight w:val="283"/>
        </w:trPr>
        <w:tc>
          <w:tcPr>
            <w:tcW w:w="9639" w:type="dxa"/>
            <w:gridSpan w:val="6"/>
            <w:vAlign w:val="center"/>
          </w:tcPr>
          <w:p w14:paraId="35A2CA4C"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1F1283D5" w14:textId="77777777" w:rsidTr="00A5078E">
        <w:trPr>
          <w:trHeight w:val="64"/>
        </w:trPr>
        <w:tc>
          <w:tcPr>
            <w:tcW w:w="9639" w:type="dxa"/>
            <w:gridSpan w:val="6"/>
            <w:vAlign w:val="center"/>
          </w:tcPr>
          <w:p w14:paraId="09E4DEE1"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1C749307" w14:textId="77777777" w:rsidTr="00A5078E">
              <w:trPr>
                <w:jc w:val="center"/>
              </w:trPr>
              <w:tc>
                <w:tcPr>
                  <w:tcW w:w="4535" w:type="dxa"/>
                  <w:vAlign w:val="center"/>
                </w:tcPr>
                <w:p w14:paraId="2C47266C"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4099B80E"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Skopje</w:t>
                  </w:r>
                </w:p>
                <w:p w14:paraId="6436BB1D"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Deparman Ekonomskih nauka</w:t>
                  </w:r>
                </w:p>
                <w:p w14:paraId="22B5330F" w14:textId="77777777" w:rsidR="00805FB3" w:rsidRPr="005E7A19" w:rsidRDefault="00E56F8B" w:rsidP="00E56F8B">
                  <w:pPr>
                    <w:rPr>
                      <w:rFonts w:ascii="Calibri" w:hAnsi="Calibri"/>
                      <w:b/>
                      <w:lang w:val="en-GB"/>
                    </w:rPr>
                  </w:pPr>
                  <w:r>
                    <w:rPr>
                      <w:rFonts w:asciiTheme="minorHAnsi" w:hAnsiTheme="minorHAnsi"/>
                      <w:color w:val="000000" w:themeColor="text1"/>
                      <w:szCs w:val="22"/>
                      <w:lang w:val="en-GB"/>
                    </w:rPr>
                    <w:t>Business IT</w:t>
                  </w:r>
                </w:p>
              </w:tc>
            </w:tr>
            <w:tr w:rsidR="00805FB3" w:rsidRPr="005E7A19" w14:paraId="4EE8B928" w14:textId="77777777" w:rsidTr="00A5078E">
              <w:trPr>
                <w:jc w:val="center"/>
              </w:trPr>
              <w:tc>
                <w:tcPr>
                  <w:tcW w:w="4535" w:type="dxa"/>
                  <w:vAlign w:val="bottom"/>
                </w:tcPr>
                <w:p w14:paraId="3F393F72"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243D255"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62CE8B10" w14:textId="77777777" w:rsidTr="00A5078E">
              <w:trPr>
                <w:jc w:val="center"/>
              </w:trPr>
              <w:tc>
                <w:tcPr>
                  <w:tcW w:w="4535" w:type="dxa"/>
                  <w:vAlign w:val="center"/>
                </w:tcPr>
                <w:p w14:paraId="511408CD"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08A26F13" w14:textId="77777777" w:rsidR="00CF585C" w:rsidRDefault="00CF585C" w:rsidP="00CF585C">
                  <w:pPr>
                    <w:rPr>
                      <w:rFonts w:ascii="Calibri" w:hAnsi="Calibri"/>
                      <w:lang w:val="en-GB"/>
                    </w:rPr>
                  </w:pPr>
                  <w:r>
                    <w:rPr>
                      <w:rFonts w:ascii="Calibri" w:hAnsi="Calibri"/>
                      <w:lang w:val="en-GB"/>
                    </w:rPr>
                    <w:t>Organizaciono ponasanje</w:t>
                  </w:r>
                </w:p>
                <w:p w14:paraId="5A8BF422" w14:textId="77777777" w:rsidR="00CF585C" w:rsidRDefault="00CF585C" w:rsidP="00CF585C">
                  <w:pPr>
                    <w:rPr>
                      <w:rFonts w:ascii="Calibri" w:hAnsi="Calibri"/>
                      <w:lang w:val="en-GB"/>
                    </w:rPr>
                  </w:pPr>
                  <w:r>
                    <w:rPr>
                      <w:rFonts w:ascii="Calibri" w:hAnsi="Calibri"/>
                      <w:lang w:val="en-GB"/>
                    </w:rPr>
                    <w:t>Poslovna komunikacija</w:t>
                  </w:r>
                </w:p>
                <w:p w14:paraId="46219A16" w14:textId="77777777" w:rsidR="00CF585C" w:rsidRDefault="00CF585C" w:rsidP="00CF585C">
                  <w:pPr>
                    <w:rPr>
                      <w:rFonts w:ascii="Calibri" w:hAnsi="Calibri"/>
                      <w:lang w:val="en-GB"/>
                    </w:rPr>
                  </w:pPr>
                  <w:r>
                    <w:rPr>
                      <w:rFonts w:ascii="Calibri" w:hAnsi="Calibri"/>
                      <w:lang w:val="en-GB"/>
                    </w:rPr>
                    <w:t>Upravljanje projektima</w:t>
                  </w:r>
                </w:p>
                <w:p w14:paraId="122120C0" w14:textId="77777777" w:rsidR="00CF585C" w:rsidRDefault="00CF585C" w:rsidP="00CF585C">
                  <w:pPr>
                    <w:rPr>
                      <w:rFonts w:ascii="Calibri" w:hAnsi="Calibri"/>
                      <w:lang w:val="en-GB"/>
                    </w:rPr>
                  </w:pPr>
                  <w:r>
                    <w:rPr>
                      <w:rFonts w:ascii="Calibri" w:hAnsi="Calibri"/>
                      <w:lang w:val="en-GB"/>
                    </w:rPr>
                    <w:t>Racunarske mreze</w:t>
                  </w:r>
                </w:p>
                <w:p w14:paraId="1BF228AA" w14:textId="77777777" w:rsidR="00CF585C" w:rsidRDefault="00CF585C" w:rsidP="00CF585C">
                  <w:pPr>
                    <w:rPr>
                      <w:rFonts w:ascii="Calibri" w:hAnsi="Calibri"/>
                      <w:lang w:val="en-GB"/>
                    </w:rPr>
                  </w:pPr>
                  <w:r>
                    <w:rPr>
                      <w:rFonts w:ascii="Calibri" w:hAnsi="Calibri"/>
                      <w:lang w:val="en-GB"/>
                    </w:rPr>
                    <w:t>Programski jezici</w:t>
                  </w:r>
                </w:p>
                <w:p w14:paraId="340EBD1A" w14:textId="77777777" w:rsidR="00CF585C" w:rsidRDefault="00CF585C" w:rsidP="00CF585C">
                  <w:pPr>
                    <w:rPr>
                      <w:rFonts w:ascii="Calibri" w:hAnsi="Calibri"/>
                      <w:lang w:val="en-GB"/>
                    </w:rPr>
                  </w:pPr>
                  <w:r>
                    <w:rPr>
                      <w:rFonts w:ascii="Calibri" w:hAnsi="Calibri"/>
                      <w:lang w:val="en-GB"/>
                    </w:rPr>
                    <w:t>Korporativne finansije</w:t>
                  </w:r>
                </w:p>
                <w:p w14:paraId="347962E4" w14:textId="77777777" w:rsidR="00CF585C" w:rsidRDefault="00CF585C" w:rsidP="00CF585C">
                  <w:pPr>
                    <w:rPr>
                      <w:rFonts w:ascii="Calibri" w:hAnsi="Calibri"/>
                      <w:lang w:val="en-GB"/>
                    </w:rPr>
                  </w:pPr>
                  <w:r>
                    <w:rPr>
                      <w:rFonts w:ascii="Calibri" w:hAnsi="Calibri"/>
                      <w:lang w:val="en-GB"/>
                    </w:rPr>
                    <w:t>Trziste rada</w:t>
                  </w:r>
                </w:p>
                <w:p w14:paraId="2FD39381" w14:textId="77777777" w:rsidR="00805FB3" w:rsidRPr="005E7A19" w:rsidRDefault="00CF585C" w:rsidP="00CF585C">
                  <w:pPr>
                    <w:rPr>
                      <w:rFonts w:ascii="Calibri" w:hAnsi="Calibri"/>
                      <w:lang w:val="en-GB"/>
                    </w:rPr>
                  </w:pPr>
                  <w:r>
                    <w:rPr>
                      <w:rFonts w:ascii="Calibri" w:hAnsi="Calibri"/>
                      <w:lang w:val="en-GB"/>
                    </w:rPr>
                    <w:t>Preduzetnistvo</w:t>
                  </w:r>
                </w:p>
              </w:tc>
            </w:tr>
            <w:tr w:rsidR="00805FB3" w:rsidRPr="005E7A19" w14:paraId="28324B53" w14:textId="77777777" w:rsidTr="00A5078E">
              <w:trPr>
                <w:jc w:val="center"/>
              </w:trPr>
              <w:tc>
                <w:tcPr>
                  <w:tcW w:w="4535" w:type="dxa"/>
                  <w:vAlign w:val="center"/>
                </w:tcPr>
                <w:p w14:paraId="28B9BE6E"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78CB3EBA"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793024AB" w14:textId="77777777" w:rsidTr="00A5078E">
              <w:trPr>
                <w:jc w:val="center"/>
              </w:trPr>
              <w:tc>
                <w:tcPr>
                  <w:tcW w:w="4535" w:type="dxa"/>
                  <w:vAlign w:val="bottom"/>
                </w:tcPr>
                <w:p w14:paraId="2C807C68"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58315FAC"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0C7D67E0" w14:textId="77777777" w:rsidTr="00A5078E">
              <w:trPr>
                <w:jc w:val="center"/>
              </w:trPr>
              <w:tc>
                <w:tcPr>
                  <w:tcW w:w="4535" w:type="dxa"/>
                  <w:vAlign w:val="bottom"/>
                </w:tcPr>
                <w:p w14:paraId="46FBB67F"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41950213"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43CE6E22" w14:textId="77777777" w:rsidTr="00A5078E">
              <w:trPr>
                <w:jc w:val="center"/>
              </w:trPr>
              <w:tc>
                <w:tcPr>
                  <w:tcW w:w="4535" w:type="dxa"/>
                  <w:vAlign w:val="bottom"/>
                </w:tcPr>
                <w:p w14:paraId="4206AF1A"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1578512A"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72DE3CC2" w14:textId="77777777" w:rsidTr="00A5078E">
              <w:trPr>
                <w:jc w:val="center"/>
              </w:trPr>
              <w:tc>
                <w:tcPr>
                  <w:tcW w:w="4535" w:type="dxa"/>
                  <w:vAlign w:val="bottom"/>
                </w:tcPr>
                <w:p w14:paraId="6163D8D4"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4E822BFC"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2DCB326B" w14:textId="77777777" w:rsidTr="00A5078E">
              <w:trPr>
                <w:jc w:val="center"/>
              </w:trPr>
              <w:tc>
                <w:tcPr>
                  <w:tcW w:w="4535" w:type="dxa"/>
                  <w:vAlign w:val="bottom"/>
                </w:tcPr>
                <w:p w14:paraId="52CDD2FD"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3D241F22"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675A0F41"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05082F65"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60EF60F"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2702520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6941AB45" w14:textId="77777777" w:rsidTr="00A5078E">
        <w:trPr>
          <w:trHeight w:val="567"/>
        </w:trPr>
        <w:tc>
          <w:tcPr>
            <w:tcW w:w="9639" w:type="dxa"/>
            <w:gridSpan w:val="6"/>
            <w:vAlign w:val="center"/>
          </w:tcPr>
          <w:p w14:paraId="24584451"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805FB3" w:rsidRPr="009455C4" w14:paraId="7A25C1B4" w14:textId="77777777" w:rsidTr="00A5078E">
        <w:trPr>
          <w:trHeight w:val="283"/>
        </w:trPr>
        <w:tc>
          <w:tcPr>
            <w:tcW w:w="4819" w:type="dxa"/>
            <w:gridSpan w:val="3"/>
            <w:vAlign w:val="center"/>
          </w:tcPr>
          <w:p w14:paraId="175459B9"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1A02D80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2D9E1885" w14:textId="77777777" w:rsidTr="00A5078E">
        <w:trPr>
          <w:trHeight w:val="283"/>
        </w:trPr>
        <w:tc>
          <w:tcPr>
            <w:tcW w:w="9639" w:type="dxa"/>
            <w:gridSpan w:val="6"/>
            <w:vAlign w:val="center"/>
          </w:tcPr>
          <w:p w14:paraId="158515B2"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37DB35DA" w14:textId="77777777" w:rsidTr="00A5078E">
        <w:trPr>
          <w:trHeight w:val="574"/>
        </w:trPr>
        <w:tc>
          <w:tcPr>
            <w:tcW w:w="9639" w:type="dxa"/>
            <w:gridSpan w:val="6"/>
            <w:vAlign w:val="center"/>
          </w:tcPr>
          <w:p w14:paraId="251F6B67"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4A2C94F4" w14:textId="77777777" w:rsidTr="00A5078E">
              <w:trPr>
                <w:jc w:val="center"/>
              </w:trPr>
              <w:tc>
                <w:tcPr>
                  <w:tcW w:w="4535" w:type="dxa"/>
                  <w:vAlign w:val="center"/>
                </w:tcPr>
                <w:p w14:paraId="41681407"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50D52091"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Skopje</w:t>
                  </w:r>
                </w:p>
                <w:p w14:paraId="1B4F3438" w14:textId="77777777" w:rsidR="00E56F8B" w:rsidRDefault="00E56F8B" w:rsidP="00E56F8B">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Deparman Ekonomskih nauka</w:t>
                  </w:r>
                </w:p>
                <w:p w14:paraId="4892FE24" w14:textId="77777777" w:rsidR="00805FB3" w:rsidRPr="005E7A19" w:rsidRDefault="00E56F8B" w:rsidP="00E56F8B">
                  <w:pPr>
                    <w:rPr>
                      <w:rFonts w:ascii="Calibri" w:hAnsi="Calibri"/>
                      <w:b/>
                      <w:lang w:val="en-GB"/>
                    </w:rPr>
                  </w:pPr>
                  <w:r>
                    <w:rPr>
                      <w:rFonts w:asciiTheme="minorHAnsi" w:hAnsiTheme="minorHAnsi"/>
                      <w:color w:val="000000" w:themeColor="text1"/>
                      <w:szCs w:val="22"/>
                      <w:lang w:val="en-GB"/>
                    </w:rPr>
                    <w:t>Business IT</w:t>
                  </w:r>
                </w:p>
              </w:tc>
            </w:tr>
            <w:tr w:rsidR="00805FB3" w:rsidRPr="005E7A19" w14:paraId="645F7795" w14:textId="77777777" w:rsidTr="00A5078E">
              <w:trPr>
                <w:jc w:val="center"/>
              </w:trPr>
              <w:tc>
                <w:tcPr>
                  <w:tcW w:w="4535" w:type="dxa"/>
                  <w:vAlign w:val="bottom"/>
                </w:tcPr>
                <w:p w14:paraId="2B5B215E"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621BECFC" w14:textId="77777777" w:rsidR="00805FB3" w:rsidRPr="005E7A19" w:rsidRDefault="00805FB3" w:rsidP="00A5078E">
                  <w:pPr>
                    <w:rPr>
                      <w:rFonts w:ascii="Calibri" w:hAnsi="Calibri"/>
                    </w:rPr>
                  </w:pPr>
                  <w:r>
                    <w:rPr>
                      <w:rFonts w:ascii="Calibri" w:hAnsi="Calibri"/>
                    </w:rPr>
                    <w:t>Master studije</w:t>
                  </w:r>
                </w:p>
              </w:tc>
            </w:tr>
            <w:tr w:rsidR="00805FB3" w:rsidRPr="005E7A19" w14:paraId="17350AFF" w14:textId="77777777" w:rsidTr="00A5078E">
              <w:trPr>
                <w:jc w:val="center"/>
              </w:trPr>
              <w:tc>
                <w:tcPr>
                  <w:tcW w:w="4535" w:type="dxa"/>
                  <w:vAlign w:val="center"/>
                </w:tcPr>
                <w:p w14:paraId="3D7B6885"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w:t>
                  </w:r>
                  <w:r w:rsidRPr="00877B51">
                    <w:rPr>
                      <w:lang w:val="en-GB"/>
                    </w:rPr>
                    <w:lastRenderedPageBreak/>
                    <w:t xml:space="preserve">comparable credit system) </w:t>
                  </w:r>
                  <w:r w:rsidRPr="005E7A19">
                    <w:rPr>
                      <w:rFonts w:ascii="Calibri" w:hAnsi="Calibri"/>
                      <w:color w:val="000000"/>
                      <w:lang w:val="en-GB"/>
                    </w:rPr>
                    <w:t>for each of them</w:t>
                  </w:r>
                </w:p>
              </w:tc>
              <w:tc>
                <w:tcPr>
                  <w:tcW w:w="4535" w:type="dxa"/>
                </w:tcPr>
                <w:p w14:paraId="4265848B" w14:textId="77777777" w:rsidR="00CF585C" w:rsidRDefault="00CF585C" w:rsidP="00CF585C">
                  <w:pPr>
                    <w:rPr>
                      <w:rFonts w:ascii="Calibri" w:hAnsi="Calibri"/>
                      <w:lang w:val="en-GB"/>
                    </w:rPr>
                  </w:pPr>
                  <w:r>
                    <w:rPr>
                      <w:rFonts w:ascii="Calibri" w:hAnsi="Calibri"/>
                      <w:lang w:val="en-GB"/>
                    </w:rPr>
                    <w:lastRenderedPageBreak/>
                    <w:t>Strategijski menadzment</w:t>
                  </w:r>
                </w:p>
                <w:p w14:paraId="4B9A9440" w14:textId="77777777" w:rsidR="00CF585C" w:rsidRDefault="00CF585C" w:rsidP="00CF585C">
                  <w:pPr>
                    <w:rPr>
                      <w:rFonts w:ascii="Calibri" w:hAnsi="Calibri"/>
                      <w:lang w:val="en-GB"/>
                    </w:rPr>
                  </w:pPr>
                  <w:r>
                    <w:rPr>
                      <w:rFonts w:ascii="Calibri" w:hAnsi="Calibri"/>
                      <w:lang w:val="en-GB"/>
                    </w:rPr>
                    <w:lastRenderedPageBreak/>
                    <w:t>Elektronsko bankarstvo</w:t>
                  </w:r>
                </w:p>
                <w:p w14:paraId="0436273B" w14:textId="77777777" w:rsidR="00CF585C" w:rsidRDefault="00CF585C" w:rsidP="00CF585C">
                  <w:pPr>
                    <w:rPr>
                      <w:rFonts w:ascii="Calibri" w:hAnsi="Calibri"/>
                      <w:lang w:val="en-GB"/>
                    </w:rPr>
                  </w:pPr>
                  <w:r>
                    <w:rPr>
                      <w:rFonts w:ascii="Calibri" w:hAnsi="Calibri"/>
                      <w:lang w:val="en-GB"/>
                    </w:rPr>
                    <w:t>Nove IKT I obrazovanje</w:t>
                  </w:r>
                </w:p>
                <w:p w14:paraId="2C8BBCF4" w14:textId="77777777" w:rsidR="00CF585C" w:rsidRDefault="00CF585C" w:rsidP="00CF585C">
                  <w:pPr>
                    <w:rPr>
                      <w:rFonts w:ascii="Calibri" w:hAnsi="Calibri"/>
                      <w:lang w:val="en-GB"/>
                    </w:rPr>
                  </w:pPr>
                  <w:r>
                    <w:rPr>
                      <w:rFonts w:ascii="Calibri" w:hAnsi="Calibri"/>
                      <w:lang w:val="en-GB"/>
                    </w:rPr>
                    <w:t>Odrzivi razvoj</w:t>
                  </w:r>
                </w:p>
                <w:p w14:paraId="07DCB12A" w14:textId="77777777" w:rsidR="00CF585C" w:rsidRDefault="00CF585C" w:rsidP="00CF585C">
                  <w:pPr>
                    <w:rPr>
                      <w:rFonts w:ascii="Calibri" w:hAnsi="Calibri"/>
                      <w:lang w:val="en-GB"/>
                    </w:rPr>
                  </w:pPr>
                  <w:r>
                    <w:rPr>
                      <w:rFonts w:ascii="Calibri" w:hAnsi="Calibri"/>
                      <w:lang w:val="en-GB"/>
                    </w:rPr>
                    <w:t>Veb programiranje</w:t>
                  </w:r>
                </w:p>
                <w:p w14:paraId="3885478A" w14:textId="77777777" w:rsidR="00CF585C" w:rsidRDefault="00CF585C" w:rsidP="00CF585C">
                  <w:pPr>
                    <w:rPr>
                      <w:rFonts w:ascii="Calibri" w:hAnsi="Calibri"/>
                      <w:lang w:val="en-GB"/>
                    </w:rPr>
                  </w:pPr>
                  <w:r>
                    <w:rPr>
                      <w:rFonts w:ascii="Calibri" w:hAnsi="Calibri"/>
                      <w:lang w:val="en-GB"/>
                    </w:rPr>
                    <w:t>Internet tehnologija</w:t>
                  </w:r>
                </w:p>
                <w:p w14:paraId="6C164435" w14:textId="77777777" w:rsidR="00CF585C" w:rsidRDefault="00CF585C" w:rsidP="00CF585C">
                  <w:pPr>
                    <w:rPr>
                      <w:rFonts w:ascii="Calibri" w:hAnsi="Calibri"/>
                      <w:lang w:val="en-GB"/>
                    </w:rPr>
                  </w:pPr>
                  <w:r>
                    <w:rPr>
                      <w:rFonts w:ascii="Calibri" w:hAnsi="Calibri"/>
                      <w:lang w:val="en-GB"/>
                    </w:rPr>
                    <w:t>Upravljanje inovacijama</w:t>
                  </w:r>
                </w:p>
                <w:p w14:paraId="2D43A59C" w14:textId="77777777" w:rsidR="00805FB3" w:rsidRPr="005E7A19" w:rsidRDefault="00CF585C" w:rsidP="00CF585C">
                  <w:pPr>
                    <w:rPr>
                      <w:rFonts w:ascii="Calibri" w:hAnsi="Calibri"/>
                      <w:lang w:val="en-GB"/>
                    </w:rPr>
                  </w:pPr>
                  <w:r>
                    <w:rPr>
                      <w:rFonts w:ascii="Calibri" w:hAnsi="Calibri"/>
                      <w:lang w:val="en-GB"/>
                    </w:rPr>
                    <w:t>Kvalitet softvera</w:t>
                  </w:r>
                </w:p>
              </w:tc>
            </w:tr>
            <w:tr w:rsidR="00805FB3" w:rsidRPr="005E7A19" w14:paraId="3DCE7529" w14:textId="77777777" w:rsidTr="00A5078E">
              <w:trPr>
                <w:jc w:val="center"/>
              </w:trPr>
              <w:tc>
                <w:tcPr>
                  <w:tcW w:w="4535" w:type="dxa"/>
                  <w:vAlign w:val="center"/>
                </w:tcPr>
                <w:p w14:paraId="68F38A63"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date of accreditation and accreditation body</w:t>
                  </w:r>
                </w:p>
              </w:tc>
              <w:tc>
                <w:tcPr>
                  <w:tcW w:w="4535" w:type="dxa"/>
                </w:tcPr>
                <w:p w14:paraId="6210E92E"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793FF500" w14:textId="77777777" w:rsidTr="00A5078E">
              <w:trPr>
                <w:jc w:val="center"/>
              </w:trPr>
              <w:tc>
                <w:tcPr>
                  <w:tcW w:w="4535" w:type="dxa"/>
                  <w:vAlign w:val="bottom"/>
                </w:tcPr>
                <w:p w14:paraId="34716B81"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7E3603E2"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6473FF12" w14:textId="77777777" w:rsidTr="00A5078E">
              <w:trPr>
                <w:jc w:val="center"/>
              </w:trPr>
              <w:tc>
                <w:tcPr>
                  <w:tcW w:w="4535" w:type="dxa"/>
                  <w:vAlign w:val="bottom"/>
                </w:tcPr>
                <w:p w14:paraId="25A7039A"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341F581"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769B7684" w14:textId="77777777" w:rsidTr="00A5078E">
              <w:trPr>
                <w:jc w:val="center"/>
              </w:trPr>
              <w:tc>
                <w:tcPr>
                  <w:tcW w:w="4535" w:type="dxa"/>
                  <w:vAlign w:val="bottom"/>
                </w:tcPr>
                <w:p w14:paraId="510D51FF"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070F722A"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12DC8C53" w14:textId="77777777" w:rsidTr="00A5078E">
              <w:trPr>
                <w:jc w:val="center"/>
              </w:trPr>
              <w:tc>
                <w:tcPr>
                  <w:tcW w:w="4535" w:type="dxa"/>
                  <w:vAlign w:val="bottom"/>
                </w:tcPr>
                <w:p w14:paraId="451EAE2C"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450CB084"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43F0CDC3" w14:textId="77777777" w:rsidTr="00A5078E">
              <w:trPr>
                <w:jc w:val="center"/>
              </w:trPr>
              <w:tc>
                <w:tcPr>
                  <w:tcW w:w="4535" w:type="dxa"/>
                  <w:vAlign w:val="bottom"/>
                </w:tcPr>
                <w:p w14:paraId="320013DC"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4806B23E" w14:textId="77777777" w:rsidR="00805FB3" w:rsidRPr="005E7A19" w:rsidRDefault="00805FB3" w:rsidP="00A5078E">
                  <w:pPr>
                    <w:rPr>
                      <w:rFonts w:ascii="Calibri" w:hAnsi="Calibri"/>
                      <w:lang w:val="en-GB"/>
                    </w:rPr>
                  </w:pPr>
                  <w:r>
                    <w:rPr>
                      <w:rFonts w:ascii="Calibri" w:hAnsi="Calibri"/>
                      <w:lang w:val="en-GB"/>
                    </w:rPr>
                    <w:t>/</w:t>
                  </w:r>
                </w:p>
              </w:tc>
            </w:tr>
          </w:tbl>
          <w:p w14:paraId="0812987F"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4C70EDC5"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35E69CC"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780D78AB"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7195AA75" w14:textId="77777777" w:rsidTr="00A5078E">
        <w:trPr>
          <w:trHeight w:val="1020"/>
        </w:trPr>
        <w:tc>
          <w:tcPr>
            <w:tcW w:w="9639" w:type="dxa"/>
            <w:gridSpan w:val="6"/>
            <w:vAlign w:val="center"/>
          </w:tcPr>
          <w:p w14:paraId="6FADBE3D"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77682663"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00B8D067" w14:textId="77777777" w:rsidTr="00A5078E">
        <w:trPr>
          <w:trHeight w:val="1701"/>
        </w:trPr>
        <w:tc>
          <w:tcPr>
            <w:tcW w:w="9639" w:type="dxa"/>
            <w:gridSpan w:val="6"/>
          </w:tcPr>
          <w:p w14:paraId="15B94C82" w14:textId="77777777" w:rsidR="00805FB3" w:rsidRPr="00F64B5D"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805FB3" w:rsidRPr="009455C4" w14:paraId="51C607E5" w14:textId="77777777" w:rsidTr="00A5078E">
        <w:trPr>
          <w:trHeight w:val="412"/>
        </w:trPr>
        <w:tc>
          <w:tcPr>
            <w:tcW w:w="9639" w:type="dxa"/>
            <w:gridSpan w:val="6"/>
            <w:vAlign w:val="bottom"/>
          </w:tcPr>
          <w:p w14:paraId="4D1FA33C"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1E14F3CF" w14:textId="77777777" w:rsidTr="00A5078E">
        <w:trPr>
          <w:trHeight w:val="283"/>
        </w:trPr>
        <w:tc>
          <w:tcPr>
            <w:tcW w:w="4819" w:type="dxa"/>
            <w:gridSpan w:val="3"/>
          </w:tcPr>
          <w:p w14:paraId="3529ABFE"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AB7F3E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129054F3" w14:textId="77777777" w:rsidTr="00A5078E">
        <w:trPr>
          <w:trHeight w:val="283"/>
        </w:trPr>
        <w:tc>
          <w:tcPr>
            <w:tcW w:w="4819" w:type="dxa"/>
            <w:gridSpan w:val="3"/>
          </w:tcPr>
          <w:p w14:paraId="24DA0E96"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5C6E67C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0F04B68D" w14:textId="77777777" w:rsidTr="00A5078E">
        <w:trPr>
          <w:trHeight w:val="283"/>
        </w:trPr>
        <w:tc>
          <w:tcPr>
            <w:tcW w:w="4819" w:type="dxa"/>
            <w:gridSpan w:val="3"/>
          </w:tcPr>
          <w:p w14:paraId="4617BA54"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1754105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513A29FE" w14:textId="77777777" w:rsidTr="00A5078E">
        <w:trPr>
          <w:trHeight w:val="283"/>
        </w:trPr>
        <w:tc>
          <w:tcPr>
            <w:tcW w:w="4819" w:type="dxa"/>
            <w:gridSpan w:val="3"/>
          </w:tcPr>
          <w:p w14:paraId="42DBEEE1"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0A67F54C"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4581C47E" w14:textId="77777777" w:rsidTr="00A5078E">
        <w:trPr>
          <w:trHeight w:val="283"/>
        </w:trPr>
        <w:tc>
          <w:tcPr>
            <w:tcW w:w="4819" w:type="dxa"/>
            <w:gridSpan w:val="3"/>
          </w:tcPr>
          <w:p w14:paraId="3F69D6C1" w14:textId="77777777" w:rsidR="00805FB3" w:rsidRPr="00F64B5D" w:rsidRDefault="00805FB3" w:rsidP="00A5078E">
            <w:pPr>
              <w:rPr>
                <w:rFonts w:ascii="Calibri" w:hAnsi="Calibri"/>
                <w:lang w:val="en-GB"/>
              </w:rPr>
            </w:pPr>
            <w:r w:rsidRPr="00F64B5D">
              <w:rPr>
                <w:rFonts w:ascii="Calibri" w:hAnsi="Calibri"/>
                <w:lang w:val="en-GB"/>
              </w:rPr>
              <w:lastRenderedPageBreak/>
              <w:t>Will this infrastructure be made available to the centre after the project ends?</w:t>
            </w:r>
          </w:p>
        </w:tc>
        <w:tc>
          <w:tcPr>
            <w:tcW w:w="4820" w:type="dxa"/>
            <w:gridSpan w:val="3"/>
          </w:tcPr>
          <w:p w14:paraId="5A609004"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41DEA74F" w14:textId="77777777" w:rsidTr="00A5078E">
        <w:trPr>
          <w:trHeight w:val="283"/>
        </w:trPr>
        <w:tc>
          <w:tcPr>
            <w:tcW w:w="4819" w:type="dxa"/>
            <w:gridSpan w:val="3"/>
          </w:tcPr>
          <w:p w14:paraId="1E5BE3DA"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4640E003"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4F6F0D0A" w14:textId="77777777" w:rsidTr="00A5078E">
        <w:trPr>
          <w:trHeight w:val="283"/>
        </w:trPr>
        <w:tc>
          <w:tcPr>
            <w:tcW w:w="4819" w:type="dxa"/>
            <w:gridSpan w:val="3"/>
          </w:tcPr>
          <w:p w14:paraId="15C561D6"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504703F1"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77A4FFFA" w14:textId="77777777" w:rsidTr="00A5078E">
        <w:trPr>
          <w:trHeight w:val="283"/>
        </w:trPr>
        <w:tc>
          <w:tcPr>
            <w:tcW w:w="4819" w:type="dxa"/>
            <w:gridSpan w:val="3"/>
          </w:tcPr>
          <w:p w14:paraId="72542653"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214F3B5C"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2F2D3D2D" w14:textId="77777777" w:rsidTr="00A5078E">
        <w:trPr>
          <w:trHeight w:val="283"/>
        </w:trPr>
        <w:tc>
          <w:tcPr>
            <w:tcW w:w="4819" w:type="dxa"/>
            <w:gridSpan w:val="3"/>
          </w:tcPr>
          <w:p w14:paraId="0FFD0592"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78CB6D4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749E9DC4" w14:textId="77777777" w:rsidTr="00A5078E">
        <w:trPr>
          <w:trHeight w:val="1020"/>
        </w:trPr>
        <w:tc>
          <w:tcPr>
            <w:tcW w:w="9639" w:type="dxa"/>
            <w:gridSpan w:val="6"/>
            <w:vAlign w:val="center"/>
          </w:tcPr>
          <w:p w14:paraId="7590BA4A"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4C47AC02"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11FBC4DF" w14:textId="77777777" w:rsidTr="00A5078E">
        <w:trPr>
          <w:trHeight w:val="1701"/>
        </w:trPr>
        <w:tc>
          <w:tcPr>
            <w:tcW w:w="9639" w:type="dxa"/>
            <w:gridSpan w:val="6"/>
          </w:tcPr>
          <w:p w14:paraId="04176EA1" w14:textId="77777777" w:rsidR="00805FB3" w:rsidRPr="0070436D" w:rsidRDefault="00805FB3" w:rsidP="00A5078E">
            <w:pPr>
              <w:rPr>
                <w:rFonts w:ascii="Calibri" w:hAnsi="Calibri"/>
                <w:szCs w:val="22"/>
                <w:lang w:val="en-GB"/>
              </w:rPr>
            </w:pPr>
          </w:p>
        </w:tc>
      </w:tr>
      <w:tr w:rsidR="00805FB3" w:rsidRPr="008A7C48" w14:paraId="10365A3F" w14:textId="77777777" w:rsidTr="00A5078E">
        <w:trPr>
          <w:trHeight w:val="1020"/>
        </w:trPr>
        <w:tc>
          <w:tcPr>
            <w:tcW w:w="9639" w:type="dxa"/>
            <w:gridSpan w:val="6"/>
            <w:vAlign w:val="center"/>
          </w:tcPr>
          <w:p w14:paraId="02BC6333" w14:textId="77777777" w:rsidR="00805FB3" w:rsidRPr="009B155D" w:rsidRDefault="00805FB3" w:rsidP="00A5078E">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4FC3634C" w14:textId="77777777" w:rsidTr="00A5078E">
        <w:trPr>
          <w:trHeight w:val="283"/>
        </w:trPr>
        <w:tc>
          <w:tcPr>
            <w:tcW w:w="4819" w:type="dxa"/>
            <w:gridSpan w:val="3"/>
          </w:tcPr>
          <w:p w14:paraId="1030D7A4"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3CCD7443"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30F20555" w14:textId="77777777" w:rsidR="00805FB3" w:rsidRPr="00951A69" w:rsidRDefault="00805FB3" w:rsidP="00A5078E">
            <w:pPr>
              <w:rPr>
                <w:rFonts w:ascii="Calibri" w:hAnsi="Calibri"/>
                <w:lang w:val="en-GB"/>
              </w:rPr>
            </w:pPr>
          </w:p>
        </w:tc>
      </w:tr>
      <w:tr w:rsidR="00805FB3" w:rsidRPr="00951A69" w14:paraId="69856125" w14:textId="77777777" w:rsidTr="00A5078E">
        <w:trPr>
          <w:trHeight w:val="283"/>
        </w:trPr>
        <w:tc>
          <w:tcPr>
            <w:tcW w:w="4819" w:type="dxa"/>
            <w:gridSpan w:val="3"/>
          </w:tcPr>
          <w:p w14:paraId="15C53726"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49E16CCB" w14:textId="77777777" w:rsidR="00805FB3" w:rsidRDefault="00805FB3" w:rsidP="00A5078E">
            <w:r>
              <w:rPr>
                <w:szCs w:val="22"/>
              </w:rPr>
              <w:t>Primena aplikacije kroz obrazovni sistem.</w:t>
            </w:r>
          </w:p>
          <w:p w14:paraId="6817863B"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395C9D0A" w14:textId="77777777" w:rsidTr="00A5078E">
        <w:trPr>
          <w:trHeight w:val="283"/>
        </w:trPr>
        <w:tc>
          <w:tcPr>
            <w:tcW w:w="4819" w:type="dxa"/>
            <w:gridSpan w:val="3"/>
          </w:tcPr>
          <w:p w14:paraId="3CECAEDE"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5EFD601A"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23A6F9F2" w14:textId="77777777" w:rsidTr="00A5078E">
        <w:trPr>
          <w:trHeight w:val="1020"/>
        </w:trPr>
        <w:tc>
          <w:tcPr>
            <w:tcW w:w="9639" w:type="dxa"/>
            <w:gridSpan w:val="6"/>
            <w:vAlign w:val="center"/>
          </w:tcPr>
          <w:p w14:paraId="31014913"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195D1979"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07C861BF" w14:textId="77777777" w:rsidTr="00A5078E">
        <w:trPr>
          <w:trHeight w:val="283"/>
        </w:trPr>
        <w:tc>
          <w:tcPr>
            <w:tcW w:w="2552" w:type="dxa"/>
            <w:gridSpan w:val="2"/>
            <w:vAlign w:val="center"/>
          </w:tcPr>
          <w:p w14:paraId="57CF7B39"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4DB73065"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0B0C7D10" w14:textId="77777777" w:rsidTr="00A5078E">
        <w:trPr>
          <w:trHeight w:val="283"/>
        </w:trPr>
        <w:tc>
          <w:tcPr>
            <w:tcW w:w="2552" w:type="dxa"/>
            <w:gridSpan w:val="2"/>
            <w:vAlign w:val="center"/>
          </w:tcPr>
          <w:p w14:paraId="2D5A81B4"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042E9B67"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4D900B6F" w14:textId="77777777" w:rsidTr="00A5078E">
        <w:trPr>
          <w:trHeight w:val="283"/>
        </w:trPr>
        <w:tc>
          <w:tcPr>
            <w:tcW w:w="2552" w:type="dxa"/>
            <w:gridSpan w:val="2"/>
            <w:vAlign w:val="center"/>
          </w:tcPr>
          <w:p w14:paraId="79267C97"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5486AC62"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2E39AF08" w14:textId="77777777" w:rsidTr="00A5078E">
        <w:trPr>
          <w:trHeight w:val="283"/>
        </w:trPr>
        <w:tc>
          <w:tcPr>
            <w:tcW w:w="2552" w:type="dxa"/>
            <w:gridSpan w:val="2"/>
            <w:vAlign w:val="center"/>
          </w:tcPr>
          <w:p w14:paraId="2A138761"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4A3D56D9"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19806CCA" w14:textId="77777777" w:rsidTr="00A5078E">
        <w:trPr>
          <w:trHeight w:val="283"/>
        </w:trPr>
        <w:tc>
          <w:tcPr>
            <w:tcW w:w="2552" w:type="dxa"/>
            <w:gridSpan w:val="2"/>
            <w:vAlign w:val="center"/>
          </w:tcPr>
          <w:p w14:paraId="75FC8478"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7372E321"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33D60555" w14:textId="77777777" w:rsidTr="00A5078E">
        <w:trPr>
          <w:trHeight w:val="283"/>
        </w:trPr>
        <w:tc>
          <w:tcPr>
            <w:tcW w:w="2552" w:type="dxa"/>
            <w:gridSpan w:val="2"/>
            <w:vAlign w:val="center"/>
          </w:tcPr>
          <w:p w14:paraId="6EDA485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47160BF8"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3497585C" w14:textId="77777777" w:rsidR="00805FB3" w:rsidRDefault="00805FB3" w:rsidP="00902D14"/>
    <w:p w14:paraId="2D258A07"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7ADE8686" w14:textId="77777777" w:rsidTr="00A5078E">
        <w:trPr>
          <w:trHeight w:val="484"/>
        </w:trPr>
        <w:tc>
          <w:tcPr>
            <w:tcW w:w="2410" w:type="dxa"/>
            <w:vAlign w:val="center"/>
          </w:tcPr>
          <w:p w14:paraId="142D08C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5"/>
              </w:sdtPr>
              <w:sdtEndPr/>
              <w:sdtContent>
                <w:r>
                  <w:rPr>
                    <w:rFonts w:ascii="MS Gothic" w:eastAsia="MS Gothic" w:hAnsi="MS Gothic" w:hint="eastAsia"/>
                    <w:color w:val="FFFFFF" w:themeColor="background1"/>
                  </w:rPr>
                  <w:t>☒</w:t>
                </w:r>
              </w:sdtContent>
            </w:sdt>
          </w:p>
        </w:tc>
        <w:tc>
          <w:tcPr>
            <w:tcW w:w="6237" w:type="dxa"/>
            <w:gridSpan w:val="4"/>
            <w:vAlign w:val="center"/>
          </w:tcPr>
          <w:p w14:paraId="1EB5C8A1" w14:textId="77777777" w:rsidR="00CF585C" w:rsidRPr="00865A57" w:rsidRDefault="00CF585C"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3EDE8D46"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5</w:t>
            </w:r>
          </w:p>
        </w:tc>
      </w:tr>
      <w:tr w:rsidR="00805FB3" w:rsidRPr="00865A57" w14:paraId="70169AE7" w14:textId="77777777" w:rsidTr="00A5078E">
        <w:tc>
          <w:tcPr>
            <w:tcW w:w="2410" w:type="dxa"/>
            <w:vAlign w:val="center"/>
          </w:tcPr>
          <w:p w14:paraId="45DBC98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1BCFFE44"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Manchester</w:t>
            </w:r>
          </w:p>
          <w:p w14:paraId="155A3A97"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41867C10"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p w14:paraId="5F52370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6092A84E" w14:textId="77777777" w:rsidTr="00A5078E">
        <w:trPr>
          <w:trHeight w:val="1020"/>
        </w:trPr>
        <w:tc>
          <w:tcPr>
            <w:tcW w:w="9639" w:type="dxa"/>
            <w:gridSpan w:val="6"/>
            <w:vAlign w:val="center"/>
          </w:tcPr>
          <w:p w14:paraId="2E417E1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218E0641"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0965517D" w14:textId="77777777" w:rsidTr="00A5078E">
        <w:trPr>
          <w:trHeight w:val="1701"/>
        </w:trPr>
        <w:tc>
          <w:tcPr>
            <w:tcW w:w="9639" w:type="dxa"/>
            <w:gridSpan w:val="6"/>
          </w:tcPr>
          <w:p w14:paraId="754F971E"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44D3AE2D" w14:textId="77777777" w:rsidTr="00A5078E">
        <w:trPr>
          <w:trHeight w:val="3896"/>
        </w:trPr>
        <w:tc>
          <w:tcPr>
            <w:tcW w:w="9639" w:type="dxa"/>
            <w:gridSpan w:val="6"/>
          </w:tcPr>
          <w:p w14:paraId="0EF3D7F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5952947D" w14:textId="77777777" w:rsidTr="00A5078E">
              <w:tc>
                <w:tcPr>
                  <w:tcW w:w="4423" w:type="dxa"/>
                  <w:vAlign w:val="bottom"/>
                </w:tcPr>
                <w:p w14:paraId="3BB1EBDD"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33B246C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6503E961" w14:textId="77777777" w:rsidTr="00A5078E">
              <w:tc>
                <w:tcPr>
                  <w:tcW w:w="4423" w:type="dxa"/>
                  <w:vAlign w:val="bottom"/>
                </w:tcPr>
                <w:p w14:paraId="501768D5"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2D1DA30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651AF1CB" w14:textId="77777777" w:rsidTr="00A5078E">
              <w:tc>
                <w:tcPr>
                  <w:tcW w:w="4423" w:type="dxa"/>
                  <w:vAlign w:val="bottom"/>
                </w:tcPr>
                <w:p w14:paraId="621D2406"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12FBE8B4"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12C29BA0" w14:textId="77777777" w:rsidTr="00A5078E">
              <w:tc>
                <w:tcPr>
                  <w:tcW w:w="4423" w:type="dxa"/>
                  <w:vAlign w:val="center"/>
                </w:tcPr>
                <w:p w14:paraId="55BADF9F"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7D21BFA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49B2F57C" w14:textId="77777777" w:rsidTr="00A5078E">
              <w:tc>
                <w:tcPr>
                  <w:tcW w:w="4423" w:type="dxa"/>
                  <w:vAlign w:val="center"/>
                </w:tcPr>
                <w:p w14:paraId="4ED90BE3"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77A9D73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439AF2F0" w14:textId="77777777" w:rsidTr="00A5078E">
              <w:tc>
                <w:tcPr>
                  <w:tcW w:w="4423" w:type="dxa"/>
                  <w:vAlign w:val="center"/>
                </w:tcPr>
                <w:p w14:paraId="7180640B"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658AFD91"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202EA262"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381842FF" w14:textId="77777777" w:rsidR="00805FB3" w:rsidRPr="00865A57" w:rsidRDefault="00805FB3" w:rsidP="00A5078E">
                  <w:pPr>
                    <w:rPr>
                      <w:rFonts w:asciiTheme="minorHAnsi" w:hAnsiTheme="minorHAnsi"/>
                      <w:color w:val="000000"/>
                      <w:lang w:val="en-GB"/>
                    </w:rPr>
                  </w:pPr>
                </w:p>
              </w:tc>
              <w:tc>
                <w:tcPr>
                  <w:tcW w:w="4985" w:type="dxa"/>
                </w:tcPr>
                <w:p w14:paraId="15CF0FB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2A66CD0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569CB8F8" w14:textId="77777777" w:rsidTr="00A5078E">
        <w:trPr>
          <w:trHeight w:val="1020"/>
        </w:trPr>
        <w:tc>
          <w:tcPr>
            <w:tcW w:w="9639" w:type="dxa"/>
            <w:gridSpan w:val="6"/>
            <w:vAlign w:val="center"/>
          </w:tcPr>
          <w:p w14:paraId="07CDD62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7E9C8B6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69EB00DE" w14:textId="77777777" w:rsidTr="00A5078E">
        <w:trPr>
          <w:trHeight w:val="1701"/>
        </w:trPr>
        <w:tc>
          <w:tcPr>
            <w:tcW w:w="9639" w:type="dxa"/>
            <w:gridSpan w:val="6"/>
          </w:tcPr>
          <w:p w14:paraId="5570F81B"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6391588F" w14:textId="77777777" w:rsidTr="00A5078E">
        <w:trPr>
          <w:trHeight w:val="1020"/>
        </w:trPr>
        <w:tc>
          <w:tcPr>
            <w:tcW w:w="9639" w:type="dxa"/>
            <w:gridSpan w:val="6"/>
            <w:vAlign w:val="center"/>
          </w:tcPr>
          <w:p w14:paraId="778D356A"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7F470B81"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1BDD5DFE" w14:textId="77777777" w:rsidTr="00A5078E">
        <w:trPr>
          <w:trHeight w:val="680"/>
        </w:trPr>
        <w:tc>
          <w:tcPr>
            <w:tcW w:w="6663" w:type="dxa"/>
            <w:gridSpan w:val="4"/>
            <w:vAlign w:val="center"/>
          </w:tcPr>
          <w:p w14:paraId="59FF5A29"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66"/>
            <w:comboBox>
              <w:listItem w:value="Choose an item."/>
              <w:listItem w:displayText="I do not confirm" w:value="I do not confirm"/>
              <w:listItem w:displayText="I confirm" w:value="I confirm"/>
            </w:comboBox>
          </w:sdtPr>
          <w:sdtEndPr/>
          <w:sdtContent>
            <w:tc>
              <w:tcPr>
                <w:tcW w:w="2976" w:type="dxa"/>
                <w:gridSpan w:val="2"/>
                <w:vAlign w:val="center"/>
              </w:tcPr>
              <w:p w14:paraId="3432CC88"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37C9CA80" w14:textId="77777777" w:rsidTr="00A5078E">
        <w:trPr>
          <w:trHeight w:val="567"/>
        </w:trPr>
        <w:tc>
          <w:tcPr>
            <w:tcW w:w="9639" w:type="dxa"/>
            <w:gridSpan w:val="6"/>
            <w:vAlign w:val="bottom"/>
          </w:tcPr>
          <w:p w14:paraId="166B91EC"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751D83E8" w14:textId="77777777" w:rsidTr="00A5078E">
        <w:trPr>
          <w:trHeight w:val="283"/>
        </w:trPr>
        <w:tc>
          <w:tcPr>
            <w:tcW w:w="4819" w:type="dxa"/>
            <w:gridSpan w:val="3"/>
            <w:vAlign w:val="center"/>
          </w:tcPr>
          <w:p w14:paraId="536A5A1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320E9958"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0B0791BB" w14:textId="77777777" w:rsidTr="00A5078E">
        <w:trPr>
          <w:trHeight w:val="283"/>
        </w:trPr>
        <w:tc>
          <w:tcPr>
            <w:tcW w:w="9639" w:type="dxa"/>
            <w:gridSpan w:val="6"/>
            <w:vAlign w:val="center"/>
          </w:tcPr>
          <w:p w14:paraId="085A4B4E"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lastRenderedPageBreak/>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23180C3C" w14:textId="77777777" w:rsidTr="00A5078E">
        <w:trPr>
          <w:trHeight w:val="64"/>
        </w:trPr>
        <w:tc>
          <w:tcPr>
            <w:tcW w:w="9639" w:type="dxa"/>
            <w:gridSpan w:val="6"/>
            <w:vAlign w:val="center"/>
          </w:tcPr>
          <w:p w14:paraId="3C6E74B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7AD8B5FF" w14:textId="77777777" w:rsidTr="00A5078E">
              <w:trPr>
                <w:jc w:val="center"/>
              </w:trPr>
              <w:tc>
                <w:tcPr>
                  <w:tcW w:w="4535" w:type="dxa"/>
                  <w:vAlign w:val="center"/>
                </w:tcPr>
                <w:p w14:paraId="7480A31D"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05FE7B70"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Manchester</w:t>
                  </w:r>
                </w:p>
                <w:p w14:paraId="0ED21A62"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2D4AD8E6"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p w14:paraId="2B6FCB58" w14:textId="77777777" w:rsidR="00805FB3" w:rsidRPr="005E7A19" w:rsidRDefault="00805FB3" w:rsidP="00A5078E">
                  <w:pPr>
                    <w:rPr>
                      <w:rFonts w:ascii="Calibri" w:hAnsi="Calibri"/>
                      <w:b/>
                      <w:lang w:val="en-GB"/>
                    </w:rPr>
                  </w:pPr>
                </w:p>
              </w:tc>
            </w:tr>
            <w:tr w:rsidR="00805FB3" w:rsidRPr="005E7A19" w14:paraId="14181C9F" w14:textId="77777777" w:rsidTr="00A5078E">
              <w:trPr>
                <w:jc w:val="center"/>
              </w:trPr>
              <w:tc>
                <w:tcPr>
                  <w:tcW w:w="4535" w:type="dxa"/>
                  <w:vAlign w:val="bottom"/>
                </w:tcPr>
                <w:p w14:paraId="66CAFF54"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4B237EC"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542D27AC" w14:textId="77777777" w:rsidTr="00A5078E">
              <w:trPr>
                <w:jc w:val="center"/>
              </w:trPr>
              <w:tc>
                <w:tcPr>
                  <w:tcW w:w="4535" w:type="dxa"/>
                  <w:vAlign w:val="center"/>
                </w:tcPr>
                <w:p w14:paraId="7C0EC8F7"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5E409753" w14:textId="77777777" w:rsidR="00CF585C" w:rsidRDefault="00CF585C" w:rsidP="00CF585C">
                  <w:pPr>
                    <w:rPr>
                      <w:rFonts w:ascii="Calibri" w:hAnsi="Calibri"/>
                      <w:lang w:val="en-GB"/>
                    </w:rPr>
                  </w:pPr>
                  <w:r>
                    <w:rPr>
                      <w:rFonts w:ascii="Calibri" w:hAnsi="Calibri"/>
                      <w:lang w:val="en-GB"/>
                    </w:rPr>
                    <w:t>Veb dizajn</w:t>
                  </w:r>
                </w:p>
                <w:p w14:paraId="6EFA450F" w14:textId="77777777" w:rsidR="00CF585C" w:rsidRDefault="00CF585C" w:rsidP="00CF585C">
                  <w:pPr>
                    <w:rPr>
                      <w:rFonts w:ascii="Calibri" w:hAnsi="Calibri"/>
                      <w:lang w:val="en-GB"/>
                    </w:rPr>
                  </w:pPr>
                  <w:r>
                    <w:rPr>
                      <w:rFonts w:ascii="Calibri" w:hAnsi="Calibri"/>
                      <w:lang w:val="en-GB"/>
                    </w:rPr>
                    <w:t>Racunarske mreze</w:t>
                  </w:r>
                </w:p>
                <w:p w14:paraId="12383E99" w14:textId="77777777" w:rsidR="00CF585C" w:rsidRDefault="00CF585C" w:rsidP="00CF585C">
                  <w:pPr>
                    <w:rPr>
                      <w:rFonts w:ascii="Calibri" w:hAnsi="Calibri"/>
                      <w:lang w:val="en-GB"/>
                    </w:rPr>
                  </w:pPr>
                  <w:r>
                    <w:rPr>
                      <w:rFonts w:ascii="Calibri" w:hAnsi="Calibri"/>
                      <w:lang w:val="en-GB"/>
                    </w:rPr>
                    <w:t>Baze podataka</w:t>
                  </w:r>
                </w:p>
                <w:p w14:paraId="12C627A9" w14:textId="77777777" w:rsidR="00CF585C" w:rsidRDefault="00CF585C" w:rsidP="00CF585C">
                  <w:pPr>
                    <w:rPr>
                      <w:rFonts w:ascii="Calibri" w:hAnsi="Calibri"/>
                      <w:lang w:val="en-GB"/>
                    </w:rPr>
                  </w:pPr>
                  <w:r>
                    <w:rPr>
                      <w:rFonts w:ascii="Calibri" w:hAnsi="Calibri"/>
                      <w:lang w:val="en-GB"/>
                    </w:rPr>
                    <w:t>Teorija informacija</w:t>
                  </w:r>
                </w:p>
                <w:p w14:paraId="56EC3B16" w14:textId="77777777" w:rsidR="00CF585C" w:rsidRDefault="00CF585C" w:rsidP="00CF585C">
                  <w:pPr>
                    <w:rPr>
                      <w:rFonts w:ascii="Calibri" w:hAnsi="Calibri"/>
                      <w:lang w:val="en-GB"/>
                    </w:rPr>
                  </w:pPr>
                  <w:r>
                    <w:rPr>
                      <w:rFonts w:ascii="Calibri" w:hAnsi="Calibri"/>
                      <w:lang w:val="en-GB"/>
                    </w:rPr>
                    <w:t>Preduzetnistvo I menadzment</w:t>
                  </w:r>
                </w:p>
                <w:p w14:paraId="3FA399C7" w14:textId="77777777" w:rsidR="00CF585C" w:rsidRDefault="00CF585C" w:rsidP="00CF585C">
                  <w:pPr>
                    <w:rPr>
                      <w:rFonts w:ascii="Calibri" w:hAnsi="Calibri"/>
                      <w:lang w:val="en-GB"/>
                    </w:rPr>
                  </w:pPr>
                  <w:r>
                    <w:rPr>
                      <w:rFonts w:ascii="Calibri" w:hAnsi="Calibri"/>
                      <w:lang w:val="en-GB"/>
                    </w:rPr>
                    <w:t>Operativni sistemi</w:t>
                  </w:r>
                </w:p>
                <w:p w14:paraId="024F3885" w14:textId="77777777" w:rsidR="00CF585C" w:rsidRDefault="00CF585C" w:rsidP="00CF585C">
                  <w:pPr>
                    <w:rPr>
                      <w:rFonts w:ascii="Calibri" w:hAnsi="Calibri"/>
                      <w:lang w:val="en-GB"/>
                    </w:rPr>
                  </w:pPr>
                  <w:r>
                    <w:rPr>
                      <w:rFonts w:ascii="Calibri" w:hAnsi="Calibri"/>
                      <w:lang w:val="en-GB"/>
                    </w:rPr>
                    <w:t>Verovatnoca I statistika</w:t>
                  </w:r>
                </w:p>
                <w:p w14:paraId="3437F5E6" w14:textId="77777777" w:rsidR="00CF585C" w:rsidRDefault="00CF585C" w:rsidP="00CF585C">
                  <w:pPr>
                    <w:rPr>
                      <w:rFonts w:ascii="Calibri" w:hAnsi="Calibri"/>
                      <w:lang w:val="en-GB"/>
                    </w:rPr>
                  </w:pPr>
                  <w:r>
                    <w:rPr>
                      <w:rFonts w:ascii="Calibri" w:hAnsi="Calibri"/>
                      <w:lang w:val="en-GB"/>
                    </w:rPr>
                    <w:t>Objektivno orijentisano programiranje</w:t>
                  </w:r>
                </w:p>
                <w:p w14:paraId="61E13925" w14:textId="77777777" w:rsidR="00CF585C" w:rsidRDefault="00CF585C" w:rsidP="00CF585C">
                  <w:pPr>
                    <w:rPr>
                      <w:rFonts w:ascii="Calibri" w:hAnsi="Calibri"/>
                      <w:lang w:val="en-GB"/>
                    </w:rPr>
                  </w:pPr>
                  <w:r>
                    <w:rPr>
                      <w:rFonts w:ascii="Calibri" w:hAnsi="Calibri"/>
                      <w:lang w:val="en-GB"/>
                    </w:rPr>
                    <w:t>Arhitektura racunara 1</w:t>
                  </w:r>
                </w:p>
                <w:p w14:paraId="185A20F4" w14:textId="77777777" w:rsidR="00CF585C" w:rsidRDefault="00CF585C" w:rsidP="00CF585C">
                  <w:pPr>
                    <w:rPr>
                      <w:rFonts w:ascii="Calibri" w:hAnsi="Calibri"/>
                      <w:lang w:val="en-GB"/>
                    </w:rPr>
                  </w:pPr>
                  <w:r>
                    <w:rPr>
                      <w:rFonts w:ascii="Calibri" w:hAnsi="Calibri"/>
                      <w:lang w:val="en-GB"/>
                    </w:rPr>
                    <w:t>Arhitektura racunara 2</w:t>
                  </w:r>
                </w:p>
                <w:p w14:paraId="54AEE251" w14:textId="77777777" w:rsidR="00805FB3" w:rsidRPr="005E7A19" w:rsidRDefault="00805FB3" w:rsidP="00CF585C">
                  <w:pPr>
                    <w:rPr>
                      <w:rFonts w:ascii="Calibri" w:hAnsi="Calibri"/>
                      <w:lang w:val="en-GB"/>
                    </w:rPr>
                  </w:pPr>
                </w:p>
              </w:tc>
            </w:tr>
            <w:tr w:rsidR="00805FB3" w:rsidRPr="005E7A19" w14:paraId="64906C55" w14:textId="77777777" w:rsidTr="00A5078E">
              <w:trPr>
                <w:jc w:val="center"/>
              </w:trPr>
              <w:tc>
                <w:tcPr>
                  <w:tcW w:w="4535" w:type="dxa"/>
                  <w:vAlign w:val="center"/>
                </w:tcPr>
                <w:p w14:paraId="6357E10D"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3D619B52"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1835EFB7" w14:textId="77777777" w:rsidTr="00A5078E">
              <w:trPr>
                <w:jc w:val="center"/>
              </w:trPr>
              <w:tc>
                <w:tcPr>
                  <w:tcW w:w="4535" w:type="dxa"/>
                  <w:vAlign w:val="bottom"/>
                </w:tcPr>
                <w:p w14:paraId="1398E707"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6BE3AB77"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51E6FCFE" w14:textId="77777777" w:rsidTr="00A5078E">
              <w:trPr>
                <w:jc w:val="center"/>
              </w:trPr>
              <w:tc>
                <w:tcPr>
                  <w:tcW w:w="4535" w:type="dxa"/>
                  <w:vAlign w:val="bottom"/>
                </w:tcPr>
                <w:p w14:paraId="683A0024"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4245BEB"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0741CD5C" w14:textId="77777777" w:rsidTr="00A5078E">
              <w:trPr>
                <w:jc w:val="center"/>
              </w:trPr>
              <w:tc>
                <w:tcPr>
                  <w:tcW w:w="4535" w:type="dxa"/>
                  <w:vAlign w:val="bottom"/>
                </w:tcPr>
                <w:p w14:paraId="25848613"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8184CA9"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418644ED" w14:textId="77777777" w:rsidTr="00A5078E">
              <w:trPr>
                <w:jc w:val="center"/>
              </w:trPr>
              <w:tc>
                <w:tcPr>
                  <w:tcW w:w="4535" w:type="dxa"/>
                  <w:vAlign w:val="bottom"/>
                </w:tcPr>
                <w:p w14:paraId="026FED5C"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1AF198F9"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60D2B408" w14:textId="77777777" w:rsidTr="00A5078E">
              <w:trPr>
                <w:jc w:val="center"/>
              </w:trPr>
              <w:tc>
                <w:tcPr>
                  <w:tcW w:w="4535" w:type="dxa"/>
                  <w:vAlign w:val="bottom"/>
                </w:tcPr>
                <w:p w14:paraId="570F18FB"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793E29B3"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0E51886D"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68EB7830"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C6ECB4A"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3179A768"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723A6BB4" w14:textId="77777777" w:rsidTr="00A5078E">
        <w:trPr>
          <w:trHeight w:val="567"/>
        </w:trPr>
        <w:tc>
          <w:tcPr>
            <w:tcW w:w="9639" w:type="dxa"/>
            <w:gridSpan w:val="6"/>
            <w:vAlign w:val="center"/>
          </w:tcPr>
          <w:p w14:paraId="6C9A3043"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805FB3" w:rsidRPr="009455C4" w14:paraId="26E279EE" w14:textId="77777777" w:rsidTr="00A5078E">
        <w:trPr>
          <w:trHeight w:val="283"/>
        </w:trPr>
        <w:tc>
          <w:tcPr>
            <w:tcW w:w="4819" w:type="dxa"/>
            <w:gridSpan w:val="3"/>
            <w:vAlign w:val="center"/>
          </w:tcPr>
          <w:p w14:paraId="4642D1D9"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0C795C9C"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2FCCE3C9" w14:textId="77777777" w:rsidTr="00A5078E">
        <w:trPr>
          <w:trHeight w:val="283"/>
        </w:trPr>
        <w:tc>
          <w:tcPr>
            <w:tcW w:w="9639" w:type="dxa"/>
            <w:gridSpan w:val="6"/>
            <w:vAlign w:val="center"/>
          </w:tcPr>
          <w:p w14:paraId="596C6E36"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286CDB15" w14:textId="77777777" w:rsidTr="00A5078E">
        <w:trPr>
          <w:trHeight w:val="574"/>
        </w:trPr>
        <w:tc>
          <w:tcPr>
            <w:tcW w:w="9639" w:type="dxa"/>
            <w:gridSpan w:val="6"/>
            <w:vAlign w:val="center"/>
          </w:tcPr>
          <w:p w14:paraId="624B6B83"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476671F7" w14:textId="77777777" w:rsidTr="00A5078E">
              <w:trPr>
                <w:jc w:val="center"/>
              </w:trPr>
              <w:tc>
                <w:tcPr>
                  <w:tcW w:w="4535" w:type="dxa"/>
                  <w:vAlign w:val="center"/>
                </w:tcPr>
                <w:p w14:paraId="02686419"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79D4CEF2"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Manchester</w:t>
                  </w:r>
                </w:p>
                <w:p w14:paraId="74141F23"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Tehnickih nauka</w:t>
                  </w:r>
                </w:p>
                <w:p w14:paraId="42FB70FC"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Softversko inzinjerstvo</w:t>
                  </w:r>
                </w:p>
                <w:p w14:paraId="432A4358" w14:textId="77777777" w:rsidR="00805FB3" w:rsidRPr="005E7A19" w:rsidRDefault="00805FB3" w:rsidP="00A5078E">
                  <w:pPr>
                    <w:rPr>
                      <w:rFonts w:ascii="Calibri" w:hAnsi="Calibri"/>
                      <w:b/>
                      <w:lang w:val="en-GB"/>
                    </w:rPr>
                  </w:pPr>
                </w:p>
              </w:tc>
            </w:tr>
            <w:tr w:rsidR="00805FB3" w:rsidRPr="005E7A19" w14:paraId="28AF9614" w14:textId="77777777" w:rsidTr="00A5078E">
              <w:trPr>
                <w:jc w:val="center"/>
              </w:trPr>
              <w:tc>
                <w:tcPr>
                  <w:tcW w:w="4535" w:type="dxa"/>
                  <w:vAlign w:val="bottom"/>
                </w:tcPr>
                <w:p w14:paraId="402EF941"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651D1B5C" w14:textId="77777777" w:rsidR="00805FB3" w:rsidRPr="005E7A19" w:rsidRDefault="00805FB3" w:rsidP="00A5078E">
                  <w:pPr>
                    <w:rPr>
                      <w:rFonts w:ascii="Calibri" w:hAnsi="Calibri"/>
                    </w:rPr>
                  </w:pPr>
                  <w:r>
                    <w:rPr>
                      <w:rFonts w:ascii="Calibri" w:hAnsi="Calibri"/>
                    </w:rPr>
                    <w:t>Master studije</w:t>
                  </w:r>
                </w:p>
              </w:tc>
            </w:tr>
            <w:tr w:rsidR="00805FB3" w:rsidRPr="005E7A19" w14:paraId="2DC51B6B" w14:textId="77777777" w:rsidTr="00A5078E">
              <w:trPr>
                <w:jc w:val="center"/>
              </w:trPr>
              <w:tc>
                <w:tcPr>
                  <w:tcW w:w="4535" w:type="dxa"/>
                  <w:vAlign w:val="center"/>
                </w:tcPr>
                <w:p w14:paraId="731D4831"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45677237" w14:textId="77777777" w:rsidR="00CF585C" w:rsidRDefault="00CF585C" w:rsidP="00CF585C">
                  <w:pPr>
                    <w:rPr>
                      <w:rFonts w:ascii="Calibri" w:hAnsi="Calibri"/>
                      <w:lang w:val="en-GB"/>
                    </w:rPr>
                  </w:pPr>
                  <w:r>
                    <w:rPr>
                      <w:rFonts w:ascii="Calibri" w:hAnsi="Calibri"/>
                      <w:lang w:val="en-GB"/>
                    </w:rPr>
                    <w:t>Numericka analiza</w:t>
                  </w:r>
                </w:p>
                <w:p w14:paraId="2C958FE8" w14:textId="77777777" w:rsidR="00CF585C" w:rsidRDefault="00CF585C" w:rsidP="00CF585C">
                  <w:pPr>
                    <w:rPr>
                      <w:rFonts w:ascii="Calibri" w:hAnsi="Calibri"/>
                      <w:lang w:val="en-GB"/>
                    </w:rPr>
                  </w:pPr>
                  <w:r>
                    <w:rPr>
                      <w:rFonts w:ascii="Calibri" w:hAnsi="Calibri"/>
                      <w:lang w:val="en-GB"/>
                    </w:rPr>
                    <w:t>Distribuirani sistemi</w:t>
                  </w:r>
                </w:p>
                <w:p w14:paraId="00BE8EA7" w14:textId="77777777" w:rsidR="00CF585C" w:rsidRDefault="00CF585C" w:rsidP="00CF585C">
                  <w:pPr>
                    <w:rPr>
                      <w:rFonts w:ascii="Calibri" w:hAnsi="Calibri"/>
                      <w:lang w:val="en-GB"/>
                    </w:rPr>
                  </w:pPr>
                  <w:r>
                    <w:rPr>
                      <w:rFonts w:ascii="Calibri" w:hAnsi="Calibri"/>
                      <w:lang w:val="en-GB"/>
                    </w:rPr>
                    <w:t>Multimedijalni sistemi</w:t>
                  </w:r>
                </w:p>
                <w:p w14:paraId="29734834" w14:textId="77777777" w:rsidR="00CF585C" w:rsidRDefault="00CF585C" w:rsidP="00CF585C">
                  <w:pPr>
                    <w:rPr>
                      <w:rFonts w:ascii="Calibri" w:hAnsi="Calibri"/>
                      <w:lang w:val="en-GB"/>
                    </w:rPr>
                  </w:pPr>
                  <w:r>
                    <w:rPr>
                      <w:rFonts w:ascii="Calibri" w:hAnsi="Calibri"/>
                      <w:lang w:val="en-GB"/>
                    </w:rPr>
                    <w:lastRenderedPageBreak/>
                    <w:t>Konstukcija softvera</w:t>
                  </w:r>
                </w:p>
                <w:p w14:paraId="46A5BAD3" w14:textId="77777777" w:rsidR="00CF585C" w:rsidRDefault="00CF585C" w:rsidP="00CF585C">
                  <w:pPr>
                    <w:rPr>
                      <w:rFonts w:ascii="Calibri" w:hAnsi="Calibri"/>
                      <w:lang w:val="en-GB"/>
                    </w:rPr>
                  </w:pPr>
                  <w:r>
                    <w:rPr>
                      <w:rFonts w:ascii="Calibri" w:hAnsi="Calibri"/>
                      <w:lang w:val="en-GB"/>
                    </w:rPr>
                    <w:t>Zastita podataka</w:t>
                  </w:r>
                </w:p>
                <w:p w14:paraId="5EFCFE04" w14:textId="77777777" w:rsidR="00CF585C" w:rsidRDefault="00CF585C" w:rsidP="00CF585C">
                  <w:pPr>
                    <w:rPr>
                      <w:rFonts w:ascii="Calibri" w:hAnsi="Calibri"/>
                      <w:lang w:val="en-GB"/>
                    </w:rPr>
                  </w:pPr>
                  <w:r>
                    <w:rPr>
                      <w:rFonts w:ascii="Calibri" w:hAnsi="Calibri"/>
                      <w:lang w:val="en-GB"/>
                    </w:rPr>
                    <w:t>Performanse racunarskih sistema</w:t>
                  </w:r>
                </w:p>
                <w:p w14:paraId="2AA9BB04" w14:textId="77777777" w:rsidR="00CF585C" w:rsidRDefault="00CF585C" w:rsidP="00CF585C">
                  <w:pPr>
                    <w:rPr>
                      <w:rFonts w:ascii="Calibri" w:hAnsi="Calibri"/>
                      <w:lang w:val="en-GB"/>
                    </w:rPr>
                  </w:pPr>
                  <w:r>
                    <w:rPr>
                      <w:rFonts w:ascii="Calibri" w:hAnsi="Calibri"/>
                      <w:lang w:val="en-GB"/>
                    </w:rPr>
                    <w:t>Masinsko uceneje</w:t>
                  </w:r>
                </w:p>
                <w:p w14:paraId="4C7860F1" w14:textId="77777777" w:rsidR="00CF585C" w:rsidRDefault="00CF585C" w:rsidP="00CF585C">
                  <w:pPr>
                    <w:rPr>
                      <w:rFonts w:ascii="Calibri" w:hAnsi="Calibri"/>
                      <w:lang w:val="en-GB"/>
                    </w:rPr>
                  </w:pPr>
                  <w:r>
                    <w:rPr>
                      <w:rFonts w:ascii="Calibri" w:hAnsi="Calibri"/>
                      <w:lang w:val="en-GB"/>
                    </w:rPr>
                    <w:t>Programiranje mobilnih aplikacija</w:t>
                  </w:r>
                </w:p>
                <w:p w14:paraId="412BEB3F" w14:textId="77777777" w:rsidR="00CF585C" w:rsidRDefault="00CF585C" w:rsidP="00CF585C">
                  <w:pPr>
                    <w:rPr>
                      <w:rFonts w:ascii="Calibri" w:hAnsi="Calibri"/>
                      <w:lang w:val="en-GB"/>
                    </w:rPr>
                  </w:pPr>
                  <w:r>
                    <w:rPr>
                      <w:rFonts w:ascii="Calibri" w:hAnsi="Calibri"/>
                      <w:lang w:val="en-GB"/>
                    </w:rPr>
                    <w:t>Racunarska grafika</w:t>
                  </w:r>
                </w:p>
                <w:p w14:paraId="4CECA6BA" w14:textId="77777777" w:rsidR="00805FB3" w:rsidRPr="005E7A19" w:rsidRDefault="00805FB3" w:rsidP="00A5078E">
                  <w:pPr>
                    <w:rPr>
                      <w:rFonts w:ascii="Calibri" w:hAnsi="Calibri"/>
                      <w:lang w:val="en-GB"/>
                    </w:rPr>
                  </w:pPr>
                </w:p>
              </w:tc>
            </w:tr>
            <w:tr w:rsidR="00805FB3" w:rsidRPr="005E7A19" w14:paraId="20F30ECB" w14:textId="77777777" w:rsidTr="00A5078E">
              <w:trPr>
                <w:jc w:val="center"/>
              </w:trPr>
              <w:tc>
                <w:tcPr>
                  <w:tcW w:w="4535" w:type="dxa"/>
                  <w:vAlign w:val="center"/>
                </w:tcPr>
                <w:p w14:paraId="7DB99648"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date of accreditation and accreditation body</w:t>
                  </w:r>
                </w:p>
              </w:tc>
              <w:tc>
                <w:tcPr>
                  <w:tcW w:w="4535" w:type="dxa"/>
                </w:tcPr>
                <w:p w14:paraId="53C7541F"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1E477ABE" w14:textId="77777777" w:rsidTr="00A5078E">
              <w:trPr>
                <w:jc w:val="center"/>
              </w:trPr>
              <w:tc>
                <w:tcPr>
                  <w:tcW w:w="4535" w:type="dxa"/>
                  <w:vAlign w:val="bottom"/>
                </w:tcPr>
                <w:p w14:paraId="278B39F2"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233AB53C"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2B3A8DE2" w14:textId="77777777" w:rsidTr="00A5078E">
              <w:trPr>
                <w:jc w:val="center"/>
              </w:trPr>
              <w:tc>
                <w:tcPr>
                  <w:tcW w:w="4535" w:type="dxa"/>
                  <w:vAlign w:val="bottom"/>
                </w:tcPr>
                <w:p w14:paraId="373C8A7D"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2899B17B"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282CE28A" w14:textId="77777777" w:rsidTr="00A5078E">
              <w:trPr>
                <w:jc w:val="center"/>
              </w:trPr>
              <w:tc>
                <w:tcPr>
                  <w:tcW w:w="4535" w:type="dxa"/>
                  <w:vAlign w:val="bottom"/>
                </w:tcPr>
                <w:p w14:paraId="0061D48C"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4423B03D"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1F315D96" w14:textId="77777777" w:rsidTr="00A5078E">
              <w:trPr>
                <w:jc w:val="center"/>
              </w:trPr>
              <w:tc>
                <w:tcPr>
                  <w:tcW w:w="4535" w:type="dxa"/>
                  <w:vAlign w:val="bottom"/>
                </w:tcPr>
                <w:p w14:paraId="5CFB89D8"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38E408C6"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7CE19CA6" w14:textId="77777777" w:rsidTr="00A5078E">
              <w:trPr>
                <w:jc w:val="center"/>
              </w:trPr>
              <w:tc>
                <w:tcPr>
                  <w:tcW w:w="4535" w:type="dxa"/>
                  <w:vAlign w:val="bottom"/>
                </w:tcPr>
                <w:p w14:paraId="43E00C2C"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053FD52C" w14:textId="77777777" w:rsidR="00805FB3" w:rsidRPr="005E7A19" w:rsidRDefault="00805FB3" w:rsidP="00A5078E">
                  <w:pPr>
                    <w:rPr>
                      <w:rFonts w:ascii="Calibri" w:hAnsi="Calibri"/>
                      <w:lang w:val="en-GB"/>
                    </w:rPr>
                  </w:pPr>
                  <w:r>
                    <w:rPr>
                      <w:rFonts w:ascii="Calibri" w:hAnsi="Calibri"/>
                      <w:lang w:val="en-GB"/>
                    </w:rPr>
                    <w:t>/</w:t>
                  </w:r>
                </w:p>
              </w:tc>
            </w:tr>
          </w:tbl>
          <w:p w14:paraId="764377D3"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1558CCAC"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AB08F12"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326D5BF0"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4F6B666E" w14:textId="77777777" w:rsidTr="00A5078E">
        <w:trPr>
          <w:trHeight w:val="1020"/>
        </w:trPr>
        <w:tc>
          <w:tcPr>
            <w:tcW w:w="9639" w:type="dxa"/>
            <w:gridSpan w:val="6"/>
            <w:vAlign w:val="center"/>
          </w:tcPr>
          <w:p w14:paraId="731D86BF"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4EC75096"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0E57A98E" w14:textId="77777777" w:rsidTr="00A5078E">
        <w:trPr>
          <w:trHeight w:val="1701"/>
        </w:trPr>
        <w:tc>
          <w:tcPr>
            <w:tcW w:w="9639" w:type="dxa"/>
            <w:gridSpan w:val="6"/>
          </w:tcPr>
          <w:p w14:paraId="66455EED" w14:textId="77777777" w:rsidR="00805FB3" w:rsidRPr="00F64B5D"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805FB3" w:rsidRPr="009455C4" w14:paraId="1316F96D" w14:textId="77777777" w:rsidTr="00A5078E">
        <w:trPr>
          <w:trHeight w:val="412"/>
        </w:trPr>
        <w:tc>
          <w:tcPr>
            <w:tcW w:w="9639" w:type="dxa"/>
            <w:gridSpan w:val="6"/>
            <w:vAlign w:val="bottom"/>
          </w:tcPr>
          <w:p w14:paraId="54105EF0"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7EEC8D4C" w14:textId="77777777" w:rsidTr="00A5078E">
        <w:trPr>
          <w:trHeight w:val="283"/>
        </w:trPr>
        <w:tc>
          <w:tcPr>
            <w:tcW w:w="4819" w:type="dxa"/>
            <w:gridSpan w:val="3"/>
          </w:tcPr>
          <w:p w14:paraId="736B9513"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0142E8E0"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0408D92A" w14:textId="77777777" w:rsidTr="00A5078E">
        <w:trPr>
          <w:trHeight w:val="283"/>
        </w:trPr>
        <w:tc>
          <w:tcPr>
            <w:tcW w:w="4819" w:type="dxa"/>
            <w:gridSpan w:val="3"/>
          </w:tcPr>
          <w:p w14:paraId="53F59817"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0FD89CE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07DDF94A" w14:textId="77777777" w:rsidTr="00A5078E">
        <w:trPr>
          <w:trHeight w:val="283"/>
        </w:trPr>
        <w:tc>
          <w:tcPr>
            <w:tcW w:w="4819" w:type="dxa"/>
            <w:gridSpan w:val="3"/>
          </w:tcPr>
          <w:p w14:paraId="627FC20C"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5A44437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54B35C21" w14:textId="77777777" w:rsidTr="00A5078E">
        <w:trPr>
          <w:trHeight w:val="283"/>
        </w:trPr>
        <w:tc>
          <w:tcPr>
            <w:tcW w:w="4819" w:type="dxa"/>
            <w:gridSpan w:val="3"/>
          </w:tcPr>
          <w:p w14:paraId="69B14E6B"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521A441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25CDB55F" w14:textId="77777777" w:rsidTr="00A5078E">
        <w:trPr>
          <w:trHeight w:val="283"/>
        </w:trPr>
        <w:tc>
          <w:tcPr>
            <w:tcW w:w="4819" w:type="dxa"/>
            <w:gridSpan w:val="3"/>
          </w:tcPr>
          <w:p w14:paraId="7FE25126" w14:textId="77777777" w:rsidR="00805FB3" w:rsidRPr="00F64B5D" w:rsidRDefault="00805FB3" w:rsidP="00A5078E">
            <w:pPr>
              <w:rPr>
                <w:rFonts w:ascii="Calibri" w:hAnsi="Calibri"/>
                <w:lang w:val="en-GB"/>
              </w:rPr>
            </w:pPr>
            <w:r w:rsidRPr="00F64B5D">
              <w:rPr>
                <w:rFonts w:ascii="Calibri" w:hAnsi="Calibri"/>
                <w:lang w:val="en-GB"/>
              </w:rPr>
              <w:lastRenderedPageBreak/>
              <w:t>Will this infrastructure be made available to the centre after the project ends?</w:t>
            </w:r>
          </w:p>
        </w:tc>
        <w:tc>
          <w:tcPr>
            <w:tcW w:w="4820" w:type="dxa"/>
            <w:gridSpan w:val="3"/>
          </w:tcPr>
          <w:p w14:paraId="285025F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3FE5AAA6" w14:textId="77777777" w:rsidTr="00A5078E">
        <w:trPr>
          <w:trHeight w:val="283"/>
        </w:trPr>
        <w:tc>
          <w:tcPr>
            <w:tcW w:w="4819" w:type="dxa"/>
            <w:gridSpan w:val="3"/>
          </w:tcPr>
          <w:p w14:paraId="5FB3D746"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11568980"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79C6286A" w14:textId="77777777" w:rsidTr="00A5078E">
        <w:trPr>
          <w:trHeight w:val="283"/>
        </w:trPr>
        <w:tc>
          <w:tcPr>
            <w:tcW w:w="4819" w:type="dxa"/>
            <w:gridSpan w:val="3"/>
          </w:tcPr>
          <w:p w14:paraId="68D07027"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F6B7DCF"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07C63E3B" w14:textId="77777777" w:rsidTr="00A5078E">
        <w:trPr>
          <w:trHeight w:val="283"/>
        </w:trPr>
        <w:tc>
          <w:tcPr>
            <w:tcW w:w="4819" w:type="dxa"/>
            <w:gridSpan w:val="3"/>
          </w:tcPr>
          <w:p w14:paraId="42096FE1"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7F15F0D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084243D4" w14:textId="77777777" w:rsidTr="00A5078E">
        <w:trPr>
          <w:trHeight w:val="283"/>
        </w:trPr>
        <w:tc>
          <w:tcPr>
            <w:tcW w:w="4819" w:type="dxa"/>
            <w:gridSpan w:val="3"/>
          </w:tcPr>
          <w:p w14:paraId="5B4E1F4B"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5F13737C"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2D1CE6D3" w14:textId="77777777" w:rsidTr="00A5078E">
        <w:trPr>
          <w:trHeight w:val="1020"/>
        </w:trPr>
        <w:tc>
          <w:tcPr>
            <w:tcW w:w="9639" w:type="dxa"/>
            <w:gridSpan w:val="6"/>
            <w:vAlign w:val="center"/>
          </w:tcPr>
          <w:p w14:paraId="7130BF14"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761F62C4"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6E1A7284" w14:textId="77777777" w:rsidTr="00A5078E">
        <w:trPr>
          <w:trHeight w:val="1701"/>
        </w:trPr>
        <w:tc>
          <w:tcPr>
            <w:tcW w:w="9639" w:type="dxa"/>
            <w:gridSpan w:val="6"/>
          </w:tcPr>
          <w:p w14:paraId="48CFFC9A" w14:textId="77777777" w:rsidR="00805FB3" w:rsidRPr="0070436D" w:rsidRDefault="00805FB3" w:rsidP="00A5078E">
            <w:pPr>
              <w:rPr>
                <w:rFonts w:ascii="Calibri" w:hAnsi="Calibri"/>
                <w:szCs w:val="22"/>
                <w:lang w:val="en-GB"/>
              </w:rPr>
            </w:pPr>
          </w:p>
        </w:tc>
      </w:tr>
      <w:tr w:rsidR="00805FB3" w:rsidRPr="008A7C48" w14:paraId="55D0715F" w14:textId="77777777" w:rsidTr="00A5078E">
        <w:trPr>
          <w:trHeight w:val="1020"/>
        </w:trPr>
        <w:tc>
          <w:tcPr>
            <w:tcW w:w="9639" w:type="dxa"/>
            <w:gridSpan w:val="6"/>
            <w:vAlign w:val="center"/>
          </w:tcPr>
          <w:p w14:paraId="07A8123D" w14:textId="77777777" w:rsidR="00805FB3" w:rsidRPr="009B155D" w:rsidRDefault="00805FB3" w:rsidP="00A5078E">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448D4543" w14:textId="77777777" w:rsidTr="00A5078E">
        <w:trPr>
          <w:trHeight w:val="283"/>
        </w:trPr>
        <w:tc>
          <w:tcPr>
            <w:tcW w:w="4819" w:type="dxa"/>
            <w:gridSpan w:val="3"/>
          </w:tcPr>
          <w:p w14:paraId="389A20BB"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0BE669E6"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2179465E" w14:textId="77777777" w:rsidR="00805FB3" w:rsidRPr="00951A69" w:rsidRDefault="00805FB3" w:rsidP="00A5078E">
            <w:pPr>
              <w:rPr>
                <w:rFonts w:ascii="Calibri" w:hAnsi="Calibri"/>
                <w:lang w:val="en-GB"/>
              </w:rPr>
            </w:pPr>
          </w:p>
        </w:tc>
      </w:tr>
      <w:tr w:rsidR="00805FB3" w:rsidRPr="00951A69" w14:paraId="635C156C" w14:textId="77777777" w:rsidTr="00A5078E">
        <w:trPr>
          <w:trHeight w:val="283"/>
        </w:trPr>
        <w:tc>
          <w:tcPr>
            <w:tcW w:w="4819" w:type="dxa"/>
            <w:gridSpan w:val="3"/>
          </w:tcPr>
          <w:p w14:paraId="7AA6EF42"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135A199" w14:textId="77777777" w:rsidR="00805FB3" w:rsidRDefault="00805FB3" w:rsidP="00A5078E">
            <w:r>
              <w:rPr>
                <w:szCs w:val="22"/>
              </w:rPr>
              <w:t>Primena aplikacije kroz obrazovni sistem.</w:t>
            </w:r>
          </w:p>
          <w:p w14:paraId="318556B4"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64C2351B" w14:textId="77777777" w:rsidTr="00A5078E">
        <w:trPr>
          <w:trHeight w:val="283"/>
        </w:trPr>
        <w:tc>
          <w:tcPr>
            <w:tcW w:w="4819" w:type="dxa"/>
            <w:gridSpan w:val="3"/>
          </w:tcPr>
          <w:p w14:paraId="5EAECEDD"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342CD13"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1201AFA9" w14:textId="77777777" w:rsidTr="00A5078E">
        <w:trPr>
          <w:trHeight w:val="1020"/>
        </w:trPr>
        <w:tc>
          <w:tcPr>
            <w:tcW w:w="9639" w:type="dxa"/>
            <w:gridSpan w:val="6"/>
            <w:vAlign w:val="center"/>
          </w:tcPr>
          <w:p w14:paraId="097C3988"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7DB7DF62"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6F71EAFF" w14:textId="77777777" w:rsidTr="00A5078E">
        <w:trPr>
          <w:trHeight w:val="283"/>
        </w:trPr>
        <w:tc>
          <w:tcPr>
            <w:tcW w:w="2552" w:type="dxa"/>
            <w:gridSpan w:val="2"/>
            <w:vAlign w:val="center"/>
          </w:tcPr>
          <w:p w14:paraId="65BCA003"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10538715"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734F5A86" w14:textId="77777777" w:rsidTr="00A5078E">
        <w:trPr>
          <w:trHeight w:val="283"/>
        </w:trPr>
        <w:tc>
          <w:tcPr>
            <w:tcW w:w="2552" w:type="dxa"/>
            <w:gridSpan w:val="2"/>
            <w:vAlign w:val="center"/>
          </w:tcPr>
          <w:p w14:paraId="00512596"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441BA32A"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1AD846B6" w14:textId="77777777" w:rsidTr="00A5078E">
        <w:trPr>
          <w:trHeight w:val="283"/>
        </w:trPr>
        <w:tc>
          <w:tcPr>
            <w:tcW w:w="2552" w:type="dxa"/>
            <w:gridSpan w:val="2"/>
            <w:vAlign w:val="center"/>
          </w:tcPr>
          <w:p w14:paraId="4650ADDB"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202A890C"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690398FF" w14:textId="77777777" w:rsidTr="00A5078E">
        <w:trPr>
          <w:trHeight w:val="283"/>
        </w:trPr>
        <w:tc>
          <w:tcPr>
            <w:tcW w:w="2552" w:type="dxa"/>
            <w:gridSpan w:val="2"/>
            <w:vAlign w:val="center"/>
          </w:tcPr>
          <w:p w14:paraId="761D742E"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62FEEE29"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59AD0569" w14:textId="77777777" w:rsidTr="00A5078E">
        <w:trPr>
          <w:trHeight w:val="283"/>
        </w:trPr>
        <w:tc>
          <w:tcPr>
            <w:tcW w:w="2552" w:type="dxa"/>
            <w:gridSpan w:val="2"/>
            <w:vAlign w:val="center"/>
          </w:tcPr>
          <w:p w14:paraId="4A116360"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181E3391"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64E9795C" w14:textId="77777777" w:rsidTr="00A5078E">
        <w:trPr>
          <w:trHeight w:val="283"/>
        </w:trPr>
        <w:tc>
          <w:tcPr>
            <w:tcW w:w="2552" w:type="dxa"/>
            <w:gridSpan w:val="2"/>
            <w:vAlign w:val="center"/>
          </w:tcPr>
          <w:p w14:paraId="5DB56EC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146795C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6BE1B39B" w14:textId="77777777" w:rsidR="00805FB3" w:rsidRDefault="00805FB3" w:rsidP="00902D14"/>
    <w:p w14:paraId="4CB444CF"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26AAD416" w14:textId="77777777" w:rsidTr="00A5078E">
        <w:trPr>
          <w:trHeight w:val="484"/>
        </w:trPr>
        <w:tc>
          <w:tcPr>
            <w:tcW w:w="2410" w:type="dxa"/>
            <w:vAlign w:val="center"/>
          </w:tcPr>
          <w:p w14:paraId="3AC08AA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7"/>
              </w:sdtPr>
              <w:sdtEndPr/>
              <w:sdtContent>
                <w:r>
                  <w:rPr>
                    <w:rFonts w:ascii="MS Gothic" w:eastAsia="MS Gothic" w:hAnsi="MS Gothic" w:hint="eastAsia"/>
                    <w:color w:val="FFFFFF" w:themeColor="background1"/>
                  </w:rPr>
                  <w:t>☒</w:t>
                </w:r>
              </w:sdtContent>
            </w:sdt>
          </w:p>
        </w:tc>
        <w:tc>
          <w:tcPr>
            <w:tcW w:w="6237" w:type="dxa"/>
            <w:gridSpan w:val="4"/>
            <w:vAlign w:val="center"/>
          </w:tcPr>
          <w:p w14:paraId="0793C6CB" w14:textId="77777777" w:rsidR="00CF585C" w:rsidRPr="00865A57" w:rsidRDefault="00CF585C"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4B3E0DF9"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6</w:t>
            </w:r>
          </w:p>
        </w:tc>
      </w:tr>
      <w:tr w:rsidR="00805FB3" w:rsidRPr="00865A57" w14:paraId="0C7F9CA8" w14:textId="77777777" w:rsidTr="00A5078E">
        <w:tc>
          <w:tcPr>
            <w:tcW w:w="2410" w:type="dxa"/>
            <w:vAlign w:val="center"/>
          </w:tcPr>
          <w:p w14:paraId="0297268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lastRenderedPageBreak/>
              <w:t>Organisation name &amp; acronym</w:t>
            </w:r>
          </w:p>
        </w:tc>
        <w:tc>
          <w:tcPr>
            <w:tcW w:w="7229" w:type="dxa"/>
            <w:gridSpan w:val="5"/>
            <w:vAlign w:val="center"/>
          </w:tcPr>
          <w:p w14:paraId="7BAE27BD"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Porto</w:t>
            </w:r>
          </w:p>
          <w:p w14:paraId="633772EC"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Matematickih nauka</w:t>
            </w:r>
          </w:p>
          <w:p w14:paraId="6140C2D7" w14:textId="77777777" w:rsidR="00805FB3" w:rsidRPr="00865A57" w:rsidRDefault="00393DBA" w:rsidP="00393DBA">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color w:val="000000" w:themeColor="text1"/>
                <w:szCs w:val="22"/>
                <w:lang w:val="en-GB"/>
              </w:rPr>
              <w:t>Informatika I matematika</w:t>
            </w:r>
          </w:p>
        </w:tc>
      </w:tr>
      <w:tr w:rsidR="00805FB3" w:rsidRPr="00865A57" w14:paraId="49EFE48B" w14:textId="77777777" w:rsidTr="00A5078E">
        <w:trPr>
          <w:trHeight w:val="1020"/>
        </w:trPr>
        <w:tc>
          <w:tcPr>
            <w:tcW w:w="9639" w:type="dxa"/>
            <w:gridSpan w:val="6"/>
            <w:vAlign w:val="center"/>
          </w:tcPr>
          <w:p w14:paraId="16A997C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032F5581"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3BC69B2F" w14:textId="77777777" w:rsidTr="00A5078E">
        <w:trPr>
          <w:trHeight w:val="1701"/>
        </w:trPr>
        <w:tc>
          <w:tcPr>
            <w:tcW w:w="9639" w:type="dxa"/>
            <w:gridSpan w:val="6"/>
          </w:tcPr>
          <w:p w14:paraId="131F888F"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7DEB06D0" w14:textId="77777777" w:rsidTr="00A5078E">
        <w:trPr>
          <w:trHeight w:val="3896"/>
        </w:trPr>
        <w:tc>
          <w:tcPr>
            <w:tcW w:w="9639" w:type="dxa"/>
            <w:gridSpan w:val="6"/>
          </w:tcPr>
          <w:p w14:paraId="4D3C2D9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0DBCBE24" w14:textId="77777777" w:rsidTr="00A5078E">
              <w:tc>
                <w:tcPr>
                  <w:tcW w:w="4423" w:type="dxa"/>
                  <w:vAlign w:val="bottom"/>
                </w:tcPr>
                <w:p w14:paraId="18AEF48C"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0AE852C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2EA52D20" w14:textId="77777777" w:rsidTr="00A5078E">
              <w:tc>
                <w:tcPr>
                  <w:tcW w:w="4423" w:type="dxa"/>
                  <w:vAlign w:val="bottom"/>
                </w:tcPr>
                <w:p w14:paraId="1CD72BBE"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05B5E88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23C58600" w14:textId="77777777" w:rsidTr="00A5078E">
              <w:tc>
                <w:tcPr>
                  <w:tcW w:w="4423" w:type="dxa"/>
                  <w:vAlign w:val="bottom"/>
                </w:tcPr>
                <w:p w14:paraId="11C0E810"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3093739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2458C826" w14:textId="77777777" w:rsidTr="00A5078E">
              <w:tc>
                <w:tcPr>
                  <w:tcW w:w="4423" w:type="dxa"/>
                  <w:vAlign w:val="center"/>
                </w:tcPr>
                <w:p w14:paraId="6BB27F4B"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39CA6385"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5AFDCFC9" w14:textId="77777777" w:rsidTr="00A5078E">
              <w:tc>
                <w:tcPr>
                  <w:tcW w:w="4423" w:type="dxa"/>
                  <w:vAlign w:val="center"/>
                </w:tcPr>
                <w:p w14:paraId="7D0323AE"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7C7CCE2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2E2E4765" w14:textId="77777777" w:rsidTr="00A5078E">
              <w:tc>
                <w:tcPr>
                  <w:tcW w:w="4423" w:type="dxa"/>
                  <w:vAlign w:val="center"/>
                </w:tcPr>
                <w:p w14:paraId="56194A94"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234EF392"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26E2FFC8"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6D7B6A07" w14:textId="77777777" w:rsidR="00805FB3" w:rsidRPr="00865A57" w:rsidRDefault="00805FB3" w:rsidP="00A5078E">
                  <w:pPr>
                    <w:rPr>
                      <w:rFonts w:asciiTheme="minorHAnsi" w:hAnsiTheme="minorHAnsi"/>
                      <w:color w:val="000000"/>
                      <w:lang w:val="en-GB"/>
                    </w:rPr>
                  </w:pPr>
                </w:p>
              </w:tc>
              <w:tc>
                <w:tcPr>
                  <w:tcW w:w="4985" w:type="dxa"/>
                </w:tcPr>
                <w:p w14:paraId="329F8E9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4075AFE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70E0AB3C" w14:textId="77777777" w:rsidTr="00A5078E">
        <w:trPr>
          <w:trHeight w:val="1020"/>
        </w:trPr>
        <w:tc>
          <w:tcPr>
            <w:tcW w:w="9639" w:type="dxa"/>
            <w:gridSpan w:val="6"/>
            <w:vAlign w:val="center"/>
          </w:tcPr>
          <w:p w14:paraId="3C71531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628DB18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472A345A" w14:textId="77777777" w:rsidTr="00A5078E">
        <w:trPr>
          <w:trHeight w:val="1701"/>
        </w:trPr>
        <w:tc>
          <w:tcPr>
            <w:tcW w:w="9639" w:type="dxa"/>
            <w:gridSpan w:val="6"/>
          </w:tcPr>
          <w:p w14:paraId="76160E29"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5F3922BB" w14:textId="77777777" w:rsidTr="00A5078E">
        <w:trPr>
          <w:trHeight w:val="1020"/>
        </w:trPr>
        <w:tc>
          <w:tcPr>
            <w:tcW w:w="9639" w:type="dxa"/>
            <w:gridSpan w:val="6"/>
            <w:vAlign w:val="center"/>
          </w:tcPr>
          <w:p w14:paraId="39274B78"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33870E37"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120ED2B2" w14:textId="77777777" w:rsidTr="00A5078E">
        <w:trPr>
          <w:trHeight w:val="680"/>
        </w:trPr>
        <w:tc>
          <w:tcPr>
            <w:tcW w:w="6663" w:type="dxa"/>
            <w:gridSpan w:val="4"/>
            <w:vAlign w:val="center"/>
          </w:tcPr>
          <w:p w14:paraId="2DF6361A"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68"/>
            <w:comboBox>
              <w:listItem w:value="Choose an item."/>
              <w:listItem w:displayText="I do not confirm" w:value="I do not confirm"/>
              <w:listItem w:displayText="I confirm" w:value="I confirm"/>
            </w:comboBox>
          </w:sdtPr>
          <w:sdtEndPr/>
          <w:sdtContent>
            <w:tc>
              <w:tcPr>
                <w:tcW w:w="2976" w:type="dxa"/>
                <w:gridSpan w:val="2"/>
                <w:vAlign w:val="center"/>
              </w:tcPr>
              <w:p w14:paraId="598658F0"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1E8EEA45" w14:textId="77777777" w:rsidTr="00A5078E">
        <w:trPr>
          <w:trHeight w:val="567"/>
        </w:trPr>
        <w:tc>
          <w:tcPr>
            <w:tcW w:w="9639" w:type="dxa"/>
            <w:gridSpan w:val="6"/>
            <w:vAlign w:val="bottom"/>
          </w:tcPr>
          <w:p w14:paraId="5DB5B288"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55F6EB6A" w14:textId="77777777" w:rsidTr="00A5078E">
        <w:trPr>
          <w:trHeight w:val="283"/>
        </w:trPr>
        <w:tc>
          <w:tcPr>
            <w:tcW w:w="4819" w:type="dxa"/>
            <w:gridSpan w:val="3"/>
            <w:vAlign w:val="center"/>
          </w:tcPr>
          <w:p w14:paraId="6BBE0AE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74B4C503"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5A98D6EE" w14:textId="77777777" w:rsidTr="00A5078E">
        <w:trPr>
          <w:trHeight w:val="283"/>
        </w:trPr>
        <w:tc>
          <w:tcPr>
            <w:tcW w:w="9639" w:type="dxa"/>
            <w:gridSpan w:val="6"/>
            <w:vAlign w:val="center"/>
          </w:tcPr>
          <w:p w14:paraId="7CB22DED"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637C907D" w14:textId="77777777" w:rsidTr="00A5078E">
        <w:trPr>
          <w:trHeight w:val="64"/>
        </w:trPr>
        <w:tc>
          <w:tcPr>
            <w:tcW w:w="9639" w:type="dxa"/>
            <w:gridSpan w:val="6"/>
            <w:vAlign w:val="center"/>
          </w:tcPr>
          <w:p w14:paraId="347A4FCA"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4078ED86" w14:textId="77777777" w:rsidTr="00A5078E">
              <w:trPr>
                <w:jc w:val="center"/>
              </w:trPr>
              <w:tc>
                <w:tcPr>
                  <w:tcW w:w="4535" w:type="dxa"/>
                  <w:vAlign w:val="center"/>
                </w:tcPr>
                <w:p w14:paraId="5353BE5D"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4EBAE8A6"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Porto</w:t>
                  </w:r>
                </w:p>
                <w:p w14:paraId="737C1399"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Matematickih nauka</w:t>
                  </w:r>
                </w:p>
                <w:p w14:paraId="7A08D8FA" w14:textId="77777777" w:rsidR="00805FB3" w:rsidRPr="005E7A19" w:rsidRDefault="00393DBA" w:rsidP="00393DBA">
                  <w:pPr>
                    <w:rPr>
                      <w:rFonts w:ascii="Calibri" w:hAnsi="Calibri"/>
                      <w:b/>
                      <w:lang w:val="en-GB"/>
                    </w:rPr>
                  </w:pPr>
                  <w:r>
                    <w:rPr>
                      <w:rFonts w:asciiTheme="minorHAnsi" w:hAnsiTheme="minorHAnsi"/>
                      <w:color w:val="000000" w:themeColor="text1"/>
                      <w:szCs w:val="22"/>
                      <w:lang w:val="en-GB"/>
                    </w:rPr>
                    <w:t>Informatika I matematika</w:t>
                  </w:r>
                </w:p>
              </w:tc>
            </w:tr>
            <w:tr w:rsidR="00805FB3" w:rsidRPr="005E7A19" w14:paraId="0988BCB5" w14:textId="77777777" w:rsidTr="00A5078E">
              <w:trPr>
                <w:jc w:val="center"/>
              </w:trPr>
              <w:tc>
                <w:tcPr>
                  <w:tcW w:w="4535" w:type="dxa"/>
                  <w:vAlign w:val="bottom"/>
                </w:tcPr>
                <w:p w14:paraId="7A3D0D82"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33C40A5"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1A405D62" w14:textId="77777777" w:rsidTr="00A5078E">
              <w:trPr>
                <w:jc w:val="center"/>
              </w:trPr>
              <w:tc>
                <w:tcPr>
                  <w:tcW w:w="4535" w:type="dxa"/>
                  <w:vAlign w:val="center"/>
                </w:tcPr>
                <w:p w14:paraId="5DBC1929"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141E1695" w14:textId="77777777" w:rsidR="00CF585C" w:rsidRDefault="00CF585C" w:rsidP="00CF585C">
                  <w:pPr>
                    <w:rPr>
                      <w:rFonts w:ascii="Calibri" w:hAnsi="Calibri"/>
                      <w:lang w:val="en-GB"/>
                    </w:rPr>
                  </w:pPr>
                  <w:r>
                    <w:rPr>
                      <w:rFonts w:ascii="Calibri" w:hAnsi="Calibri"/>
                      <w:lang w:val="en-GB"/>
                    </w:rPr>
                    <w:t>Veb dizajn</w:t>
                  </w:r>
                </w:p>
                <w:p w14:paraId="6155200D" w14:textId="77777777" w:rsidR="00CF585C" w:rsidRDefault="00CF585C" w:rsidP="00CF585C">
                  <w:pPr>
                    <w:rPr>
                      <w:rFonts w:ascii="Calibri" w:hAnsi="Calibri"/>
                      <w:lang w:val="en-GB"/>
                    </w:rPr>
                  </w:pPr>
                  <w:r>
                    <w:rPr>
                      <w:rFonts w:ascii="Calibri" w:hAnsi="Calibri"/>
                      <w:lang w:val="en-GB"/>
                    </w:rPr>
                    <w:t>Komunikologija</w:t>
                  </w:r>
                </w:p>
                <w:p w14:paraId="19BB8F55" w14:textId="77777777" w:rsidR="00CF585C" w:rsidRDefault="00CF585C" w:rsidP="00CF585C">
                  <w:pPr>
                    <w:rPr>
                      <w:rFonts w:ascii="Calibri" w:hAnsi="Calibri"/>
                      <w:lang w:val="en-GB"/>
                    </w:rPr>
                  </w:pPr>
                  <w:r>
                    <w:rPr>
                      <w:rFonts w:ascii="Calibri" w:hAnsi="Calibri"/>
                      <w:lang w:val="en-GB"/>
                    </w:rPr>
                    <w:t>Baze podataka</w:t>
                  </w:r>
                </w:p>
                <w:p w14:paraId="4B7665FA" w14:textId="77777777" w:rsidR="00CF585C" w:rsidRDefault="00CF585C" w:rsidP="00CF585C">
                  <w:pPr>
                    <w:rPr>
                      <w:rFonts w:ascii="Calibri" w:hAnsi="Calibri"/>
                      <w:lang w:val="en-GB"/>
                    </w:rPr>
                  </w:pPr>
                  <w:r>
                    <w:rPr>
                      <w:rFonts w:ascii="Calibri" w:hAnsi="Calibri"/>
                      <w:lang w:val="en-GB"/>
                    </w:rPr>
                    <w:t>Geometrija 1</w:t>
                  </w:r>
                </w:p>
                <w:p w14:paraId="18330735" w14:textId="77777777" w:rsidR="00CF585C" w:rsidRDefault="00CF585C" w:rsidP="00CF585C">
                  <w:pPr>
                    <w:rPr>
                      <w:rFonts w:ascii="Calibri" w:hAnsi="Calibri"/>
                      <w:lang w:val="en-GB"/>
                    </w:rPr>
                  </w:pPr>
                  <w:r>
                    <w:rPr>
                      <w:rFonts w:ascii="Calibri" w:hAnsi="Calibri"/>
                      <w:lang w:val="en-GB"/>
                    </w:rPr>
                    <w:t>Geometrija 2</w:t>
                  </w:r>
                </w:p>
                <w:p w14:paraId="78A8387E" w14:textId="77777777" w:rsidR="00CF585C" w:rsidRDefault="00CF585C" w:rsidP="00CF585C">
                  <w:pPr>
                    <w:rPr>
                      <w:rFonts w:ascii="Calibri" w:hAnsi="Calibri"/>
                      <w:lang w:val="en-GB"/>
                    </w:rPr>
                  </w:pPr>
                  <w:r>
                    <w:rPr>
                      <w:rFonts w:ascii="Calibri" w:hAnsi="Calibri"/>
                      <w:lang w:val="en-GB"/>
                    </w:rPr>
                    <w:t>Matematicka analiza 3</w:t>
                  </w:r>
                </w:p>
                <w:p w14:paraId="688C3B79" w14:textId="77777777" w:rsidR="00CF585C" w:rsidRDefault="00CF585C" w:rsidP="00CF585C">
                  <w:pPr>
                    <w:rPr>
                      <w:rFonts w:ascii="Calibri" w:hAnsi="Calibri"/>
                      <w:lang w:val="en-GB"/>
                    </w:rPr>
                  </w:pPr>
                  <w:r>
                    <w:rPr>
                      <w:rFonts w:ascii="Calibri" w:hAnsi="Calibri"/>
                      <w:lang w:val="en-GB"/>
                    </w:rPr>
                    <w:t xml:space="preserve">Matematicka analiza 4 </w:t>
                  </w:r>
                </w:p>
                <w:p w14:paraId="66D27AFB" w14:textId="77777777" w:rsidR="00CF585C" w:rsidRDefault="00CF585C" w:rsidP="00CF585C">
                  <w:pPr>
                    <w:rPr>
                      <w:rFonts w:ascii="Calibri" w:hAnsi="Calibri"/>
                      <w:lang w:val="en-GB"/>
                    </w:rPr>
                  </w:pPr>
                  <w:r>
                    <w:rPr>
                      <w:rFonts w:ascii="Calibri" w:hAnsi="Calibri"/>
                      <w:lang w:val="en-GB"/>
                    </w:rPr>
                    <w:t>Struktura podataka I algoritmi</w:t>
                  </w:r>
                </w:p>
                <w:p w14:paraId="33C4C9D9" w14:textId="77777777" w:rsidR="00CF585C" w:rsidRPr="005E7A19" w:rsidRDefault="00CF585C" w:rsidP="00CF585C">
                  <w:pPr>
                    <w:rPr>
                      <w:rFonts w:ascii="Calibri" w:hAnsi="Calibri"/>
                      <w:lang w:val="en-GB"/>
                    </w:rPr>
                  </w:pPr>
                </w:p>
                <w:p w14:paraId="1F805B6E" w14:textId="77777777" w:rsidR="00805FB3" w:rsidRPr="005E7A19" w:rsidRDefault="00805FB3" w:rsidP="00A5078E">
                  <w:pPr>
                    <w:rPr>
                      <w:rFonts w:ascii="Calibri" w:hAnsi="Calibri"/>
                      <w:lang w:val="en-GB"/>
                    </w:rPr>
                  </w:pPr>
                </w:p>
              </w:tc>
            </w:tr>
            <w:tr w:rsidR="00805FB3" w:rsidRPr="005E7A19" w14:paraId="12A35789" w14:textId="77777777" w:rsidTr="00A5078E">
              <w:trPr>
                <w:jc w:val="center"/>
              </w:trPr>
              <w:tc>
                <w:tcPr>
                  <w:tcW w:w="4535" w:type="dxa"/>
                  <w:vAlign w:val="center"/>
                </w:tcPr>
                <w:p w14:paraId="324B4AF3"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0D8717A9"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2F7E20FA" w14:textId="77777777" w:rsidTr="00A5078E">
              <w:trPr>
                <w:jc w:val="center"/>
              </w:trPr>
              <w:tc>
                <w:tcPr>
                  <w:tcW w:w="4535" w:type="dxa"/>
                  <w:vAlign w:val="bottom"/>
                </w:tcPr>
                <w:p w14:paraId="1F61CB88"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05C9F30E"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70F831B5" w14:textId="77777777" w:rsidTr="00A5078E">
              <w:trPr>
                <w:jc w:val="center"/>
              </w:trPr>
              <w:tc>
                <w:tcPr>
                  <w:tcW w:w="4535" w:type="dxa"/>
                  <w:vAlign w:val="bottom"/>
                </w:tcPr>
                <w:p w14:paraId="14C3D5D7"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37EF435E"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38600CC6" w14:textId="77777777" w:rsidTr="00A5078E">
              <w:trPr>
                <w:jc w:val="center"/>
              </w:trPr>
              <w:tc>
                <w:tcPr>
                  <w:tcW w:w="4535" w:type="dxa"/>
                  <w:vAlign w:val="bottom"/>
                </w:tcPr>
                <w:p w14:paraId="7C97CE4F"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6D299B8"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70B95A06" w14:textId="77777777" w:rsidTr="00A5078E">
              <w:trPr>
                <w:jc w:val="center"/>
              </w:trPr>
              <w:tc>
                <w:tcPr>
                  <w:tcW w:w="4535" w:type="dxa"/>
                  <w:vAlign w:val="bottom"/>
                </w:tcPr>
                <w:p w14:paraId="57D6D51B"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67BA4A18"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2A7E5911" w14:textId="77777777" w:rsidTr="00A5078E">
              <w:trPr>
                <w:jc w:val="center"/>
              </w:trPr>
              <w:tc>
                <w:tcPr>
                  <w:tcW w:w="4535" w:type="dxa"/>
                  <w:vAlign w:val="bottom"/>
                </w:tcPr>
                <w:p w14:paraId="11BF9A2F"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7E8AB63E"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4C2BB46C"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43B56581"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103F0A3"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2F3370D6"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2DFD7E0C" w14:textId="77777777" w:rsidTr="00A5078E">
        <w:trPr>
          <w:trHeight w:val="567"/>
        </w:trPr>
        <w:tc>
          <w:tcPr>
            <w:tcW w:w="9639" w:type="dxa"/>
            <w:gridSpan w:val="6"/>
            <w:vAlign w:val="center"/>
          </w:tcPr>
          <w:p w14:paraId="3CC007F1"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updated courses</w:t>
            </w:r>
          </w:p>
        </w:tc>
      </w:tr>
      <w:tr w:rsidR="00805FB3" w:rsidRPr="009455C4" w14:paraId="3320BBDE" w14:textId="77777777" w:rsidTr="00A5078E">
        <w:trPr>
          <w:trHeight w:val="283"/>
        </w:trPr>
        <w:tc>
          <w:tcPr>
            <w:tcW w:w="4819" w:type="dxa"/>
            <w:gridSpan w:val="3"/>
            <w:vAlign w:val="center"/>
          </w:tcPr>
          <w:p w14:paraId="70D94F80"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5BCBC3BB"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27E25CE7" w14:textId="77777777" w:rsidTr="00A5078E">
        <w:trPr>
          <w:trHeight w:val="283"/>
        </w:trPr>
        <w:tc>
          <w:tcPr>
            <w:tcW w:w="9639" w:type="dxa"/>
            <w:gridSpan w:val="6"/>
            <w:vAlign w:val="center"/>
          </w:tcPr>
          <w:p w14:paraId="09D412D0"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73B79D9A" w14:textId="77777777" w:rsidTr="00A5078E">
        <w:trPr>
          <w:trHeight w:val="574"/>
        </w:trPr>
        <w:tc>
          <w:tcPr>
            <w:tcW w:w="9639" w:type="dxa"/>
            <w:gridSpan w:val="6"/>
            <w:vAlign w:val="center"/>
          </w:tcPr>
          <w:p w14:paraId="3212CB42"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2D5AB112" w14:textId="77777777" w:rsidTr="00A5078E">
              <w:trPr>
                <w:jc w:val="center"/>
              </w:trPr>
              <w:tc>
                <w:tcPr>
                  <w:tcW w:w="4535" w:type="dxa"/>
                  <w:vAlign w:val="center"/>
                </w:tcPr>
                <w:p w14:paraId="160C6571"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749C57F2"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University of Porto</w:t>
                  </w:r>
                </w:p>
                <w:p w14:paraId="2CE6CC16" w14:textId="77777777" w:rsidR="00393DBA" w:rsidRDefault="00393DBA" w:rsidP="00393DBA">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Departman Matematickih nauka</w:t>
                  </w:r>
                </w:p>
                <w:p w14:paraId="2D30347F" w14:textId="77777777" w:rsidR="00805FB3" w:rsidRPr="005E7A19" w:rsidRDefault="00393DBA" w:rsidP="00393DBA">
                  <w:pPr>
                    <w:rPr>
                      <w:rFonts w:ascii="Calibri" w:hAnsi="Calibri"/>
                      <w:b/>
                      <w:lang w:val="en-GB"/>
                    </w:rPr>
                  </w:pPr>
                  <w:r>
                    <w:rPr>
                      <w:rFonts w:asciiTheme="minorHAnsi" w:hAnsiTheme="minorHAnsi"/>
                      <w:color w:val="000000" w:themeColor="text1"/>
                      <w:szCs w:val="22"/>
                      <w:lang w:val="en-GB"/>
                    </w:rPr>
                    <w:t>Informatika I matematika</w:t>
                  </w:r>
                </w:p>
              </w:tc>
            </w:tr>
            <w:tr w:rsidR="00805FB3" w:rsidRPr="005E7A19" w14:paraId="708100E9" w14:textId="77777777" w:rsidTr="00A5078E">
              <w:trPr>
                <w:jc w:val="center"/>
              </w:trPr>
              <w:tc>
                <w:tcPr>
                  <w:tcW w:w="4535" w:type="dxa"/>
                  <w:vAlign w:val="bottom"/>
                </w:tcPr>
                <w:p w14:paraId="0B47DD94"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5F0C28AB" w14:textId="77777777" w:rsidR="00805FB3" w:rsidRPr="005E7A19" w:rsidRDefault="00805FB3" w:rsidP="00A5078E">
                  <w:pPr>
                    <w:rPr>
                      <w:rFonts w:ascii="Calibri" w:hAnsi="Calibri"/>
                    </w:rPr>
                  </w:pPr>
                  <w:r>
                    <w:rPr>
                      <w:rFonts w:ascii="Calibri" w:hAnsi="Calibri"/>
                    </w:rPr>
                    <w:t>Master studije</w:t>
                  </w:r>
                </w:p>
              </w:tc>
            </w:tr>
            <w:tr w:rsidR="00805FB3" w:rsidRPr="005E7A19" w14:paraId="12140B77" w14:textId="77777777" w:rsidTr="00A5078E">
              <w:trPr>
                <w:jc w:val="center"/>
              </w:trPr>
              <w:tc>
                <w:tcPr>
                  <w:tcW w:w="4535" w:type="dxa"/>
                  <w:vAlign w:val="center"/>
                </w:tcPr>
                <w:p w14:paraId="200CCDDA"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2641EA8E" w14:textId="77777777" w:rsidR="00805FB3" w:rsidRDefault="00CF585C" w:rsidP="00A5078E">
                  <w:pPr>
                    <w:rPr>
                      <w:rFonts w:ascii="Calibri" w:hAnsi="Calibri"/>
                      <w:lang w:val="en-GB"/>
                    </w:rPr>
                  </w:pPr>
                  <w:r>
                    <w:rPr>
                      <w:rFonts w:ascii="Calibri" w:hAnsi="Calibri"/>
                      <w:lang w:val="en-GB"/>
                    </w:rPr>
                    <w:t>Multimedijalni sistemi</w:t>
                  </w:r>
                </w:p>
                <w:p w14:paraId="49D01291" w14:textId="77777777" w:rsidR="00CF585C" w:rsidRDefault="00CF585C" w:rsidP="00A5078E">
                  <w:pPr>
                    <w:rPr>
                      <w:rFonts w:ascii="Calibri" w:hAnsi="Calibri"/>
                      <w:lang w:val="en-GB"/>
                    </w:rPr>
                  </w:pPr>
                  <w:r>
                    <w:rPr>
                      <w:rFonts w:ascii="Calibri" w:hAnsi="Calibri"/>
                      <w:lang w:val="en-GB"/>
                    </w:rPr>
                    <w:t>Metodika nastave matematike</w:t>
                  </w:r>
                </w:p>
                <w:p w14:paraId="4E651B5E" w14:textId="77777777" w:rsidR="00CF585C" w:rsidRDefault="00CF585C" w:rsidP="00A5078E">
                  <w:pPr>
                    <w:rPr>
                      <w:rFonts w:ascii="Calibri" w:hAnsi="Calibri"/>
                      <w:lang w:val="en-GB"/>
                    </w:rPr>
                  </w:pPr>
                  <w:r>
                    <w:rPr>
                      <w:rFonts w:ascii="Calibri" w:hAnsi="Calibri"/>
                      <w:lang w:val="en-GB"/>
                    </w:rPr>
                    <w:t>Metodika nastave informatike</w:t>
                  </w:r>
                </w:p>
                <w:p w14:paraId="17D7C50F" w14:textId="77777777" w:rsidR="00CF585C" w:rsidRDefault="00CF585C" w:rsidP="00A5078E">
                  <w:pPr>
                    <w:rPr>
                      <w:rFonts w:ascii="Calibri" w:hAnsi="Calibri"/>
                      <w:lang w:val="en-GB"/>
                    </w:rPr>
                  </w:pPr>
                  <w:r>
                    <w:rPr>
                      <w:rFonts w:ascii="Calibri" w:hAnsi="Calibri"/>
                      <w:lang w:val="en-GB"/>
                    </w:rPr>
                    <w:t>Elementarna matematika</w:t>
                  </w:r>
                </w:p>
                <w:p w14:paraId="4BAF971B" w14:textId="77777777" w:rsidR="00CF585C" w:rsidRDefault="00CF585C" w:rsidP="00A5078E">
                  <w:pPr>
                    <w:rPr>
                      <w:rFonts w:ascii="Calibri" w:hAnsi="Calibri"/>
                      <w:lang w:val="en-GB"/>
                    </w:rPr>
                  </w:pPr>
                  <w:r>
                    <w:rPr>
                      <w:rFonts w:ascii="Calibri" w:hAnsi="Calibri"/>
                      <w:lang w:val="en-GB"/>
                    </w:rPr>
                    <w:t>Operativni sistemi</w:t>
                  </w:r>
                </w:p>
                <w:p w14:paraId="2A44CBAA" w14:textId="77777777" w:rsidR="00CF585C" w:rsidRDefault="00CF585C" w:rsidP="00A5078E">
                  <w:pPr>
                    <w:rPr>
                      <w:rFonts w:ascii="Calibri" w:hAnsi="Calibri"/>
                      <w:lang w:val="en-GB"/>
                    </w:rPr>
                  </w:pPr>
                  <w:r>
                    <w:rPr>
                      <w:rFonts w:ascii="Calibri" w:hAnsi="Calibri"/>
                      <w:lang w:val="en-GB"/>
                    </w:rPr>
                    <w:t>Verovatnoca I statistika</w:t>
                  </w:r>
                </w:p>
                <w:p w14:paraId="2C45FEF8" w14:textId="77777777" w:rsidR="00CF585C" w:rsidRDefault="00CF585C" w:rsidP="00A5078E">
                  <w:pPr>
                    <w:rPr>
                      <w:rFonts w:ascii="Calibri" w:hAnsi="Calibri"/>
                      <w:lang w:val="en-GB"/>
                    </w:rPr>
                  </w:pPr>
                  <w:r>
                    <w:rPr>
                      <w:rFonts w:ascii="Calibri" w:hAnsi="Calibri"/>
                      <w:lang w:val="en-GB"/>
                    </w:rPr>
                    <w:t>Arhitektura racunara</w:t>
                  </w:r>
                </w:p>
                <w:p w14:paraId="14532B24" w14:textId="77777777" w:rsidR="00CF585C" w:rsidRDefault="00CF585C" w:rsidP="00A5078E">
                  <w:pPr>
                    <w:rPr>
                      <w:rFonts w:ascii="Calibri" w:hAnsi="Calibri"/>
                      <w:lang w:val="en-GB"/>
                    </w:rPr>
                  </w:pPr>
                  <w:r>
                    <w:rPr>
                      <w:rFonts w:ascii="Calibri" w:hAnsi="Calibri"/>
                      <w:lang w:val="en-GB"/>
                    </w:rPr>
                    <w:lastRenderedPageBreak/>
                    <w:t>Aplikativni softver</w:t>
                  </w:r>
                </w:p>
                <w:p w14:paraId="55AABCA6" w14:textId="77777777" w:rsidR="00CF585C" w:rsidRPr="005E7A19" w:rsidRDefault="00CF585C" w:rsidP="00A5078E">
                  <w:pPr>
                    <w:rPr>
                      <w:rFonts w:ascii="Calibri" w:hAnsi="Calibri"/>
                      <w:lang w:val="en-GB"/>
                    </w:rPr>
                  </w:pPr>
                  <w:r>
                    <w:rPr>
                      <w:rFonts w:ascii="Calibri" w:hAnsi="Calibri"/>
                      <w:lang w:val="en-GB"/>
                    </w:rPr>
                    <w:t>Interakcija covek I racunar</w:t>
                  </w:r>
                </w:p>
              </w:tc>
            </w:tr>
            <w:tr w:rsidR="00805FB3" w:rsidRPr="005E7A19" w14:paraId="0C0780B9" w14:textId="77777777" w:rsidTr="00A5078E">
              <w:trPr>
                <w:jc w:val="center"/>
              </w:trPr>
              <w:tc>
                <w:tcPr>
                  <w:tcW w:w="4535" w:type="dxa"/>
                  <w:vAlign w:val="center"/>
                </w:tcPr>
                <w:p w14:paraId="2608A1EF"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date of accreditation and accreditation body</w:t>
                  </w:r>
                </w:p>
              </w:tc>
              <w:tc>
                <w:tcPr>
                  <w:tcW w:w="4535" w:type="dxa"/>
                </w:tcPr>
                <w:p w14:paraId="34390F2A"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04BFFCD4" w14:textId="77777777" w:rsidTr="00A5078E">
              <w:trPr>
                <w:jc w:val="center"/>
              </w:trPr>
              <w:tc>
                <w:tcPr>
                  <w:tcW w:w="4535" w:type="dxa"/>
                  <w:vAlign w:val="bottom"/>
                </w:tcPr>
                <w:p w14:paraId="16E1F11B"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74EB5F9D"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73D8027E" w14:textId="77777777" w:rsidTr="00A5078E">
              <w:trPr>
                <w:jc w:val="center"/>
              </w:trPr>
              <w:tc>
                <w:tcPr>
                  <w:tcW w:w="4535" w:type="dxa"/>
                  <w:vAlign w:val="bottom"/>
                </w:tcPr>
                <w:p w14:paraId="54530EFB"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1729558"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09143C8F" w14:textId="77777777" w:rsidTr="00A5078E">
              <w:trPr>
                <w:jc w:val="center"/>
              </w:trPr>
              <w:tc>
                <w:tcPr>
                  <w:tcW w:w="4535" w:type="dxa"/>
                  <w:vAlign w:val="bottom"/>
                </w:tcPr>
                <w:p w14:paraId="40E49E73"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1D9F733A"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26A6935D" w14:textId="77777777" w:rsidTr="00A5078E">
              <w:trPr>
                <w:jc w:val="center"/>
              </w:trPr>
              <w:tc>
                <w:tcPr>
                  <w:tcW w:w="4535" w:type="dxa"/>
                  <w:vAlign w:val="bottom"/>
                </w:tcPr>
                <w:p w14:paraId="6863EE2C"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5CB4FEFA"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454F6BFB" w14:textId="77777777" w:rsidTr="00A5078E">
              <w:trPr>
                <w:jc w:val="center"/>
              </w:trPr>
              <w:tc>
                <w:tcPr>
                  <w:tcW w:w="4535" w:type="dxa"/>
                  <w:vAlign w:val="bottom"/>
                </w:tcPr>
                <w:p w14:paraId="5F7028C1"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6CD86960" w14:textId="77777777" w:rsidR="00805FB3" w:rsidRPr="005E7A19" w:rsidRDefault="00805FB3" w:rsidP="00A5078E">
                  <w:pPr>
                    <w:rPr>
                      <w:rFonts w:ascii="Calibri" w:hAnsi="Calibri"/>
                      <w:lang w:val="en-GB"/>
                    </w:rPr>
                  </w:pPr>
                  <w:r>
                    <w:rPr>
                      <w:rFonts w:ascii="Calibri" w:hAnsi="Calibri"/>
                      <w:lang w:val="en-GB"/>
                    </w:rPr>
                    <w:t>/</w:t>
                  </w:r>
                </w:p>
              </w:tc>
            </w:tr>
          </w:tbl>
          <w:p w14:paraId="12EE4970"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5A840B94"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6BD07F5"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6CE6F7A6"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1908E495" w14:textId="77777777" w:rsidTr="00A5078E">
        <w:trPr>
          <w:trHeight w:val="1020"/>
        </w:trPr>
        <w:tc>
          <w:tcPr>
            <w:tcW w:w="9639" w:type="dxa"/>
            <w:gridSpan w:val="6"/>
            <w:vAlign w:val="center"/>
          </w:tcPr>
          <w:p w14:paraId="6626185A"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5E8114D4"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7E02DD4E" w14:textId="77777777" w:rsidTr="00A5078E">
        <w:trPr>
          <w:trHeight w:val="1701"/>
        </w:trPr>
        <w:tc>
          <w:tcPr>
            <w:tcW w:w="9639" w:type="dxa"/>
            <w:gridSpan w:val="6"/>
          </w:tcPr>
          <w:p w14:paraId="0535DA43" w14:textId="77777777" w:rsidR="00805FB3" w:rsidRPr="00F64B5D"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tc>
      </w:tr>
      <w:tr w:rsidR="00805FB3" w:rsidRPr="009455C4" w14:paraId="0D2EFA0E" w14:textId="77777777" w:rsidTr="00A5078E">
        <w:trPr>
          <w:trHeight w:val="412"/>
        </w:trPr>
        <w:tc>
          <w:tcPr>
            <w:tcW w:w="9639" w:type="dxa"/>
            <w:gridSpan w:val="6"/>
            <w:vAlign w:val="bottom"/>
          </w:tcPr>
          <w:p w14:paraId="4EF0F68A"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67E137CD" w14:textId="77777777" w:rsidTr="00A5078E">
        <w:trPr>
          <w:trHeight w:val="283"/>
        </w:trPr>
        <w:tc>
          <w:tcPr>
            <w:tcW w:w="4819" w:type="dxa"/>
            <w:gridSpan w:val="3"/>
          </w:tcPr>
          <w:p w14:paraId="5E3BB078"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32EDCD14"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5057F6F5" w14:textId="77777777" w:rsidTr="00A5078E">
        <w:trPr>
          <w:trHeight w:val="283"/>
        </w:trPr>
        <w:tc>
          <w:tcPr>
            <w:tcW w:w="4819" w:type="dxa"/>
            <w:gridSpan w:val="3"/>
          </w:tcPr>
          <w:p w14:paraId="4626B4E0"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55F5C373"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4E1D86AB" w14:textId="77777777" w:rsidTr="00A5078E">
        <w:trPr>
          <w:trHeight w:val="283"/>
        </w:trPr>
        <w:tc>
          <w:tcPr>
            <w:tcW w:w="4819" w:type="dxa"/>
            <w:gridSpan w:val="3"/>
          </w:tcPr>
          <w:p w14:paraId="59A9E939"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66650FD7"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23EF18FE" w14:textId="77777777" w:rsidTr="00A5078E">
        <w:trPr>
          <w:trHeight w:val="283"/>
        </w:trPr>
        <w:tc>
          <w:tcPr>
            <w:tcW w:w="4819" w:type="dxa"/>
            <w:gridSpan w:val="3"/>
          </w:tcPr>
          <w:p w14:paraId="5DC4269C"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490A1C5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4150E76E" w14:textId="77777777" w:rsidTr="00A5078E">
        <w:trPr>
          <w:trHeight w:val="283"/>
        </w:trPr>
        <w:tc>
          <w:tcPr>
            <w:tcW w:w="4819" w:type="dxa"/>
            <w:gridSpan w:val="3"/>
          </w:tcPr>
          <w:p w14:paraId="269E8FC2" w14:textId="77777777" w:rsidR="00805FB3" w:rsidRPr="00F64B5D" w:rsidRDefault="00805FB3" w:rsidP="00A5078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2BFDC3E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601D4DC6" w14:textId="77777777" w:rsidTr="00A5078E">
        <w:trPr>
          <w:trHeight w:val="283"/>
        </w:trPr>
        <w:tc>
          <w:tcPr>
            <w:tcW w:w="4819" w:type="dxa"/>
            <w:gridSpan w:val="3"/>
          </w:tcPr>
          <w:p w14:paraId="57CB4C7D"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2D4235F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1EC44432" w14:textId="77777777" w:rsidTr="00A5078E">
        <w:trPr>
          <w:trHeight w:val="283"/>
        </w:trPr>
        <w:tc>
          <w:tcPr>
            <w:tcW w:w="4819" w:type="dxa"/>
            <w:gridSpan w:val="3"/>
          </w:tcPr>
          <w:p w14:paraId="5F3D873C" w14:textId="77777777" w:rsidR="00805FB3" w:rsidRPr="00F64B5D" w:rsidRDefault="00805FB3" w:rsidP="00A5078E">
            <w:pPr>
              <w:rPr>
                <w:rFonts w:ascii="Calibri" w:hAnsi="Calibri"/>
                <w:lang w:val="en-GB"/>
              </w:rPr>
            </w:pPr>
            <w:r w:rsidRPr="00F64B5D">
              <w:rPr>
                <w:rFonts w:ascii="Calibri" w:hAnsi="Calibri"/>
                <w:lang w:val="en-GB"/>
              </w:rPr>
              <w:t xml:space="preserve">Will the institution fund these posts after the </w:t>
            </w:r>
            <w:r w:rsidRPr="00F64B5D">
              <w:rPr>
                <w:rFonts w:ascii="Calibri" w:hAnsi="Calibri"/>
                <w:lang w:val="en-GB"/>
              </w:rPr>
              <w:lastRenderedPageBreak/>
              <w:t>project ends?</w:t>
            </w:r>
          </w:p>
        </w:tc>
        <w:tc>
          <w:tcPr>
            <w:tcW w:w="4820" w:type="dxa"/>
            <w:gridSpan w:val="3"/>
          </w:tcPr>
          <w:p w14:paraId="5679EEA0"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lastRenderedPageBreak/>
              <w:t xml:space="preserve">Da , organizacija ce finansirati ova radna mesta </w:t>
            </w:r>
            <w:r>
              <w:rPr>
                <w:rFonts w:ascii="Calibri" w:hAnsi="Calibri"/>
                <w:lang w:val="en-GB"/>
              </w:rPr>
              <w:lastRenderedPageBreak/>
              <w:t>I nakon zavrsetka projekta.</w:t>
            </w:r>
          </w:p>
        </w:tc>
      </w:tr>
      <w:tr w:rsidR="00805FB3" w:rsidRPr="007167B9" w14:paraId="566C85CF" w14:textId="77777777" w:rsidTr="00A5078E">
        <w:trPr>
          <w:trHeight w:val="283"/>
        </w:trPr>
        <w:tc>
          <w:tcPr>
            <w:tcW w:w="4819" w:type="dxa"/>
            <w:gridSpan w:val="3"/>
          </w:tcPr>
          <w:p w14:paraId="6A79045C" w14:textId="77777777" w:rsidR="00805FB3" w:rsidRPr="00F64B5D" w:rsidRDefault="00805FB3" w:rsidP="00A5078E">
            <w:pPr>
              <w:rPr>
                <w:rFonts w:ascii="Calibri" w:hAnsi="Calibri"/>
                <w:lang w:val="en-GB"/>
              </w:rPr>
            </w:pPr>
            <w:r w:rsidRPr="00F64B5D">
              <w:rPr>
                <w:rFonts w:ascii="Calibri" w:hAnsi="Calibri"/>
                <w:lang w:val="en-GB"/>
              </w:rPr>
              <w:lastRenderedPageBreak/>
              <w:t>How many administrative staff will be trained?</w:t>
            </w:r>
          </w:p>
        </w:tc>
        <w:tc>
          <w:tcPr>
            <w:tcW w:w="4820" w:type="dxa"/>
            <w:gridSpan w:val="3"/>
          </w:tcPr>
          <w:p w14:paraId="3FA9213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652C2579" w14:textId="77777777" w:rsidTr="00A5078E">
        <w:trPr>
          <w:trHeight w:val="283"/>
        </w:trPr>
        <w:tc>
          <w:tcPr>
            <w:tcW w:w="4819" w:type="dxa"/>
            <w:gridSpan w:val="3"/>
          </w:tcPr>
          <w:p w14:paraId="1C564AF1"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585B2E1"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1CA199AD" w14:textId="77777777" w:rsidTr="00A5078E">
        <w:trPr>
          <w:trHeight w:val="1020"/>
        </w:trPr>
        <w:tc>
          <w:tcPr>
            <w:tcW w:w="9639" w:type="dxa"/>
            <w:gridSpan w:val="6"/>
            <w:vAlign w:val="center"/>
          </w:tcPr>
          <w:p w14:paraId="69A67496"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31D39255"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27D0B39F" w14:textId="77777777" w:rsidTr="00A5078E">
        <w:trPr>
          <w:trHeight w:val="1701"/>
        </w:trPr>
        <w:tc>
          <w:tcPr>
            <w:tcW w:w="9639" w:type="dxa"/>
            <w:gridSpan w:val="6"/>
          </w:tcPr>
          <w:p w14:paraId="7E9150AB" w14:textId="77777777" w:rsidR="00805FB3" w:rsidRPr="0070436D" w:rsidRDefault="00805FB3" w:rsidP="00A5078E">
            <w:pPr>
              <w:rPr>
                <w:rFonts w:ascii="Calibri" w:hAnsi="Calibri"/>
                <w:szCs w:val="22"/>
                <w:lang w:val="en-GB"/>
              </w:rPr>
            </w:pPr>
          </w:p>
        </w:tc>
      </w:tr>
      <w:tr w:rsidR="00805FB3" w:rsidRPr="008A7C48" w14:paraId="4BE6581A" w14:textId="77777777" w:rsidTr="00A5078E">
        <w:trPr>
          <w:trHeight w:val="1020"/>
        </w:trPr>
        <w:tc>
          <w:tcPr>
            <w:tcW w:w="9639" w:type="dxa"/>
            <w:gridSpan w:val="6"/>
            <w:vAlign w:val="center"/>
          </w:tcPr>
          <w:p w14:paraId="0C87AC36" w14:textId="77777777" w:rsidR="00805FB3" w:rsidRPr="009B155D" w:rsidRDefault="00805FB3" w:rsidP="00A5078E">
            <w:pPr>
              <w:rPr>
                <w:rFonts w:ascii="Calibri" w:hAnsi="Calibri"/>
                <w:b/>
                <w:szCs w:val="22"/>
                <w:lang w:val="en-GB"/>
              </w:rPr>
            </w:pPr>
            <w:r w:rsidRPr="009B155D">
              <w:rPr>
                <w:rFonts w:ascii="Calibri" w:hAnsi="Calibri"/>
                <w:b/>
                <w:szCs w:val="22"/>
                <w:lang w:val="en-GB"/>
              </w:rPr>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4D8DFA0E" w14:textId="77777777" w:rsidTr="00A5078E">
        <w:trPr>
          <w:trHeight w:val="283"/>
        </w:trPr>
        <w:tc>
          <w:tcPr>
            <w:tcW w:w="4819" w:type="dxa"/>
            <w:gridSpan w:val="3"/>
          </w:tcPr>
          <w:p w14:paraId="5ECEB808"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3B76FBE6"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5EAA7D18" w14:textId="77777777" w:rsidR="00805FB3" w:rsidRPr="00951A69" w:rsidRDefault="00805FB3" w:rsidP="00A5078E">
            <w:pPr>
              <w:rPr>
                <w:rFonts w:ascii="Calibri" w:hAnsi="Calibri"/>
                <w:lang w:val="en-GB"/>
              </w:rPr>
            </w:pPr>
          </w:p>
        </w:tc>
      </w:tr>
      <w:tr w:rsidR="00805FB3" w:rsidRPr="00951A69" w14:paraId="2F917EA0" w14:textId="77777777" w:rsidTr="00A5078E">
        <w:trPr>
          <w:trHeight w:val="283"/>
        </w:trPr>
        <w:tc>
          <w:tcPr>
            <w:tcW w:w="4819" w:type="dxa"/>
            <w:gridSpan w:val="3"/>
          </w:tcPr>
          <w:p w14:paraId="5ABEB9FC"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1F1DCA6" w14:textId="77777777" w:rsidR="00805FB3" w:rsidRDefault="00805FB3" w:rsidP="00A5078E">
            <w:r>
              <w:rPr>
                <w:szCs w:val="22"/>
              </w:rPr>
              <w:t>Primena aplikacije kroz obrazovni sistem.</w:t>
            </w:r>
          </w:p>
          <w:p w14:paraId="16AABFEC"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01C03CD8" w14:textId="77777777" w:rsidTr="00A5078E">
        <w:trPr>
          <w:trHeight w:val="283"/>
        </w:trPr>
        <w:tc>
          <w:tcPr>
            <w:tcW w:w="4819" w:type="dxa"/>
            <w:gridSpan w:val="3"/>
          </w:tcPr>
          <w:p w14:paraId="7BB39B4F"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345A2813"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3BC5ADFE" w14:textId="77777777" w:rsidTr="00A5078E">
        <w:trPr>
          <w:trHeight w:val="1020"/>
        </w:trPr>
        <w:tc>
          <w:tcPr>
            <w:tcW w:w="9639" w:type="dxa"/>
            <w:gridSpan w:val="6"/>
            <w:vAlign w:val="center"/>
          </w:tcPr>
          <w:p w14:paraId="46EAD913"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3A9686FF"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5ED2575F" w14:textId="77777777" w:rsidTr="00A5078E">
        <w:trPr>
          <w:trHeight w:val="283"/>
        </w:trPr>
        <w:tc>
          <w:tcPr>
            <w:tcW w:w="2552" w:type="dxa"/>
            <w:gridSpan w:val="2"/>
            <w:vAlign w:val="center"/>
          </w:tcPr>
          <w:p w14:paraId="29B0BC72"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7C3A2CB7"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1472A02F" w14:textId="77777777" w:rsidTr="00A5078E">
        <w:trPr>
          <w:trHeight w:val="283"/>
        </w:trPr>
        <w:tc>
          <w:tcPr>
            <w:tcW w:w="2552" w:type="dxa"/>
            <w:gridSpan w:val="2"/>
            <w:vAlign w:val="center"/>
          </w:tcPr>
          <w:p w14:paraId="466ED11F"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24596489"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2A9F0DA8" w14:textId="77777777" w:rsidTr="00A5078E">
        <w:trPr>
          <w:trHeight w:val="283"/>
        </w:trPr>
        <w:tc>
          <w:tcPr>
            <w:tcW w:w="2552" w:type="dxa"/>
            <w:gridSpan w:val="2"/>
            <w:vAlign w:val="center"/>
          </w:tcPr>
          <w:p w14:paraId="0C77D856"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6CB303A0"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63FFAC16" w14:textId="77777777" w:rsidTr="00A5078E">
        <w:trPr>
          <w:trHeight w:val="283"/>
        </w:trPr>
        <w:tc>
          <w:tcPr>
            <w:tcW w:w="2552" w:type="dxa"/>
            <w:gridSpan w:val="2"/>
            <w:vAlign w:val="center"/>
          </w:tcPr>
          <w:p w14:paraId="32DBBBAD"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32BBA6ED"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05E7B7B2" w14:textId="77777777" w:rsidTr="00A5078E">
        <w:trPr>
          <w:trHeight w:val="283"/>
        </w:trPr>
        <w:tc>
          <w:tcPr>
            <w:tcW w:w="2552" w:type="dxa"/>
            <w:gridSpan w:val="2"/>
            <w:vAlign w:val="center"/>
          </w:tcPr>
          <w:p w14:paraId="6279A799"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701F9017"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11E426C7" w14:textId="77777777" w:rsidTr="00A5078E">
        <w:trPr>
          <w:trHeight w:val="283"/>
        </w:trPr>
        <w:tc>
          <w:tcPr>
            <w:tcW w:w="2552" w:type="dxa"/>
            <w:gridSpan w:val="2"/>
            <w:vAlign w:val="center"/>
          </w:tcPr>
          <w:p w14:paraId="257EEC8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1144A7C0"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78B05258" w14:textId="77777777" w:rsidR="00805FB3" w:rsidRDefault="00805FB3" w:rsidP="00902D14"/>
    <w:p w14:paraId="1F53E0B3"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2EBF472E" w14:textId="77777777" w:rsidTr="00A5078E">
        <w:trPr>
          <w:trHeight w:val="484"/>
        </w:trPr>
        <w:tc>
          <w:tcPr>
            <w:tcW w:w="2410" w:type="dxa"/>
            <w:vAlign w:val="center"/>
          </w:tcPr>
          <w:p w14:paraId="6FDFE7B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69"/>
              </w:sdtPr>
              <w:sdtEndPr/>
              <w:sdtContent>
                <w:r>
                  <w:rPr>
                    <w:rFonts w:ascii="MS Gothic" w:eastAsia="MS Gothic" w:hAnsi="MS Gothic" w:hint="eastAsia"/>
                    <w:color w:val="FFFFFF" w:themeColor="background1"/>
                  </w:rPr>
                  <w:t>☒</w:t>
                </w:r>
              </w:sdtContent>
            </w:sdt>
          </w:p>
        </w:tc>
        <w:tc>
          <w:tcPr>
            <w:tcW w:w="6237" w:type="dxa"/>
            <w:gridSpan w:val="4"/>
            <w:vAlign w:val="center"/>
          </w:tcPr>
          <w:p w14:paraId="7BC8B27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5D73638F"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7</w:t>
            </w:r>
          </w:p>
        </w:tc>
      </w:tr>
      <w:tr w:rsidR="00805FB3" w:rsidRPr="00865A57" w14:paraId="52D85C54" w14:textId="77777777" w:rsidTr="00A5078E">
        <w:tc>
          <w:tcPr>
            <w:tcW w:w="2410" w:type="dxa"/>
            <w:vAlign w:val="center"/>
          </w:tcPr>
          <w:p w14:paraId="7B1A8E91"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44DC4F3B" w14:textId="77777777" w:rsidR="00805FB3" w:rsidRPr="00865A57" w:rsidRDefault="00393DBA"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color w:val="000000" w:themeColor="text1"/>
                <w:szCs w:val="22"/>
                <w:lang w:val="en-GB"/>
              </w:rPr>
              <w:t>Research institution INESC</w:t>
            </w:r>
          </w:p>
        </w:tc>
      </w:tr>
      <w:tr w:rsidR="00805FB3" w:rsidRPr="00865A57" w14:paraId="12D6AB7A" w14:textId="77777777" w:rsidTr="00A5078E">
        <w:trPr>
          <w:trHeight w:val="1020"/>
        </w:trPr>
        <w:tc>
          <w:tcPr>
            <w:tcW w:w="9639" w:type="dxa"/>
            <w:gridSpan w:val="6"/>
            <w:vAlign w:val="center"/>
          </w:tcPr>
          <w:p w14:paraId="515AF0CF"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28D51D6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6C907DB9" w14:textId="77777777" w:rsidTr="00A5078E">
        <w:trPr>
          <w:trHeight w:val="1701"/>
        </w:trPr>
        <w:tc>
          <w:tcPr>
            <w:tcW w:w="9639" w:type="dxa"/>
            <w:gridSpan w:val="6"/>
          </w:tcPr>
          <w:p w14:paraId="507D28BB" w14:textId="77777777" w:rsidR="00805FB3" w:rsidRPr="00865A57" w:rsidRDefault="00805FB3" w:rsidP="00A5078E">
            <w:pPr>
              <w:tabs>
                <w:tab w:val="left" w:pos="10778"/>
              </w:tabs>
              <w:rPr>
                <w:rFonts w:asciiTheme="minorHAnsi" w:hAnsiTheme="minorHAnsi"/>
                <w:szCs w:val="22"/>
                <w:lang w:val="en-GB"/>
              </w:rPr>
            </w:pPr>
            <w:r>
              <w:rPr>
                <w:rFonts w:asciiTheme="minorHAnsi" w:hAnsiTheme="minorHAnsi"/>
                <w:szCs w:val="22"/>
                <w:lang w:val="en-GB"/>
              </w:rPr>
              <w:lastRenderedPageBreak/>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2B87C9C5" w14:textId="77777777" w:rsidTr="00A5078E">
        <w:trPr>
          <w:trHeight w:val="3896"/>
        </w:trPr>
        <w:tc>
          <w:tcPr>
            <w:tcW w:w="9639" w:type="dxa"/>
            <w:gridSpan w:val="6"/>
          </w:tcPr>
          <w:p w14:paraId="7E3422B5"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4C197A39" w14:textId="77777777" w:rsidTr="00A5078E">
              <w:tc>
                <w:tcPr>
                  <w:tcW w:w="4423" w:type="dxa"/>
                  <w:vAlign w:val="bottom"/>
                </w:tcPr>
                <w:p w14:paraId="31246760"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5C9E9DD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22C6CF65" w14:textId="77777777" w:rsidTr="00A5078E">
              <w:tc>
                <w:tcPr>
                  <w:tcW w:w="4423" w:type="dxa"/>
                  <w:vAlign w:val="bottom"/>
                </w:tcPr>
                <w:p w14:paraId="0872BCFE"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34C91F69"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5F203E91" w14:textId="77777777" w:rsidTr="00A5078E">
              <w:tc>
                <w:tcPr>
                  <w:tcW w:w="4423" w:type="dxa"/>
                  <w:vAlign w:val="bottom"/>
                </w:tcPr>
                <w:p w14:paraId="400F1DC6"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1EF604B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2216E53D" w14:textId="77777777" w:rsidTr="00A5078E">
              <w:tc>
                <w:tcPr>
                  <w:tcW w:w="4423" w:type="dxa"/>
                  <w:vAlign w:val="center"/>
                </w:tcPr>
                <w:p w14:paraId="730D2933"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5AF27247"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7E924B46" w14:textId="77777777" w:rsidTr="00A5078E">
              <w:tc>
                <w:tcPr>
                  <w:tcW w:w="4423" w:type="dxa"/>
                  <w:vAlign w:val="center"/>
                </w:tcPr>
                <w:p w14:paraId="636507A9"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35E3C89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3772E6EF" w14:textId="77777777" w:rsidTr="00A5078E">
              <w:tc>
                <w:tcPr>
                  <w:tcW w:w="4423" w:type="dxa"/>
                  <w:vAlign w:val="center"/>
                </w:tcPr>
                <w:p w14:paraId="4D5EAC26"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43FF010D"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28D821FF"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069CF80D" w14:textId="77777777" w:rsidR="00805FB3" w:rsidRPr="00865A57" w:rsidRDefault="00805FB3" w:rsidP="00A5078E">
                  <w:pPr>
                    <w:rPr>
                      <w:rFonts w:asciiTheme="minorHAnsi" w:hAnsiTheme="minorHAnsi"/>
                      <w:color w:val="000000"/>
                      <w:lang w:val="en-GB"/>
                    </w:rPr>
                  </w:pPr>
                </w:p>
              </w:tc>
              <w:tc>
                <w:tcPr>
                  <w:tcW w:w="4985" w:type="dxa"/>
                </w:tcPr>
                <w:p w14:paraId="4EE4B7F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4E1234F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4777BE68" w14:textId="77777777" w:rsidTr="00A5078E">
        <w:trPr>
          <w:trHeight w:val="1020"/>
        </w:trPr>
        <w:tc>
          <w:tcPr>
            <w:tcW w:w="9639" w:type="dxa"/>
            <w:gridSpan w:val="6"/>
            <w:vAlign w:val="center"/>
          </w:tcPr>
          <w:p w14:paraId="135447B6"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234FCCF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72FDE947" w14:textId="77777777" w:rsidTr="00A5078E">
        <w:trPr>
          <w:trHeight w:val="1701"/>
        </w:trPr>
        <w:tc>
          <w:tcPr>
            <w:tcW w:w="9639" w:type="dxa"/>
            <w:gridSpan w:val="6"/>
          </w:tcPr>
          <w:p w14:paraId="57D073F9"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0A67AC43" w14:textId="77777777" w:rsidTr="00A5078E">
        <w:trPr>
          <w:trHeight w:val="1020"/>
        </w:trPr>
        <w:tc>
          <w:tcPr>
            <w:tcW w:w="9639" w:type="dxa"/>
            <w:gridSpan w:val="6"/>
            <w:vAlign w:val="center"/>
          </w:tcPr>
          <w:p w14:paraId="11EB301F"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06A1DB53"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3C1DDF83" w14:textId="77777777" w:rsidTr="00A5078E">
        <w:trPr>
          <w:trHeight w:val="680"/>
        </w:trPr>
        <w:tc>
          <w:tcPr>
            <w:tcW w:w="6663" w:type="dxa"/>
            <w:gridSpan w:val="4"/>
            <w:vAlign w:val="center"/>
          </w:tcPr>
          <w:p w14:paraId="46484727"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70"/>
            <w:comboBox>
              <w:listItem w:value="Choose an item."/>
              <w:listItem w:displayText="I do not confirm" w:value="I do not confirm"/>
              <w:listItem w:displayText="I confirm" w:value="I confirm"/>
            </w:comboBox>
          </w:sdtPr>
          <w:sdtEndPr/>
          <w:sdtContent>
            <w:tc>
              <w:tcPr>
                <w:tcW w:w="2976" w:type="dxa"/>
                <w:gridSpan w:val="2"/>
                <w:vAlign w:val="center"/>
              </w:tcPr>
              <w:p w14:paraId="5DDE8193"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67045902" w14:textId="77777777" w:rsidTr="00A5078E">
        <w:trPr>
          <w:trHeight w:val="567"/>
        </w:trPr>
        <w:tc>
          <w:tcPr>
            <w:tcW w:w="9639" w:type="dxa"/>
            <w:gridSpan w:val="6"/>
            <w:vAlign w:val="bottom"/>
          </w:tcPr>
          <w:p w14:paraId="611468C6"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7A1AA6DC" w14:textId="77777777" w:rsidTr="00A5078E">
        <w:trPr>
          <w:trHeight w:val="283"/>
        </w:trPr>
        <w:tc>
          <w:tcPr>
            <w:tcW w:w="4819" w:type="dxa"/>
            <w:gridSpan w:val="3"/>
            <w:vAlign w:val="center"/>
          </w:tcPr>
          <w:p w14:paraId="2CD77CD7"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61DD1926"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3245D46D" w14:textId="77777777" w:rsidTr="00A5078E">
        <w:trPr>
          <w:trHeight w:val="283"/>
        </w:trPr>
        <w:tc>
          <w:tcPr>
            <w:tcW w:w="9639" w:type="dxa"/>
            <w:gridSpan w:val="6"/>
            <w:vAlign w:val="center"/>
          </w:tcPr>
          <w:p w14:paraId="6B8040E0"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4AB50AC0" w14:textId="77777777" w:rsidTr="00A5078E">
        <w:trPr>
          <w:trHeight w:val="64"/>
        </w:trPr>
        <w:tc>
          <w:tcPr>
            <w:tcW w:w="9639" w:type="dxa"/>
            <w:gridSpan w:val="6"/>
            <w:vAlign w:val="center"/>
          </w:tcPr>
          <w:p w14:paraId="3BF3279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1E533CD4" w14:textId="77777777" w:rsidTr="00A5078E">
              <w:trPr>
                <w:jc w:val="center"/>
              </w:trPr>
              <w:tc>
                <w:tcPr>
                  <w:tcW w:w="4535" w:type="dxa"/>
                  <w:vAlign w:val="center"/>
                </w:tcPr>
                <w:p w14:paraId="7A42F5CA"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75DC4515" w14:textId="77777777" w:rsidR="00805FB3" w:rsidRPr="005E7A19" w:rsidRDefault="00CF585C" w:rsidP="00A5078E">
                  <w:pPr>
                    <w:rPr>
                      <w:rFonts w:ascii="Calibri" w:hAnsi="Calibri"/>
                      <w:b/>
                      <w:lang w:val="en-GB"/>
                    </w:rPr>
                  </w:pPr>
                  <w:r>
                    <w:rPr>
                      <w:rFonts w:asciiTheme="minorHAnsi" w:hAnsiTheme="minorHAnsi"/>
                      <w:color w:val="000000" w:themeColor="text1"/>
                      <w:szCs w:val="22"/>
                      <w:lang w:val="en-GB"/>
                    </w:rPr>
                    <w:t>Research institution INESC</w:t>
                  </w:r>
                </w:p>
              </w:tc>
            </w:tr>
            <w:tr w:rsidR="00805FB3" w:rsidRPr="005E7A19" w14:paraId="14523006" w14:textId="77777777" w:rsidTr="00A5078E">
              <w:trPr>
                <w:jc w:val="center"/>
              </w:trPr>
              <w:tc>
                <w:tcPr>
                  <w:tcW w:w="4535" w:type="dxa"/>
                  <w:vAlign w:val="bottom"/>
                </w:tcPr>
                <w:p w14:paraId="7A5150C7"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C94D23D"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366ACD1F" w14:textId="77777777" w:rsidTr="00A5078E">
              <w:trPr>
                <w:jc w:val="center"/>
              </w:trPr>
              <w:tc>
                <w:tcPr>
                  <w:tcW w:w="4535" w:type="dxa"/>
                  <w:vAlign w:val="center"/>
                </w:tcPr>
                <w:p w14:paraId="3009230F"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6992B7DC" w14:textId="77777777" w:rsidR="00CF585C" w:rsidRDefault="00CF585C" w:rsidP="00A5078E">
                  <w:pPr>
                    <w:rPr>
                      <w:rFonts w:ascii="Calibri" w:hAnsi="Calibri"/>
                      <w:lang w:val="en-GB"/>
                    </w:rPr>
                  </w:pPr>
                  <w:r>
                    <w:rPr>
                      <w:rFonts w:ascii="Calibri" w:hAnsi="Calibri"/>
                      <w:lang w:val="en-GB"/>
                    </w:rPr>
                    <w:t xml:space="preserve">Research of: </w:t>
                  </w:r>
                </w:p>
                <w:p w14:paraId="3CA462B7" w14:textId="77777777" w:rsidR="00805FB3" w:rsidRDefault="00CF585C" w:rsidP="00A5078E">
                  <w:pPr>
                    <w:rPr>
                      <w:rFonts w:ascii="Calibri" w:hAnsi="Calibri"/>
                      <w:lang w:val="en-GB"/>
                    </w:rPr>
                  </w:pPr>
                  <w:r>
                    <w:rPr>
                      <w:rFonts w:ascii="Calibri" w:hAnsi="Calibri"/>
                      <w:lang w:val="en-GB"/>
                    </w:rPr>
                    <w:t>Computer science</w:t>
                  </w:r>
                </w:p>
                <w:p w14:paraId="096BE09F" w14:textId="77777777" w:rsidR="00CF585C" w:rsidRDefault="00CF585C" w:rsidP="00A5078E">
                  <w:pPr>
                    <w:rPr>
                      <w:rFonts w:ascii="Calibri" w:hAnsi="Calibri"/>
                      <w:lang w:val="en-GB"/>
                    </w:rPr>
                  </w:pPr>
                  <w:r>
                    <w:rPr>
                      <w:rFonts w:ascii="Calibri" w:hAnsi="Calibri"/>
                      <w:lang w:val="en-GB"/>
                    </w:rPr>
                    <w:t>Industrial and Systems Engineering</w:t>
                  </w:r>
                </w:p>
                <w:p w14:paraId="0A94FAF2" w14:textId="77777777" w:rsidR="00CF585C" w:rsidRDefault="00CF585C" w:rsidP="00A5078E">
                  <w:pPr>
                    <w:rPr>
                      <w:rFonts w:ascii="Calibri" w:hAnsi="Calibri"/>
                      <w:lang w:val="en-GB"/>
                    </w:rPr>
                  </w:pPr>
                  <w:r>
                    <w:rPr>
                      <w:rFonts w:ascii="Calibri" w:hAnsi="Calibri"/>
                      <w:lang w:val="en-GB"/>
                    </w:rPr>
                    <w:t>Networked Intelligent Systems</w:t>
                  </w:r>
                </w:p>
                <w:p w14:paraId="106BDED3" w14:textId="77777777" w:rsidR="00CF585C" w:rsidRDefault="00CF585C" w:rsidP="00A5078E">
                  <w:pPr>
                    <w:rPr>
                      <w:rFonts w:ascii="Calibri" w:hAnsi="Calibri"/>
                      <w:lang w:val="en-GB"/>
                    </w:rPr>
                  </w:pPr>
                  <w:r>
                    <w:rPr>
                      <w:rFonts w:ascii="Calibri" w:hAnsi="Calibri"/>
                      <w:lang w:val="en-GB"/>
                    </w:rPr>
                    <w:lastRenderedPageBreak/>
                    <w:t>Power and Energy</w:t>
                  </w:r>
                </w:p>
                <w:p w14:paraId="154FEE04" w14:textId="77777777" w:rsidR="00CF585C" w:rsidRPr="005E7A19" w:rsidRDefault="00CF585C" w:rsidP="00A5078E">
                  <w:pPr>
                    <w:rPr>
                      <w:rFonts w:ascii="Calibri" w:hAnsi="Calibri"/>
                      <w:lang w:val="en-GB"/>
                    </w:rPr>
                  </w:pPr>
                </w:p>
              </w:tc>
            </w:tr>
            <w:tr w:rsidR="00805FB3" w:rsidRPr="005E7A19" w14:paraId="614195D3" w14:textId="77777777" w:rsidTr="00A5078E">
              <w:trPr>
                <w:jc w:val="center"/>
              </w:trPr>
              <w:tc>
                <w:tcPr>
                  <w:tcW w:w="4535" w:type="dxa"/>
                  <w:vAlign w:val="center"/>
                </w:tcPr>
                <w:p w14:paraId="3A4BE48C"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date of accreditation and accreditation body</w:t>
                  </w:r>
                </w:p>
              </w:tc>
              <w:tc>
                <w:tcPr>
                  <w:tcW w:w="4535" w:type="dxa"/>
                </w:tcPr>
                <w:p w14:paraId="0C8B90E0"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0B4D867F" w14:textId="77777777" w:rsidTr="00A5078E">
              <w:trPr>
                <w:jc w:val="center"/>
              </w:trPr>
              <w:tc>
                <w:tcPr>
                  <w:tcW w:w="4535" w:type="dxa"/>
                  <w:vAlign w:val="bottom"/>
                </w:tcPr>
                <w:p w14:paraId="2C1D9F30"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starting date of the new programme</w:t>
                  </w:r>
                </w:p>
              </w:tc>
              <w:tc>
                <w:tcPr>
                  <w:tcW w:w="4535" w:type="dxa"/>
                </w:tcPr>
                <w:p w14:paraId="0770BE9F"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417B738B" w14:textId="77777777" w:rsidTr="00A5078E">
              <w:trPr>
                <w:jc w:val="center"/>
              </w:trPr>
              <w:tc>
                <w:tcPr>
                  <w:tcW w:w="4535" w:type="dxa"/>
                  <w:vAlign w:val="bottom"/>
                </w:tcPr>
                <w:p w14:paraId="382D7A79"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43C0409C"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008CD54E" w14:textId="77777777" w:rsidTr="00A5078E">
              <w:trPr>
                <w:jc w:val="center"/>
              </w:trPr>
              <w:tc>
                <w:tcPr>
                  <w:tcW w:w="4535" w:type="dxa"/>
                  <w:vAlign w:val="bottom"/>
                </w:tcPr>
                <w:p w14:paraId="380C714A"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5062FCE6"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37F1AC24" w14:textId="77777777" w:rsidTr="00A5078E">
              <w:trPr>
                <w:jc w:val="center"/>
              </w:trPr>
              <w:tc>
                <w:tcPr>
                  <w:tcW w:w="4535" w:type="dxa"/>
                  <w:vAlign w:val="bottom"/>
                </w:tcPr>
                <w:p w14:paraId="35DFCB55"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658845FB"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3ACA9574" w14:textId="77777777" w:rsidTr="00A5078E">
              <w:trPr>
                <w:jc w:val="center"/>
              </w:trPr>
              <w:tc>
                <w:tcPr>
                  <w:tcW w:w="4535" w:type="dxa"/>
                  <w:vAlign w:val="bottom"/>
                </w:tcPr>
                <w:p w14:paraId="4D65A184"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4EF226E2"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08D44575"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52794377"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111DFB48"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463DC4D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6F0F5C41" w14:textId="77777777" w:rsidTr="00A5078E">
        <w:trPr>
          <w:trHeight w:val="567"/>
        </w:trPr>
        <w:tc>
          <w:tcPr>
            <w:tcW w:w="9639" w:type="dxa"/>
            <w:gridSpan w:val="6"/>
            <w:vAlign w:val="center"/>
          </w:tcPr>
          <w:p w14:paraId="1E6A4CC1"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805FB3" w:rsidRPr="009455C4" w14:paraId="377AB5B3" w14:textId="77777777" w:rsidTr="00A5078E">
        <w:trPr>
          <w:trHeight w:val="283"/>
        </w:trPr>
        <w:tc>
          <w:tcPr>
            <w:tcW w:w="4819" w:type="dxa"/>
            <w:gridSpan w:val="3"/>
            <w:vAlign w:val="center"/>
          </w:tcPr>
          <w:p w14:paraId="3B53292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005E29EA"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0A9DA5CD" w14:textId="77777777" w:rsidTr="00A5078E">
        <w:trPr>
          <w:trHeight w:val="283"/>
        </w:trPr>
        <w:tc>
          <w:tcPr>
            <w:tcW w:w="9639" w:type="dxa"/>
            <w:gridSpan w:val="6"/>
            <w:vAlign w:val="center"/>
          </w:tcPr>
          <w:p w14:paraId="799956A3"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031D0621" w14:textId="77777777" w:rsidTr="00A5078E">
        <w:trPr>
          <w:trHeight w:val="574"/>
        </w:trPr>
        <w:tc>
          <w:tcPr>
            <w:tcW w:w="9639" w:type="dxa"/>
            <w:gridSpan w:val="6"/>
            <w:vAlign w:val="center"/>
          </w:tcPr>
          <w:p w14:paraId="5CEE633E"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74C63560" w14:textId="77777777" w:rsidTr="00A5078E">
              <w:trPr>
                <w:jc w:val="center"/>
              </w:trPr>
              <w:tc>
                <w:tcPr>
                  <w:tcW w:w="4535" w:type="dxa"/>
                  <w:vAlign w:val="center"/>
                </w:tcPr>
                <w:p w14:paraId="40621D16"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0F02AD7C" w14:textId="77777777" w:rsidR="00805FB3" w:rsidRPr="005E7A19" w:rsidRDefault="00CF585C" w:rsidP="00A5078E">
                  <w:pPr>
                    <w:rPr>
                      <w:rFonts w:ascii="Calibri" w:hAnsi="Calibri"/>
                      <w:b/>
                      <w:lang w:val="en-GB"/>
                    </w:rPr>
                  </w:pPr>
                  <w:r>
                    <w:rPr>
                      <w:rFonts w:asciiTheme="minorHAnsi" w:hAnsiTheme="minorHAnsi"/>
                      <w:color w:val="000000" w:themeColor="text1"/>
                      <w:szCs w:val="22"/>
                      <w:lang w:val="en-GB"/>
                    </w:rPr>
                    <w:t>Research institution INESC</w:t>
                  </w:r>
                </w:p>
              </w:tc>
            </w:tr>
            <w:tr w:rsidR="00805FB3" w:rsidRPr="005E7A19" w14:paraId="3BB078E6" w14:textId="77777777" w:rsidTr="00A5078E">
              <w:trPr>
                <w:jc w:val="center"/>
              </w:trPr>
              <w:tc>
                <w:tcPr>
                  <w:tcW w:w="4535" w:type="dxa"/>
                  <w:vAlign w:val="bottom"/>
                </w:tcPr>
                <w:p w14:paraId="72FAA114"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14026A30" w14:textId="77777777" w:rsidR="00805FB3" w:rsidRPr="005E7A19" w:rsidRDefault="00805FB3" w:rsidP="00A5078E">
                  <w:pPr>
                    <w:rPr>
                      <w:rFonts w:ascii="Calibri" w:hAnsi="Calibri"/>
                    </w:rPr>
                  </w:pPr>
                  <w:r>
                    <w:rPr>
                      <w:rFonts w:ascii="Calibri" w:hAnsi="Calibri"/>
                    </w:rPr>
                    <w:t>Master studije</w:t>
                  </w:r>
                </w:p>
              </w:tc>
            </w:tr>
            <w:tr w:rsidR="00805FB3" w:rsidRPr="005E7A19" w14:paraId="037DC985" w14:textId="77777777" w:rsidTr="00A5078E">
              <w:trPr>
                <w:jc w:val="center"/>
              </w:trPr>
              <w:tc>
                <w:tcPr>
                  <w:tcW w:w="4535" w:type="dxa"/>
                  <w:vAlign w:val="center"/>
                </w:tcPr>
                <w:p w14:paraId="7C1AD1A3"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2BE9625C" w14:textId="77777777" w:rsidR="00805FB3" w:rsidRDefault="00CF585C" w:rsidP="00A5078E">
                  <w:pPr>
                    <w:rPr>
                      <w:rFonts w:ascii="Calibri" w:hAnsi="Calibri"/>
                      <w:lang w:val="en-GB"/>
                    </w:rPr>
                  </w:pPr>
                  <w:r>
                    <w:rPr>
                      <w:rFonts w:ascii="Calibri" w:hAnsi="Calibri"/>
                      <w:lang w:val="en-GB"/>
                    </w:rPr>
                    <w:t>SEA</w:t>
                  </w:r>
                </w:p>
                <w:p w14:paraId="336F3EE9" w14:textId="77777777" w:rsidR="00CF585C" w:rsidRDefault="00CF585C" w:rsidP="00A5078E">
                  <w:pPr>
                    <w:rPr>
                      <w:rFonts w:ascii="Calibri" w:hAnsi="Calibri"/>
                      <w:lang w:val="en-GB"/>
                    </w:rPr>
                  </w:pPr>
                  <w:r>
                    <w:rPr>
                      <w:rFonts w:ascii="Calibri" w:hAnsi="Calibri"/>
                      <w:lang w:val="en-GB"/>
                    </w:rPr>
                    <w:t>AGRO-FOOD</w:t>
                  </w:r>
                </w:p>
                <w:p w14:paraId="4DCD422A" w14:textId="77777777" w:rsidR="00CF585C" w:rsidRDefault="00CF585C" w:rsidP="00A5078E">
                  <w:pPr>
                    <w:rPr>
                      <w:rFonts w:ascii="Calibri" w:hAnsi="Calibri"/>
                      <w:lang w:val="en-GB"/>
                    </w:rPr>
                  </w:pPr>
                  <w:r>
                    <w:rPr>
                      <w:rFonts w:ascii="Calibri" w:hAnsi="Calibri"/>
                      <w:lang w:val="en-GB"/>
                    </w:rPr>
                    <w:t>INDUSTRY</w:t>
                  </w:r>
                </w:p>
                <w:p w14:paraId="56703713" w14:textId="77777777" w:rsidR="00CF585C" w:rsidRDefault="00CF585C" w:rsidP="00A5078E">
                  <w:pPr>
                    <w:rPr>
                      <w:rFonts w:ascii="Calibri" w:hAnsi="Calibri"/>
                      <w:lang w:val="en-GB"/>
                    </w:rPr>
                  </w:pPr>
                  <w:r>
                    <w:rPr>
                      <w:rFonts w:ascii="Calibri" w:hAnsi="Calibri"/>
                      <w:lang w:val="en-GB"/>
                    </w:rPr>
                    <w:t>ENERGY</w:t>
                  </w:r>
                </w:p>
                <w:p w14:paraId="29FDAA5F" w14:textId="77777777" w:rsidR="00CF585C" w:rsidRPr="005E7A19" w:rsidRDefault="00CF585C" w:rsidP="00A5078E">
                  <w:pPr>
                    <w:rPr>
                      <w:rFonts w:ascii="Calibri" w:hAnsi="Calibri"/>
                      <w:lang w:val="en-GB"/>
                    </w:rPr>
                  </w:pPr>
                  <w:r>
                    <w:rPr>
                      <w:rFonts w:ascii="Calibri" w:hAnsi="Calibri"/>
                      <w:lang w:val="en-GB"/>
                    </w:rPr>
                    <w:t>HEALTH</w:t>
                  </w:r>
                </w:p>
              </w:tc>
            </w:tr>
            <w:tr w:rsidR="00805FB3" w:rsidRPr="005E7A19" w14:paraId="35D0BD36" w14:textId="77777777" w:rsidTr="00A5078E">
              <w:trPr>
                <w:jc w:val="center"/>
              </w:trPr>
              <w:tc>
                <w:tcPr>
                  <w:tcW w:w="4535" w:type="dxa"/>
                  <w:vAlign w:val="center"/>
                </w:tcPr>
                <w:p w14:paraId="0BA89FFA"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5F0DF72F"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2F9BAA74" w14:textId="77777777" w:rsidTr="00A5078E">
              <w:trPr>
                <w:jc w:val="center"/>
              </w:trPr>
              <w:tc>
                <w:tcPr>
                  <w:tcW w:w="4535" w:type="dxa"/>
                  <w:vAlign w:val="bottom"/>
                </w:tcPr>
                <w:p w14:paraId="23F7931E"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6BD398D9"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66AAAC61" w14:textId="77777777" w:rsidTr="00A5078E">
              <w:trPr>
                <w:jc w:val="center"/>
              </w:trPr>
              <w:tc>
                <w:tcPr>
                  <w:tcW w:w="4535" w:type="dxa"/>
                  <w:vAlign w:val="bottom"/>
                </w:tcPr>
                <w:p w14:paraId="01E6F418"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142EE8EE"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0809E72A" w14:textId="77777777" w:rsidTr="00A5078E">
              <w:trPr>
                <w:jc w:val="center"/>
              </w:trPr>
              <w:tc>
                <w:tcPr>
                  <w:tcW w:w="4535" w:type="dxa"/>
                  <w:vAlign w:val="bottom"/>
                </w:tcPr>
                <w:p w14:paraId="3CA405BE"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7B7D1134"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68E17022" w14:textId="77777777" w:rsidTr="00A5078E">
              <w:trPr>
                <w:jc w:val="center"/>
              </w:trPr>
              <w:tc>
                <w:tcPr>
                  <w:tcW w:w="4535" w:type="dxa"/>
                  <w:vAlign w:val="bottom"/>
                </w:tcPr>
                <w:p w14:paraId="7EF5DFB1"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3993744D"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32EC6297" w14:textId="77777777" w:rsidTr="00A5078E">
              <w:trPr>
                <w:jc w:val="center"/>
              </w:trPr>
              <w:tc>
                <w:tcPr>
                  <w:tcW w:w="4535" w:type="dxa"/>
                  <w:vAlign w:val="bottom"/>
                </w:tcPr>
                <w:p w14:paraId="2B97B11A"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757209BC" w14:textId="77777777" w:rsidR="00805FB3" w:rsidRPr="005E7A19" w:rsidRDefault="00805FB3" w:rsidP="00A5078E">
                  <w:pPr>
                    <w:rPr>
                      <w:rFonts w:ascii="Calibri" w:hAnsi="Calibri"/>
                      <w:lang w:val="en-GB"/>
                    </w:rPr>
                  </w:pPr>
                  <w:r>
                    <w:rPr>
                      <w:rFonts w:ascii="Calibri" w:hAnsi="Calibri"/>
                      <w:lang w:val="en-GB"/>
                    </w:rPr>
                    <w:t>/</w:t>
                  </w:r>
                </w:p>
              </w:tc>
            </w:tr>
          </w:tbl>
          <w:p w14:paraId="318F06E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5708DA21" w14:textId="77777777" w:rsidR="00805FB3" w:rsidRPr="00D07E98" w:rsidRDefault="00805FB3" w:rsidP="00A5078E">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09A51AC1"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1E000DC5"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79CB9B26" w14:textId="77777777" w:rsidTr="00A5078E">
        <w:trPr>
          <w:trHeight w:val="1020"/>
        </w:trPr>
        <w:tc>
          <w:tcPr>
            <w:tcW w:w="9639" w:type="dxa"/>
            <w:gridSpan w:val="6"/>
            <w:vAlign w:val="center"/>
          </w:tcPr>
          <w:p w14:paraId="0B80BF03"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652C9135"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6448D5C4" w14:textId="77777777" w:rsidTr="00A5078E">
        <w:trPr>
          <w:trHeight w:val="1701"/>
        </w:trPr>
        <w:tc>
          <w:tcPr>
            <w:tcW w:w="9639" w:type="dxa"/>
            <w:gridSpan w:val="6"/>
          </w:tcPr>
          <w:p w14:paraId="130BE9DB" w14:textId="77777777" w:rsidR="00CC3F78" w:rsidRDefault="00CC3F78" w:rsidP="00A5078E">
            <w:pPr>
              <w:tabs>
                <w:tab w:val="left" w:pos="3649"/>
                <w:tab w:val="left" w:pos="5349"/>
                <w:tab w:val="left" w:pos="7992"/>
                <w:tab w:val="left" w:pos="9409"/>
                <w:tab w:val="left" w:pos="10778"/>
              </w:tabs>
              <w:rPr>
                <w:rFonts w:ascii="Calibri" w:hAnsi="Calibri"/>
                <w:b/>
                <w:lang w:val="en-GB"/>
              </w:rPr>
            </w:pPr>
          </w:p>
          <w:p w14:paraId="4B174382" w14:textId="77777777" w:rsidR="00805FB3"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bologna process(neave 2023), vec I mnogo komplikovanije reforme kao sto je lisabonska strategija(gornitzka 2005). Projekat opisuje I utice na trenutnu situaciju I razlike u reljefu visoke edukacije medju zemljama Bivse Jugoslavije, koje dolaze iz zajednickog Sistema , a kroz razvoj kreiraju razlicite nacionalne I internacionalne sisteme.</w:t>
            </w:r>
          </w:p>
          <w:p w14:paraId="5685C0F8" w14:textId="77777777" w:rsidR="00CC3F78" w:rsidRPr="00F64B5D" w:rsidRDefault="00CC3F78" w:rsidP="00A5078E">
            <w:pPr>
              <w:tabs>
                <w:tab w:val="left" w:pos="3649"/>
                <w:tab w:val="left" w:pos="5349"/>
                <w:tab w:val="left" w:pos="7992"/>
                <w:tab w:val="left" w:pos="9409"/>
                <w:tab w:val="left" w:pos="10778"/>
              </w:tabs>
              <w:rPr>
                <w:rFonts w:ascii="Calibri" w:hAnsi="Calibri"/>
                <w:b/>
                <w:lang w:val="en-GB"/>
              </w:rPr>
            </w:pPr>
          </w:p>
        </w:tc>
      </w:tr>
      <w:tr w:rsidR="00805FB3" w:rsidRPr="009455C4" w14:paraId="2B654881" w14:textId="77777777" w:rsidTr="00A5078E">
        <w:trPr>
          <w:trHeight w:val="412"/>
        </w:trPr>
        <w:tc>
          <w:tcPr>
            <w:tcW w:w="9639" w:type="dxa"/>
            <w:gridSpan w:val="6"/>
            <w:vAlign w:val="bottom"/>
          </w:tcPr>
          <w:p w14:paraId="593D9AB7"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4F211100" w14:textId="77777777" w:rsidTr="00A5078E">
        <w:trPr>
          <w:trHeight w:val="283"/>
        </w:trPr>
        <w:tc>
          <w:tcPr>
            <w:tcW w:w="4819" w:type="dxa"/>
            <w:gridSpan w:val="3"/>
          </w:tcPr>
          <w:p w14:paraId="679B5786"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4D79A7A4"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1A94499E" w14:textId="77777777" w:rsidTr="00A5078E">
        <w:trPr>
          <w:trHeight w:val="283"/>
        </w:trPr>
        <w:tc>
          <w:tcPr>
            <w:tcW w:w="4819" w:type="dxa"/>
            <w:gridSpan w:val="3"/>
          </w:tcPr>
          <w:p w14:paraId="4295FF59"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0F71C4B7"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24760B68" w14:textId="77777777" w:rsidTr="00A5078E">
        <w:trPr>
          <w:trHeight w:val="283"/>
        </w:trPr>
        <w:tc>
          <w:tcPr>
            <w:tcW w:w="4819" w:type="dxa"/>
            <w:gridSpan w:val="3"/>
          </w:tcPr>
          <w:p w14:paraId="45D90186"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311C4454"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499FB5DB" w14:textId="77777777" w:rsidTr="00A5078E">
        <w:trPr>
          <w:trHeight w:val="283"/>
        </w:trPr>
        <w:tc>
          <w:tcPr>
            <w:tcW w:w="4819" w:type="dxa"/>
            <w:gridSpan w:val="3"/>
          </w:tcPr>
          <w:p w14:paraId="5FA053CB"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24BB89BC"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062F91B4" w14:textId="77777777" w:rsidTr="00A5078E">
        <w:trPr>
          <w:trHeight w:val="283"/>
        </w:trPr>
        <w:tc>
          <w:tcPr>
            <w:tcW w:w="4819" w:type="dxa"/>
            <w:gridSpan w:val="3"/>
          </w:tcPr>
          <w:p w14:paraId="0F10741E" w14:textId="77777777" w:rsidR="00805FB3" w:rsidRPr="00F64B5D" w:rsidRDefault="00805FB3" w:rsidP="00A5078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0543696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13A422CD" w14:textId="77777777" w:rsidTr="00A5078E">
        <w:trPr>
          <w:trHeight w:val="283"/>
        </w:trPr>
        <w:tc>
          <w:tcPr>
            <w:tcW w:w="4819" w:type="dxa"/>
            <w:gridSpan w:val="3"/>
          </w:tcPr>
          <w:p w14:paraId="69F54E7A"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02D07EFB"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1D1DEE0C" w14:textId="77777777" w:rsidTr="00A5078E">
        <w:trPr>
          <w:trHeight w:val="283"/>
        </w:trPr>
        <w:tc>
          <w:tcPr>
            <w:tcW w:w="4819" w:type="dxa"/>
            <w:gridSpan w:val="3"/>
          </w:tcPr>
          <w:p w14:paraId="1AD7CE1F"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640B35DB"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31136E0E" w14:textId="77777777" w:rsidTr="00A5078E">
        <w:trPr>
          <w:trHeight w:val="283"/>
        </w:trPr>
        <w:tc>
          <w:tcPr>
            <w:tcW w:w="4819" w:type="dxa"/>
            <w:gridSpan w:val="3"/>
          </w:tcPr>
          <w:p w14:paraId="204213E2"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2201908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0098819C" w14:textId="77777777" w:rsidTr="00A5078E">
        <w:trPr>
          <w:trHeight w:val="283"/>
        </w:trPr>
        <w:tc>
          <w:tcPr>
            <w:tcW w:w="4819" w:type="dxa"/>
            <w:gridSpan w:val="3"/>
          </w:tcPr>
          <w:p w14:paraId="5171DA17"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17C87761"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69DCF08D" w14:textId="77777777" w:rsidTr="00A5078E">
        <w:trPr>
          <w:trHeight w:val="1020"/>
        </w:trPr>
        <w:tc>
          <w:tcPr>
            <w:tcW w:w="9639" w:type="dxa"/>
            <w:gridSpan w:val="6"/>
            <w:vAlign w:val="center"/>
          </w:tcPr>
          <w:p w14:paraId="75B0E814"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1EC44021"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512BCA20" w14:textId="77777777" w:rsidTr="00A5078E">
        <w:trPr>
          <w:trHeight w:val="1701"/>
        </w:trPr>
        <w:tc>
          <w:tcPr>
            <w:tcW w:w="9639" w:type="dxa"/>
            <w:gridSpan w:val="6"/>
          </w:tcPr>
          <w:p w14:paraId="5C0544C3" w14:textId="77777777" w:rsidR="00805FB3" w:rsidRPr="0070436D" w:rsidRDefault="00805FB3" w:rsidP="00A5078E">
            <w:pPr>
              <w:rPr>
                <w:rFonts w:ascii="Calibri" w:hAnsi="Calibri"/>
                <w:szCs w:val="22"/>
                <w:lang w:val="en-GB"/>
              </w:rPr>
            </w:pPr>
          </w:p>
        </w:tc>
      </w:tr>
      <w:tr w:rsidR="00805FB3" w:rsidRPr="008A7C48" w14:paraId="555B0876" w14:textId="77777777" w:rsidTr="00A5078E">
        <w:trPr>
          <w:trHeight w:val="1020"/>
        </w:trPr>
        <w:tc>
          <w:tcPr>
            <w:tcW w:w="9639" w:type="dxa"/>
            <w:gridSpan w:val="6"/>
            <w:vAlign w:val="center"/>
          </w:tcPr>
          <w:p w14:paraId="17F60CF0" w14:textId="77777777" w:rsidR="00805FB3" w:rsidRPr="009B155D" w:rsidRDefault="00805FB3" w:rsidP="00A5078E">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28A75658" w14:textId="77777777" w:rsidTr="00A5078E">
        <w:trPr>
          <w:trHeight w:val="283"/>
        </w:trPr>
        <w:tc>
          <w:tcPr>
            <w:tcW w:w="4819" w:type="dxa"/>
            <w:gridSpan w:val="3"/>
          </w:tcPr>
          <w:p w14:paraId="20607654"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2FA837BA"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636EB1C9" w14:textId="77777777" w:rsidR="00805FB3" w:rsidRPr="00951A69" w:rsidRDefault="00805FB3" w:rsidP="00A5078E">
            <w:pPr>
              <w:rPr>
                <w:rFonts w:ascii="Calibri" w:hAnsi="Calibri"/>
                <w:lang w:val="en-GB"/>
              </w:rPr>
            </w:pPr>
          </w:p>
        </w:tc>
      </w:tr>
      <w:tr w:rsidR="00805FB3" w:rsidRPr="00951A69" w14:paraId="19B8F07D" w14:textId="77777777" w:rsidTr="00A5078E">
        <w:trPr>
          <w:trHeight w:val="283"/>
        </w:trPr>
        <w:tc>
          <w:tcPr>
            <w:tcW w:w="4819" w:type="dxa"/>
            <w:gridSpan w:val="3"/>
          </w:tcPr>
          <w:p w14:paraId="36A83E25"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6F64D28D" w14:textId="77777777" w:rsidR="00805FB3" w:rsidRDefault="00805FB3" w:rsidP="00A5078E">
            <w:r>
              <w:rPr>
                <w:szCs w:val="22"/>
              </w:rPr>
              <w:t>Primena aplikacije kroz obrazovni sistem.</w:t>
            </w:r>
          </w:p>
          <w:p w14:paraId="09EE6582"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79B06788" w14:textId="77777777" w:rsidTr="00A5078E">
        <w:trPr>
          <w:trHeight w:val="283"/>
        </w:trPr>
        <w:tc>
          <w:tcPr>
            <w:tcW w:w="4819" w:type="dxa"/>
            <w:gridSpan w:val="3"/>
          </w:tcPr>
          <w:p w14:paraId="66EEB117"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6E0CBCB5"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3F52235E" w14:textId="77777777" w:rsidTr="00A5078E">
        <w:trPr>
          <w:trHeight w:val="1020"/>
        </w:trPr>
        <w:tc>
          <w:tcPr>
            <w:tcW w:w="9639" w:type="dxa"/>
            <w:gridSpan w:val="6"/>
            <w:vAlign w:val="center"/>
          </w:tcPr>
          <w:p w14:paraId="7F80CF4D"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0B9DC9C4"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p>
        </w:tc>
      </w:tr>
      <w:tr w:rsidR="00805FB3" w:rsidRPr="008A7C48" w14:paraId="643281A1" w14:textId="77777777" w:rsidTr="00A5078E">
        <w:trPr>
          <w:trHeight w:val="283"/>
        </w:trPr>
        <w:tc>
          <w:tcPr>
            <w:tcW w:w="2552" w:type="dxa"/>
            <w:gridSpan w:val="2"/>
            <w:vAlign w:val="center"/>
          </w:tcPr>
          <w:p w14:paraId="4D23ABB5"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6C7F216F"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041FD057" w14:textId="77777777" w:rsidTr="00A5078E">
        <w:trPr>
          <w:trHeight w:val="283"/>
        </w:trPr>
        <w:tc>
          <w:tcPr>
            <w:tcW w:w="2552" w:type="dxa"/>
            <w:gridSpan w:val="2"/>
            <w:vAlign w:val="center"/>
          </w:tcPr>
          <w:p w14:paraId="00A3E352"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2A546E7F"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55664D0E" w14:textId="77777777" w:rsidTr="00A5078E">
        <w:trPr>
          <w:trHeight w:val="283"/>
        </w:trPr>
        <w:tc>
          <w:tcPr>
            <w:tcW w:w="2552" w:type="dxa"/>
            <w:gridSpan w:val="2"/>
            <w:vAlign w:val="center"/>
          </w:tcPr>
          <w:p w14:paraId="53883C2F"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2C79BD77"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7FFEF624" w14:textId="77777777" w:rsidTr="00A5078E">
        <w:trPr>
          <w:trHeight w:val="283"/>
        </w:trPr>
        <w:tc>
          <w:tcPr>
            <w:tcW w:w="2552" w:type="dxa"/>
            <w:gridSpan w:val="2"/>
            <w:vAlign w:val="center"/>
          </w:tcPr>
          <w:p w14:paraId="50A6EF39"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2F342F15"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16CFEB60" w14:textId="77777777" w:rsidTr="00A5078E">
        <w:trPr>
          <w:trHeight w:val="283"/>
        </w:trPr>
        <w:tc>
          <w:tcPr>
            <w:tcW w:w="2552" w:type="dxa"/>
            <w:gridSpan w:val="2"/>
            <w:vAlign w:val="center"/>
          </w:tcPr>
          <w:p w14:paraId="7335C826"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714C4A6B"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580455AC" w14:textId="77777777" w:rsidTr="00A5078E">
        <w:trPr>
          <w:trHeight w:val="283"/>
        </w:trPr>
        <w:tc>
          <w:tcPr>
            <w:tcW w:w="2552" w:type="dxa"/>
            <w:gridSpan w:val="2"/>
            <w:vAlign w:val="center"/>
          </w:tcPr>
          <w:p w14:paraId="41858922"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3AEAAD3A"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39578BE4" w14:textId="77777777" w:rsidR="00805FB3" w:rsidRDefault="00805FB3" w:rsidP="00902D14"/>
    <w:p w14:paraId="6E9E6C96" w14:textId="77777777" w:rsidR="00805FB3" w:rsidRDefault="00805FB3" w:rsidP="00902D14"/>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805FB3" w:rsidRPr="00865A57" w14:paraId="6CA1506E" w14:textId="77777777" w:rsidTr="00A5078E">
        <w:trPr>
          <w:trHeight w:val="484"/>
        </w:trPr>
        <w:tc>
          <w:tcPr>
            <w:tcW w:w="2410" w:type="dxa"/>
            <w:vAlign w:val="center"/>
          </w:tcPr>
          <w:p w14:paraId="4EB8B0A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248886771"/>
              </w:sdtPr>
              <w:sdtEndPr/>
              <w:sdtContent>
                <w:r>
                  <w:rPr>
                    <w:rFonts w:ascii="MS Gothic" w:eastAsia="MS Gothic" w:hAnsi="MS Gothic" w:hint="eastAsia"/>
                    <w:color w:val="FFFFFF" w:themeColor="background1"/>
                  </w:rPr>
                  <w:t>☒</w:t>
                </w:r>
              </w:sdtContent>
            </w:sdt>
          </w:p>
        </w:tc>
        <w:tc>
          <w:tcPr>
            <w:tcW w:w="6237" w:type="dxa"/>
            <w:gridSpan w:val="4"/>
            <w:vAlign w:val="center"/>
          </w:tcPr>
          <w:p w14:paraId="1E5CC6F7" w14:textId="77777777" w:rsidR="00805FB3" w:rsidRPr="00865A57" w:rsidRDefault="00CF585C" w:rsidP="00A5078E">
            <w:pPr>
              <w:tabs>
                <w:tab w:val="left" w:pos="3649"/>
                <w:tab w:val="left" w:pos="5349"/>
                <w:tab w:val="left" w:pos="7992"/>
                <w:tab w:val="left" w:pos="9409"/>
                <w:tab w:val="left" w:pos="10778"/>
              </w:tabs>
              <w:rPr>
                <w:rFonts w:asciiTheme="minorHAnsi" w:hAnsiTheme="minorHAnsi"/>
                <w:color w:val="000000" w:themeColor="text1"/>
                <w:szCs w:val="22"/>
                <w:lang w:val="en-GB"/>
              </w:rPr>
            </w:pPr>
            <w:r>
              <w:rPr>
                <w:rFonts w:asciiTheme="minorHAnsi" w:hAnsiTheme="minorHAnsi"/>
                <w:color w:val="000000" w:themeColor="text1"/>
                <w:szCs w:val="22"/>
                <w:lang w:val="en-GB"/>
              </w:rPr>
              <w:t xml:space="preserve">Jerzy Zielinski </w:t>
            </w:r>
            <w:r w:rsidR="0084422C">
              <w:rPr>
                <w:rFonts w:asciiTheme="minorHAnsi" w:hAnsiTheme="minorHAnsi"/>
                <w:color w:val="000000" w:themeColor="text1"/>
                <w:szCs w:val="22"/>
                <w:lang w:val="en-GB"/>
              </w:rPr>
              <w:t>Lodz</w:t>
            </w:r>
          </w:p>
        </w:tc>
        <w:tc>
          <w:tcPr>
            <w:tcW w:w="992" w:type="dxa"/>
            <w:vAlign w:val="center"/>
          </w:tcPr>
          <w:p w14:paraId="6849A73A" w14:textId="77777777" w:rsidR="00805FB3" w:rsidRPr="00865A57" w:rsidRDefault="00805FB3" w:rsidP="00A5078E">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Pr>
                <w:rFonts w:asciiTheme="minorHAnsi" w:hAnsiTheme="minorHAnsi"/>
                <w:b/>
                <w:sz w:val="28"/>
                <w:szCs w:val="28"/>
                <w:lang w:val="en-GB"/>
              </w:rPr>
              <w:t>8</w:t>
            </w:r>
          </w:p>
        </w:tc>
      </w:tr>
      <w:tr w:rsidR="00805FB3" w:rsidRPr="00865A57" w14:paraId="520338EE" w14:textId="77777777" w:rsidTr="00A5078E">
        <w:tc>
          <w:tcPr>
            <w:tcW w:w="2410" w:type="dxa"/>
            <w:vAlign w:val="center"/>
          </w:tcPr>
          <w:p w14:paraId="03978F8A"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686A531C" w14:textId="77777777" w:rsidR="00805FB3" w:rsidRPr="00865A57" w:rsidRDefault="00CF585C"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JZ</w:t>
            </w:r>
          </w:p>
        </w:tc>
      </w:tr>
      <w:tr w:rsidR="00805FB3" w:rsidRPr="00865A57" w14:paraId="241D52AE" w14:textId="77777777" w:rsidTr="00A5078E">
        <w:trPr>
          <w:trHeight w:val="1020"/>
        </w:trPr>
        <w:tc>
          <w:tcPr>
            <w:tcW w:w="9639" w:type="dxa"/>
            <w:gridSpan w:val="6"/>
            <w:vAlign w:val="center"/>
          </w:tcPr>
          <w:p w14:paraId="60ABE18B" w14:textId="77777777" w:rsidR="00805FB3" w:rsidRPr="00865A57" w:rsidRDefault="00805FB3" w:rsidP="00A5078E">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t>F.3.1 - Aims and activities of the organisation</w:t>
            </w:r>
          </w:p>
          <w:p w14:paraId="3CF87E9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805FB3" w:rsidRPr="00865A57" w14:paraId="278BBFBE" w14:textId="77777777" w:rsidTr="00A5078E">
        <w:trPr>
          <w:trHeight w:val="1701"/>
        </w:trPr>
        <w:tc>
          <w:tcPr>
            <w:tcW w:w="9639" w:type="dxa"/>
            <w:gridSpan w:val="6"/>
          </w:tcPr>
          <w:p w14:paraId="13F99F4D" w14:textId="77777777" w:rsidR="00CC3F78" w:rsidRDefault="00CC3F78" w:rsidP="00A5078E">
            <w:pPr>
              <w:tabs>
                <w:tab w:val="left" w:pos="10778"/>
              </w:tabs>
              <w:rPr>
                <w:rFonts w:asciiTheme="minorHAnsi" w:hAnsiTheme="minorHAnsi"/>
                <w:szCs w:val="22"/>
                <w:lang w:val="en-GB"/>
              </w:rPr>
            </w:pPr>
          </w:p>
          <w:p w14:paraId="6A610863" w14:textId="77777777" w:rsidR="00805FB3" w:rsidRPr="00CC3F78" w:rsidRDefault="00805FB3" w:rsidP="00CC3F78">
            <w:pPr>
              <w:tabs>
                <w:tab w:val="left" w:pos="10778"/>
              </w:tabs>
              <w:rPr>
                <w:rFonts w:asciiTheme="minorHAnsi" w:hAnsiTheme="minorHAnsi"/>
                <w:szCs w:val="22"/>
                <w:lang w:val="en-GB"/>
              </w:rPr>
            </w:pPr>
            <w:r>
              <w:rPr>
                <w:rFonts w:asciiTheme="minorHAnsi" w:hAnsiTheme="minorHAnsi"/>
                <w:szCs w:val="22"/>
                <w:lang w:val="en-GB"/>
              </w:rPr>
              <w:t xml:space="preserve">Planerom budzeta analiziramo probleme svakog pojedinca, grupe, zavisne I nezavisne, finansijske I nefinansijske ogranizacije, vlade pojedinacnih zemalja, globalnih I evropskih organizacija koje teze odrzivom razvoju, koji se ticu upravljanja budzetom. </w:t>
            </w:r>
          </w:p>
        </w:tc>
      </w:tr>
      <w:tr w:rsidR="00805FB3" w:rsidRPr="00865A57" w14:paraId="7B06C694" w14:textId="77777777" w:rsidTr="00A5078E">
        <w:trPr>
          <w:trHeight w:val="3896"/>
        </w:trPr>
        <w:tc>
          <w:tcPr>
            <w:tcW w:w="9639" w:type="dxa"/>
            <w:gridSpan w:val="6"/>
          </w:tcPr>
          <w:p w14:paraId="3747A694"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lastRenderedPageBreak/>
              <w:t xml:space="preserve">Only for </w:t>
            </w:r>
            <w:r>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805FB3" w:rsidRPr="00865A57" w14:paraId="10FF878E" w14:textId="77777777" w:rsidTr="00A5078E">
              <w:tc>
                <w:tcPr>
                  <w:tcW w:w="4423" w:type="dxa"/>
                  <w:vAlign w:val="bottom"/>
                </w:tcPr>
                <w:p w14:paraId="52CE4B57"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Memoranda of Cooperation/Understanding the HEI has signed with HEIs outside their own country?</w:t>
                  </w:r>
                </w:p>
              </w:tc>
              <w:tc>
                <w:tcPr>
                  <w:tcW w:w="4985" w:type="dxa"/>
                </w:tcPr>
                <w:p w14:paraId="4F2D1EB3"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7</w:t>
                  </w:r>
                </w:p>
              </w:tc>
            </w:tr>
            <w:tr w:rsidR="00805FB3" w:rsidRPr="00865A57" w14:paraId="58DF3B51" w14:textId="77777777" w:rsidTr="00A5078E">
              <w:tc>
                <w:tcPr>
                  <w:tcW w:w="4423" w:type="dxa"/>
                  <w:vAlign w:val="bottom"/>
                </w:tcPr>
                <w:p w14:paraId="360013D9" w14:textId="77777777" w:rsidR="00805FB3" w:rsidRPr="00865A57" w:rsidRDefault="00805FB3" w:rsidP="00A5078E">
                  <w:pPr>
                    <w:rPr>
                      <w:rFonts w:asciiTheme="minorHAnsi" w:hAnsiTheme="minorHAnsi"/>
                      <w:color w:val="000000"/>
                    </w:rPr>
                  </w:pPr>
                  <w:r w:rsidRPr="00865A57">
                    <w:rPr>
                      <w:rFonts w:asciiTheme="minorHAnsi" w:hAnsiTheme="minorHAnsi"/>
                      <w:color w:val="000000"/>
                    </w:rPr>
                    <w:t>Number of students</w:t>
                  </w:r>
                </w:p>
              </w:tc>
              <w:tc>
                <w:tcPr>
                  <w:tcW w:w="4985" w:type="dxa"/>
                </w:tcPr>
                <w:p w14:paraId="3C064DB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rPr>
                  </w:pPr>
                  <w:r>
                    <w:rPr>
                      <w:rFonts w:asciiTheme="minorHAnsi" w:hAnsiTheme="minorHAnsi"/>
                      <w:szCs w:val="22"/>
                    </w:rPr>
                    <w:t>30</w:t>
                  </w:r>
                </w:p>
              </w:tc>
            </w:tr>
            <w:tr w:rsidR="00805FB3" w:rsidRPr="00865A57" w14:paraId="1835689B" w14:textId="77777777" w:rsidTr="00A5078E">
              <w:tc>
                <w:tcPr>
                  <w:tcW w:w="4423" w:type="dxa"/>
                  <w:vAlign w:val="bottom"/>
                </w:tcPr>
                <w:p w14:paraId="06F37F3A"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Bachelor degrees offered</w:t>
                  </w:r>
                </w:p>
              </w:tc>
              <w:tc>
                <w:tcPr>
                  <w:tcW w:w="4985" w:type="dxa"/>
                </w:tcPr>
                <w:p w14:paraId="46647DA8"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77813F49" w14:textId="77777777" w:rsidTr="00A5078E">
              <w:tc>
                <w:tcPr>
                  <w:tcW w:w="4423" w:type="dxa"/>
                  <w:vAlign w:val="center"/>
                </w:tcPr>
                <w:p w14:paraId="53FABC3A"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Master degrees offered</w:t>
                  </w:r>
                </w:p>
              </w:tc>
              <w:tc>
                <w:tcPr>
                  <w:tcW w:w="4985" w:type="dxa"/>
                </w:tcPr>
                <w:p w14:paraId="5513E69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10</w:t>
                  </w:r>
                </w:p>
              </w:tc>
            </w:tr>
            <w:tr w:rsidR="00805FB3" w:rsidRPr="00865A57" w14:paraId="23F415C9" w14:textId="77777777" w:rsidTr="00A5078E">
              <w:tc>
                <w:tcPr>
                  <w:tcW w:w="4423" w:type="dxa"/>
                  <w:vAlign w:val="center"/>
                </w:tcPr>
                <w:p w14:paraId="3465C1F7"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Number of PhD degrees offered</w:t>
                  </w:r>
                </w:p>
              </w:tc>
              <w:tc>
                <w:tcPr>
                  <w:tcW w:w="4985" w:type="dxa"/>
                </w:tcPr>
                <w:p w14:paraId="3ECEF0AE"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r>
                    <w:rPr>
                      <w:rFonts w:asciiTheme="minorHAnsi" w:hAnsiTheme="minorHAnsi"/>
                      <w:szCs w:val="22"/>
                      <w:lang w:val="en-GB"/>
                    </w:rPr>
                    <w:t>5</w:t>
                  </w:r>
                </w:p>
              </w:tc>
            </w:tr>
            <w:tr w:rsidR="00805FB3" w:rsidRPr="00865A57" w14:paraId="456F096C" w14:textId="77777777" w:rsidTr="00A5078E">
              <w:tc>
                <w:tcPr>
                  <w:tcW w:w="4423" w:type="dxa"/>
                  <w:vAlign w:val="center"/>
                </w:tcPr>
                <w:p w14:paraId="65F479F0"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 xml:space="preserve">Have you participated in CBHE? </w:t>
                  </w:r>
                </w:p>
                <w:p w14:paraId="6EF6D5AF"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If yes, list CBHE projects titles and reference numbers</w:t>
                  </w:r>
                  <w:r w:rsidRPr="00877B51">
                    <w:rPr>
                      <w:lang w:val="en-GB"/>
                    </w:rPr>
                    <w:t>.</w:t>
                  </w:r>
                </w:p>
                <w:p w14:paraId="0E709130" w14:textId="77777777" w:rsidR="00805FB3" w:rsidRPr="00865A57" w:rsidRDefault="00805FB3" w:rsidP="00A5078E">
                  <w:pPr>
                    <w:rPr>
                      <w:rFonts w:asciiTheme="minorHAnsi" w:hAnsiTheme="minorHAnsi"/>
                      <w:color w:val="000000"/>
                      <w:lang w:val="en-GB"/>
                    </w:rPr>
                  </w:pPr>
                  <w:r w:rsidRPr="00865A57">
                    <w:rPr>
                      <w:rFonts w:asciiTheme="minorHAnsi" w:hAnsiTheme="minorHAnsi"/>
                      <w:color w:val="000000"/>
                      <w:lang w:val="en-GB"/>
                    </w:rPr>
                    <w:t>Describe curricular/ courses developed/ modernised, if any (name of the subject area and courses titles) </w:t>
                  </w:r>
                </w:p>
                <w:p w14:paraId="0F7EA699" w14:textId="77777777" w:rsidR="00805FB3" w:rsidRPr="00865A57" w:rsidRDefault="00805FB3" w:rsidP="00A5078E">
                  <w:pPr>
                    <w:rPr>
                      <w:rFonts w:asciiTheme="minorHAnsi" w:hAnsiTheme="minorHAnsi"/>
                      <w:color w:val="000000"/>
                      <w:lang w:val="en-GB"/>
                    </w:rPr>
                  </w:pPr>
                </w:p>
              </w:tc>
              <w:tc>
                <w:tcPr>
                  <w:tcW w:w="4985" w:type="dxa"/>
                </w:tcPr>
                <w:p w14:paraId="08C9EBFD"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bl>
          <w:p w14:paraId="4FC95D22" w14:textId="77777777" w:rsidR="00805FB3" w:rsidRPr="00865A57" w:rsidRDefault="00805FB3" w:rsidP="00A5078E">
            <w:pPr>
              <w:tabs>
                <w:tab w:val="left" w:pos="3649"/>
                <w:tab w:val="left" w:pos="5349"/>
                <w:tab w:val="left" w:pos="7992"/>
                <w:tab w:val="left" w:pos="9409"/>
                <w:tab w:val="left" w:pos="10778"/>
              </w:tabs>
              <w:rPr>
                <w:rFonts w:asciiTheme="minorHAnsi" w:hAnsiTheme="minorHAnsi"/>
                <w:szCs w:val="22"/>
                <w:lang w:val="en-GB"/>
              </w:rPr>
            </w:pPr>
          </w:p>
        </w:tc>
      </w:tr>
      <w:tr w:rsidR="00805FB3" w:rsidRPr="00865A57" w14:paraId="0A458A1F" w14:textId="77777777" w:rsidTr="00A5078E">
        <w:trPr>
          <w:trHeight w:val="1020"/>
        </w:trPr>
        <w:tc>
          <w:tcPr>
            <w:tcW w:w="9639" w:type="dxa"/>
            <w:gridSpan w:val="6"/>
            <w:vAlign w:val="center"/>
          </w:tcPr>
          <w:p w14:paraId="4DFD04D1"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 xml:space="preserve">F.3.2 – Role of your organisation in the project </w:t>
            </w:r>
          </w:p>
          <w:p w14:paraId="7EAE92E0" w14:textId="77777777" w:rsidR="00805FB3" w:rsidRPr="00865A57" w:rsidRDefault="00805FB3" w:rsidP="00A5078E">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805FB3" w:rsidRPr="008A7C48" w14:paraId="63B3574B" w14:textId="77777777" w:rsidTr="00A5078E">
        <w:trPr>
          <w:trHeight w:val="1701"/>
        </w:trPr>
        <w:tc>
          <w:tcPr>
            <w:tcW w:w="9639" w:type="dxa"/>
            <w:gridSpan w:val="6"/>
          </w:tcPr>
          <w:p w14:paraId="28D08CB9"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Pr>
                <w:rFonts w:ascii="Calibri" w:hAnsi="Calibri"/>
                <w:i/>
                <w:lang w:val="en-GB"/>
              </w:rPr>
              <w:t>Uloga univerziteta jeste da implementira aplikaciju kroz svoje obrazovne programe: softverskog inzinjerstva, biznis IT-a, Racunarske tehnike I Informatike I matematike. Uloga univerziteta je da poduci studente adekvatnom koriscenju aplikacije u buducem poslovanju.</w:t>
            </w:r>
          </w:p>
        </w:tc>
      </w:tr>
      <w:tr w:rsidR="00805FB3" w:rsidRPr="008A7C48" w14:paraId="78D4768E" w14:textId="77777777" w:rsidTr="00A5078E">
        <w:trPr>
          <w:trHeight w:val="1020"/>
        </w:trPr>
        <w:tc>
          <w:tcPr>
            <w:tcW w:w="9639" w:type="dxa"/>
            <w:gridSpan w:val="6"/>
            <w:vAlign w:val="center"/>
          </w:tcPr>
          <w:p w14:paraId="7228BA06"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Pr>
                <w:rFonts w:ascii="Calibri" w:hAnsi="Calibri"/>
                <w:i/>
                <w:lang w:val="en-GB"/>
              </w:rPr>
              <w:t xml:space="preserve"> (</w:t>
            </w:r>
            <w:r w:rsidRPr="008A7C48">
              <w:rPr>
                <w:rFonts w:ascii="Calibri" w:hAnsi="Calibri"/>
                <w:i/>
                <w:lang w:val="en-GB"/>
              </w:rPr>
              <w:t xml:space="preserve">only for </w:t>
            </w:r>
            <w:r>
              <w:rPr>
                <w:rFonts w:ascii="Calibri" w:hAnsi="Calibri"/>
                <w:i/>
                <w:lang w:val="en-GB"/>
              </w:rPr>
              <w:t>Partner Country institutions</w:t>
            </w:r>
            <w:r w:rsidRPr="008A7C48">
              <w:rPr>
                <w:rFonts w:ascii="Calibri" w:hAnsi="Calibri"/>
                <w:i/>
                <w:lang w:val="en-GB"/>
              </w:rPr>
              <w:t>)</w:t>
            </w:r>
          </w:p>
          <w:p w14:paraId="1F7579F5"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05FB3" w:rsidRPr="008A7C48" w14:paraId="0B226F33" w14:textId="77777777" w:rsidTr="00A5078E">
        <w:trPr>
          <w:trHeight w:val="680"/>
        </w:trPr>
        <w:tc>
          <w:tcPr>
            <w:tcW w:w="6663" w:type="dxa"/>
            <w:gridSpan w:val="4"/>
            <w:vAlign w:val="center"/>
          </w:tcPr>
          <w:p w14:paraId="09D51B87" w14:textId="77777777" w:rsidR="00805FB3" w:rsidRPr="008A7C48" w:rsidRDefault="00805FB3" w:rsidP="00A5078E">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248886772"/>
            <w:comboBox>
              <w:listItem w:value="Choose an item."/>
              <w:listItem w:displayText="I do not confirm" w:value="I do not confirm"/>
              <w:listItem w:displayText="I confirm" w:value="I confirm"/>
            </w:comboBox>
          </w:sdtPr>
          <w:sdtEndPr/>
          <w:sdtContent>
            <w:tc>
              <w:tcPr>
                <w:tcW w:w="2976" w:type="dxa"/>
                <w:gridSpan w:val="2"/>
                <w:vAlign w:val="center"/>
              </w:tcPr>
              <w:p w14:paraId="4F8DB9EC" w14:textId="77777777" w:rsidR="00805FB3" w:rsidRPr="00885A4C" w:rsidRDefault="00805FB3" w:rsidP="00A5078E">
                <w:pPr>
                  <w:tabs>
                    <w:tab w:val="center" w:pos="1834"/>
                  </w:tabs>
                  <w:jc w:val="center"/>
                  <w:rPr>
                    <w:rFonts w:ascii="Calibri" w:hAnsi="Calibri"/>
                    <w:sz w:val="22"/>
                    <w:lang w:val="en-GB"/>
                  </w:rPr>
                </w:pPr>
                <w:r>
                  <w:rPr>
                    <w:rFonts w:ascii="Calibri" w:hAnsi="Calibri"/>
                    <w:b/>
                    <w:sz w:val="28"/>
                  </w:rPr>
                  <w:t>I do not confirm</w:t>
                </w:r>
              </w:p>
            </w:tc>
          </w:sdtContent>
        </w:sdt>
      </w:tr>
      <w:tr w:rsidR="00805FB3" w:rsidRPr="009455C4" w14:paraId="7251CD76" w14:textId="77777777" w:rsidTr="00A5078E">
        <w:trPr>
          <w:trHeight w:val="567"/>
        </w:trPr>
        <w:tc>
          <w:tcPr>
            <w:tcW w:w="9639" w:type="dxa"/>
            <w:gridSpan w:val="6"/>
            <w:vAlign w:val="bottom"/>
          </w:tcPr>
          <w:p w14:paraId="4310B08C"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805FB3" w:rsidRPr="009455C4" w14:paraId="78DE72B0" w14:textId="77777777" w:rsidTr="00A5078E">
        <w:trPr>
          <w:trHeight w:val="283"/>
        </w:trPr>
        <w:tc>
          <w:tcPr>
            <w:tcW w:w="4819" w:type="dxa"/>
            <w:gridSpan w:val="3"/>
            <w:vAlign w:val="center"/>
          </w:tcPr>
          <w:p w14:paraId="47442991"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What new courses will the project implement in your HEI?</w:t>
            </w:r>
          </w:p>
        </w:tc>
        <w:tc>
          <w:tcPr>
            <w:tcW w:w="4820" w:type="dxa"/>
            <w:gridSpan w:val="3"/>
            <w:vAlign w:val="center"/>
          </w:tcPr>
          <w:p w14:paraId="1CFB89B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efikasnog I efektivnog upravljanja prihodima I rashodima</w:t>
            </w:r>
          </w:p>
        </w:tc>
      </w:tr>
      <w:tr w:rsidR="00805FB3" w:rsidRPr="009455C4" w14:paraId="7E35670C" w14:textId="77777777" w:rsidTr="00A5078E">
        <w:trPr>
          <w:trHeight w:val="283"/>
        </w:trPr>
        <w:tc>
          <w:tcPr>
            <w:tcW w:w="9639" w:type="dxa"/>
            <w:gridSpan w:val="6"/>
            <w:vAlign w:val="center"/>
          </w:tcPr>
          <w:p w14:paraId="08E2C1E7"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8A7C48" w14:paraId="104CC342" w14:textId="77777777" w:rsidTr="00A5078E">
        <w:trPr>
          <w:trHeight w:val="64"/>
        </w:trPr>
        <w:tc>
          <w:tcPr>
            <w:tcW w:w="9639" w:type="dxa"/>
            <w:gridSpan w:val="6"/>
            <w:vAlign w:val="center"/>
          </w:tcPr>
          <w:p w14:paraId="61BF3709"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16EBA025" w14:textId="77777777" w:rsidTr="00A5078E">
              <w:trPr>
                <w:jc w:val="center"/>
              </w:trPr>
              <w:tc>
                <w:tcPr>
                  <w:tcW w:w="4535" w:type="dxa"/>
                  <w:vAlign w:val="center"/>
                </w:tcPr>
                <w:p w14:paraId="7FAF41E3" w14:textId="77777777" w:rsidR="00805FB3" w:rsidRPr="005E7A19" w:rsidRDefault="00805FB3" w:rsidP="00A5078E">
                  <w:pPr>
                    <w:rPr>
                      <w:rFonts w:ascii="Calibri" w:hAnsi="Calibri"/>
                      <w:b/>
                      <w:color w:val="000000"/>
                    </w:rPr>
                  </w:pPr>
                  <w:r w:rsidRPr="005E7A19">
                    <w:rPr>
                      <w:rFonts w:ascii="Calibri" w:hAnsi="Calibri"/>
                      <w:b/>
                      <w:color w:val="000000"/>
                    </w:rPr>
                    <w:t>Title</w:t>
                  </w:r>
                </w:p>
              </w:tc>
              <w:tc>
                <w:tcPr>
                  <w:tcW w:w="4535" w:type="dxa"/>
                </w:tcPr>
                <w:p w14:paraId="017F97B5" w14:textId="77777777" w:rsidR="00805FB3" w:rsidRPr="005E7A19" w:rsidRDefault="0084422C" w:rsidP="00A5078E">
                  <w:pPr>
                    <w:rPr>
                      <w:rFonts w:ascii="Calibri" w:hAnsi="Calibri"/>
                      <w:b/>
                      <w:lang w:val="en-GB"/>
                    </w:rPr>
                  </w:pPr>
                  <w:r>
                    <w:rPr>
                      <w:rFonts w:ascii="Calibri" w:hAnsi="Calibri"/>
                      <w:b/>
                      <w:lang w:val="en-GB"/>
                    </w:rPr>
                    <w:t>Jerzy Zielinski Lodz</w:t>
                  </w:r>
                </w:p>
              </w:tc>
            </w:tr>
            <w:tr w:rsidR="00805FB3" w:rsidRPr="005E7A19" w14:paraId="5D3510D1" w14:textId="77777777" w:rsidTr="00A5078E">
              <w:trPr>
                <w:jc w:val="center"/>
              </w:trPr>
              <w:tc>
                <w:tcPr>
                  <w:tcW w:w="4535" w:type="dxa"/>
                  <w:vAlign w:val="bottom"/>
                </w:tcPr>
                <w:p w14:paraId="686B776B"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7DD13040" w14:textId="77777777" w:rsidR="00805FB3" w:rsidRPr="005E7A19" w:rsidRDefault="00805FB3" w:rsidP="00A5078E">
                  <w:pPr>
                    <w:rPr>
                      <w:rFonts w:ascii="Calibri" w:hAnsi="Calibri"/>
                    </w:rPr>
                  </w:pPr>
                  <w:r>
                    <w:rPr>
                      <w:rFonts w:ascii="Calibri" w:hAnsi="Calibri"/>
                    </w:rPr>
                    <w:t>Osnovne akademske studije</w:t>
                  </w:r>
                </w:p>
              </w:tc>
            </w:tr>
            <w:tr w:rsidR="00805FB3" w:rsidRPr="005E7A19" w14:paraId="536448D9" w14:textId="77777777" w:rsidTr="00A5078E">
              <w:trPr>
                <w:jc w:val="center"/>
              </w:trPr>
              <w:tc>
                <w:tcPr>
                  <w:tcW w:w="4535" w:type="dxa"/>
                  <w:vAlign w:val="center"/>
                </w:tcPr>
                <w:p w14:paraId="57D30EA5"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ofsubjects and credits</w:t>
                  </w:r>
                  <w:r w:rsidRPr="00877B51">
                    <w:rPr>
                      <w:lang w:val="en-GB"/>
                    </w:rPr>
                    <w:t xml:space="preserve"> (ECTS or comparable credit system) </w:t>
                  </w:r>
                  <w:r w:rsidRPr="005E7A19">
                    <w:rPr>
                      <w:rFonts w:ascii="Calibri" w:hAnsi="Calibri"/>
                      <w:color w:val="000000"/>
                      <w:lang w:val="en-GB"/>
                    </w:rPr>
                    <w:t xml:space="preserve"> for each of them</w:t>
                  </w:r>
                </w:p>
              </w:tc>
              <w:tc>
                <w:tcPr>
                  <w:tcW w:w="4535" w:type="dxa"/>
                </w:tcPr>
                <w:p w14:paraId="56E5BF49" w14:textId="77777777" w:rsidR="0084422C" w:rsidRPr="0084422C" w:rsidRDefault="0084422C" w:rsidP="0084422C">
                  <w:pPr>
                    <w:rPr>
                      <w:rFonts w:ascii="Calibri" w:hAnsi="Calibri"/>
                      <w:lang w:val="en-GB"/>
                    </w:rPr>
                  </w:pPr>
                  <w:r w:rsidRPr="0084422C">
                    <w:rPr>
                      <w:rFonts w:ascii="Calibri" w:hAnsi="Calibri"/>
                      <w:lang w:val="en-GB"/>
                    </w:rPr>
                    <w:t xml:space="preserve">Research interests include: </w:t>
                  </w:r>
                </w:p>
                <w:p w14:paraId="46E82A36" w14:textId="77777777" w:rsidR="0084422C" w:rsidRPr="0084422C" w:rsidRDefault="0084422C" w:rsidP="0084422C">
                  <w:pPr>
                    <w:rPr>
                      <w:rFonts w:ascii="Calibri" w:hAnsi="Calibri"/>
                      <w:lang w:val="en-GB"/>
                    </w:rPr>
                  </w:pPr>
                  <w:r w:rsidRPr="0084422C">
                    <w:rPr>
                      <w:rFonts w:ascii="Calibri" w:hAnsi="Calibri"/>
                      <w:lang w:val="en-GB"/>
                    </w:rPr>
                    <w:t xml:space="preserve">- inverse problems; </w:t>
                  </w:r>
                </w:p>
                <w:p w14:paraId="53A83986" w14:textId="77777777" w:rsidR="0084422C" w:rsidRPr="0084422C" w:rsidRDefault="0084422C" w:rsidP="0084422C">
                  <w:pPr>
                    <w:rPr>
                      <w:rFonts w:ascii="Calibri" w:hAnsi="Calibri"/>
                      <w:lang w:val="en-GB"/>
                    </w:rPr>
                  </w:pPr>
                  <w:r w:rsidRPr="0084422C">
                    <w:rPr>
                      <w:rFonts w:ascii="Calibri" w:hAnsi="Calibri"/>
                      <w:lang w:val="en-GB"/>
                    </w:rPr>
                    <w:t xml:space="preserve">- computational imaging; </w:t>
                  </w:r>
                </w:p>
                <w:p w14:paraId="77B3B6B3" w14:textId="77777777" w:rsidR="0084422C" w:rsidRPr="0084422C" w:rsidRDefault="0084422C" w:rsidP="0084422C">
                  <w:pPr>
                    <w:rPr>
                      <w:rFonts w:ascii="Calibri" w:hAnsi="Calibri"/>
                      <w:lang w:val="en-GB"/>
                    </w:rPr>
                  </w:pPr>
                  <w:r w:rsidRPr="0084422C">
                    <w:rPr>
                      <w:rFonts w:ascii="Calibri" w:hAnsi="Calibri"/>
                      <w:lang w:val="en-GB"/>
                    </w:rPr>
                    <w:t xml:space="preserve">- combinatorial optimization; </w:t>
                  </w:r>
                </w:p>
                <w:p w14:paraId="4474D5E2" w14:textId="77777777" w:rsidR="0084422C" w:rsidRPr="0084422C" w:rsidRDefault="0084422C" w:rsidP="0084422C">
                  <w:pPr>
                    <w:rPr>
                      <w:rFonts w:ascii="Calibri" w:hAnsi="Calibri"/>
                      <w:lang w:val="en-GB"/>
                    </w:rPr>
                  </w:pPr>
                  <w:r w:rsidRPr="0084422C">
                    <w:rPr>
                      <w:rFonts w:ascii="Calibri" w:hAnsi="Calibri"/>
                      <w:lang w:val="en-GB"/>
                    </w:rPr>
                    <w:t xml:space="preserve">- design and implementation of algorithms; </w:t>
                  </w:r>
                </w:p>
                <w:p w14:paraId="513E0575" w14:textId="77777777" w:rsidR="00805FB3" w:rsidRPr="005E7A19" w:rsidRDefault="0084422C" w:rsidP="0084422C">
                  <w:pPr>
                    <w:rPr>
                      <w:rFonts w:ascii="Calibri" w:hAnsi="Calibri"/>
                      <w:lang w:val="en-GB"/>
                    </w:rPr>
                  </w:pPr>
                  <w:r w:rsidRPr="0084422C">
                    <w:rPr>
                      <w:rFonts w:ascii="Calibri" w:hAnsi="Calibri"/>
                      <w:lang w:val="en-GB"/>
                    </w:rPr>
                    <w:t>- applications to document, medical and biological data.</w:t>
                  </w:r>
                </w:p>
              </w:tc>
            </w:tr>
            <w:tr w:rsidR="00805FB3" w:rsidRPr="005E7A19" w14:paraId="6354E683" w14:textId="77777777" w:rsidTr="00A5078E">
              <w:trPr>
                <w:jc w:val="center"/>
              </w:trPr>
              <w:tc>
                <w:tcPr>
                  <w:tcW w:w="4535" w:type="dxa"/>
                  <w:vAlign w:val="center"/>
                </w:tcPr>
                <w:p w14:paraId="494B8386"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71018B96" w14:textId="77777777" w:rsidR="00805FB3" w:rsidRPr="005E7A19" w:rsidRDefault="00805FB3" w:rsidP="00A5078E">
                  <w:pPr>
                    <w:rPr>
                      <w:rFonts w:ascii="Calibri" w:hAnsi="Calibri"/>
                      <w:lang w:val="en-GB"/>
                    </w:rPr>
                  </w:pPr>
                  <w:r>
                    <w:rPr>
                      <w:rFonts w:ascii="Calibri" w:hAnsi="Calibri"/>
                      <w:lang w:val="en-GB"/>
                    </w:rPr>
                    <w:t>4 godine</w:t>
                  </w:r>
                </w:p>
              </w:tc>
            </w:tr>
            <w:tr w:rsidR="00805FB3" w:rsidRPr="005E7A19" w14:paraId="7195620E" w14:textId="77777777" w:rsidTr="00A5078E">
              <w:trPr>
                <w:jc w:val="center"/>
              </w:trPr>
              <w:tc>
                <w:tcPr>
                  <w:tcW w:w="4535" w:type="dxa"/>
                  <w:vAlign w:val="bottom"/>
                </w:tcPr>
                <w:p w14:paraId="4B1C1485" w14:textId="77777777" w:rsidR="00805FB3" w:rsidRPr="005E7A19" w:rsidRDefault="00805FB3" w:rsidP="00A5078E">
                  <w:pPr>
                    <w:rPr>
                      <w:rFonts w:ascii="Calibri" w:hAnsi="Calibri"/>
                      <w:color w:val="000000"/>
                      <w:lang w:val="en-GB"/>
                    </w:rPr>
                  </w:pPr>
                  <w:r w:rsidRPr="005E7A19">
                    <w:rPr>
                      <w:rFonts w:ascii="Calibri" w:hAnsi="Calibri"/>
                      <w:color w:val="000000"/>
                      <w:lang w:val="en-GB"/>
                    </w:rPr>
                    <w:lastRenderedPageBreak/>
                    <w:t>Estimated starting date of the new programme</w:t>
                  </w:r>
                </w:p>
              </w:tc>
              <w:tc>
                <w:tcPr>
                  <w:tcW w:w="4535" w:type="dxa"/>
                </w:tcPr>
                <w:p w14:paraId="0F4BFF7F" w14:textId="77777777" w:rsidR="00805FB3" w:rsidRPr="005E7A19" w:rsidRDefault="00805FB3" w:rsidP="00A5078E">
                  <w:pPr>
                    <w:rPr>
                      <w:rFonts w:ascii="Calibri" w:hAnsi="Calibri"/>
                      <w:lang w:val="en-GB"/>
                    </w:rPr>
                  </w:pPr>
                  <w:r>
                    <w:rPr>
                      <w:rFonts w:ascii="Calibri" w:hAnsi="Calibri"/>
                      <w:lang w:val="en-GB"/>
                    </w:rPr>
                    <w:t>01.03.2021.</w:t>
                  </w:r>
                </w:p>
              </w:tc>
            </w:tr>
            <w:tr w:rsidR="00805FB3" w:rsidRPr="005E7A19" w14:paraId="2F2025FF" w14:textId="77777777" w:rsidTr="00A5078E">
              <w:trPr>
                <w:jc w:val="center"/>
              </w:trPr>
              <w:tc>
                <w:tcPr>
                  <w:tcW w:w="4535" w:type="dxa"/>
                  <w:vAlign w:val="bottom"/>
                </w:tcPr>
                <w:p w14:paraId="0ADFB8C3"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43BFC61D" w14:textId="77777777" w:rsidR="00805FB3" w:rsidRPr="005E7A19" w:rsidRDefault="00805FB3" w:rsidP="00A5078E">
                  <w:pPr>
                    <w:rPr>
                      <w:rFonts w:ascii="Calibri" w:hAnsi="Calibri"/>
                      <w:lang w:val="en-GB"/>
                    </w:rPr>
                  </w:pPr>
                  <w:r>
                    <w:rPr>
                      <w:rFonts w:ascii="Calibri" w:hAnsi="Calibri"/>
                      <w:lang w:val="en-GB"/>
                    </w:rPr>
                    <w:t>30</w:t>
                  </w:r>
                </w:p>
              </w:tc>
            </w:tr>
            <w:tr w:rsidR="00805FB3" w:rsidRPr="005E7A19" w14:paraId="01945CB0" w14:textId="77777777" w:rsidTr="00A5078E">
              <w:trPr>
                <w:jc w:val="center"/>
              </w:trPr>
              <w:tc>
                <w:tcPr>
                  <w:tcW w:w="4535" w:type="dxa"/>
                  <w:vAlign w:val="bottom"/>
                </w:tcPr>
                <w:p w14:paraId="7F5E6AD8"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435DE0C"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413888B5" w14:textId="77777777" w:rsidTr="00A5078E">
              <w:trPr>
                <w:jc w:val="center"/>
              </w:trPr>
              <w:tc>
                <w:tcPr>
                  <w:tcW w:w="4535" w:type="dxa"/>
                  <w:vAlign w:val="bottom"/>
                </w:tcPr>
                <w:p w14:paraId="33B475C0" w14:textId="77777777" w:rsidR="00805FB3" w:rsidRPr="005E7A19" w:rsidRDefault="00805FB3" w:rsidP="00A5078E">
                  <w:pPr>
                    <w:rPr>
                      <w:rFonts w:ascii="Calibri" w:hAnsi="Calibri"/>
                      <w:color w:val="000000"/>
                    </w:rPr>
                  </w:pPr>
                  <w:r w:rsidRPr="005E7A19">
                    <w:rPr>
                      <w:rFonts w:ascii="Calibri" w:hAnsi="Calibri"/>
                      <w:color w:val="000000"/>
                      <w:lang w:val="en-GB"/>
                    </w:rPr>
                    <w:t>Internship /placements ( if applicable )</w:t>
                  </w:r>
                </w:p>
              </w:tc>
              <w:tc>
                <w:tcPr>
                  <w:tcW w:w="4535" w:type="dxa"/>
                </w:tcPr>
                <w:p w14:paraId="2D1607DE"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0BCF9245" w14:textId="77777777" w:rsidTr="00A5078E">
              <w:trPr>
                <w:jc w:val="center"/>
              </w:trPr>
              <w:tc>
                <w:tcPr>
                  <w:tcW w:w="4535" w:type="dxa"/>
                  <w:vAlign w:val="bottom"/>
                </w:tcPr>
                <w:p w14:paraId="30E15AAA"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505FF1E4" w14:textId="77777777" w:rsidR="00805FB3" w:rsidRPr="005E7A19" w:rsidRDefault="00805FB3" w:rsidP="00A5078E">
                  <w:pPr>
                    <w:rPr>
                      <w:rFonts w:ascii="Calibri" w:hAnsi="Calibri"/>
                      <w:lang w:val="en-GB"/>
                    </w:rPr>
                  </w:pPr>
                  <w:r>
                    <w:rPr>
                      <w:rFonts w:ascii="Calibri" w:hAnsi="Calibri"/>
                      <w:lang w:val="en-GB"/>
                    </w:rPr>
                    <w:t>Oprema: racunari, laptopovi, poslovni telefon, stampac, sitni inventor, internet I ostala uredjenja enterijera.</w:t>
                  </w:r>
                </w:p>
              </w:tc>
            </w:tr>
          </w:tbl>
          <w:p w14:paraId="352B1DC2" w14:textId="77777777" w:rsidR="00805FB3" w:rsidRPr="005E7A19" w:rsidRDefault="00805FB3" w:rsidP="00A5078E">
            <w:pPr>
              <w:tabs>
                <w:tab w:val="left" w:pos="3649"/>
                <w:tab w:val="left" w:pos="5349"/>
                <w:tab w:val="left" w:pos="7992"/>
                <w:tab w:val="left" w:pos="9409"/>
                <w:tab w:val="left" w:pos="10778"/>
              </w:tabs>
              <w:jc w:val="center"/>
              <w:rPr>
                <w:rFonts w:ascii="Calibri" w:hAnsi="Calibri"/>
                <w:i/>
                <w:lang w:val="en-GB"/>
              </w:rPr>
            </w:pPr>
          </w:p>
          <w:p w14:paraId="52217A43"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695C2D8F"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p>
        </w:tc>
      </w:tr>
      <w:tr w:rsidR="00805FB3" w:rsidRPr="009455C4" w14:paraId="43F0332E" w14:textId="77777777" w:rsidTr="00A5078E">
        <w:trPr>
          <w:trHeight w:val="567"/>
        </w:trPr>
        <w:tc>
          <w:tcPr>
            <w:tcW w:w="9639" w:type="dxa"/>
            <w:gridSpan w:val="6"/>
            <w:vAlign w:val="center"/>
          </w:tcPr>
          <w:p w14:paraId="6BEB7B90" w14:textId="77777777" w:rsidR="00805FB3" w:rsidRPr="009455C4" w:rsidRDefault="00805FB3" w:rsidP="00A5078E">
            <w:pPr>
              <w:tabs>
                <w:tab w:val="left" w:pos="3649"/>
                <w:tab w:val="left" w:pos="5349"/>
                <w:tab w:val="left" w:pos="7992"/>
                <w:tab w:val="left" w:pos="9409"/>
                <w:tab w:val="left" w:pos="10778"/>
              </w:tabs>
              <w:rPr>
                <w:rFonts w:ascii="Calibri" w:hAnsi="Calibri"/>
                <w:b/>
              </w:rPr>
            </w:pPr>
            <w:r w:rsidRPr="009455C4">
              <w:rPr>
                <w:rFonts w:ascii="Calibri" w:hAnsi="Calibri"/>
                <w:b/>
              </w:rPr>
              <w:lastRenderedPageBreak/>
              <w:t>For updated courses</w:t>
            </w:r>
          </w:p>
        </w:tc>
      </w:tr>
      <w:tr w:rsidR="00805FB3" w:rsidRPr="009455C4" w14:paraId="53B3CADD" w14:textId="77777777" w:rsidTr="00A5078E">
        <w:trPr>
          <w:trHeight w:val="283"/>
        </w:trPr>
        <w:tc>
          <w:tcPr>
            <w:tcW w:w="4819" w:type="dxa"/>
            <w:gridSpan w:val="3"/>
            <w:vAlign w:val="center"/>
          </w:tcPr>
          <w:p w14:paraId="70E84CE4"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7167B9">
              <w:rPr>
                <w:rFonts w:ascii="Calibri" w:hAnsi="Calibri"/>
                <w:color w:val="000000"/>
                <w:lang w:val="en-GB"/>
              </w:rPr>
              <w:t>Which existing courses will be updated in your HEI?</w:t>
            </w:r>
          </w:p>
        </w:tc>
        <w:tc>
          <w:tcPr>
            <w:tcW w:w="4820" w:type="dxa"/>
            <w:gridSpan w:val="3"/>
            <w:vAlign w:val="center"/>
          </w:tcPr>
          <w:p w14:paraId="1ADAB739"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Kurs efektivnog I efikasnog upravljanja prihodima I rashodima</w:t>
            </w:r>
          </w:p>
        </w:tc>
      </w:tr>
      <w:tr w:rsidR="00805FB3" w:rsidRPr="009455C4" w14:paraId="7BA343F8" w14:textId="77777777" w:rsidTr="00A5078E">
        <w:trPr>
          <w:trHeight w:val="283"/>
        </w:trPr>
        <w:tc>
          <w:tcPr>
            <w:tcW w:w="9639" w:type="dxa"/>
            <w:gridSpan w:val="6"/>
            <w:vAlign w:val="center"/>
          </w:tcPr>
          <w:p w14:paraId="337A733A" w14:textId="77777777" w:rsidR="00805FB3" w:rsidRPr="009455C4" w:rsidRDefault="00805FB3" w:rsidP="00A5078E">
            <w:pPr>
              <w:tabs>
                <w:tab w:val="left" w:pos="3649"/>
                <w:tab w:val="left" w:pos="5349"/>
                <w:tab w:val="left" w:pos="7992"/>
                <w:tab w:val="left" w:pos="9409"/>
                <w:tab w:val="left" w:pos="10778"/>
              </w:tabs>
              <w:rPr>
                <w:rFonts w:ascii="Calibri" w:hAnsi="Calibri"/>
                <w:lang w:val="en-GB"/>
              </w:rPr>
            </w:pPr>
            <w:r w:rsidRPr="009455C4">
              <w:rPr>
                <w:rFonts w:ascii="Calibri" w:hAnsi="Calibri"/>
                <w:color w:val="000000"/>
                <w:lang w:val="en-GB"/>
              </w:rPr>
              <w:t xml:space="preserve">For each course please </w:t>
            </w:r>
            <w:r>
              <w:rPr>
                <w:rFonts w:ascii="Calibri" w:hAnsi="Calibri"/>
                <w:color w:val="000000"/>
                <w:lang w:val="en-GB"/>
              </w:rPr>
              <w:t>fill the following nested table</w:t>
            </w:r>
            <w:r w:rsidRPr="009455C4">
              <w:rPr>
                <w:rFonts w:ascii="Calibri" w:hAnsi="Calibri"/>
                <w:color w:val="000000"/>
                <w:lang w:val="en-GB"/>
              </w:rPr>
              <w:t>:</w:t>
            </w:r>
          </w:p>
        </w:tc>
      </w:tr>
      <w:tr w:rsidR="00805FB3" w:rsidRPr="009455C4" w14:paraId="1B5F488E" w14:textId="77777777" w:rsidTr="00A5078E">
        <w:trPr>
          <w:trHeight w:val="574"/>
        </w:trPr>
        <w:tc>
          <w:tcPr>
            <w:tcW w:w="9639" w:type="dxa"/>
            <w:gridSpan w:val="6"/>
            <w:vAlign w:val="center"/>
          </w:tcPr>
          <w:p w14:paraId="4173815F"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805FB3" w:rsidRPr="005E7A19" w14:paraId="7F627249" w14:textId="77777777" w:rsidTr="00A5078E">
              <w:trPr>
                <w:jc w:val="center"/>
              </w:trPr>
              <w:tc>
                <w:tcPr>
                  <w:tcW w:w="4535" w:type="dxa"/>
                  <w:vAlign w:val="center"/>
                </w:tcPr>
                <w:p w14:paraId="0736F228" w14:textId="77777777" w:rsidR="00805FB3" w:rsidRPr="005E7A19" w:rsidRDefault="00805FB3" w:rsidP="00A5078E">
                  <w:pPr>
                    <w:rPr>
                      <w:rFonts w:ascii="Calibri" w:hAnsi="Calibri"/>
                      <w:b/>
                      <w:color w:val="000000"/>
                    </w:rPr>
                  </w:pPr>
                  <w:r w:rsidRPr="005E7A19">
                    <w:rPr>
                      <w:rFonts w:ascii="Calibri" w:hAnsi="Calibri"/>
                      <w:b/>
                      <w:color w:val="000000"/>
                    </w:rPr>
                    <w:t xml:space="preserve">Title </w:t>
                  </w:r>
                </w:p>
              </w:tc>
              <w:tc>
                <w:tcPr>
                  <w:tcW w:w="4535" w:type="dxa"/>
                </w:tcPr>
                <w:p w14:paraId="61F4976F" w14:textId="77777777" w:rsidR="00805FB3" w:rsidRPr="005E7A19" w:rsidRDefault="0084422C" w:rsidP="00A5078E">
                  <w:pPr>
                    <w:rPr>
                      <w:rFonts w:ascii="Calibri" w:hAnsi="Calibri"/>
                      <w:b/>
                      <w:lang w:val="en-GB"/>
                    </w:rPr>
                  </w:pPr>
                  <w:r>
                    <w:rPr>
                      <w:rFonts w:ascii="Calibri" w:hAnsi="Calibri"/>
                      <w:b/>
                      <w:lang w:val="en-GB"/>
                    </w:rPr>
                    <w:t>Jerzy Zielinski Lodz</w:t>
                  </w:r>
                </w:p>
              </w:tc>
            </w:tr>
            <w:tr w:rsidR="00805FB3" w:rsidRPr="005E7A19" w14:paraId="20B928E6" w14:textId="77777777" w:rsidTr="00A5078E">
              <w:trPr>
                <w:jc w:val="center"/>
              </w:trPr>
              <w:tc>
                <w:tcPr>
                  <w:tcW w:w="4535" w:type="dxa"/>
                  <w:vAlign w:val="bottom"/>
                </w:tcPr>
                <w:p w14:paraId="7EC7491C" w14:textId="77777777" w:rsidR="00805FB3" w:rsidRPr="005E7A19" w:rsidRDefault="00805FB3" w:rsidP="00A5078E">
                  <w:pPr>
                    <w:rPr>
                      <w:rFonts w:ascii="Calibri" w:hAnsi="Calibri"/>
                      <w:color w:val="000000"/>
                    </w:rPr>
                  </w:pPr>
                  <w:r w:rsidRPr="005E7A19">
                    <w:rPr>
                      <w:rFonts w:ascii="Calibri" w:hAnsi="Calibri"/>
                      <w:color w:val="000000"/>
                    </w:rPr>
                    <w:t>Level of study</w:t>
                  </w:r>
                </w:p>
              </w:tc>
              <w:tc>
                <w:tcPr>
                  <w:tcW w:w="4535" w:type="dxa"/>
                </w:tcPr>
                <w:p w14:paraId="3E4CBB45" w14:textId="77777777" w:rsidR="00805FB3" w:rsidRPr="005E7A19" w:rsidRDefault="00805FB3" w:rsidP="00A5078E">
                  <w:pPr>
                    <w:rPr>
                      <w:rFonts w:ascii="Calibri" w:hAnsi="Calibri"/>
                    </w:rPr>
                  </w:pPr>
                  <w:r>
                    <w:rPr>
                      <w:rFonts w:ascii="Calibri" w:hAnsi="Calibri"/>
                    </w:rPr>
                    <w:t>Master studije</w:t>
                  </w:r>
                </w:p>
              </w:tc>
            </w:tr>
            <w:tr w:rsidR="00805FB3" w:rsidRPr="005E7A19" w14:paraId="16B7E5D9" w14:textId="77777777" w:rsidTr="00A5078E">
              <w:trPr>
                <w:jc w:val="center"/>
              </w:trPr>
              <w:tc>
                <w:tcPr>
                  <w:tcW w:w="4535" w:type="dxa"/>
                  <w:vAlign w:val="center"/>
                </w:tcPr>
                <w:p w14:paraId="7A62C96E" w14:textId="77777777" w:rsidR="00805FB3" w:rsidRPr="005E7A19" w:rsidRDefault="00805FB3" w:rsidP="00A5078E">
                  <w:pPr>
                    <w:rPr>
                      <w:rFonts w:ascii="Calibri" w:hAnsi="Calibri"/>
                      <w:color w:val="000000"/>
                      <w:lang w:val="en-GB"/>
                    </w:rPr>
                  </w:pPr>
                  <w:r w:rsidRPr="005E7A19">
                    <w:rPr>
                      <w:rFonts w:ascii="Calibri" w:hAnsi="Calibri"/>
                      <w:color w:val="000000"/>
                      <w:lang w:val="en-GB"/>
                    </w:rPr>
                    <w:t xml:space="preserve">List ofsubjects and credits </w:t>
                  </w:r>
                  <w:r w:rsidRPr="00877B51">
                    <w:rPr>
                      <w:lang w:val="en-GB"/>
                    </w:rPr>
                    <w:t xml:space="preserve">(ECTS or comparable credit system) </w:t>
                  </w:r>
                  <w:r w:rsidRPr="005E7A19">
                    <w:rPr>
                      <w:rFonts w:ascii="Calibri" w:hAnsi="Calibri"/>
                      <w:color w:val="000000"/>
                      <w:lang w:val="en-GB"/>
                    </w:rPr>
                    <w:t>for each of them</w:t>
                  </w:r>
                </w:p>
              </w:tc>
              <w:tc>
                <w:tcPr>
                  <w:tcW w:w="4535" w:type="dxa"/>
                </w:tcPr>
                <w:p w14:paraId="3AD684E9" w14:textId="77777777" w:rsidR="00CC3F78" w:rsidRDefault="00CC3F78" w:rsidP="00A5078E">
                  <w:pPr>
                    <w:rPr>
                      <w:rFonts w:ascii="Calibri" w:hAnsi="Calibri"/>
                      <w:lang w:val="en-GB"/>
                    </w:rPr>
                  </w:pPr>
                </w:p>
                <w:p w14:paraId="52B5B38A" w14:textId="77777777" w:rsidR="00805FB3" w:rsidRDefault="0084422C" w:rsidP="00A5078E">
                  <w:pPr>
                    <w:rPr>
                      <w:rFonts w:ascii="Calibri" w:hAnsi="Calibri"/>
                      <w:lang w:val="en-GB"/>
                    </w:rPr>
                  </w:pPr>
                  <w:r>
                    <w:rPr>
                      <w:rFonts w:ascii="Calibri" w:hAnsi="Calibri"/>
                      <w:lang w:val="en-GB"/>
                    </w:rPr>
                    <w:t>Powers Transmission</w:t>
                  </w:r>
                </w:p>
                <w:p w14:paraId="1FB58742" w14:textId="77777777" w:rsidR="0084422C" w:rsidRDefault="0084422C" w:rsidP="00A5078E">
                  <w:pPr>
                    <w:rPr>
                      <w:rFonts w:ascii="Calibri" w:hAnsi="Calibri"/>
                      <w:lang w:val="en-GB"/>
                    </w:rPr>
                  </w:pPr>
                  <w:r>
                    <w:rPr>
                      <w:rFonts w:ascii="Calibri" w:hAnsi="Calibri"/>
                      <w:lang w:val="en-GB"/>
                    </w:rPr>
                    <w:t>Power System Studies</w:t>
                  </w:r>
                </w:p>
                <w:p w14:paraId="1212A574" w14:textId="77777777" w:rsidR="0084422C" w:rsidRDefault="0084422C" w:rsidP="00A5078E">
                  <w:pPr>
                    <w:rPr>
                      <w:rFonts w:ascii="Calibri" w:hAnsi="Calibri"/>
                      <w:lang w:val="en-GB"/>
                    </w:rPr>
                  </w:pPr>
                  <w:r>
                    <w:rPr>
                      <w:rFonts w:ascii="Calibri" w:hAnsi="Calibri"/>
                      <w:lang w:val="en-GB"/>
                    </w:rPr>
                    <w:t>Renewable Energy and Enviroment Protection</w:t>
                  </w:r>
                </w:p>
                <w:p w14:paraId="706208A3" w14:textId="77777777" w:rsidR="0084422C" w:rsidRDefault="0084422C" w:rsidP="00A5078E">
                  <w:pPr>
                    <w:rPr>
                      <w:rFonts w:ascii="Calibri" w:hAnsi="Calibri"/>
                      <w:lang w:val="en-GB"/>
                    </w:rPr>
                  </w:pPr>
                  <w:r>
                    <w:rPr>
                      <w:rFonts w:ascii="Calibri" w:hAnsi="Calibri"/>
                      <w:lang w:val="en-GB"/>
                    </w:rPr>
                    <w:t>Cogeneration</w:t>
                  </w:r>
                </w:p>
                <w:p w14:paraId="7BF24993" w14:textId="77777777" w:rsidR="0084422C" w:rsidRDefault="0084422C" w:rsidP="00A5078E">
                  <w:pPr>
                    <w:rPr>
                      <w:rFonts w:ascii="Calibri" w:hAnsi="Calibri"/>
                      <w:lang w:val="en-GB"/>
                    </w:rPr>
                  </w:pPr>
                  <w:r>
                    <w:rPr>
                      <w:rFonts w:ascii="Calibri" w:hAnsi="Calibri"/>
                      <w:lang w:val="en-GB"/>
                    </w:rPr>
                    <w:t>Energy Systems</w:t>
                  </w:r>
                </w:p>
                <w:p w14:paraId="18FD900E" w14:textId="77777777" w:rsidR="0084422C" w:rsidRDefault="0084422C" w:rsidP="00A5078E">
                  <w:pPr>
                    <w:rPr>
                      <w:rFonts w:ascii="Calibri" w:hAnsi="Calibri"/>
                      <w:lang w:val="en-GB"/>
                    </w:rPr>
                  </w:pPr>
                  <w:r>
                    <w:rPr>
                      <w:rFonts w:ascii="Calibri" w:hAnsi="Calibri"/>
                      <w:lang w:val="en-GB"/>
                    </w:rPr>
                    <w:t>Power</w:t>
                  </w:r>
                </w:p>
                <w:p w14:paraId="528C221B" w14:textId="77777777" w:rsidR="0084422C" w:rsidRDefault="0084422C" w:rsidP="00A5078E">
                  <w:pPr>
                    <w:rPr>
                      <w:rFonts w:ascii="Calibri" w:hAnsi="Calibri"/>
                      <w:lang w:val="en-GB"/>
                    </w:rPr>
                  </w:pPr>
                  <w:r>
                    <w:rPr>
                      <w:rFonts w:ascii="Calibri" w:hAnsi="Calibri"/>
                      <w:lang w:val="en-GB"/>
                    </w:rPr>
                    <w:t>Electricity Markets</w:t>
                  </w:r>
                </w:p>
                <w:p w14:paraId="6505486A" w14:textId="77777777" w:rsidR="00CC3F78" w:rsidRPr="005E7A19" w:rsidRDefault="00CC3F78" w:rsidP="00A5078E">
                  <w:pPr>
                    <w:rPr>
                      <w:rFonts w:ascii="Calibri" w:hAnsi="Calibri"/>
                      <w:lang w:val="en-GB"/>
                    </w:rPr>
                  </w:pPr>
                </w:p>
              </w:tc>
            </w:tr>
            <w:tr w:rsidR="00805FB3" w:rsidRPr="005E7A19" w14:paraId="157B7D66" w14:textId="77777777" w:rsidTr="00A5078E">
              <w:trPr>
                <w:jc w:val="center"/>
              </w:trPr>
              <w:tc>
                <w:tcPr>
                  <w:tcW w:w="4535" w:type="dxa"/>
                  <w:vAlign w:val="center"/>
                </w:tcPr>
                <w:p w14:paraId="27F9796B" w14:textId="77777777" w:rsidR="00805FB3" w:rsidRPr="005E7A19" w:rsidRDefault="00805FB3" w:rsidP="00A5078E">
                  <w:pPr>
                    <w:rPr>
                      <w:rFonts w:ascii="Calibri" w:hAnsi="Calibri"/>
                      <w:color w:val="000000"/>
                      <w:lang w:val="en-GB"/>
                    </w:rPr>
                  </w:pPr>
                  <w:r w:rsidRPr="005E7A19">
                    <w:rPr>
                      <w:rFonts w:ascii="Calibri" w:hAnsi="Calibri"/>
                      <w:color w:val="000000"/>
                      <w:lang w:val="en-GB"/>
                    </w:rPr>
                    <w:t>Estimated date of accreditation and accreditation body</w:t>
                  </w:r>
                </w:p>
              </w:tc>
              <w:tc>
                <w:tcPr>
                  <w:tcW w:w="4535" w:type="dxa"/>
                </w:tcPr>
                <w:p w14:paraId="28B3D191" w14:textId="77777777" w:rsidR="00805FB3" w:rsidRPr="005E7A19" w:rsidRDefault="00805FB3" w:rsidP="00A5078E">
                  <w:pPr>
                    <w:rPr>
                      <w:rFonts w:ascii="Calibri" w:hAnsi="Calibri"/>
                      <w:lang w:val="en-GB"/>
                    </w:rPr>
                  </w:pPr>
                  <w:r>
                    <w:rPr>
                      <w:rFonts w:ascii="Calibri" w:hAnsi="Calibri"/>
                      <w:lang w:val="en-GB"/>
                    </w:rPr>
                    <w:t>1 godina</w:t>
                  </w:r>
                </w:p>
              </w:tc>
            </w:tr>
            <w:tr w:rsidR="00805FB3" w:rsidRPr="005E7A19" w14:paraId="792CA806" w14:textId="77777777" w:rsidTr="00A5078E">
              <w:trPr>
                <w:jc w:val="center"/>
              </w:trPr>
              <w:tc>
                <w:tcPr>
                  <w:tcW w:w="4535" w:type="dxa"/>
                  <w:vAlign w:val="bottom"/>
                </w:tcPr>
                <w:p w14:paraId="3D865DBD" w14:textId="77777777" w:rsidR="00805FB3" w:rsidRPr="005E7A19" w:rsidRDefault="00805FB3" w:rsidP="00A5078E">
                  <w:pPr>
                    <w:rPr>
                      <w:rFonts w:ascii="Calibri" w:hAnsi="Calibri"/>
                      <w:color w:val="000000"/>
                      <w:lang w:val="en-GB"/>
                    </w:rPr>
                  </w:pPr>
                  <w:r w:rsidRPr="00877B51">
                    <w:rPr>
                      <w:lang w:val="en-GB"/>
                    </w:rPr>
                    <w:t>% of the  modernised subjects compared to total subjects included in  the course</w:t>
                  </w:r>
                </w:p>
              </w:tc>
              <w:tc>
                <w:tcPr>
                  <w:tcW w:w="4535" w:type="dxa"/>
                </w:tcPr>
                <w:p w14:paraId="66C6F187" w14:textId="77777777" w:rsidR="00805FB3" w:rsidRPr="005E7A19" w:rsidRDefault="00805FB3" w:rsidP="00A5078E">
                  <w:pPr>
                    <w:rPr>
                      <w:rFonts w:ascii="Calibri" w:hAnsi="Calibri"/>
                      <w:lang w:val="en-GB"/>
                    </w:rPr>
                  </w:pPr>
                  <w:r>
                    <w:rPr>
                      <w:rFonts w:ascii="Calibri" w:hAnsi="Calibri"/>
                      <w:lang w:val="en-GB"/>
                    </w:rPr>
                    <w:t>50%</w:t>
                  </w:r>
                </w:p>
              </w:tc>
            </w:tr>
            <w:tr w:rsidR="00805FB3" w:rsidRPr="005E7A19" w14:paraId="263CA5A5" w14:textId="77777777" w:rsidTr="00A5078E">
              <w:trPr>
                <w:jc w:val="center"/>
              </w:trPr>
              <w:tc>
                <w:tcPr>
                  <w:tcW w:w="4535" w:type="dxa"/>
                  <w:vAlign w:val="bottom"/>
                </w:tcPr>
                <w:p w14:paraId="4136E22B"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students to be accepted in the first year/ second year</w:t>
                  </w:r>
                </w:p>
              </w:tc>
              <w:tc>
                <w:tcPr>
                  <w:tcW w:w="4535" w:type="dxa"/>
                </w:tcPr>
                <w:p w14:paraId="718F6C5A" w14:textId="77777777" w:rsidR="00805FB3" w:rsidRPr="005E7A19" w:rsidRDefault="00805FB3" w:rsidP="00A5078E">
                  <w:pPr>
                    <w:rPr>
                      <w:rFonts w:ascii="Calibri" w:hAnsi="Calibri"/>
                      <w:lang w:val="en-GB"/>
                    </w:rPr>
                  </w:pPr>
                  <w:r>
                    <w:rPr>
                      <w:rFonts w:ascii="Calibri" w:hAnsi="Calibri"/>
                      <w:lang w:val="en-GB"/>
                    </w:rPr>
                    <w:t>20</w:t>
                  </w:r>
                </w:p>
              </w:tc>
            </w:tr>
            <w:tr w:rsidR="00805FB3" w:rsidRPr="005E7A19" w14:paraId="4052D7EA" w14:textId="77777777" w:rsidTr="00A5078E">
              <w:trPr>
                <w:jc w:val="center"/>
              </w:trPr>
              <w:tc>
                <w:tcPr>
                  <w:tcW w:w="4535" w:type="dxa"/>
                  <w:vAlign w:val="bottom"/>
                </w:tcPr>
                <w:p w14:paraId="7FAB629C" w14:textId="77777777" w:rsidR="00805FB3" w:rsidRPr="005E7A19" w:rsidRDefault="00805FB3" w:rsidP="00A5078E">
                  <w:pPr>
                    <w:rPr>
                      <w:rFonts w:ascii="Calibri" w:hAnsi="Calibri"/>
                      <w:color w:val="000000"/>
                      <w:lang w:val="en-GB"/>
                    </w:rPr>
                  </w:pPr>
                  <w:r w:rsidRPr="005E7A19">
                    <w:rPr>
                      <w:rFonts w:ascii="Calibri" w:hAnsi="Calibri"/>
                      <w:color w:val="000000"/>
                      <w:lang w:val="en-GB"/>
                    </w:rPr>
                    <w:t>Number of teaching staff to be trained</w:t>
                  </w:r>
                </w:p>
              </w:tc>
              <w:tc>
                <w:tcPr>
                  <w:tcW w:w="4535" w:type="dxa"/>
                </w:tcPr>
                <w:p w14:paraId="6CF2F94C" w14:textId="77777777" w:rsidR="00805FB3" w:rsidRPr="005E7A19" w:rsidRDefault="00805FB3" w:rsidP="00A5078E">
                  <w:pPr>
                    <w:rPr>
                      <w:rFonts w:ascii="Calibri" w:hAnsi="Calibri"/>
                      <w:lang w:val="en-GB"/>
                    </w:rPr>
                  </w:pPr>
                  <w:r>
                    <w:rPr>
                      <w:rFonts w:ascii="Calibri" w:hAnsi="Calibri"/>
                      <w:lang w:val="en-GB"/>
                    </w:rPr>
                    <w:t>5</w:t>
                  </w:r>
                </w:p>
              </w:tc>
            </w:tr>
            <w:tr w:rsidR="00805FB3" w:rsidRPr="005E7A19" w14:paraId="0B509F20" w14:textId="77777777" w:rsidTr="00A5078E">
              <w:trPr>
                <w:jc w:val="center"/>
              </w:trPr>
              <w:tc>
                <w:tcPr>
                  <w:tcW w:w="4535" w:type="dxa"/>
                  <w:vAlign w:val="bottom"/>
                </w:tcPr>
                <w:p w14:paraId="4531F6DC" w14:textId="77777777" w:rsidR="00805FB3" w:rsidRPr="005E7A19" w:rsidRDefault="00805FB3" w:rsidP="00A5078E">
                  <w:pPr>
                    <w:rPr>
                      <w:rFonts w:ascii="Calibri" w:hAnsi="Calibri"/>
                      <w:color w:val="000000"/>
                    </w:rPr>
                  </w:pPr>
                  <w:r w:rsidRPr="005E7A19">
                    <w:rPr>
                      <w:rFonts w:ascii="Calibri" w:hAnsi="Calibri"/>
                      <w:color w:val="000000"/>
                      <w:lang w:val="en-GB"/>
                    </w:rPr>
                    <w:t xml:space="preserve">Internship /placements ( if applicable ) </w:t>
                  </w:r>
                </w:p>
              </w:tc>
              <w:tc>
                <w:tcPr>
                  <w:tcW w:w="4535" w:type="dxa"/>
                </w:tcPr>
                <w:p w14:paraId="28D8415F" w14:textId="77777777" w:rsidR="00805FB3" w:rsidRPr="005E7A19" w:rsidRDefault="00805FB3" w:rsidP="00A5078E">
                  <w:pPr>
                    <w:rPr>
                      <w:rFonts w:ascii="Calibri" w:hAnsi="Calibri"/>
                    </w:rPr>
                  </w:pPr>
                  <w:r>
                    <w:rPr>
                      <w:rFonts w:ascii="Calibri" w:hAnsi="Calibri"/>
                    </w:rPr>
                    <w:t>Slanje studenata na prakse u razlicitim organizacijama radi primene stecenog strucnog znanja iz obasti finansiranja.</w:t>
                  </w:r>
                </w:p>
              </w:tc>
            </w:tr>
            <w:tr w:rsidR="00805FB3" w:rsidRPr="005E7A19" w14:paraId="2B90759D" w14:textId="77777777" w:rsidTr="00A5078E">
              <w:trPr>
                <w:jc w:val="center"/>
              </w:trPr>
              <w:tc>
                <w:tcPr>
                  <w:tcW w:w="4535" w:type="dxa"/>
                  <w:vAlign w:val="bottom"/>
                </w:tcPr>
                <w:p w14:paraId="2EF53849" w14:textId="77777777" w:rsidR="00805FB3" w:rsidRPr="005E7A19" w:rsidRDefault="00805FB3" w:rsidP="00A5078E">
                  <w:pPr>
                    <w:rPr>
                      <w:rFonts w:ascii="Calibri" w:hAnsi="Calibri"/>
                      <w:color w:val="000000"/>
                      <w:lang w:val="en-GB"/>
                    </w:rPr>
                  </w:pPr>
                  <w:r w:rsidRPr="005E7A19">
                    <w:rPr>
                      <w:rFonts w:ascii="Calibri" w:hAnsi="Calibri"/>
                      <w:color w:val="000000"/>
                      <w:lang w:val="en-GB"/>
                    </w:rPr>
                    <w:t>List of equipment to be purchased for this course? ( if applicable)</w:t>
                  </w:r>
                </w:p>
              </w:tc>
              <w:tc>
                <w:tcPr>
                  <w:tcW w:w="4535" w:type="dxa"/>
                </w:tcPr>
                <w:p w14:paraId="107D2210" w14:textId="77777777" w:rsidR="00805FB3" w:rsidRPr="005E7A19" w:rsidRDefault="00805FB3" w:rsidP="00A5078E">
                  <w:pPr>
                    <w:rPr>
                      <w:rFonts w:ascii="Calibri" w:hAnsi="Calibri"/>
                      <w:lang w:val="en-GB"/>
                    </w:rPr>
                  </w:pPr>
                  <w:r>
                    <w:rPr>
                      <w:rFonts w:ascii="Calibri" w:hAnsi="Calibri"/>
                      <w:lang w:val="en-GB"/>
                    </w:rPr>
                    <w:t>/</w:t>
                  </w:r>
                </w:p>
              </w:tc>
            </w:tr>
          </w:tbl>
          <w:p w14:paraId="5FFCCB8B"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00198697" w14:textId="77777777" w:rsidR="00805FB3" w:rsidRPr="005E7A19" w:rsidRDefault="00805FB3" w:rsidP="00A5078E">
            <w:pPr>
              <w:tabs>
                <w:tab w:val="left" w:pos="3649"/>
                <w:tab w:val="left" w:pos="5349"/>
                <w:tab w:val="left" w:pos="7992"/>
                <w:tab w:val="left" w:pos="9409"/>
                <w:tab w:val="left" w:pos="10778"/>
              </w:tabs>
              <w:jc w:val="center"/>
              <w:rPr>
                <w:rFonts w:ascii="Calibri" w:hAnsi="Calibri"/>
                <w:lang w:val="en-GB"/>
              </w:rPr>
            </w:pPr>
          </w:p>
          <w:p w14:paraId="6E4D0254"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p>
        </w:tc>
      </w:tr>
      <w:tr w:rsidR="00805FB3" w:rsidRPr="009455C4" w14:paraId="58DF84F9" w14:textId="77777777" w:rsidTr="00A5078E">
        <w:trPr>
          <w:trHeight w:val="1020"/>
        </w:trPr>
        <w:tc>
          <w:tcPr>
            <w:tcW w:w="9639" w:type="dxa"/>
            <w:gridSpan w:val="6"/>
            <w:vAlign w:val="center"/>
          </w:tcPr>
          <w:p w14:paraId="316F3066" w14:textId="77777777" w:rsidR="00805FB3" w:rsidRPr="007167B9" w:rsidRDefault="00805FB3" w:rsidP="00A5078E">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lastRenderedPageBreak/>
              <w:t xml:space="preserve">F.3.4 – Modernisation of governance, management and functioning of HEIs </w:t>
            </w:r>
            <w:r w:rsidRPr="007167B9">
              <w:rPr>
                <w:rFonts w:ascii="Calibri" w:hAnsi="Calibri"/>
                <w:i/>
                <w:lang w:val="en-GB"/>
              </w:rPr>
              <w:t xml:space="preserve">( only for </w:t>
            </w:r>
            <w:r>
              <w:rPr>
                <w:rFonts w:ascii="Calibri" w:hAnsi="Calibri"/>
                <w:i/>
                <w:lang w:val="en-GB"/>
              </w:rPr>
              <w:t>Partner Country institutions</w:t>
            </w:r>
            <w:r w:rsidRPr="007167B9">
              <w:rPr>
                <w:rFonts w:ascii="Calibri" w:hAnsi="Calibri"/>
                <w:i/>
                <w:lang w:val="en-GB"/>
              </w:rPr>
              <w:t>)</w:t>
            </w:r>
          </w:p>
          <w:p w14:paraId="11A09778"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Please fill in if you are applying for this type of project and</w:t>
            </w:r>
            <w:r>
              <w:rPr>
                <w:rFonts w:ascii="Calibri" w:hAnsi="Calibri"/>
                <w:i/>
                <w:lang w:val="en-GB"/>
              </w:rPr>
              <w:t xml:space="preserve"> </w:t>
            </w:r>
            <w:r w:rsidRPr="007167B9">
              <w:rPr>
                <w:rFonts w:ascii="Calibri" w:hAnsi="Calibri"/>
                <w:i/>
                <w:lang w:val="en-GB"/>
              </w:rPr>
              <w:t>define clear the activities to be held in your institution</w:t>
            </w:r>
            <w:r w:rsidRPr="00865A57">
              <w:rPr>
                <w:rFonts w:asciiTheme="minorHAnsi" w:hAnsiTheme="minorHAnsi"/>
                <w:lang w:val="en-GB"/>
              </w:rPr>
              <w:t>(limit 2000 characters)</w:t>
            </w:r>
          </w:p>
        </w:tc>
      </w:tr>
      <w:tr w:rsidR="00805FB3" w:rsidRPr="009455C4" w14:paraId="57E8104D" w14:textId="77777777" w:rsidTr="00A5078E">
        <w:trPr>
          <w:trHeight w:val="1701"/>
        </w:trPr>
        <w:tc>
          <w:tcPr>
            <w:tcW w:w="9639" w:type="dxa"/>
            <w:gridSpan w:val="6"/>
          </w:tcPr>
          <w:p w14:paraId="11FD2F02" w14:textId="77777777" w:rsidR="00CC3F78" w:rsidRDefault="00CC3F78" w:rsidP="00A5078E">
            <w:pPr>
              <w:tabs>
                <w:tab w:val="left" w:pos="3649"/>
                <w:tab w:val="left" w:pos="5349"/>
                <w:tab w:val="left" w:pos="7992"/>
                <w:tab w:val="left" w:pos="9409"/>
                <w:tab w:val="left" w:pos="10778"/>
              </w:tabs>
              <w:rPr>
                <w:rFonts w:ascii="Calibri" w:hAnsi="Calibri"/>
                <w:b/>
                <w:lang w:val="en-GB"/>
              </w:rPr>
            </w:pPr>
          </w:p>
          <w:p w14:paraId="39011E71" w14:textId="77777777" w:rsidR="00805FB3" w:rsidRDefault="00805FB3" w:rsidP="00A5078E">
            <w:pPr>
              <w:tabs>
                <w:tab w:val="left" w:pos="3649"/>
                <w:tab w:val="left" w:pos="5349"/>
                <w:tab w:val="left" w:pos="7992"/>
                <w:tab w:val="left" w:pos="9409"/>
                <w:tab w:val="left" w:pos="10778"/>
              </w:tabs>
              <w:rPr>
                <w:rFonts w:ascii="Calibri" w:hAnsi="Calibri"/>
                <w:b/>
                <w:lang w:val="en-GB"/>
              </w:rPr>
            </w:pPr>
            <w:r>
              <w:rPr>
                <w:rFonts w:ascii="Calibri" w:hAnsi="Calibri"/>
                <w:b/>
                <w:lang w:val="en-GB"/>
              </w:rPr>
              <w:t xml:space="preserve">Evropsko visoko obrazovanje, narocito na tradicionalnim univerzitetima, je trenutno u stanju institucionalne konfuzije I neorgaznizacije. Tradicionalni odnos izmedju visokog obrazovanja I drustva je osudjen na nefunkcionisanje. Ovakva situacija je izazvana promenama u procesima okruzenja HEIS, ukljucujuci generalne reforme u u pravljenju I organizaciji javnog sektora I evropskim integracijama. Projekat je usmeren na generalna ulaganja da se popravi efektivnost upravljanja I performansi javnog sektora. Proces ukljucuje ne samo visokoobrazovane inicijative kao sto su </w:t>
            </w:r>
            <w:r w:rsidR="00393DBA">
              <w:rPr>
                <w:rFonts w:ascii="Calibri" w:hAnsi="Calibri"/>
                <w:b/>
                <w:lang w:val="en-GB"/>
              </w:rPr>
              <w:t>B</w:t>
            </w:r>
            <w:r>
              <w:rPr>
                <w:rFonts w:ascii="Calibri" w:hAnsi="Calibri"/>
                <w:b/>
                <w:lang w:val="en-GB"/>
              </w:rPr>
              <w:t xml:space="preserve">ologna process(neave 2023), vec I mnogo komplikovanije reforme kao sto je </w:t>
            </w:r>
            <w:r w:rsidR="00393DBA">
              <w:rPr>
                <w:rFonts w:ascii="Calibri" w:hAnsi="Calibri"/>
                <w:b/>
                <w:lang w:val="en-GB"/>
              </w:rPr>
              <w:t>L</w:t>
            </w:r>
            <w:r>
              <w:rPr>
                <w:rFonts w:ascii="Calibri" w:hAnsi="Calibri"/>
                <w:b/>
                <w:lang w:val="en-GB"/>
              </w:rPr>
              <w:t xml:space="preserve">isabonska strategija(gornitzka 2005). Projekat opisuje I utice na trenutnu situaciju I razlike u reljefu visoke edukacije medju zemljama </w:t>
            </w:r>
            <w:r w:rsidR="00393DBA">
              <w:rPr>
                <w:rFonts w:ascii="Calibri" w:hAnsi="Calibri"/>
                <w:b/>
                <w:lang w:val="en-GB"/>
              </w:rPr>
              <w:t>b</w:t>
            </w:r>
            <w:r>
              <w:rPr>
                <w:rFonts w:ascii="Calibri" w:hAnsi="Calibri"/>
                <w:b/>
                <w:lang w:val="en-GB"/>
              </w:rPr>
              <w:t>ivse Jugoslavije, koje dolaze iz zajednickog Sistema , a kroz razvoj kreiraju razlicite nacionalne I internacionalne sisteme.</w:t>
            </w:r>
          </w:p>
          <w:p w14:paraId="7AF9B029" w14:textId="77777777" w:rsidR="00CC3F78" w:rsidRPr="00F64B5D" w:rsidRDefault="00CC3F78" w:rsidP="00A5078E">
            <w:pPr>
              <w:tabs>
                <w:tab w:val="left" w:pos="3649"/>
                <w:tab w:val="left" w:pos="5349"/>
                <w:tab w:val="left" w:pos="7992"/>
                <w:tab w:val="left" w:pos="9409"/>
                <w:tab w:val="left" w:pos="10778"/>
              </w:tabs>
              <w:rPr>
                <w:rFonts w:ascii="Calibri" w:hAnsi="Calibri"/>
                <w:b/>
                <w:lang w:val="en-GB"/>
              </w:rPr>
            </w:pPr>
          </w:p>
        </w:tc>
      </w:tr>
      <w:tr w:rsidR="00805FB3" w:rsidRPr="009455C4" w14:paraId="5BAFF95F" w14:textId="77777777" w:rsidTr="00A5078E">
        <w:trPr>
          <w:trHeight w:val="412"/>
        </w:trPr>
        <w:tc>
          <w:tcPr>
            <w:tcW w:w="9639" w:type="dxa"/>
            <w:gridSpan w:val="6"/>
            <w:vAlign w:val="bottom"/>
          </w:tcPr>
          <w:p w14:paraId="7CC63A1A" w14:textId="77777777" w:rsidR="00805FB3" w:rsidRPr="007167B9" w:rsidRDefault="00805FB3" w:rsidP="00A5078E">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Provide information on ( if applicable)</w:t>
            </w:r>
          </w:p>
        </w:tc>
      </w:tr>
      <w:tr w:rsidR="00805FB3" w:rsidRPr="007167B9" w14:paraId="2850CA4A" w14:textId="77777777" w:rsidTr="00A5078E">
        <w:trPr>
          <w:trHeight w:val="283"/>
        </w:trPr>
        <w:tc>
          <w:tcPr>
            <w:tcW w:w="4819" w:type="dxa"/>
            <w:gridSpan w:val="3"/>
          </w:tcPr>
          <w:p w14:paraId="08FE8A28" w14:textId="77777777" w:rsidR="00805FB3" w:rsidRPr="007167B9" w:rsidRDefault="00805FB3" w:rsidP="00A5078E">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2806CF70"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10</w:t>
            </w:r>
          </w:p>
        </w:tc>
      </w:tr>
      <w:tr w:rsidR="00805FB3" w:rsidRPr="007167B9" w14:paraId="2A20E0D3" w14:textId="77777777" w:rsidTr="00A5078E">
        <w:trPr>
          <w:trHeight w:val="283"/>
        </w:trPr>
        <w:tc>
          <w:tcPr>
            <w:tcW w:w="4819" w:type="dxa"/>
            <w:gridSpan w:val="3"/>
          </w:tcPr>
          <w:p w14:paraId="3E6D411D" w14:textId="77777777" w:rsidR="00805FB3" w:rsidRPr="00F64B5D" w:rsidRDefault="00805FB3" w:rsidP="00A5078E">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0067D346"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An update</w:t>
            </w:r>
          </w:p>
        </w:tc>
      </w:tr>
      <w:tr w:rsidR="00805FB3" w:rsidRPr="007167B9" w14:paraId="3057E26E" w14:textId="77777777" w:rsidTr="00A5078E">
        <w:trPr>
          <w:trHeight w:val="283"/>
        </w:trPr>
        <w:tc>
          <w:tcPr>
            <w:tcW w:w="4819" w:type="dxa"/>
            <w:gridSpan w:val="3"/>
          </w:tcPr>
          <w:p w14:paraId="4A5DC191" w14:textId="77777777" w:rsidR="00805FB3" w:rsidRPr="00F64B5D" w:rsidRDefault="00805FB3" w:rsidP="00A5078E">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09D7A16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Zelimo usavrsiti inovacione kapacitete kroz azuriranje, koje je najbolja opcija u slucaju da postojeca verzija odgovara svrsi zbog koje je napravljena.</w:t>
            </w:r>
          </w:p>
        </w:tc>
      </w:tr>
      <w:tr w:rsidR="00805FB3" w:rsidRPr="007167B9" w14:paraId="33437721" w14:textId="77777777" w:rsidTr="00A5078E">
        <w:trPr>
          <w:trHeight w:val="283"/>
        </w:trPr>
        <w:tc>
          <w:tcPr>
            <w:tcW w:w="4819" w:type="dxa"/>
            <w:gridSpan w:val="3"/>
          </w:tcPr>
          <w:p w14:paraId="36967306" w14:textId="77777777" w:rsidR="00805FB3" w:rsidRPr="00F64B5D" w:rsidRDefault="00805FB3" w:rsidP="00A5078E">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44C77795"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U okviru sektora za razvoj</w:t>
            </w:r>
          </w:p>
        </w:tc>
      </w:tr>
      <w:tr w:rsidR="00805FB3" w:rsidRPr="007167B9" w14:paraId="143F3EC5" w14:textId="77777777" w:rsidTr="00A5078E">
        <w:trPr>
          <w:trHeight w:val="283"/>
        </w:trPr>
        <w:tc>
          <w:tcPr>
            <w:tcW w:w="4819" w:type="dxa"/>
            <w:gridSpan w:val="3"/>
          </w:tcPr>
          <w:p w14:paraId="3E3E0B53" w14:textId="77777777" w:rsidR="00805FB3" w:rsidRPr="00F64B5D" w:rsidRDefault="00805FB3" w:rsidP="00A5078E">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6D453CED"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w:t>
            </w:r>
          </w:p>
        </w:tc>
      </w:tr>
      <w:tr w:rsidR="00805FB3" w:rsidRPr="007167B9" w14:paraId="68220F8C" w14:textId="77777777" w:rsidTr="00A5078E">
        <w:trPr>
          <w:trHeight w:val="283"/>
        </w:trPr>
        <w:tc>
          <w:tcPr>
            <w:tcW w:w="4819" w:type="dxa"/>
            <w:gridSpan w:val="3"/>
          </w:tcPr>
          <w:p w14:paraId="5957C9FB" w14:textId="77777777" w:rsidR="00805FB3" w:rsidRPr="00F64B5D" w:rsidRDefault="00805FB3" w:rsidP="00A5078E">
            <w:pPr>
              <w:rPr>
                <w:rFonts w:ascii="Calibri" w:hAnsi="Calibri"/>
                <w:lang w:val="en-GB"/>
              </w:rPr>
            </w:pPr>
            <w:r w:rsidRPr="00F64B5D">
              <w:rPr>
                <w:rFonts w:ascii="Calibri" w:hAnsi="Calibri"/>
                <w:lang w:val="en-GB"/>
              </w:rPr>
              <w:t>How many people will be employed in the centre?</w:t>
            </w:r>
          </w:p>
        </w:tc>
        <w:tc>
          <w:tcPr>
            <w:tcW w:w="4820" w:type="dxa"/>
            <w:gridSpan w:val="3"/>
          </w:tcPr>
          <w:p w14:paraId="17EC87CA"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72B00E9A" w14:textId="77777777" w:rsidTr="00A5078E">
        <w:trPr>
          <w:trHeight w:val="283"/>
        </w:trPr>
        <w:tc>
          <w:tcPr>
            <w:tcW w:w="4819" w:type="dxa"/>
            <w:gridSpan w:val="3"/>
          </w:tcPr>
          <w:p w14:paraId="7DBB4C6A" w14:textId="77777777" w:rsidR="00805FB3" w:rsidRPr="00F64B5D" w:rsidRDefault="00805FB3" w:rsidP="00A5078E">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156F878E"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Da , organizacija ce finansirati ova radna mesta I nakon zavrsetka projekta.</w:t>
            </w:r>
          </w:p>
        </w:tc>
      </w:tr>
      <w:tr w:rsidR="00805FB3" w:rsidRPr="007167B9" w14:paraId="4F859107" w14:textId="77777777" w:rsidTr="00A5078E">
        <w:trPr>
          <w:trHeight w:val="283"/>
        </w:trPr>
        <w:tc>
          <w:tcPr>
            <w:tcW w:w="4819" w:type="dxa"/>
            <w:gridSpan w:val="3"/>
          </w:tcPr>
          <w:p w14:paraId="672D16BD" w14:textId="77777777" w:rsidR="00805FB3" w:rsidRPr="00F64B5D" w:rsidRDefault="00805FB3" w:rsidP="00A5078E">
            <w:pPr>
              <w:rPr>
                <w:rFonts w:ascii="Calibri" w:hAnsi="Calibri"/>
                <w:lang w:val="en-GB"/>
              </w:rPr>
            </w:pPr>
            <w:r w:rsidRPr="00F64B5D">
              <w:rPr>
                <w:rFonts w:ascii="Calibri" w:hAnsi="Calibri"/>
                <w:lang w:val="en-GB"/>
              </w:rPr>
              <w:t>How many administrative staff will be trained?</w:t>
            </w:r>
          </w:p>
        </w:tc>
        <w:tc>
          <w:tcPr>
            <w:tcW w:w="4820" w:type="dxa"/>
            <w:gridSpan w:val="3"/>
          </w:tcPr>
          <w:p w14:paraId="47CE46F9"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5</w:t>
            </w:r>
          </w:p>
        </w:tc>
      </w:tr>
      <w:tr w:rsidR="00805FB3" w:rsidRPr="007167B9" w14:paraId="197E316B" w14:textId="77777777" w:rsidTr="00A5078E">
        <w:trPr>
          <w:trHeight w:val="283"/>
        </w:trPr>
        <w:tc>
          <w:tcPr>
            <w:tcW w:w="4819" w:type="dxa"/>
            <w:gridSpan w:val="3"/>
          </w:tcPr>
          <w:p w14:paraId="521999D3" w14:textId="77777777" w:rsidR="00805FB3" w:rsidRPr="00F64B5D" w:rsidRDefault="00805FB3" w:rsidP="00A5078E">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3B2F1D27" w14:textId="77777777" w:rsidR="00805FB3" w:rsidRPr="007167B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Procedure upravljanja organizacije I menadzmenta</w:t>
            </w:r>
          </w:p>
        </w:tc>
      </w:tr>
      <w:tr w:rsidR="00805FB3" w:rsidRPr="008A7C48" w14:paraId="083BD8B0" w14:textId="77777777" w:rsidTr="00A5078E">
        <w:trPr>
          <w:trHeight w:val="1020"/>
        </w:trPr>
        <w:tc>
          <w:tcPr>
            <w:tcW w:w="9639" w:type="dxa"/>
            <w:gridSpan w:val="6"/>
            <w:vAlign w:val="center"/>
          </w:tcPr>
          <w:p w14:paraId="193A9DF4" w14:textId="77777777" w:rsidR="00805FB3" w:rsidRDefault="00805FB3" w:rsidP="00A5078E">
            <w:pPr>
              <w:rPr>
                <w:rFonts w:ascii="Calibri" w:hAnsi="Calibri"/>
                <w:i/>
                <w:szCs w:val="22"/>
                <w:lang w:val="en-GB"/>
              </w:rPr>
            </w:pPr>
            <w:r w:rsidRPr="0070436D">
              <w:rPr>
                <w:rFonts w:ascii="Calibri" w:hAnsi="Calibri"/>
                <w:b/>
                <w:szCs w:val="22"/>
                <w:lang w:val="en-GB"/>
              </w:rPr>
              <w:t>F.3.5 – Strengthening of relations between HEIs and the wider economic and social environment</w:t>
            </w:r>
            <w:r w:rsidRPr="0070436D">
              <w:rPr>
                <w:rFonts w:ascii="Calibri" w:hAnsi="Calibri"/>
                <w:i/>
                <w:szCs w:val="22"/>
                <w:lang w:val="en-GB"/>
              </w:rPr>
              <w:t xml:space="preserve">( only for </w:t>
            </w:r>
            <w:r>
              <w:rPr>
                <w:rFonts w:ascii="Calibri" w:hAnsi="Calibri"/>
                <w:i/>
                <w:szCs w:val="22"/>
                <w:lang w:val="en-GB"/>
              </w:rPr>
              <w:t>Partner Country institutions</w:t>
            </w:r>
            <w:r w:rsidRPr="0070436D">
              <w:rPr>
                <w:rFonts w:ascii="Calibri" w:hAnsi="Calibri"/>
                <w:i/>
                <w:szCs w:val="22"/>
                <w:lang w:val="en-GB"/>
              </w:rPr>
              <w:t>)</w:t>
            </w:r>
          </w:p>
          <w:p w14:paraId="78CA6970" w14:textId="77777777" w:rsidR="00805FB3" w:rsidRPr="0070436D" w:rsidRDefault="00805FB3" w:rsidP="00A5078E">
            <w:pPr>
              <w:rPr>
                <w:rFonts w:ascii="Calibri" w:hAnsi="Calibri"/>
                <w:szCs w:val="22"/>
                <w:lang w:val="en-GB"/>
              </w:rPr>
            </w:pPr>
            <w:r w:rsidRPr="007167B9">
              <w:rPr>
                <w:rFonts w:ascii="Calibri" w:hAnsi="Calibri"/>
                <w:i/>
                <w:lang w:val="en-GB"/>
              </w:rPr>
              <w:t>Please fill in if you are applying for this type of project anddefine clear the activities to be held in your institution</w:t>
            </w:r>
            <w:r w:rsidRPr="00865A57">
              <w:rPr>
                <w:rFonts w:asciiTheme="minorHAnsi" w:hAnsiTheme="minorHAnsi"/>
                <w:lang w:val="en-GB"/>
              </w:rPr>
              <w:t>(limit 2000 characters)</w:t>
            </w:r>
          </w:p>
        </w:tc>
      </w:tr>
      <w:tr w:rsidR="00805FB3" w:rsidRPr="008A7C48" w14:paraId="14C899D6" w14:textId="77777777" w:rsidTr="00A5078E">
        <w:trPr>
          <w:trHeight w:val="1701"/>
        </w:trPr>
        <w:tc>
          <w:tcPr>
            <w:tcW w:w="9639" w:type="dxa"/>
            <w:gridSpan w:val="6"/>
          </w:tcPr>
          <w:p w14:paraId="7AF49A19" w14:textId="77777777" w:rsidR="00805FB3" w:rsidRPr="0070436D" w:rsidRDefault="00CC3F78" w:rsidP="00A5078E">
            <w:pPr>
              <w:rPr>
                <w:rFonts w:ascii="Calibri" w:hAnsi="Calibri"/>
                <w:szCs w:val="22"/>
                <w:lang w:val="en-GB"/>
              </w:rPr>
            </w:pPr>
            <w:r>
              <w:rPr>
                <w:rFonts w:ascii="Calibri" w:hAnsi="Calibri"/>
                <w:szCs w:val="22"/>
                <w:lang w:val="en-GB"/>
              </w:rPr>
              <w:t>We are not applying. /</w:t>
            </w:r>
          </w:p>
        </w:tc>
      </w:tr>
      <w:tr w:rsidR="00805FB3" w:rsidRPr="008A7C48" w14:paraId="30AFEC28" w14:textId="77777777" w:rsidTr="00A5078E">
        <w:trPr>
          <w:trHeight w:val="1020"/>
        </w:trPr>
        <w:tc>
          <w:tcPr>
            <w:tcW w:w="9639" w:type="dxa"/>
            <w:gridSpan w:val="6"/>
            <w:vAlign w:val="center"/>
          </w:tcPr>
          <w:p w14:paraId="6EC257D1" w14:textId="77777777" w:rsidR="00805FB3" w:rsidRPr="009B155D" w:rsidRDefault="00805FB3" w:rsidP="00A5078E">
            <w:pPr>
              <w:rPr>
                <w:rFonts w:ascii="Calibri" w:hAnsi="Calibri"/>
                <w:b/>
                <w:szCs w:val="22"/>
                <w:lang w:val="en-GB"/>
              </w:rPr>
            </w:pPr>
            <w:r w:rsidRPr="009B155D">
              <w:rPr>
                <w:rFonts w:ascii="Calibri" w:hAnsi="Calibri"/>
                <w:b/>
                <w:szCs w:val="22"/>
                <w:lang w:val="en-GB"/>
              </w:rPr>
              <w:lastRenderedPageBreak/>
              <w:t xml:space="preserve">F.3.6 – Expected results and impact </w:t>
            </w:r>
            <w:r w:rsidRPr="009B155D">
              <w:rPr>
                <w:rFonts w:ascii="Calibri" w:hAnsi="Calibri"/>
                <w:i/>
                <w:szCs w:val="22"/>
                <w:lang w:val="en-GB"/>
              </w:rPr>
              <w:t xml:space="preserve">( only for </w:t>
            </w:r>
            <w:r>
              <w:rPr>
                <w:rFonts w:ascii="Calibri" w:hAnsi="Calibri"/>
                <w:i/>
                <w:szCs w:val="22"/>
                <w:lang w:val="en-GB"/>
              </w:rPr>
              <w:t>Partner Country institutions</w:t>
            </w:r>
            <w:r w:rsidRPr="009B155D">
              <w:rPr>
                <w:rFonts w:ascii="Calibri" w:hAnsi="Calibri"/>
                <w:i/>
                <w:szCs w:val="22"/>
                <w:lang w:val="en-GB"/>
              </w:rPr>
              <w:t>)</w:t>
            </w:r>
          </w:p>
        </w:tc>
      </w:tr>
      <w:tr w:rsidR="00805FB3" w:rsidRPr="00951A69" w14:paraId="256ADE40" w14:textId="77777777" w:rsidTr="00A5078E">
        <w:trPr>
          <w:trHeight w:val="283"/>
        </w:trPr>
        <w:tc>
          <w:tcPr>
            <w:tcW w:w="4819" w:type="dxa"/>
            <w:gridSpan w:val="3"/>
          </w:tcPr>
          <w:p w14:paraId="68037E7D" w14:textId="77777777" w:rsidR="00805FB3" w:rsidRPr="00F64B5D" w:rsidRDefault="00805FB3" w:rsidP="00A5078E">
            <w:pPr>
              <w:rPr>
                <w:rFonts w:ascii="Calibri" w:hAnsi="Calibri"/>
                <w:lang w:val="en-GB"/>
              </w:rPr>
            </w:pPr>
            <w:r w:rsidRPr="00F64B5D">
              <w:rPr>
                <w:rFonts w:ascii="Calibri" w:hAnsi="Calibri"/>
                <w:lang w:val="en-GB"/>
              </w:rPr>
              <w:t>What are the expected tangible results from the project in your HEI</w:t>
            </w:r>
            <w:r>
              <w:rPr>
                <w:rFonts w:ascii="Calibri" w:hAnsi="Calibri"/>
                <w:lang w:val="en-GB"/>
              </w:rPr>
              <w:t>?</w:t>
            </w:r>
          </w:p>
        </w:tc>
        <w:tc>
          <w:tcPr>
            <w:tcW w:w="4820" w:type="dxa"/>
            <w:gridSpan w:val="3"/>
          </w:tcPr>
          <w:p w14:paraId="691877F2" w14:textId="77777777" w:rsidR="00805FB3" w:rsidRPr="009C23DA" w:rsidRDefault="00805FB3" w:rsidP="00A5078E">
            <w:pPr>
              <w:rPr>
                <w:sz w:val="21"/>
              </w:rPr>
            </w:pPr>
            <w:r w:rsidRPr="009C23DA">
              <w:rPr>
                <w:color w:val="000000"/>
                <w:sz w:val="21"/>
                <w:szCs w:val="22"/>
              </w:rPr>
              <w:t>Jacanje inovacionih budzetskih kapaciteta</w:t>
            </w:r>
            <w:r>
              <w:rPr>
                <w:color w:val="000000"/>
                <w:sz w:val="21"/>
                <w:szCs w:val="22"/>
              </w:rPr>
              <w:t>.</w:t>
            </w:r>
          </w:p>
          <w:p w14:paraId="6ABE6663" w14:textId="77777777" w:rsidR="00805FB3" w:rsidRPr="00951A69" w:rsidRDefault="00805FB3" w:rsidP="00A5078E">
            <w:pPr>
              <w:rPr>
                <w:rFonts w:ascii="Calibri" w:hAnsi="Calibri"/>
                <w:lang w:val="en-GB"/>
              </w:rPr>
            </w:pPr>
          </w:p>
        </w:tc>
      </w:tr>
      <w:tr w:rsidR="00805FB3" w:rsidRPr="00951A69" w14:paraId="45A36CA7" w14:textId="77777777" w:rsidTr="00A5078E">
        <w:trPr>
          <w:trHeight w:val="283"/>
        </w:trPr>
        <w:tc>
          <w:tcPr>
            <w:tcW w:w="4819" w:type="dxa"/>
            <w:gridSpan w:val="3"/>
          </w:tcPr>
          <w:p w14:paraId="0FDD0183" w14:textId="77777777" w:rsidR="00805FB3" w:rsidRPr="00F64B5D" w:rsidRDefault="00805FB3" w:rsidP="00A5078E">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2C8FC446" w14:textId="77777777" w:rsidR="00805FB3" w:rsidRDefault="00805FB3" w:rsidP="00A5078E">
            <w:r>
              <w:rPr>
                <w:szCs w:val="22"/>
              </w:rPr>
              <w:t>Primena aplikacije kroz obrazovni sistem.</w:t>
            </w:r>
          </w:p>
          <w:p w14:paraId="2269886C"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p>
        </w:tc>
      </w:tr>
      <w:tr w:rsidR="00805FB3" w:rsidRPr="00951A69" w14:paraId="36C7CD02" w14:textId="77777777" w:rsidTr="00A5078E">
        <w:trPr>
          <w:trHeight w:val="283"/>
        </w:trPr>
        <w:tc>
          <w:tcPr>
            <w:tcW w:w="4819" w:type="dxa"/>
            <w:gridSpan w:val="3"/>
          </w:tcPr>
          <w:p w14:paraId="298C1F35" w14:textId="77777777" w:rsidR="00805FB3" w:rsidRPr="00F64B5D" w:rsidRDefault="00805FB3" w:rsidP="00A5078E">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7F95F43D" w14:textId="77777777" w:rsidR="00805FB3" w:rsidRPr="00951A69" w:rsidRDefault="00805FB3" w:rsidP="00A5078E">
            <w:pPr>
              <w:tabs>
                <w:tab w:val="left" w:pos="3649"/>
                <w:tab w:val="left" w:pos="5349"/>
                <w:tab w:val="left" w:pos="7992"/>
                <w:tab w:val="left" w:pos="9409"/>
                <w:tab w:val="left" w:pos="10778"/>
              </w:tabs>
              <w:rPr>
                <w:rFonts w:ascii="Calibri" w:hAnsi="Calibri"/>
                <w:lang w:val="en-GB"/>
              </w:rPr>
            </w:pPr>
            <w:r>
              <w:rPr>
                <w:rFonts w:ascii="Calibri" w:hAnsi="Calibri"/>
                <w:lang w:val="en-GB"/>
              </w:rPr>
              <w:t>Likvidnos preduzeca I postignuta znanja ljudi za upravljanje budzetom.</w:t>
            </w:r>
          </w:p>
        </w:tc>
      </w:tr>
      <w:tr w:rsidR="00805FB3" w:rsidRPr="008A7C48" w14:paraId="3805A3E1" w14:textId="77777777" w:rsidTr="00A5078E">
        <w:trPr>
          <w:trHeight w:val="1020"/>
        </w:trPr>
        <w:tc>
          <w:tcPr>
            <w:tcW w:w="9639" w:type="dxa"/>
            <w:gridSpan w:val="6"/>
            <w:vAlign w:val="center"/>
          </w:tcPr>
          <w:p w14:paraId="2A10A184"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F.3.7 - Operational capacity: Skills and expertise of key</w:t>
            </w:r>
            <w:r>
              <w:rPr>
                <w:rFonts w:ascii="Calibri" w:hAnsi="Calibri"/>
                <w:b/>
                <w:lang w:val="en-GB"/>
              </w:rPr>
              <w:t xml:space="preserve"> staff involved in the project</w:t>
            </w:r>
          </w:p>
          <w:p w14:paraId="5B110BFC" w14:textId="77777777" w:rsidR="00805FB3" w:rsidRPr="008A7C48" w:rsidRDefault="00805FB3" w:rsidP="00A5078E">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805FB3" w:rsidRPr="008A7C48" w14:paraId="23DEF5D0" w14:textId="77777777" w:rsidTr="00A5078E">
        <w:trPr>
          <w:trHeight w:val="283"/>
        </w:trPr>
        <w:tc>
          <w:tcPr>
            <w:tcW w:w="2552" w:type="dxa"/>
            <w:gridSpan w:val="2"/>
            <w:vAlign w:val="center"/>
          </w:tcPr>
          <w:p w14:paraId="4B6CC6B4" w14:textId="77777777" w:rsidR="00805FB3" w:rsidRPr="008A7C48" w:rsidRDefault="00805FB3" w:rsidP="00A5078E">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270FCAAC" w14:textId="77777777" w:rsidR="00805FB3" w:rsidRPr="002207C1" w:rsidRDefault="00805FB3" w:rsidP="00A5078E">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805FB3" w:rsidRPr="008A7C48" w14:paraId="6AF9CD5B" w14:textId="77777777" w:rsidTr="00A5078E">
        <w:trPr>
          <w:trHeight w:val="283"/>
        </w:trPr>
        <w:tc>
          <w:tcPr>
            <w:tcW w:w="2552" w:type="dxa"/>
            <w:gridSpan w:val="2"/>
            <w:vAlign w:val="center"/>
          </w:tcPr>
          <w:p w14:paraId="3B88F16C" w14:textId="77777777" w:rsidR="00805FB3" w:rsidRPr="008A7C48" w:rsidRDefault="00805FB3" w:rsidP="00A5078E">
            <w:pPr>
              <w:rPr>
                <w:rFonts w:ascii="Calibri" w:hAnsi="Calibri"/>
                <w:szCs w:val="22"/>
                <w:lang w:val="en-GB"/>
              </w:rPr>
            </w:pPr>
            <w:r>
              <w:rPr>
                <w:rFonts w:ascii="Calibri" w:hAnsi="Calibri"/>
                <w:szCs w:val="22"/>
                <w:lang w:val="en-GB"/>
              </w:rPr>
              <w:t>Aylin Gusinac</w:t>
            </w:r>
          </w:p>
        </w:tc>
        <w:tc>
          <w:tcPr>
            <w:tcW w:w="7087" w:type="dxa"/>
            <w:gridSpan w:val="4"/>
            <w:vAlign w:val="center"/>
          </w:tcPr>
          <w:p w14:paraId="0FA2934E"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6D13588E" w14:textId="77777777" w:rsidTr="00A5078E">
        <w:trPr>
          <w:trHeight w:val="283"/>
        </w:trPr>
        <w:tc>
          <w:tcPr>
            <w:tcW w:w="2552" w:type="dxa"/>
            <w:gridSpan w:val="2"/>
            <w:vAlign w:val="center"/>
          </w:tcPr>
          <w:p w14:paraId="0C481AD7" w14:textId="77777777" w:rsidR="00805FB3" w:rsidRPr="008A7C48" w:rsidRDefault="00805FB3" w:rsidP="00A5078E">
            <w:pPr>
              <w:rPr>
                <w:rFonts w:ascii="Calibri" w:hAnsi="Calibri"/>
                <w:szCs w:val="22"/>
                <w:lang w:val="en-GB"/>
              </w:rPr>
            </w:pPr>
            <w:r>
              <w:rPr>
                <w:rFonts w:ascii="Calibri" w:hAnsi="Calibri"/>
                <w:szCs w:val="22"/>
                <w:lang w:val="en-GB"/>
              </w:rPr>
              <w:t>Temina Nicevic</w:t>
            </w:r>
          </w:p>
        </w:tc>
        <w:tc>
          <w:tcPr>
            <w:tcW w:w="7087" w:type="dxa"/>
            <w:gridSpan w:val="4"/>
            <w:vAlign w:val="center"/>
          </w:tcPr>
          <w:p w14:paraId="453A6A78" w14:textId="77777777" w:rsidR="00805FB3" w:rsidRPr="008A7C48" w:rsidRDefault="00805FB3" w:rsidP="00A5078E">
            <w:pPr>
              <w:tabs>
                <w:tab w:val="left" w:pos="3649"/>
                <w:tab w:val="left" w:pos="5349"/>
                <w:tab w:val="left" w:pos="7992"/>
                <w:tab w:val="left" w:pos="9409"/>
                <w:tab w:val="left" w:pos="10778"/>
              </w:tabs>
              <w:rPr>
                <w:rFonts w:ascii="Calibri" w:hAnsi="Calibri"/>
                <w:szCs w:val="22"/>
                <w:lang w:val="en-GB"/>
              </w:rPr>
            </w:pPr>
            <w:r>
              <w:rPr>
                <w:rFonts w:ascii="Calibri" w:hAnsi="Calibri"/>
                <w:szCs w:val="22"/>
                <w:lang w:val="en-GB"/>
              </w:rPr>
              <w:t>Poznavanje ekonomije, informatike kao I osnovnih programskih jezika potrebnih za izradu aplikacije.</w:t>
            </w:r>
          </w:p>
        </w:tc>
      </w:tr>
      <w:tr w:rsidR="00805FB3" w:rsidRPr="008A7C48" w14:paraId="09D53BAF" w14:textId="77777777" w:rsidTr="00A5078E">
        <w:trPr>
          <w:trHeight w:val="283"/>
        </w:trPr>
        <w:tc>
          <w:tcPr>
            <w:tcW w:w="2552" w:type="dxa"/>
            <w:gridSpan w:val="2"/>
            <w:vAlign w:val="center"/>
          </w:tcPr>
          <w:p w14:paraId="1A392D0F"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Minela Ganovic</w:t>
            </w:r>
          </w:p>
        </w:tc>
        <w:tc>
          <w:tcPr>
            <w:tcW w:w="7087" w:type="dxa"/>
            <w:gridSpan w:val="4"/>
            <w:vAlign w:val="center"/>
          </w:tcPr>
          <w:p w14:paraId="1E825A77"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2743DBC6" w14:textId="77777777" w:rsidTr="00A5078E">
        <w:trPr>
          <w:trHeight w:val="283"/>
        </w:trPr>
        <w:tc>
          <w:tcPr>
            <w:tcW w:w="2552" w:type="dxa"/>
            <w:gridSpan w:val="2"/>
            <w:vAlign w:val="center"/>
          </w:tcPr>
          <w:p w14:paraId="545F61BE"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Dinela Ganovic</w:t>
            </w:r>
          </w:p>
        </w:tc>
        <w:tc>
          <w:tcPr>
            <w:tcW w:w="7087" w:type="dxa"/>
            <w:gridSpan w:val="4"/>
            <w:vAlign w:val="center"/>
          </w:tcPr>
          <w:p w14:paraId="6A35A690"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r w:rsidR="00805FB3" w:rsidRPr="008A7C48" w14:paraId="5D6F9601" w14:textId="77777777" w:rsidTr="00A5078E">
        <w:trPr>
          <w:trHeight w:val="283"/>
        </w:trPr>
        <w:tc>
          <w:tcPr>
            <w:tcW w:w="2552" w:type="dxa"/>
            <w:gridSpan w:val="2"/>
            <w:vAlign w:val="center"/>
          </w:tcPr>
          <w:p w14:paraId="7152FF43"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Ajsa Alibasic</w:t>
            </w:r>
          </w:p>
        </w:tc>
        <w:tc>
          <w:tcPr>
            <w:tcW w:w="7087" w:type="dxa"/>
            <w:gridSpan w:val="4"/>
            <w:vAlign w:val="center"/>
          </w:tcPr>
          <w:p w14:paraId="1817A05C" w14:textId="77777777" w:rsidR="00805FB3" w:rsidRPr="008A7C48" w:rsidRDefault="00805FB3" w:rsidP="00A5078E">
            <w:pPr>
              <w:tabs>
                <w:tab w:val="left" w:pos="3649"/>
                <w:tab w:val="left" w:pos="5349"/>
                <w:tab w:val="left" w:pos="7992"/>
                <w:tab w:val="left" w:pos="9409"/>
                <w:tab w:val="left" w:pos="10778"/>
              </w:tabs>
              <w:rPr>
                <w:rFonts w:ascii="Calibri" w:hAnsi="Calibri"/>
                <w:szCs w:val="22"/>
              </w:rPr>
            </w:pPr>
            <w:r>
              <w:rPr>
                <w:rFonts w:ascii="Calibri" w:hAnsi="Calibri"/>
                <w:szCs w:val="22"/>
              </w:rPr>
              <w:t>Poznavanje elektronike, racunarstva I informatike, kao razvoj I primena  softvera u razlicitim primenama.</w:t>
            </w:r>
          </w:p>
        </w:tc>
      </w:tr>
    </w:tbl>
    <w:p w14:paraId="1CDA8121" w14:textId="77777777" w:rsidR="00805FB3" w:rsidRPr="00E84E0C" w:rsidRDefault="00805FB3" w:rsidP="00902D14"/>
    <w:p w14:paraId="05987D86" w14:textId="77777777" w:rsidR="004A3C5A" w:rsidRPr="00902D14" w:rsidRDefault="004A3C5A" w:rsidP="00F64B5D">
      <w:pPr>
        <w:rPr>
          <w:i/>
          <w:color w:val="FF0000"/>
        </w:rPr>
      </w:pPr>
      <w:r w:rsidRPr="00902D14">
        <w:rPr>
          <w:i/>
          <w:color w:val="FF0000"/>
        </w:rPr>
        <w:t>Please copy and paste tables as necessary</w:t>
      </w:r>
    </w:p>
    <w:p w14:paraId="46142970" w14:textId="77777777" w:rsidR="00DD01CF" w:rsidRPr="00951A69" w:rsidRDefault="00DD01CF" w:rsidP="00902D14"/>
    <w:p w14:paraId="0E868A87" w14:textId="77777777" w:rsidR="00E84E0C" w:rsidRPr="00E84E0C" w:rsidRDefault="00E84E0C" w:rsidP="00902D14"/>
    <w:p w14:paraId="5A7D128A"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0B3D2C80" w14:textId="77777777" w:rsidR="00574B25" w:rsidRPr="006F38CF" w:rsidRDefault="00574B25" w:rsidP="00F64B5D">
      <w:pPr>
        <w:jc w:val="both"/>
        <w:rPr>
          <w:b/>
        </w:rPr>
      </w:pPr>
    </w:p>
    <w:p w14:paraId="44E0E159"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0231EBAD" w14:textId="77777777" w:rsidR="00770930" w:rsidRPr="00AF7989" w:rsidRDefault="00770930" w:rsidP="00F64B5D">
      <w:pPr>
        <w:jc w:val="both"/>
        <w:rPr>
          <w:i/>
        </w:rPr>
      </w:pPr>
      <w:r w:rsidRPr="00C1178D">
        <w:rPr>
          <w:i/>
          <w:color w:val="FF0000"/>
        </w:rPr>
        <w:t>(Where applicable)</w:t>
      </w:r>
    </w:p>
    <w:p w14:paraId="502B053E" w14:textId="77777777" w:rsidR="00770930" w:rsidRPr="00AF7989" w:rsidRDefault="00770930" w:rsidP="00F64B5D">
      <w:pPr>
        <w:jc w:val="both"/>
        <w:rPr>
          <w:i/>
        </w:rPr>
      </w:pPr>
    </w:p>
    <w:p w14:paraId="1D74FA9D"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r w:rsidRPr="00496349">
        <w:rPr>
          <w:b/>
          <w:i/>
        </w:rPr>
        <w:t>No financial contribution from the project grant will be allocated to these organisations.</w:t>
      </w:r>
    </w:p>
    <w:p w14:paraId="2BBF1069" w14:textId="77777777" w:rsidR="00700762" w:rsidRPr="00AF7989" w:rsidRDefault="00DA4FFB"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EndPr/>
        <w:sdtContent>
          <w:r w:rsidR="009B09C0" w:rsidRPr="00AF7989">
            <w:rPr>
              <w:rFonts w:ascii="MS Gothic" w:eastAsia="MS Gothic" w:hAnsi="MS Gothic" w:cs="MS Gothic" w:hint="eastAsia"/>
              <w:color w:val="FFFFFF" w:themeColor="background1"/>
            </w:rPr>
            <w:t>☐</w:t>
          </w:r>
        </w:sdtContent>
      </w:sdt>
    </w:p>
    <w:p w14:paraId="5BE54889" w14:textId="77777777" w:rsidR="00770930" w:rsidRPr="00AF7989" w:rsidRDefault="00770930" w:rsidP="00F64B5D">
      <w:pPr>
        <w:jc w:val="both"/>
        <w:rPr>
          <w:b/>
        </w:rPr>
      </w:pPr>
    </w:p>
    <w:tbl>
      <w:tblPr>
        <w:tblW w:w="149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5"/>
        <w:gridCol w:w="1711"/>
        <w:gridCol w:w="1426"/>
        <w:gridCol w:w="1140"/>
        <w:gridCol w:w="997"/>
        <w:gridCol w:w="2139"/>
        <w:gridCol w:w="4564"/>
      </w:tblGrid>
      <w:tr w:rsidR="007A50D9" w:rsidRPr="00AF7989" w14:paraId="3015D9E3" w14:textId="77777777" w:rsidTr="006C2F50">
        <w:trPr>
          <w:trHeight w:val="904"/>
        </w:trPr>
        <w:tc>
          <w:tcPr>
            <w:tcW w:w="2995" w:type="dxa"/>
            <w:shd w:val="clear" w:color="auto" w:fill="DBE5F1" w:themeFill="accent1" w:themeFillTint="33"/>
            <w:vAlign w:val="center"/>
          </w:tcPr>
          <w:p w14:paraId="061C990C" w14:textId="77777777" w:rsidR="00770930" w:rsidRPr="00AF7989" w:rsidRDefault="00770930" w:rsidP="00F64B5D">
            <w:pPr>
              <w:jc w:val="center"/>
              <w:rPr>
                <w:b/>
                <w:bCs/>
              </w:rPr>
            </w:pPr>
            <w:r w:rsidRPr="00AF7989">
              <w:rPr>
                <w:b/>
                <w:bCs/>
              </w:rPr>
              <w:t>Name of organisation</w:t>
            </w:r>
          </w:p>
        </w:tc>
        <w:tc>
          <w:tcPr>
            <w:tcW w:w="1711" w:type="dxa"/>
            <w:shd w:val="clear" w:color="auto" w:fill="DBE5F1" w:themeFill="accent1" w:themeFillTint="33"/>
            <w:vAlign w:val="center"/>
          </w:tcPr>
          <w:p w14:paraId="12281CB5" w14:textId="77777777" w:rsidR="00770930" w:rsidRPr="00AF7989" w:rsidRDefault="00770930" w:rsidP="00F64B5D">
            <w:pPr>
              <w:jc w:val="center"/>
              <w:rPr>
                <w:b/>
                <w:bCs/>
              </w:rPr>
            </w:pPr>
            <w:r w:rsidRPr="00AF7989">
              <w:rPr>
                <w:b/>
                <w:bCs/>
              </w:rPr>
              <w:t>Type of institution</w:t>
            </w:r>
          </w:p>
        </w:tc>
        <w:tc>
          <w:tcPr>
            <w:tcW w:w="1426" w:type="dxa"/>
            <w:shd w:val="clear" w:color="auto" w:fill="DBE5F1" w:themeFill="accent1" w:themeFillTint="33"/>
            <w:vAlign w:val="center"/>
          </w:tcPr>
          <w:p w14:paraId="27E1F9D6" w14:textId="77777777" w:rsidR="00770930" w:rsidRPr="00AF7989" w:rsidRDefault="00770930" w:rsidP="00F64B5D">
            <w:pPr>
              <w:jc w:val="center"/>
              <w:rPr>
                <w:b/>
                <w:bCs/>
              </w:rPr>
            </w:pPr>
            <w:r w:rsidRPr="00AF7989">
              <w:rPr>
                <w:b/>
                <w:bCs/>
              </w:rPr>
              <w:t>Website</w:t>
            </w:r>
          </w:p>
        </w:tc>
        <w:tc>
          <w:tcPr>
            <w:tcW w:w="1140" w:type="dxa"/>
            <w:shd w:val="clear" w:color="auto" w:fill="DBE5F1" w:themeFill="accent1" w:themeFillTint="33"/>
            <w:vAlign w:val="center"/>
          </w:tcPr>
          <w:p w14:paraId="233A556B" w14:textId="77777777" w:rsidR="00770930" w:rsidRPr="00AF7989" w:rsidRDefault="00770930" w:rsidP="00F64B5D">
            <w:pPr>
              <w:jc w:val="center"/>
              <w:rPr>
                <w:b/>
                <w:bCs/>
              </w:rPr>
            </w:pPr>
            <w:r w:rsidRPr="00AF7989">
              <w:rPr>
                <w:b/>
                <w:bCs/>
              </w:rPr>
              <w:t>City</w:t>
            </w:r>
          </w:p>
        </w:tc>
        <w:tc>
          <w:tcPr>
            <w:tcW w:w="997" w:type="dxa"/>
            <w:shd w:val="clear" w:color="auto" w:fill="DBE5F1" w:themeFill="accent1" w:themeFillTint="33"/>
            <w:vAlign w:val="center"/>
          </w:tcPr>
          <w:p w14:paraId="0FEBB913" w14:textId="77777777" w:rsidR="00770930" w:rsidRPr="00AF7989" w:rsidRDefault="00770930" w:rsidP="00F64B5D">
            <w:pPr>
              <w:jc w:val="center"/>
              <w:rPr>
                <w:b/>
                <w:bCs/>
              </w:rPr>
            </w:pPr>
            <w:r w:rsidRPr="00AF7989">
              <w:rPr>
                <w:b/>
                <w:bCs/>
              </w:rPr>
              <w:t>Country</w:t>
            </w:r>
          </w:p>
        </w:tc>
        <w:tc>
          <w:tcPr>
            <w:tcW w:w="2139" w:type="dxa"/>
            <w:shd w:val="clear" w:color="auto" w:fill="DBE5F1" w:themeFill="accent1" w:themeFillTint="33"/>
            <w:vAlign w:val="center"/>
          </w:tcPr>
          <w:p w14:paraId="6127C127" w14:textId="77777777" w:rsidR="00770930" w:rsidRPr="00AF7989" w:rsidRDefault="00770930" w:rsidP="00F64B5D">
            <w:pPr>
              <w:jc w:val="center"/>
              <w:rPr>
                <w:b/>
                <w:bCs/>
              </w:rPr>
            </w:pPr>
            <w:r w:rsidRPr="00AF7989">
              <w:rPr>
                <w:b/>
                <w:bCs/>
              </w:rPr>
              <w:t>Role in the project</w:t>
            </w:r>
          </w:p>
        </w:tc>
        <w:tc>
          <w:tcPr>
            <w:tcW w:w="4564" w:type="dxa"/>
            <w:shd w:val="clear" w:color="auto" w:fill="DBE5F1" w:themeFill="accent1" w:themeFillTint="33"/>
            <w:vAlign w:val="center"/>
          </w:tcPr>
          <w:p w14:paraId="4D29D84C" w14:textId="77777777" w:rsidR="00770930" w:rsidRPr="00AF7989" w:rsidRDefault="00770930" w:rsidP="00F64B5D">
            <w:pPr>
              <w:jc w:val="center"/>
              <w:rPr>
                <w:b/>
                <w:bCs/>
              </w:rPr>
            </w:pPr>
            <w:r w:rsidRPr="00AF7989">
              <w:rPr>
                <w:b/>
                <w:bCs/>
              </w:rPr>
              <w:t xml:space="preserve">Activities and </w:t>
            </w:r>
          </w:p>
          <w:p w14:paraId="595BC15C" w14:textId="77777777" w:rsidR="00770930" w:rsidRPr="00AF7989" w:rsidRDefault="00770930" w:rsidP="00F64B5D">
            <w:pPr>
              <w:jc w:val="center"/>
              <w:rPr>
                <w:b/>
                <w:bCs/>
              </w:rPr>
            </w:pPr>
            <w:r w:rsidRPr="00AF7989">
              <w:rPr>
                <w:b/>
                <w:bCs/>
              </w:rPr>
              <w:t>related Work Packages</w:t>
            </w:r>
          </w:p>
        </w:tc>
      </w:tr>
      <w:tr w:rsidR="00770930" w:rsidRPr="00AF7989" w14:paraId="0657356C" w14:textId="77777777" w:rsidTr="006C2F50">
        <w:trPr>
          <w:trHeight w:val="340"/>
        </w:trPr>
        <w:tc>
          <w:tcPr>
            <w:tcW w:w="2995" w:type="dxa"/>
            <w:vAlign w:val="center"/>
          </w:tcPr>
          <w:p w14:paraId="5154AFC8" w14:textId="6BC9848C" w:rsidR="00770930" w:rsidRPr="00AF7989" w:rsidRDefault="001E7319" w:rsidP="00F64B5D">
            <w:r>
              <w:rPr>
                <w:szCs w:val="22"/>
              </w:rPr>
              <w:t>Opstina Novi Pazar</w:t>
            </w:r>
          </w:p>
        </w:tc>
        <w:tc>
          <w:tcPr>
            <w:tcW w:w="1711" w:type="dxa"/>
            <w:vAlign w:val="center"/>
          </w:tcPr>
          <w:p w14:paraId="38E86F16" w14:textId="4569E848" w:rsidR="00770930" w:rsidRPr="00AF7989" w:rsidRDefault="001E7319" w:rsidP="00F64B5D">
            <w:r>
              <w:rPr>
                <w:szCs w:val="22"/>
              </w:rPr>
              <w:t>Grad</w:t>
            </w:r>
          </w:p>
        </w:tc>
        <w:tc>
          <w:tcPr>
            <w:tcW w:w="1426" w:type="dxa"/>
            <w:vAlign w:val="center"/>
          </w:tcPr>
          <w:p w14:paraId="47FA7A41" w14:textId="23A60A81" w:rsidR="00770930" w:rsidRPr="00AF7989" w:rsidRDefault="00314F2B" w:rsidP="00F64B5D">
            <w:r>
              <w:rPr>
                <w:szCs w:val="22"/>
              </w:rPr>
              <w:t>www.</w:t>
            </w:r>
            <w:r w:rsidR="001E7319">
              <w:rPr>
                <w:szCs w:val="22"/>
              </w:rPr>
              <w:t>novipazar</w:t>
            </w:r>
            <w:r>
              <w:rPr>
                <w:szCs w:val="22"/>
              </w:rPr>
              <w:t>.rs.</w:t>
            </w:r>
          </w:p>
        </w:tc>
        <w:tc>
          <w:tcPr>
            <w:tcW w:w="1140" w:type="dxa"/>
            <w:vAlign w:val="center"/>
          </w:tcPr>
          <w:p w14:paraId="6F30F297" w14:textId="320D0543" w:rsidR="00770930" w:rsidRPr="00AF7989" w:rsidRDefault="00314F2B" w:rsidP="00F64B5D">
            <w:r>
              <w:rPr>
                <w:szCs w:val="22"/>
              </w:rPr>
              <w:t xml:space="preserve">Novi </w:t>
            </w:r>
            <w:r w:rsidR="001E7319">
              <w:rPr>
                <w:szCs w:val="22"/>
              </w:rPr>
              <w:t>Pazar</w:t>
            </w:r>
          </w:p>
        </w:tc>
        <w:tc>
          <w:tcPr>
            <w:tcW w:w="997" w:type="dxa"/>
            <w:vAlign w:val="center"/>
          </w:tcPr>
          <w:p w14:paraId="43D78909" w14:textId="77777777" w:rsidR="00770930" w:rsidRPr="00AF7989" w:rsidRDefault="00314F2B" w:rsidP="00F64B5D">
            <w:r>
              <w:rPr>
                <w:szCs w:val="22"/>
              </w:rPr>
              <w:t>Srbija</w:t>
            </w:r>
          </w:p>
        </w:tc>
        <w:tc>
          <w:tcPr>
            <w:tcW w:w="2139" w:type="dxa"/>
            <w:vAlign w:val="center"/>
          </w:tcPr>
          <w:p w14:paraId="3EB0F39D" w14:textId="6729E307" w:rsidR="00770930" w:rsidRPr="00AF7989" w:rsidRDefault="001E7319" w:rsidP="00F64B5D">
            <w:r>
              <w:t>Korisnik aplikacije</w:t>
            </w:r>
          </w:p>
        </w:tc>
        <w:tc>
          <w:tcPr>
            <w:tcW w:w="4564" w:type="dxa"/>
            <w:vAlign w:val="center"/>
          </w:tcPr>
          <w:p w14:paraId="257EA39B" w14:textId="2B488908" w:rsidR="00770930" w:rsidRPr="00AF7989" w:rsidRDefault="007A7FC7" w:rsidP="00F64B5D">
            <w:r>
              <w:rPr>
                <w:szCs w:val="22"/>
              </w:rPr>
              <w:t xml:space="preserve">Primena aplikacije kroz </w:t>
            </w:r>
            <w:r w:rsidR="001E7319">
              <w:rPr>
                <w:szCs w:val="22"/>
              </w:rPr>
              <w:t>poslovni</w:t>
            </w:r>
            <w:r>
              <w:rPr>
                <w:szCs w:val="22"/>
              </w:rPr>
              <w:t xml:space="preserve"> </w:t>
            </w:r>
            <w:r w:rsidR="001E7319">
              <w:rPr>
                <w:szCs w:val="22"/>
              </w:rPr>
              <w:t>s</w:t>
            </w:r>
            <w:r w:rsidR="006C2F50">
              <w:rPr>
                <w:szCs w:val="22"/>
              </w:rPr>
              <w:t>i</w:t>
            </w:r>
            <w:r w:rsidR="001E7319">
              <w:rPr>
                <w:szCs w:val="22"/>
              </w:rPr>
              <w:t>stem, za pracenje budzeta same opstine.</w:t>
            </w:r>
          </w:p>
        </w:tc>
      </w:tr>
      <w:tr w:rsidR="00770930" w:rsidRPr="00AF7989" w14:paraId="3352C5F4" w14:textId="77777777" w:rsidTr="006C2F50">
        <w:trPr>
          <w:trHeight w:val="340"/>
        </w:trPr>
        <w:tc>
          <w:tcPr>
            <w:tcW w:w="2995" w:type="dxa"/>
            <w:vAlign w:val="center"/>
          </w:tcPr>
          <w:p w14:paraId="5AA927FB" w14:textId="4852AA0A" w:rsidR="00770930" w:rsidRPr="00AF7989" w:rsidRDefault="001E7319" w:rsidP="00F64B5D">
            <w:r>
              <w:rPr>
                <w:szCs w:val="22"/>
              </w:rPr>
              <w:t xml:space="preserve">Students of </w:t>
            </w:r>
            <w:r w:rsidR="007A7FC7">
              <w:rPr>
                <w:szCs w:val="22"/>
              </w:rPr>
              <w:t>University of Athens</w:t>
            </w:r>
          </w:p>
        </w:tc>
        <w:tc>
          <w:tcPr>
            <w:tcW w:w="1711" w:type="dxa"/>
            <w:vAlign w:val="center"/>
          </w:tcPr>
          <w:p w14:paraId="266FA76B" w14:textId="77777777" w:rsidR="00770930" w:rsidRPr="00AF7989" w:rsidRDefault="007A7FC7" w:rsidP="00F64B5D">
            <w:r>
              <w:rPr>
                <w:szCs w:val="22"/>
              </w:rPr>
              <w:t>University</w:t>
            </w:r>
          </w:p>
        </w:tc>
        <w:tc>
          <w:tcPr>
            <w:tcW w:w="1426" w:type="dxa"/>
            <w:vAlign w:val="center"/>
          </w:tcPr>
          <w:p w14:paraId="2476888B" w14:textId="77777777" w:rsidR="00770930" w:rsidRPr="00AF7989" w:rsidRDefault="007A7FC7" w:rsidP="00F64B5D">
            <w:r>
              <w:rPr>
                <w:szCs w:val="22"/>
              </w:rPr>
              <w:t>www.ntua.gr</w:t>
            </w:r>
          </w:p>
        </w:tc>
        <w:tc>
          <w:tcPr>
            <w:tcW w:w="1140" w:type="dxa"/>
            <w:vAlign w:val="center"/>
          </w:tcPr>
          <w:p w14:paraId="7260F9B6" w14:textId="77777777" w:rsidR="00770930" w:rsidRPr="00AF7989" w:rsidRDefault="007A7FC7" w:rsidP="00F64B5D">
            <w:r>
              <w:rPr>
                <w:szCs w:val="22"/>
              </w:rPr>
              <w:t>Atina</w:t>
            </w:r>
          </w:p>
        </w:tc>
        <w:tc>
          <w:tcPr>
            <w:tcW w:w="997" w:type="dxa"/>
            <w:vAlign w:val="center"/>
          </w:tcPr>
          <w:p w14:paraId="0D58A452" w14:textId="77777777" w:rsidR="00770930" w:rsidRPr="00AF7989" w:rsidRDefault="007A7FC7" w:rsidP="00F64B5D">
            <w:r>
              <w:rPr>
                <w:szCs w:val="22"/>
              </w:rPr>
              <w:t>Grcka</w:t>
            </w:r>
          </w:p>
        </w:tc>
        <w:tc>
          <w:tcPr>
            <w:tcW w:w="2139" w:type="dxa"/>
            <w:vAlign w:val="center"/>
          </w:tcPr>
          <w:p w14:paraId="1CA4922B" w14:textId="1A95DB1B" w:rsidR="00770930" w:rsidRPr="00AF7989" w:rsidRDefault="001E7319" w:rsidP="00F64B5D">
            <w:r>
              <w:rPr>
                <w:szCs w:val="22"/>
              </w:rPr>
              <w:t>Korisnik aplikacije</w:t>
            </w:r>
          </w:p>
        </w:tc>
        <w:tc>
          <w:tcPr>
            <w:tcW w:w="4564" w:type="dxa"/>
            <w:vAlign w:val="center"/>
          </w:tcPr>
          <w:p w14:paraId="70882DD2" w14:textId="77777777" w:rsidR="00770930" w:rsidRPr="00AF7989" w:rsidRDefault="007A7FC7" w:rsidP="00F64B5D">
            <w:r>
              <w:rPr>
                <w:szCs w:val="22"/>
              </w:rPr>
              <w:t>Primena aplikacije kroz obrazovni sistem.</w:t>
            </w:r>
          </w:p>
        </w:tc>
      </w:tr>
      <w:tr w:rsidR="00770930" w:rsidRPr="00AF7989" w14:paraId="4FDE44CC" w14:textId="77777777" w:rsidTr="006C2F50">
        <w:trPr>
          <w:trHeight w:val="340"/>
        </w:trPr>
        <w:tc>
          <w:tcPr>
            <w:tcW w:w="2995" w:type="dxa"/>
            <w:vAlign w:val="center"/>
          </w:tcPr>
          <w:p w14:paraId="0980F471" w14:textId="5F98030D" w:rsidR="00770930" w:rsidRPr="00AF7989" w:rsidRDefault="001E7319" w:rsidP="00F64B5D">
            <w:r>
              <w:rPr>
                <w:szCs w:val="22"/>
              </w:rPr>
              <w:t>School</w:t>
            </w:r>
            <w:r w:rsidR="007A7FC7">
              <w:rPr>
                <w:szCs w:val="22"/>
              </w:rPr>
              <w:t xml:space="preserve"> of Tuzla</w:t>
            </w:r>
          </w:p>
        </w:tc>
        <w:tc>
          <w:tcPr>
            <w:tcW w:w="1711" w:type="dxa"/>
            <w:vAlign w:val="center"/>
          </w:tcPr>
          <w:p w14:paraId="332E3B83" w14:textId="2C59E00C" w:rsidR="00770930" w:rsidRPr="00AF7989" w:rsidRDefault="001E7319" w:rsidP="00F64B5D">
            <w:r>
              <w:rPr>
                <w:szCs w:val="22"/>
              </w:rPr>
              <w:t>School</w:t>
            </w:r>
          </w:p>
        </w:tc>
        <w:tc>
          <w:tcPr>
            <w:tcW w:w="1426" w:type="dxa"/>
            <w:vAlign w:val="center"/>
          </w:tcPr>
          <w:p w14:paraId="0FADEDBB" w14:textId="47D50490" w:rsidR="00770930" w:rsidRPr="00AF7989" w:rsidRDefault="007A7FC7" w:rsidP="00F64B5D">
            <w:r>
              <w:rPr>
                <w:szCs w:val="22"/>
              </w:rPr>
              <w:t>www.</w:t>
            </w:r>
            <w:r w:rsidR="001E7319">
              <w:rPr>
                <w:szCs w:val="22"/>
              </w:rPr>
              <w:t>sc</w:t>
            </w:r>
            <w:r>
              <w:rPr>
                <w:szCs w:val="22"/>
              </w:rPr>
              <w:t>tz.ba</w:t>
            </w:r>
          </w:p>
        </w:tc>
        <w:tc>
          <w:tcPr>
            <w:tcW w:w="1140" w:type="dxa"/>
            <w:vAlign w:val="center"/>
          </w:tcPr>
          <w:p w14:paraId="1E85C9F2" w14:textId="77777777" w:rsidR="00770930" w:rsidRPr="00AF7989" w:rsidRDefault="007A7FC7" w:rsidP="00F64B5D">
            <w:r>
              <w:rPr>
                <w:szCs w:val="22"/>
              </w:rPr>
              <w:t>Tuzla</w:t>
            </w:r>
          </w:p>
        </w:tc>
        <w:tc>
          <w:tcPr>
            <w:tcW w:w="997" w:type="dxa"/>
            <w:vAlign w:val="center"/>
          </w:tcPr>
          <w:p w14:paraId="0DA1066F" w14:textId="77777777" w:rsidR="00770930" w:rsidRPr="00AF7989" w:rsidRDefault="007A7FC7" w:rsidP="00F64B5D">
            <w:r>
              <w:rPr>
                <w:szCs w:val="22"/>
              </w:rPr>
              <w:t>BIH</w:t>
            </w:r>
          </w:p>
        </w:tc>
        <w:tc>
          <w:tcPr>
            <w:tcW w:w="2139" w:type="dxa"/>
            <w:vAlign w:val="center"/>
          </w:tcPr>
          <w:p w14:paraId="758088AB" w14:textId="7ED4E7BB" w:rsidR="00770930" w:rsidRPr="00AF7989" w:rsidRDefault="001E7319" w:rsidP="00F64B5D">
            <w:r>
              <w:rPr>
                <w:szCs w:val="22"/>
              </w:rPr>
              <w:t>Korisnik aplikacije</w:t>
            </w:r>
          </w:p>
        </w:tc>
        <w:tc>
          <w:tcPr>
            <w:tcW w:w="4564" w:type="dxa"/>
            <w:vAlign w:val="center"/>
          </w:tcPr>
          <w:p w14:paraId="5F07F8BD" w14:textId="77777777" w:rsidR="00770930" w:rsidRPr="00AF7989" w:rsidRDefault="007A7FC7" w:rsidP="00F64B5D">
            <w:r>
              <w:rPr>
                <w:szCs w:val="22"/>
              </w:rPr>
              <w:t>Primena aplikacije kroz obrazovni sistem.</w:t>
            </w:r>
          </w:p>
        </w:tc>
      </w:tr>
      <w:tr w:rsidR="00770930" w:rsidRPr="00AF7989" w14:paraId="6493701D" w14:textId="77777777" w:rsidTr="006C2F50">
        <w:trPr>
          <w:trHeight w:val="340"/>
        </w:trPr>
        <w:tc>
          <w:tcPr>
            <w:tcW w:w="2995" w:type="dxa"/>
            <w:vAlign w:val="center"/>
          </w:tcPr>
          <w:p w14:paraId="1D0233A8" w14:textId="31CBB65D" w:rsidR="00770930" w:rsidRPr="00AF7989" w:rsidRDefault="006C2F50" w:rsidP="00F64B5D">
            <w:r>
              <w:rPr>
                <w:szCs w:val="22"/>
              </w:rPr>
              <w:t>Employersof the city</w:t>
            </w:r>
            <w:r w:rsidR="007A7FC7">
              <w:rPr>
                <w:szCs w:val="22"/>
              </w:rPr>
              <w:t xml:space="preserve"> of Manchester</w:t>
            </w:r>
          </w:p>
        </w:tc>
        <w:tc>
          <w:tcPr>
            <w:tcW w:w="1711" w:type="dxa"/>
            <w:vAlign w:val="center"/>
          </w:tcPr>
          <w:p w14:paraId="78847CEF" w14:textId="02A5CE16" w:rsidR="00770930" w:rsidRPr="00AF7989" w:rsidRDefault="006C2F50" w:rsidP="00F64B5D">
            <w:r>
              <w:rPr>
                <w:szCs w:val="22"/>
              </w:rPr>
              <w:t>Banks, Shops,..</w:t>
            </w:r>
          </w:p>
        </w:tc>
        <w:tc>
          <w:tcPr>
            <w:tcW w:w="1426" w:type="dxa"/>
            <w:vAlign w:val="center"/>
          </w:tcPr>
          <w:p w14:paraId="0DB9D2EA" w14:textId="0CF80CDE" w:rsidR="00770930" w:rsidRPr="00AF7989" w:rsidRDefault="007A7FC7" w:rsidP="00F64B5D">
            <w:r>
              <w:rPr>
                <w:szCs w:val="22"/>
              </w:rPr>
              <w:t>www.manchester.</w:t>
            </w:r>
            <w:r w:rsidR="006C2F50">
              <w:rPr>
                <w:szCs w:val="22"/>
              </w:rPr>
              <w:t>uk</w:t>
            </w:r>
          </w:p>
        </w:tc>
        <w:tc>
          <w:tcPr>
            <w:tcW w:w="1140" w:type="dxa"/>
            <w:vAlign w:val="center"/>
          </w:tcPr>
          <w:p w14:paraId="2CDD18AD" w14:textId="77777777" w:rsidR="00770930" w:rsidRPr="00AF7989" w:rsidRDefault="007A7FC7" w:rsidP="00F64B5D">
            <w:r>
              <w:rPr>
                <w:szCs w:val="22"/>
              </w:rPr>
              <w:t>Mancester</w:t>
            </w:r>
          </w:p>
        </w:tc>
        <w:tc>
          <w:tcPr>
            <w:tcW w:w="997" w:type="dxa"/>
            <w:vAlign w:val="center"/>
          </w:tcPr>
          <w:p w14:paraId="39086B22" w14:textId="77777777" w:rsidR="00770930" w:rsidRPr="00AF7989" w:rsidRDefault="007A7FC7" w:rsidP="00F64B5D">
            <w:r>
              <w:rPr>
                <w:szCs w:val="22"/>
              </w:rPr>
              <w:t>Velika Britanija</w:t>
            </w:r>
          </w:p>
        </w:tc>
        <w:tc>
          <w:tcPr>
            <w:tcW w:w="2139" w:type="dxa"/>
            <w:vAlign w:val="center"/>
          </w:tcPr>
          <w:p w14:paraId="1302B95E" w14:textId="47A1B0F9" w:rsidR="00770930" w:rsidRPr="00AF7989" w:rsidRDefault="006C2F50" w:rsidP="00F64B5D">
            <w:r>
              <w:rPr>
                <w:szCs w:val="22"/>
              </w:rPr>
              <w:t>Korisnici aplikacije</w:t>
            </w:r>
          </w:p>
        </w:tc>
        <w:tc>
          <w:tcPr>
            <w:tcW w:w="4564" w:type="dxa"/>
            <w:vAlign w:val="center"/>
          </w:tcPr>
          <w:p w14:paraId="6A8DFF99" w14:textId="23430FAE" w:rsidR="00770930" w:rsidRPr="00AF7989" w:rsidRDefault="007A7FC7" w:rsidP="00F64B5D">
            <w:r>
              <w:rPr>
                <w:szCs w:val="22"/>
              </w:rPr>
              <w:t xml:space="preserve">Primena aplikacije kroz </w:t>
            </w:r>
            <w:r w:rsidR="006C2F50">
              <w:rPr>
                <w:szCs w:val="22"/>
              </w:rPr>
              <w:t>poslovni</w:t>
            </w:r>
            <w:r>
              <w:rPr>
                <w:szCs w:val="22"/>
              </w:rPr>
              <w:t xml:space="preserve"> sistem.</w:t>
            </w:r>
          </w:p>
        </w:tc>
      </w:tr>
    </w:tbl>
    <w:p w14:paraId="08B5F041" w14:textId="77777777" w:rsidR="00770930" w:rsidRPr="00AF7989" w:rsidRDefault="00770930" w:rsidP="00F64B5D">
      <w:pPr>
        <w:jc w:val="both"/>
        <w:rPr>
          <w:b/>
        </w:rPr>
      </w:pPr>
    </w:p>
    <w:p w14:paraId="46CE9ADF" w14:textId="77777777" w:rsidR="009B09C0" w:rsidRPr="00AF7989" w:rsidRDefault="009B09C0" w:rsidP="00F64B5D">
      <w:pPr>
        <w:rPr>
          <w:i/>
        </w:rPr>
      </w:pPr>
    </w:p>
    <w:p w14:paraId="7F182BC2"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5D53AE02"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6E47585E" w14:textId="77777777" w:rsidR="00861494" w:rsidRPr="006F38CF" w:rsidRDefault="00861494" w:rsidP="00F64B5D">
      <w:pPr>
        <w:tabs>
          <w:tab w:val="left" w:pos="3649"/>
          <w:tab w:val="left" w:pos="5349"/>
          <w:tab w:val="left" w:pos="7992"/>
          <w:tab w:val="left" w:pos="9409"/>
          <w:tab w:val="left" w:pos="10778"/>
        </w:tabs>
        <w:rPr>
          <w:b/>
        </w:rPr>
      </w:pPr>
    </w:p>
    <w:p w14:paraId="4215FF97"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60FB1DFE" w14:textId="77777777" w:rsidR="00770930" w:rsidRPr="006F38CF" w:rsidRDefault="00770930" w:rsidP="00F64B5D">
      <w:pPr>
        <w:tabs>
          <w:tab w:val="left" w:pos="3649"/>
          <w:tab w:val="left" w:pos="5349"/>
          <w:tab w:val="left" w:pos="7992"/>
          <w:tab w:val="left" w:pos="9639"/>
          <w:tab w:val="left" w:pos="10778"/>
        </w:tabs>
        <w:jc w:val="both"/>
        <w:rPr>
          <w:i/>
        </w:rPr>
      </w:pPr>
    </w:p>
    <w:p w14:paraId="1CBA86D2"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3AD2EF32" w14:textId="77777777" w:rsidR="00EC334A" w:rsidRPr="006F38CF" w:rsidRDefault="00EC334A" w:rsidP="00F64B5D">
      <w:pPr>
        <w:rPr>
          <w:b/>
        </w:rPr>
      </w:pPr>
    </w:p>
    <w:p w14:paraId="492F20E3" w14:textId="77777777" w:rsidR="001A6527" w:rsidRDefault="00DA4FFB" w:rsidP="00F64B5D">
      <w:pPr>
        <w:tabs>
          <w:tab w:val="left" w:pos="3649"/>
          <w:tab w:val="left" w:pos="5349"/>
          <w:tab w:val="left" w:pos="7992"/>
          <w:tab w:val="left" w:pos="9639"/>
          <w:tab w:val="left" w:pos="10778"/>
        </w:tabs>
        <w:jc w:val="both"/>
        <w:rPr>
          <w:b/>
        </w:rPr>
      </w:pPr>
      <w:sdt>
        <w:sdtPr>
          <w:rPr>
            <w:color w:val="FFFFFF" w:themeColor="background1"/>
          </w:rPr>
          <w:id w:val="-1909459242"/>
        </w:sdtPr>
        <w:sdtEndPr/>
        <w:sdtContent>
          <w:r w:rsidR="001A6527">
            <w:rPr>
              <w:rFonts w:ascii="MS Gothic" w:eastAsia="MS Gothic" w:hAnsi="MS Gothic" w:hint="eastAsia"/>
              <w:color w:val="FFFFFF" w:themeColor="background1"/>
            </w:rPr>
            <w:t>☐</w:t>
          </w:r>
        </w:sdtContent>
      </w:sdt>
    </w:p>
    <w:p w14:paraId="300D887F"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5FF2B67D"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3A366C" w14:textId="77777777" w:rsidR="00574B25" w:rsidRPr="006F38CF" w:rsidRDefault="00283675" w:rsidP="00F64B5D">
            <w:pPr>
              <w:jc w:val="center"/>
              <w:rPr>
                <w:color w:val="000000"/>
              </w:rPr>
            </w:pPr>
            <w:r>
              <w:rPr>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E468F3F" w14:textId="77777777" w:rsidR="00574B25" w:rsidRPr="006F38CF" w:rsidRDefault="00574B25" w:rsidP="00F64B5D">
            <w:pPr>
              <w:jc w:val="center"/>
              <w:rPr>
                <w:b/>
                <w:bCs/>
                <w:color w:val="000000"/>
              </w:rPr>
            </w:pPr>
            <w:r w:rsidRPr="006F38CF">
              <w:rPr>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53F23EB3" w14:textId="77777777" w:rsidR="00574B25" w:rsidRPr="006F38CF" w:rsidRDefault="00895587" w:rsidP="00875237">
            <w:pPr>
              <w:jc w:val="center"/>
              <w:rPr>
                <w:b/>
                <w:bCs/>
                <w:color w:val="000000"/>
              </w:rPr>
            </w:pPr>
            <w:r w:rsidRPr="006F38CF">
              <w:rPr>
                <w:b/>
                <w:bCs/>
                <w:color w:val="000000"/>
                <w:szCs w:val="22"/>
              </w:rPr>
              <w:t xml:space="preserve">Who will </w:t>
            </w:r>
            <w:r w:rsidR="00875237" w:rsidRPr="006F38CF">
              <w:rPr>
                <w:b/>
                <w:bCs/>
                <w:color w:val="000000"/>
                <w:szCs w:val="22"/>
              </w:rPr>
              <w:t xml:space="preserve">they </w:t>
            </w:r>
            <w:r w:rsidRPr="006F38CF">
              <w:rPr>
                <w:b/>
                <w:bCs/>
                <w:color w:val="000000"/>
                <w:szCs w:val="22"/>
              </w:rPr>
              <w:t>i</w:t>
            </w:r>
            <w:r w:rsidR="00574B25" w:rsidRPr="006F38CF">
              <w:rPr>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0F5C3890" w14:textId="77777777" w:rsidR="00574B25" w:rsidRPr="006F38CF" w:rsidRDefault="00574B25" w:rsidP="00F64B5D">
            <w:pPr>
              <w:jc w:val="center"/>
              <w:rPr>
                <w:b/>
                <w:bCs/>
                <w:color w:val="000000"/>
              </w:rPr>
            </w:pPr>
            <w:r w:rsidRPr="006F38CF">
              <w:rPr>
                <w:b/>
                <w:bCs/>
                <w:color w:val="000000"/>
                <w:szCs w:val="22"/>
              </w:rPr>
              <w:t>How?</w:t>
            </w:r>
          </w:p>
        </w:tc>
      </w:tr>
      <w:tr w:rsidR="00C73D84" w:rsidRPr="006F38CF" w14:paraId="74AA4B88" w14:textId="77777777" w:rsidTr="009C23DA">
        <w:trPr>
          <w:trHeight w:val="283"/>
        </w:trPr>
        <w:tc>
          <w:tcPr>
            <w:tcW w:w="440" w:type="dxa"/>
            <w:tcBorders>
              <w:top w:val="nil"/>
              <w:left w:val="single" w:sz="4" w:space="0" w:color="auto"/>
              <w:bottom w:val="single" w:sz="4" w:space="0" w:color="auto"/>
              <w:right w:val="single" w:sz="4" w:space="0" w:color="auto"/>
            </w:tcBorders>
            <w:shd w:val="clear" w:color="auto" w:fill="auto"/>
          </w:tcPr>
          <w:p w14:paraId="7D4FD2DE" w14:textId="77777777" w:rsidR="00C73D84" w:rsidRPr="006F38CF" w:rsidRDefault="00C73D84" w:rsidP="00C73D84">
            <w:pPr>
              <w:jc w:val="center"/>
              <w:rPr>
                <w:color w:val="000000"/>
              </w:rPr>
            </w:pPr>
            <w:r>
              <w:rPr>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A597958" w14:textId="77777777" w:rsidR="00C73D84" w:rsidRPr="006F38CF" w:rsidRDefault="00C73D84" w:rsidP="00C73D84">
            <w:pPr>
              <w:rPr>
                <w:color w:val="000000"/>
              </w:rPr>
            </w:pPr>
            <w:r w:rsidRPr="006F38CF">
              <w:rPr>
                <w:color w:val="000000"/>
                <w:szCs w:val="22"/>
              </w:rPr>
              <w:t> </w:t>
            </w:r>
            <w:r>
              <w:rPr>
                <w:color w:val="000000"/>
                <w:szCs w:val="22"/>
              </w:rPr>
              <w:t xml:space="preserve">Jacanje inovacionih budzetskih kapaciteta svih prethodno navedenih </w:t>
            </w:r>
          </w:p>
        </w:tc>
        <w:tc>
          <w:tcPr>
            <w:tcW w:w="2882" w:type="dxa"/>
            <w:tcBorders>
              <w:top w:val="nil"/>
              <w:left w:val="nil"/>
              <w:bottom w:val="single" w:sz="4" w:space="0" w:color="auto"/>
              <w:right w:val="single" w:sz="4" w:space="0" w:color="auto"/>
            </w:tcBorders>
            <w:shd w:val="clear" w:color="auto" w:fill="auto"/>
            <w:hideMark/>
          </w:tcPr>
          <w:p w14:paraId="559117FC" w14:textId="77777777" w:rsidR="00C73D84" w:rsidRPr="006F38CF" w:rsidRDefault="00C73D84" w:rsidP="00C73D84">
            <w:pPr>
              <w:rPr>
                <w:color w:val="000000"/>
              </w:rPr>
            </w:pPr>
            <w:r>
              <w:rPr>
                <w:szCs w:val="22"/>
              </w:rPr>
              <w:t xml:space="preserve">Pojedinci, grupe, zavisne I nezavisne, finansijske I nefinansijske ogranizacije, vlade pojedinacnih zemalja, globalnih I evropskih organizacija koje teze odrzivom razvoju. </w:t>
            </w:r>
          </w:p>
        </w:tc>
        <w:tc>
          <w:tcPr>
            <w:tcW w:w="2883" w:type="dxa"/>
            <w:tcBorders>
              <w:top w:val="nil"/>
              <w:left w:val="nil"/>
              <w:bottom w:val="single" w:sz="4" w:space="0" w:color="auto"/>
              <w:right w:val="single" w:sz="4" w:space="0" w:color="auto"/>
            </w:tcBorders>
            <w:shd w:val="clear" w:color="auto" w:fill="auto"/>
            <w:vAlign w:val="center"/>
            <w:hideMark/>
          </w:tcPr>
          <w:p w14:paraId="3A51F17E" w14:textId="77777777" w:rsidR="00C73D84" w:rsidRPr="006F38CF" w:rsidRDefault="00C73D84" w:rsidP="00C73D84">
            <w:pPr>
              <w:rPr>
                <w:color w:val="000000"/>
              </w:rPr>
            </w:pPr>
            <w:r>
              <w:rPr>
                <w:szCs w:val="22"/>
              </w:rPr>
              <w:t>Primena aplikacije kroz obrazovni sistem.</w:t>
            </w:r>
          </w:p>
        </w:tc>
      </w:tr>
      <w:tr w:rsidR="00C73D84" w:rsidRPr="006F38CF" w14:paraId="2EEAFBE8" w14:textId="77777777" w:rsidTr="009C23DA">
        <w:trPr>
          <w:trHeight w:val="283"/>
        </w:trPr>
        <w:tc>
          <w:tcPr>
            <w:tcW w:w="440" w:type="dxa"/>
            <w:tcBorders>
              <w:top w:val="nil"/>
              <w:left w:val="single" w:sz="4" w:space="0" w:color="auto"/>
              <w:bottom w:val="single" w:sz="4" w:space="0" w:color="auto"/>
              <w:right w:val="single" w:sz="4" w:space="0" w:color="auto"/>
            </w:tcBorders>
            <w:shd w:val="clear" w:color="auto" w:fill="auto"/>
          </w:tcPr>
          <w:p w14:paraId="44209BAA" w14:textId="77777777" w:rsidR="00C73D84" w:rsidRPr="006F38CF" w:rsidRDefault="00C73D84" w:rsidP="00C73D84">
            <w:pPr>
              <w:jc w:val="center"/>
              <w:rPr>
                <w:color w:val="000000"/>
              </w:rPr>
            </w:pPr>
            <w:r>
              <w:rPr>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32009AF5" w14:textId="77777777" w:rsidR="00C73D84" w:rsidRPr="006F38CF" w:rsidRDefault="00C73D84" w:rsidP="00C73D84">
            <w:pPr>
              <w:rPr>
                <w:color w:val="000000"/>
              </w:rPr>
            </w:pPr>
            <w:r w:rsidRPr="006F38CF">
              <w:rPr>
                <w:color w:val="000000"/>
                <w:szCs w:val="22"/>
              </w:rPr>
              <w:t> </w:t>
            </w:r>
            <w:r>
              <w:rPr>
                <w:color w:val="000000"/>
                <w:szCs w:val="22"/>
              </w:rPr>
              <w:t>Transfer tehnologije I inovacija dimenzija planiranja budzeta na kljucne obrazovne ustanove</w:t>
            </w:r>
          </w:p>
        </w:tc>
        <w:tc>
          <w:tcPr>
            <w:tcW w:w="2882" w:type="dxa"/>
            <w:tcBorders>
              <w:top w:val="nil"/>
              <w:left w:val="nil"/>
              <w:bottom w:val="single" w:sz="4" w:space="0" w:color="auto"/>
              <w:right w:val="single" w:sz="4" w:space="0" w:color="auto"/>
            </w:tcBorders>
            <w:shd w:val="clear" w:color="auto" w:fill="auto"/>
            <w:hideMark/>
          </w:tcPr>
          <w:p w14:paraId="5C456672" w14:textId="77777777" w:rsidR="00C73D84" w:rsidRPr="006F38CF" w:rsidRDefault="00C73D84" w:rsidP="00C73D84">
            <w:pPr>
              <w:rPr>
                <w:color w:val="000000"/>
              </w:rPr>
            </w:pPr>
            <w:r>
              <w:rPr>
                <w:szCs w:val="22"/>
              </w:rPr>
              <w:t xml:space="preserve">Pojedinci, grupe, zavisne I nezavisne, finansijske I nefinansijske ogranizacije, vlade pojedinacnih zemalja, globalnih I evropskih organizacija koje teze odrzivom razvoju. </w:t>
            </w:r>
          </w:p>
        </w:tc>
        <w:tc>
          <w:tcPr>
            <w:tcW w:w="2883" w:type="dxa"/>
            <w:tcBorders>
              <w:top w:val="nil"/>
              <w:left w:val="nil"/>
              <w:bottom w:val="single" w:sz="4" w:space="0" w:color="auto"/>
              <w:right w:val="single" w:sz="4" w:space="0" w:color="auto"/>
            </w:tcBorders>
            <w:shd w:val="clear" w:color="auto" w:fill="auto"/>
            <w:vAlign w:val="center"/>
            <w:hideMark/>
          </w:tcPr>
          <w:p w14:paraId="6D77FB27" w14:textId="77777777" w:rsidR="00C73D84" w:rsidRPr="006F38CF" w:rsidRDefault="00C73D84" w:rsidP="00C73D84">
            <w:pPr>
              <w:rPr>
                <w:color w:val="000000"/>
              </w:rPr>
            </w:pPr>
            <w:r>
              <w:rPr>
                <w:szCs w:val="22"/>
              </w:rPr>
              <w:t>Primena aplikacije kroz obrazovni sistem.</w:t>
            </w:r>
          </w:p>
        </w:tc>
      </w:tr>
      <w:tr w:rsidR="00C73D84" w:rsidRPr="006F38CF" w14:paraId="50113E0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7CECD20" w14:textId="77777777" w:rsidR="00C73D84" w:rsidRPr="006F38CF" w:rsidRDefault="00C73D84" w:rsidP="00C73D84">
            <w:pPr>
              <w:jc w:val="center"/>
              <w:rPr>
                <w:color w:val="000000"/>
              </w:rPr>
            </w:pPr>
            <w:r>
              <w:rPr>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239FEFF0" w14:textId="77777777" w:rsidR="00C73D84" w:rsidRPr="006F38CF" w:rsidRDefault="00C73D84" w:rsidP="00C73D84">
            <w:pPr>
              <w:rPr>
                <w:color w:val="000000"/>
              </w:rPr>
            </w:pPr>
            <w:r w:rsidRPr="006F38CF">
              <w:rPr>
                <w:color w:val="000000"/>
                <w:szCs w:val="22"/>
              </w:rPr>
              <w:t> </w:t>
            </w:r>
            <w:r>
              <w:rPr>
                <w:color w:val="000000"/>
                <w:szCs w:val="22"/>
              </w:rPr>
              <w:t>Postizanje integrisanog Sistema upravljanja budzetskim sistemom u kljucnim ustanovama</w:t>
            </w:r>
          </w:p>
        </w:tc>
        <w:tc>
          <w:tcPr>
            <w:tcW w:w="2882" w:type="dxa"/>
            <w:tcBorders>
              <w:top w:val="nil"/>
              <w:left w:val="nil"/>
              <w:bottom w:val="single" w:sz="4" w:space="0" w:color="auto"/>
              <w:right w:val="single" w:sz="4" w:space="0" w:color="auto"/>
            </w:tcBorders>
            <w:shd w:val="clear" w:color="auto" w:fill="auto"/>
            <w:hideMark/>
          </w:tcPr>
          <w:p w14:paraId="49C47D37" w14:textId="77777777" w:rsidR="00C73D84" w:rsidRPr="006F38CF" w:rsidRDefault="00C73D84" w:rsidP="00C73D84">
            <w:pPr>
              <w:rPr>
                <w:color w:val="000000"/>
              </w:rPr>
            </w:pPr>
            <w:r>
              <w:rPr>
                <w:szCs w:val="22"/>
              </w:rPr>
              <w:t xml:space="preserve">Pojedinci, grupe, zavisne I nezavisne, finansijske I nefinansijske ogranizacije, vlade pojedinacnih zemalja, globalnih I evropskih organizacija koje teze odrzivom razvoju. </w:t>
            </w:r>
          </w:p>
        </w:tc>
        <w:tc>
          <w:tcPr>
            <w:tcW w:w="2883" w:type="dxa"/>
            <w:tcBorders>
              <w:top w:val="nil"/>
              <w:left w:val="nil"/>
              <w:bottom w:val="single" w:sz="4" w:space="0" w:color="auto"/>
              <w:right w:val="single" w:sz="4" w:space="0" w:color="auto"/>
            </w:tcBorders>
            <w:shd w:val="clear" w:color="auto" w:fill="auto"/>
            <w:hideMark/>
          </w:tcPr>
          <w:p w14:paraId="12047535" w14:textId="77777777" w:rsidR="00C73D84" w:rsidRPr="006F38CF" w:rsidRDefault="00C73D84" w:rsidP="00C73D84">
            <w:pPr>
              <w:rPr>
                <w:color w:val="000000"/>
              </w:rPr>
            </w:pPr>
            <w:r w:rsidRPr="006F38CF">
              <w:rPr>
                <w:color w:val="000000"/>
                <w:szCs w:val="22"/>
              </w:rPr>
              <w:t> </w:t>
            </w:r>
            <w:r>
              <w:rPr>
                <w:szCs w:val="22"/>
              </w:rPr>
              <w:t>Primena aplikacije kroz obrazovni sistem.</w:t>
            </w:r>
          </w:p>
        </w:tc>
      </w:tr>
    </w:tbl>
    <w:p w14:paraId="40849EB4" w14:textId="77777777" w:rsidR="00EC334A" w:rsidRPr="00902D14" w:rsidRDefault="00EC334A" w:rsidP="00F64B5D">
      <w:pPr>
        <w:tabs>
          <w:tab w:val="left" w:pos="3649"/>
          <w:tab w:val="left" w:pos="5349"/>
          <w:tab w:val="left" w:pos="7992"/>
          <w:tab w:val="left" w:pos="9639"/>
          <w:tab w:val="left" w:pos="10778"/>
        </w:tabs>
        <w:jc w:val="both"/>
        <w:rPr>
          <w:i/>
          <w:color w:val="FF0000"/>
        </w:rPr>
      </w:pPr>
    </w:p>
    <w:p w14:paraId="3AC94046" w14:textId="77777777" w:rsidR="009B09C0" w:rsidRDefault="009B09C0" w:rsidP="00F64B5D">
      <w:pPr>
        <w:tabs>
          <w:tab w:val="left" w:pos="3649"/>
          <w:tab w:val="left" w:pos="5349"/>
          <w:tab w:val="left" w:pos="7992"/>
          <w:tab w:val="left" w:pos="9639"/>
          <w:tab w:val="left" w:pos="10778"/>
        </w:tabs>
        <w:jc w:val="both"/>
        <w:rPr>
          <w:i/>
        </w:rPr>
      </w:pPr>
    </w:p>
    <w:p w14:paraId="55B391F3" w14:textId="77777777" w:rsidR="009B09C0" w:rsidRDefault="009B09C0" w:rsidP="00F64B5D">
      <w:pPr>
        <w:tabs>
          <w:tab w:val="left" w:pos="3649"/>
          <w:tab w:val="left" w:pos="5349"/>
          <w:tab w:val="left" w:pos="7992"/>
          <w:tab w:val="left" w:pos="9639"/>
          <w:tab w:val="left" w:pos="10778"/>
        </w:tabs>
        <w:jc w:val="both"/>
        <w:rPr>
          <w:i/>
        </w:rPr>
      </w:pPr>
    </w:p>
    <w:p w14:paraId="64F2ECEB" w14:textId="77777777" w:rsidR="00C73D84" w:rsidRDefault="00C73D84" w:rsidP="00F64B5D">
      <w:pPr>
        <w:tabs>
          <w:tab w:val="left" w:pos="3649"/>
          <w:tab w:val="left" w:pos="5349"/>
          <w:tab w:val="left" w:pos="7992"/>
          <w:tab w:val="left" w:pos="9639"/>
          <w:tab w:val="left" w:pos="10778"/>
        </w:tabs>
        <w:jc w:val="both"/>
        <w:rPr>
          <w:i/>
        </w:rPr>
      </w:pPr>
    </w:p>
    <w:p w14:paraId="5677E4D0" w14:textId="77777777" w:rsidR="00C73D84" w:rsidRDefault="00C73D84" w:rsidP="00F64B5D">
      <w:pPr>
        <w:tabs>
          <w:tab w:val="left" w:pos="3649"/>
          <w:tab w:val="left" w:pos="5349"/>
          <w:tab w:val="left" w:pos="7992"/>
          <w:tab w:val="left" w:pos="9639"/>
          <w:tab w:val="left" w:pos="10778"/>
        </w:tabs>
        <w:jc w:val="both"/>
        <w:rPr>
          <w:i/>
        </w:rPr>
      </w:pPr>
    </w:p>
    <w:p w14:paraId="5091D98D" w14:textId="77777777" w:rsidR="00C73D84" w:rsidRDefault="00C73D84" w:rsidP="00F64B5D">
      <w:pPr>
        <w:tabs>
          <w:tab w:val="left" w:pos="3649"/>
          <w:tab w:val="left" w:pos="5349"/>
          <w:tab w:val="left" w:pos="7992"/>
          <w:tab w:val="left" w:pos="9639"/>
          <w:tab w:val="left" w:pos="10778"/>
        </w:tabs>
        <w:jc w:val="both"/>
        <w:rPr>
          <w:i/>
        </w:rPr>
      </w:pPr>
    </w:p>
    <w:p w14:paraId="0653D5D6" w14:textId="77777777" w:rsidR="00C73D84" w:rsidRDefault="00C73D84" w:rsidP="00F64B5D">
      <w:pPr>
        <w:tabs>
          <w:tab w:val="left" w:pos="3649"/>
          <w:tab w:val="left" w:pos="5349"/>
          <w:tab w:val="left" w:pos="7992"/>
          <w:tab w:val="left" w:pos="9639"/>
          <w:tab w:val="left" w:pos="10778"/>
        </w:tabs>
        <w:jc w:val="both"/>
        <w:rPr>
          <w:i/>
        </w:rPr>
      </w:pPr>
    </w:p>
    <w:p w14:paraId="593F1D86" w14:textId="77777777" w:rsidR="00CC3F78" w:rsidRDefault="00CC3F78" w:rsidP="00F64B5D">
      <w:pPr>
        <w:tabs>
          <w:tab w:val="left" w:pos="3649"/>
          <w:tab w:val="left" w:pos="5349"/>
          <w:tab w:val="left" w:pos="7992"/>
          <w:tab w:val="left" w:pos="9639"/>
          <w:tab w:val="left" w:pos="10778"/>
        </w:tabs>
        <w:jc w:val="both"/>
        <w:rPr>
          <w:i/>
        </w:rPr>
      </w:pPr>
    </w:p>
    <w:p w14:paraId="655C9304" w14:textId="77777777" w:rsidR="00CC3F78" w:rsidRDefault="00CC3F78" w:rsidP="00F64B5D">
      <w:pPr>
        <w:tabs>
          <w:tab w:val="left" w:pos="3649"/>
          <w:tab w:val="left" w:pos="5349"/>
          <w:tab w:val="left" w:pos="7992"/>
          <w:tab w:val="left" w:pos="9639"/>
          <w:tab w:val="left" w:pos="10778"/>
        </w:tabs>
        <w:jc w:val="both"/>
        <w:rPr>
          <w:i/>
        </w:rPr>
      </w:pPr>
    </w:p>
    <w:p w14:paraId="2B80EB87" w14:textId="77777777" w:rsidR="00CC3F78" w:rsidRDefault="00CC3F78" w:rsidP="00F64B5D">
      <w:pPr>
        <w:tabs>
          <w:tab w:val="left" w:pos="3649"/>
          <w:tab w:val="left" w:pos="5349"/>
          <w:tab w:val="left" w:pos="7992"/>
          <w:tab w:val="left" w:pos="9639"/>
          <w:tab w:val="left" w:pos="10778"/>
        </w:tabs>
        <w:jc w:val="both"/>
        <w:rPr>
          <w:i/>
        </w:rPr>
      </w:pPr>
    </w:p>
    <w:p w14:paraId="0BD8632D" w14:textId="77777777" w:rsidR="00CC3F78" w:rsidRDefault="00CC3F78" w:rsidP="00F64B5D">
      <w:pPr>
        <w:tabs>
          <w:tab w:val="left" w:pos="3649"/>
          <w:tab w:val="left" w:pos="5349"/>
          <w:tab w:val="left" w:pos="7992"/>
          <w:tab w:val="left" w:pos="9639"/>
          <w:tab w:val="left" w:pos="10778"/>
        </w:tabs>
        <w:jc w:val="both"/>
        <w:rPr>
          <w:i/>
        </w:rPr>
      </w:pPr>
    </w:p>
    <w:p w14:paraId="0761739E" w14:textId="77777777" w:rsidR="00CC3F78" w:rsidRDefault="00CC3F78" w:rsidP="00F64B5D">
      <w:pPr>
        <w:tabs>
          <w:tab w:val="left" w:pos="3649"/>
          <w:tab w:val="left" w:pos="5349"/>
          <w:tab w:val="left" w:pos="7992"/>
          <w:tab w:val="left" w:pos="9639"/>
          <w:tab w:val="left" w:pos="10778"/>
        </w:tabs>
        <w:jc w:val="both"/>
        <w:rPr>
          <w:i/>
        </w:rPr>
      </w:pPr>
    </w:p>
    <w:p w14:paraId="409D25B4" w14:textId="77777777" w:rsidR="00C73D84" w:rsidRDefault="00C73D84" w:rsidP="00F64B5D">
      <w:pPr>
        <w:tabs>
          <w:tab w:val="left" w:pos="3649"/>
          <w:tab w:val="left" w:pos="5349"/>
          <w:tab w:val="left" w:pos="7992"/>
          <w:tab w:val="left" w:pos="9639"/>
          <w:tab w:val="left" w:pos="10778"/>
        </w:tabs>
        <w:jc w:val="both"/>
        <w:rPr>
          <w:i/>
        </w:rPr>
      </w:pPr>
    </w:p>
    <w:p w14:paraId="67BC31CC" w14:textId="77777777" w:rsidR="00C73D84" w:rsidRDefault="00C73D84" w:rsidP="00F64B5D">
      <w:pPr>
        <w:tabs>
          <w:tab w:val="left" w:pos="3649"/>
          <w:tab w:val="left" w:pos="5349"/>
          <w:tab w:val="left" w:pos="7992"/>
          <w:tab w:val="left" w:pos="9639"/>
          <w:tab w:val="left" w:pos="10778"/>
        </w:tabs>
        <w:jc w:val="both"/>
        <w:rPr>
          <w:i/>
        </w:rPr>
      </w:pPr>
    </w:p>
    <w:p w14:paraId="39CF3CEC" w14:textId="77777777" w:rsidR="00C73D84" w:rsidRDefault="00C73D84" w:rsidP="00F64B5D">
      <w:pPr>
        <w:tabs>
          <w:tab w:val="left" w:pos="3649"/>
          <w:tab w:val="left" w:pos="5349"/>
          <w:tab w:val="left" w:pos="7992"/>
          <w:tab w:val="left" w:pos="9639"/>
          <w:tab w:val="left" w:pos="10778"/>
        </w:tabs>
        <w:jc w:val="both"/>
        <w:rPr>
          <w:i/>
        </w:rPr>
      </w:pPr>
    </w:p>
    <w:p w14:paraId="5E60ED18" w14:textId="77777777" w:rsidR="00C73D84" w:rsidRDefault="00C73D84" w:rsidP="00F64B5D">
      <w:pPr>
        <w:tabs>
          <w:tab w:val="left" w:pos="3649"/>
          <w:tab w:val="left" w:pos="5349"/>
          <w:tab w:val="left" w:pos="7992"/>
          <w:tab w:val="left" w:pos="9639"/>
          <w:tab w:val="left" w:pos="10778"/>
        </w:tabs>
        <w:jc w:val="both"/>
        <w:rPr>
          <w:i/>
        </w:rPr>
        <w:sectPr w:rsidR="00C73D84" w:rsidSect="001456C2">
          <w:type w:val="continuous"/>
          <w:pgSz w:w="11907" w:h="16839" w:code="9"/>
          <w:pgMar w:top="1417" w:right="1417" w:bottom="1417" w:left="1417" w:header="0" w:footer="0" w:gutter="0"/>
          <w:cols w:space="708"/>
          <w:formProt w:val="0"/>
          <w:docGrid w:linePitch="360"/>
        </w:sectPr>
      </w:pPr>
    </w:p>
    <w:p w14:paraId="477496DF" w14:textId="77777777" w:rsidR="00574B25" w:rsidRDefault="00C1178D" w:rsidP="00F64B5D">
      <w:pPr>
        <w:tabs>
          <w:tab w:val="left" w:pos="3649"/>
          <w:tab w:val="left" w:pos="5349"/>
          <w:tab w:val="left" w:pos="7992"/>
          <w:tab w:val="left" w:pos="9639"/>
          <w:tab w:val="left" w:pos="10778"/>
        </w:tabs>
        <w:jc w:val="both"/>
        <w:rPr>
          <w:b/>
        </w:rPr>
      </w:pPr>
      <w:r w:rsidRPr="00F24DEA">
        <w:rPr>
          <w:b/>
        </w:rPr>
        <w:lastRenderedPageBreak/>
        <w:t>Overview of short term impact indicators</w:t>
      </w:r>
      <w:r>
        <w:rPr>
          <w:b/>
        </w:rPr>
        <w:t xml:space="preserve"> (during the project EU funding period)</w:t>
      </w:r>
    </w:p>
    <w:sdt>
      <w:sdtPr>
        <w:rPr>
          <w:color w:val="FFFFFF" w:themeColor="background1"/>
        </w:rPr>
        <w:id w:val="46113202"/>
      </w:sdtPr>
      <w:sdtEndPr/>
      <w:sdtContent>
        <w:p w14:paraId="5ECCCB17" w14:textId="77777777" w:rsidR="00C73D84" w:rsidRDefault="00C73D84" w:rsidP="00F64B5D">
          <w:pPr>
            <w:tabs>
              <w:tab w:val="left" w:pos="3649"/>
              <w:tab w:val="left" w:pos="5349"/>
              <w:tab w:val="left" w:pos="7992"/>
              <w:tab w:val="left" w:pos="9639"/>
              <w:tab w:val="left" w:pos="10778"/>
            </w:tabs>
            <w:jc w:val="both"/>
            <w:rPr>
              <w:rFonts w:ascii="MS Gothic" w:eastAsia="MS Gothic" w:hAnsi="MS Gothic"/>
              <w:color w:val="FFFFFF" w:themeColor="background1"/>
            </w:rPr>
          </w:pPr>
        </w:p>
        <w:p w14:paraId="719828A3" w14:textId="77777777" w:rsidR="001A6527" w:rsidRDefault="00DA4FFB" w:rsidP="00F64B5D">
          <w:pPr>
            <w:tabs>
              <w:tab w:val="left" w:pos="3649"/>
              <w:tab w:val="left" w:pos="5349"/>
              <w:tab w:val="left" w:pos="7992"/>
              <w:tab w:val="left" w:pos="9639"/>
              <w:tab w:val="left" w:pos="10778"/>
            </w:tabs>
            <w:jc w:val="both"/>
            <w:rPr>
              <w:b/>
            </w:rPr>
          </w:pPr>
        </w:p>
      </w:sdtContent>
    </w:sdt>
    <w:p w14:paraId="755BFC02"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728CA424" w14:textId="77777777" w:rsidTr="007A50D9">
        <w:tc>
          <w:tcPr>
            <w:tcW w:w="2268" w:type="dxa"/>
            <w:shd w:val="clear" w:color="auto" w:fill="DBE5F1" w:themeFill="accent1" w:themeFillTint="33"/>
            <w:vAlign w:val="center"/>
          </w:tcPr>
          <w:p w14:paraId="64DFD03C"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79448335"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546A7A4B"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13E27AC5" w14:textId="77777777" w:rsidR="00574B25" w:rsidRPr="006F38CF" w:rsidRDefault="00574B25" w:rsidP="00F64B5D">
            <w:pPr>
              <w:jc w:val="center"/>
              <w:rPr>
                <w:b/>
              </w:rPr>
            </w:pPr>
            <w:r w:rsidRPr="006F38CF">
              <w:rPr>
                <w:b/>
              </w:rPr>
              <w:t>Qualitative indicators</w:t>
            </w:r>
          </w:p>
        </w:tc>
      </w:tr>
      <w:tr w:rsidR="00574B25" w:rsidRPr="006F38CF" w14:paraId="6CDF02C6" w14:textId="77777777" w:rsidTr="00AF7989">
        <w:trPr>
          <w:trHeight w:val="283"/>
        </w:trPr>
        <w:tc>
          <w:tcPr>
            <w:tcW w:w="2268" w:type="dxa"/>
            <w:vAlign w:val="center"/>
          </w:tcPr>
          <w:p w14:paraId="1881EB59" w14:textId="77777777" w:rsidR="00574B25" w:rsidRPr="006F38CF" w:rsidRDefault="003E5536" w:rsidP="00F64B5D">
            <w:pPr>
              <w:rPr>
                <w:b/>
              </w:rPr>
            </w:pPr>
            <w:r>
              <w:rPr>
                <w:b/>
                <w:szCs w:val="22"/>
              </w:rPr>
              <w:t>Podizanje inovacionih kapaciteta skolskih ustanova</w:t>
            </w:r>
          </w:p>
        </w:tc>
        <w:tc>
          <w:tcPr>
            <w:tcW w:w="2268" w:type="dxa"/>
            <w:vAlign w:val="center"/>
          </w:tcPr>
          <w:p w14:paraId="4B2E68F5" w14:textId="77777777" w:rsidR="00574B25" w:rsidRPr="006F38CF" w:rsidRDefault="003E5536" w:rsidP="003E5536">
            <w:pPr>
              <w:jc w:val="center"/>
              <w:rPr>
                <w:b/>
              </w:rPr>
            </w:pPr>
            <w:r>
              <w:rPr>
                <w:b/>
                <w:szCs w:val="22"/>
              </w:rPr>
              <w:t>Skolske ustanove</w:t>
            </w:r>
          </w:p>
        </w:tc>
        <w:tc>
          <w:tcPr>
            <w:tcW w:w="2268" w:type="dxa"/>
            <w:vAlign w:val="center"/>
          </w:tcPr>
          <w:p w14:paraId="4E7D5E9D" w14:textId="77777777" w:rsidR="003E5536" w:rsidRDefault="00096CB1" w:rsidP="00F64B5D">
            <w:pPr>
              <w:rPr>
                <w:b/>
              </w:rPr>
            </w:pPr>
            <w:r>
              <w:rPr>
                <w:b/>
                <w:szCs w:val="22"/>
              </w:rPr>
              <w:t xml:space="preserve">Broj </w:t>
            </w:r>
            <w:r w:rsidR="003E5536">
              <w:rPr>
                <w:b/>
                <w:szCs w:val="22"/>
              </w:rPr>
              <w:t xml:space="preserve">obucenog </w:t>
            </w:r>
            <w:r>
              <w:rPr>
                <w:b/>
                <w:szCs w:val="22"/>
              </w:rPr>
              <w:t>osoblja</w:t>
            </w:r>
            <w:r w:rsidR="003E5536">
              <w:rPr>
                <w:b/>
                <w:szCs w:val="22"/>
              </w:rPr>
              <w:t>;</w:t>
            </w:r>
          </w:p>
          <w:p w14:paraId="3AA37E2F" w14:textId="77777777" w:rsidR="003E5536" w:rsidRDefault="003E5536" w:rsidP="00F64B5D">
            <w:pPr>
              <w:rPr>
                <w:b/>
              </w:rPr>
            </w:pPr>
            <w:r>
              <w:rPr>
                <w:b/>
                <w:szCs w:val="22"/>
              </w:rPr>
              <w:t>Broj studenata ukljucenih u kreativne ideje;</w:t>
            </w:r>
          </w:p>
          <w:p w14:paraId="2D2CA00D" w14:textId="77777777" w:rsidR="003E5536" w:rsidRDefault="003E5536" w:rsidP="00F64B5D">
            <w:pPr>
              <w:rPr>
                <w:b/>
              </w:rPr>
            </w:pPr>
            <w:r>
              <w:rPr>
                <w:b/>
              </w:rPr>
              <w:t>Broj obucenog osoblja I ucenika;</w:t>
            </w:r>
          </w:p>
          <w:p w14:paraId="2404D76F" w14:textId="77777777" w:rsidR="003E5536" w:rsidRDefault="003E5536" w:rsidP="00F64B5D">
            <w:pPr>
              <w:rPr>
                <w:b/>
              </w:rPr>
            </w:pPr>
            <w:r>
              <w:rPr>
                <w:b/>
              </w:rPr>
              <w:t>Broj predstavljenih najboljih praksi</w:t>
            </w:r>
            <w:r w:rsidR="004151D1">
              <w:rPr>
                <w:b/>
              </w:rPr>
              <w:t>;</w:t>
            </w:r>
          </w:p>
          <w:p w14:paraId="68C98674" w14:textId="77777777" w:rsidR="004151D1" w:rsidRPr="006F38CF" w:rsidRDefault="004151D1" w:rsidP="00F64B5D">
            <w:pPr>
              <w:rPr>
                <w:b/>
              </w:rPr>
            </w:pPr>
            <w:r>
              <w:rPr>
                <w:b/>
              </w:rPr>
              <w:t>Broj univerziteta po mentoru.</w:t>
            </w:r>
          </w:p>
        </w:tc>
        <w:tc>
          <w:tcPr>
            <w:tcW w:w="2268" w:type="dxa"/>
            <w:vAlign w:val="center"/>
          </w:tcPr>
          <w:p w14:paraId="1637F4C6" w14:textId="77777777" w:rsidR="003E5536" w:rsidRDefault="003E5536" w:rsidP="003E5536">
            <w:pPr>
              <w:rPr>
                <w:b/>
              </w:rPr>
            </w:pPr>
            <w:r>
              <w:rPr>
                <w:b/>
                <w:szCs w:val="22"/>
              </w:rPr>
              <w:t>Drustveni angazman obrazovnih ustanova;</w:t>
            </w:r>
          </w:p>
          <w:p w14:paraId="7BB6013B" w14:textId="77777777" w:rsidR="003E5536" w:rsidRDefault="003E5536" w:rsidP="003E5536">
            <w:pPr>
              <w:rPr>
                <w:b/>
              </w:rPr>
            </w:pPr>
            <w:r>
              <w:rPr>
                <w:b/>
                <w:szCs w:val="22"/>
              </w:rPr>
              <w:t>Studenti ukljuceni u kreativne ideje I razvoj;</w:t>
            </w:r>
          </w:p>
          <w:p w14:paraId="105A2235" w14:textId="77777777" w:rsidR="00574B25" w:rsidRPr="006F38CF" w:rsidRDefault="003E5536" w:rsidP="00F64B5D">
            <w:pPr>
              <w:rPr>
                <w:b/>
              </w:rPr>
            </w:pPr>
            <w:r>
              <w:rPr>
                <w:b/>
              </w:rPr>
              <w:t>Dobre prakse.</w:t>
            </w:r>
          </w:p>
        </w:tc>
      </w:tr>
      <w:tr w:rsidR="00574B25" w:rsidRPr="006F38CF" w14:paraId="0F747C97" w14:textId="77777777" w:rsidTr="00AF7989">
        <w:trPr>
          <w:trHeight w:val="283"/>
        </w:trPr>
        <w:tc>
          <w:tcPr>
            <w:tcW w:w="2268" w:type="dxa"/>
            <w:tcBorders>
              <w:bottom w:val="single" w:sz="4" w:space="0" w:color="auto"/>
            </w:tcBorders>
            <w:vAlign w:val="center"/>
          </w:tcPr>
          <w:p w14:paraId="427A569F" w14:textId="77777777" w:rsidR="00574B25" w:rsidRPr="006F38CF" w:rsidRDefault="003E5536" w:rsidP="00F64B5D">
            <w:pPr>
              <w:rPr>
                <w:b/>
              </w:rPr>
            </w:pPr>
            <w:r>
              <w:rPr>
                <w:b/>
              </w:rPr>
              <w:t>Razvoj implementacije novih metoda za upravljanje budzetima na nivou pojedinca</w:t>
            </w:r>
          </w:p>
        </w:tc>
        <w:tc>
          <w:tcPr>
            <w:tcW w:w="2268" w:type="dxa"/>
            <w:tcBorders>
              <w:bottom w:val="single" w:sz="4" w:space="0" w:color="auto"/>
            </w:tcBorders>
            <w:vAlign w:val="center"/>
          </w:tcPr>
          <w:p w14:paraId="6A59F2CB" w14:textId="77777777" w:rsidR="00574B25" w:rsidRPr="006F38CF" w:rsidRDefault="003E5536" w:rsidP="003E5536">
            <w:pPr>
              <w:jc w:val="center"/>
              <w:rPr>
                <w:b/>
              </w:rPr>
            </w:pPr>
            <w:r>
              <w:rPr>
                <w:b/>
              </w:rPr>
              <w:t>Pojedinci</w:t>
            </w:r>
          </w:p>
        </w:tc>
        <w:tc>
          <w:tcPr>
            <w:tcW w:w="2268" w:type="dxa"/>
            <w:tcBorders>
              <w:bottom w:val="single" w:sz="4" w:space="0" w:color="auto"/>
            </w:tcBorders>
            <w:vAlign w:val="center"/>
          </w:tcPr>
          <w:p w14:paraId="17C43834" w14:textId="77777777" w:rsidR="00574B25" w:rsidRDefault="003E5536" w:rsidP="00F64B5D">
            <w:pPr>
              <w:rPr>
                <w:b/>
              </w:rPr>
            </w:pPr>
            <w:r>
              <w:rPr>
                <w:b/>
              </w:rPr>
              <w:t>Nove politike I izmene zakona koje podrzavaju razvoj aplikacije;</w:t>
            </w:r>
          </w:p>
          <w:p w14:paraId="5DACF04A" w14:textId="77777777" w:rsidR="003E5536" w:rsidRDefault="003E5536" w:rsidP="00F64B5D">
            <w:pPr>
              <w:rPr>
                <w:b/>
              </w:rPr>
            </w:pPr>
            <w:r>
              <w:rPr>
                <w:b/>
              </w:rPr>
              <w:t>Obuceno osoblje u ustanovama za sprovodjenje novina u planiranju budzeta;</w:t>
            </w:r>
          </w:p>
          <w:p w14:paraId="4E8B3913" w14:textId="77777777" w:rsidR="003E5536" w:rsidRDefault="003E5536" w:rsidP="00F64B5D">
            <w:pPr>
              <w:rPr>
                <w:b/>
              </w:rPr>
            </w:pPr>
            <w:r>
              <w:rPr>
                <w:b/>
              </w:rPr>
              <w:t>Izvestaj sa seminara o politikama i lista ucesnika.</w:t>
            </w:r>
          </w:p>
          <w:p w14:paraId="4E1960D9" w14:textId="77777777" w:rsidR="003E5536" w:rsidRPr="006F38CF" w:rsidRDefault="003E5536" w:rsidP="00F64B5D">
            <w:pPr>
              <w:rPr>
                <w:b/>
              </w:rPr>
            </w:pPr>
          </w:p>
        </w:tc>
        <w:tc>
          <w:tcPr>
            <w:tcW w:w="2268" w:type="dxa"/>
            <w:tcBorders>
              <w:bottom w:val="single" w:sz="4" w:space="0" w:color="auto"/>
            </w:tcBorders>
            <w:vAlign w:val="center"/>
          </w:tcPr>
          <w:p w14:paraId="3EA54198" w14:textId="77777777" w:rsidR="00574B25" w:rsidRDefault="003E5536" w:rsidP="00F64B5D">
            <w:pPr>
              <w:rPr>
                <w:b/>
              </w:rPr>
            </w:pPr>
            <w:r>
              <w:rPr>
                <w:b/>
              </w:rPr>
              <w:t>Trasfer tehnologije; Inovacija dimenzija planiranja budzeta;</w:t>
            </w:r>
          </w:p>
          <w:p w14:paraId="64D2391C" w14:textId="77777777" w:rsidR="003E5536" w:rsidRDefault="003E5536" w:rsidP="00F64B5D">
            <w:pPr>
              <w:rPr>
                <w:b/>
              </w:rPr>
            </w:pPr>
            <w:r>
              <w:rPr>
                <w:b/>
              </w:rPr>
              <w:t>Postizanje integrisanog Sistema upravljanja budzetskim sistemom u kljucnim ustanovama;</w:t>
            </w:r>
          </w:p>
          <w:p w14:paraId="6FE5DFA7" w14:textId="77777777" w:rsidR="003E5536" w:rsidRDefault="003E5536" w:rsidP="00F64B5D">
            <w:pPr>
              <w:rPr>
                <w:b/>
              </w:rPr>
            </w:pPr>
          </w:p>
          <w:p w14:paraId="60C20CDE" w14:textId="77777777" w:rsidR="003E5536" w:rsidRPr="006F38CF" w:rsidRDefault="003E5536" w:rsidP="00F64B5D">
            <w:pPr>
              <w:rPr>
                <w:b/>
              </w:rPr>
            </w:pPr>
          </w:p>
        </w:tc>
      </w:tr>
      <w:tr w:rsidR="00574B25" w:rsidRPr="006F38CF" w14:paraId="014E0D5B" w14:textId="77777777" w:rsidTr="00AF7989">
        <w:trPr>
          <w:trHeight w:val="283"/>
        </w:trPr>
        <w:tc>
          <w:tcPr>
            <w:tcW w:w="2268" w:type="dxa"/>
            <w:tcBorders>
              <w:bottom w:val="single" w:sz="4" w:space="0" w:color="auto"/>
            </w:tcBorders>
            <w:vAlign w:val="center"/>
          </w:tcPr>
          <w:p w14:paraId="02DC5B77" w14:textId="77777777" w:rsidR="00574B25" w:rsidRPr="006F38CF" w:rsidRDefault="003E5536" w:rsidP="00F64B5D">
            <w:pPr>
              <w:rPr>
                <w:b/>
              </w:rPr>
            </w:pPr>
            <w:r>
              <w:rPr>
                <w:b/>
              </w:rPr>
              <w:t>Razvoj implementacije novih metoda za upravljanje budzetima na nivou lokalnih I regionalnih zajednica</w:t>
            </w:r>
          </w:p>
        </w:tc>
        <w:tc>
          <w:tcPr>
            <w:tcW w:w="2268" w:type="dxa"/>
            <w:tcBorders>
              <w:bottom w:val="single" w:sz="4" w:space="0" w:color="auto"/>
            </w:tcBorders>
            <w:vAlign w:val="center"/>
          </w:tcPr>
          <w:p w14:paraId="5AAD96F5" w14:textId="77777777" w:rsidR="00574B25" w:rsidRPr="006F38CF" w:rsidRDefault="004151D1" w:rsidP="004151D1">
            <w:pPr>
              <w:jc w:val="center"/>
              <w:rPr>
                <w:b/>
              </w:rPr>
            </w:pPr>
            <w:r>
              <w:rPr>
                <w:b/>
              </w:rPr>
              <w:t>Zavisne I nezavisne, finansijske I nefinansijske organizacije</w:t>
            </w:r>
          </w:p>
        </w:tc>
        <w:tc>
          <w:tcPr>
            <w:tcW w:w="2268" w:type="dxa"/>
            <w:tcBorders>
              <w:bottom w:val="single" w:sz="4" w:space="0" w:color="auto"/>
            </w:tcBorders>
            <w:vAlign w:val="center"/>
          </w:tcPr>
          <w:p w14:paraId="50850DB8" w14:textId="77777777" w:rsidR="00574B25" w:rsidRDefault="004151D1" w:rsidP="00F64B5D">
            <w:pPr>
              <w:rPr>
                <w:b/>
              </w:rPr>
            </w:pPr>
            <w:r>
              <w:rPr>
                <w:b/>
              </w:rPr>
              <w:t>Broj predstavljenih najboljih praksi iz EU I Republike Srbije;</w:t>
            </w:r>
          </w:p>
          <w:p w14:paraId="1B6C3F16" w14:textId="77777777" w:rsidR="004151D1" w:rsidRDefault="004151D1" w:rsidP="00F64B5D">
            <w:pPr>
              <w:rPr>
                <w:b/>
              </w:rPr>
            </w:pPr>
            <w:r>
              <w:rPr>
                <w:b/>
              </w:rPr>
              <w:t>Broj pokazatelja po partneru;</w:t>
            </w:r>
          </w:p>
          <w:p w14:paraId="22BCF068" w14:textId="77777777" w:rsidR="004151D1" w:rsidRDefault="004151D1" w:rsidP="00F64B5D">
            <w:pPr>
              <w:rPr>
                <w:b/>
              </w:rPr>
            </w:pPr>
            <w:r>
              <w:rPr>
                <w:b/>
              </w:rPr>
              <w:t>Ukupan broj poseta;</w:t>
            </w:r>
          </w:p>
          <w:p w14:paraId="455F8F36" w14:textId="77777777" w:rsidR="004151D1" w:rsidRPr="006F38CF" w:rsidRDefault="004151D1" w:rsidP="00F64B5D">
            <w:pPr>
              <w:rPr>
                <w:b/>
              </w:rPr>
            </w:pPr>
            <w:r>
              <w:rPr>
                <w:b/>
              </w:rPr>
              <w:t>Broj internih izvestaja.</w:t>
            </w:r>
          </w:p>
        </w:tc>
        <w:tc>
          <w:tcPr>
            <w:tcW w:w="2268" w:type="dxa"/>
            <w:tcBorders>
              <w:bottom w:val="single" w:sz="4" w:space="0" w:color="auto"/>
            </w:tcBorders>
            <w:vAlign w:val="center"/>
          </w:tcPr>
          <w:p w14:paraId="7E05E4C1" w14:textId="77777777" w:rsidR="00574B25" w:rsidRDefault="004151D1" w:rsidP="00F64B5D">
            <w:pPr>
              <w:rPr>
                <w:b/>
              </w:rPr>
            </w:pPr>
            <w:r>
              <w:rPr>
                <w:b/>
              </w:rPr>
              <w:t>Dogovor o mrezi;</w:t>
            </w:r>
          </w:p>
          <w:p w14:paraId="4325ADA9" w14:textId="77777777" w:rsidR="004151D1" w:rsidRDefault="004151D1" w:rsidP="00F64B5D">
            <w:pPr>
              <w:rPr>
                <w:b/>
              </w:rPr>
            </w:pPr>
            <w:r>
              <w:rPr>
                <w:b/>
              </w:rPr>
              <w:t>Zapisnici sa odrzanih sastanaka;</w:t>
            </w:r>
          </w:p>
          <w:p w14:paraId="1783F574" w14:textId="77777777" w:rsidR="004151D1" w:rsidRDefault="004151D1" w:rsidP="00F64B5D">
            <w:pPr>
              <w:rPr>
                <w:b/>
              </w:rPr>
            </w:pPr>
            <w:r>
              <w:rPr>
                <w:b/>
              </w:rPr>
              <w:t>Plan koordinacije projekta;</w:t>
            </w:r>
          </w:p>
          <w:p w14:paraId="3C6C1A70" w14:textId="77777777" w:rsidR="004151D1" w:rsidRDefault="004151D1" w:rsidP="00F64B5D">
            <w:pPr>
              <w:rPr>
                <w:b/>
              </w:rPr>
            </w:pPr>
            <w:r>
              <w:rPr>
                <w:b/>
              </w:rPr>
              <w:t>Plan upravljanja komunikacijama;</w:t>
            </w:r>
          </w:p>
          <w:p w14:paraId="1A3F167A" w14:textId="77777777" w:rsidR="004151D1" w:rsidRPr="006F38CF" w:rsidRDefault="004151D1" w:rsidP="00F64B5D">
            <w:pPr>
              <w:rPr>
                <w:b/>
              </w:rPr>
            </w:pPr>
            <w:r>
              <w:rPr>
                <w:b/>
              </w:rPr>
              <w:t>Kvalitet sprovedenih eksternih aktivosti.</w:t>
            </w:r>
          </w:p>
        </w:tc>
      </w:tr>
      <w:tr w:rsidR="00574B25" w:rsidRPr="006F38CF" w14:paraId="5A1CD0DA" w14:textId="77777777" w:rsidTr="00AF7989">
        <w:trPr>
          <w:trHeight w:val="283"/>
        </w:trPr>
        <w:tc>
          <w:tcPr>
            <w:tcW w:w="2268" w:type="dxa"/>
            <w:tcBorders>
              <w:bottom w:val="single" w:sz="4" w:space="0" w:color="auto"/>
            </w:tcBorders>
            <w:vAlign w:val="center"/>
          </w:tcPr>
          <w:p w14:paraId="2A631707" w14:textId="77777777" w:rsidR="00574B25" w:rsidRPr="006F38CF" w:rsidRDefault="003E5536" w:rsidP="00F64B5D">
            <w:pPr>
              <w:rPr>
                <w:b/>
              </w:rPr>
            </w:pPr>
            <w:r>
              <w:rPr>
                <w:b/>
              </w:rPr>
              <w:t>Razvoj implementacije novih metoda za upravljanje budzetima na nacionalnom nivou</w:t>
            </w:r>
          </w:p>
        </w:tc>
        <w:tc>
          <w:tcPr>
            <w:tcW w:w="2268" w:type="dxa"/>
            <w:tcBorders>
              <w:bottom w:val="single" w:sz="4" w:space="0" w:color="auto"/>
            </w:tcBorders>
            <w:vAlign w:val="center"/>
          </w:tcPr>
          <w:p w14:paraId="36773F83" w14:textId="77777777" w:rsidR="00574B25" w:rsidRPr="006F38CF" w:rsidRDefault="004151D1" w:rsidP="004151D1">
            <w:pPr>
              <w:jc w:val="center"/>
              <w:rPr>
                <w:b/>
              </w:rPr>
            </w:pPr>
            <w:r>
              <w:rPr>
                <w:b/>
              </w:rPr>
              <w:t>Vlade, pojedinacne zemlje, globalne I evrop</w:t>
            </w:r>
            <w:r w:rsidR="001C40DB">
              <w:rPr>
                <w:b/>
              </w:rPr>
              <w:t>s</w:t>
            </w:r>
            <w:r>
              <w:rPr>
                <w:b/>
              </w:rPr>
              <w:t>ke organizacije</w:t>
            </w:r>
          </w:p>
        </w:tc>
        <w:tc>
          <w:tcPr>
            <w:tcW w:w="2268" w:type="dxa"/>
            <w:tcBorders>
              <w:bottom w:val="single" w:sz="4" w:space="0" w:color="auto"/>
            </w:tcBorders>
            <w:vAlign w:val="center"/>
          </w:tcPr>
          <w:p w14:paraId="17CC4D03" w14:textId="77777777" w:rsidR="00574B25" w:rsidRDefault="004151D1" w:rsidP="00F64B5D">
            <w:pPr>
              <w:rPr>
                <w:b/>
              </w:rPr>
            </w:pPr>
            <w:r>
              <w:rPr>
                <w:b/>
              </w:rPr>
              <w:t>Nove politike I izmene zakona koje podrzavaju razvoj aplikacije;</w:t>
            </w:r>
          </w:p>
          <w:p w14:paraId="13B321BE" w14:textId="77777777" w:rsidR="004151D1" w:rsidRDefault="004151D1" w:rsidP="00F64B5D">
            <w:pPr>
              <w:rPr>
                <w:b/>
              </w:rPr>
            </w:pPr>
            <w:r>
              <w:rPr>
                <w:b/>
              </w:rPr>
              <w:t xml:space="preserve">Razvijeni novi I modifikovani postojeci regulatorni </w:t>
            </w:r>
            <w:r>
              <w:rPr>
                <w:b/>
              </w:rPr>
              <w:lastRenderedPageBreak/>
              <w:t>dokumenti;</w:t>
            </w:r>
          </w:p>
          <w:p w14:paraId="5A222B99" w14:textId="77777777" w:rsidR="004151D1" w:rsidRPr="006F38CF" w:rsidRDefault="004151D1" w:rsidP="00F64B5D">
            <w:pPr>
              <w:rPr>
                <w:b/>
              </w:rPr>
            </w:pPr>
          </w:p>
        </w:tc>
        <w:tc>
          <w:tcPr>
            <w:tcW w:w="2268" w:type="dxa"/>
            <w:tcBorders>
              <w:bottom w:val="single" w:sz="4" w:space="0" w:color="auto"/>
            </w:tcBorders>
            <w:vAlign w:val="center"/>
          </w:tcPr>
          <w:p w14:paraId="6BEF618C" w14:textId="77777777" w:rsidR="00574B25" w:rsidRDefault="004151D1" w:rsidP="00F64B5D">
            <w:pPr>
              <w:rPr>
                <w:b/>
              </w:rPr>
            </w:pPr>
            <w:r>
              <w:rPr>
                <w:b/>
              </w:rPr>
              <w:lastRenderedPageBreak/>
              <w:t>Odluke Vlade I ministarstva obrazovanja nauke I tehnologije I razoja;</w:t>
            </w:r>
          </w:p>
          <w:p w14:paraId="597E3750" w14:textId="77777777" w:rsidR="004151D1" w:rsidRPr="006F38CF" w:rsidRDefault="004151D1" w:rsidP="00F64B5D">
            <w:pPr>
              <w:rPr>
                <w:b/>
              </w:rPr>
            </w:pPr>
          </w:p>
        </w:tc>
      </w:tr>
    </w:tbl>
    <w:p w14:paraId="1E851E67" w14:textId="77777777" w:rsidR="00283675" w:rsidRPr="00902D14" w:rsidRDefault="00283675" w:rsidP="00F64B5D">
      <w:pPr>
        <w:tabs>
          <w:tab w:val="left" w:pos="3649"/>
          <w:tab w:val="left" w:pos="5349"/>
          <w:tab w:val="left" w:pos="7992"/>
          <w:tab w:val="left" w:pos="9639"/>
          <w:tab w:val="left" w:pos="10778"/>
        </w:tabs>
        <w:jc w:val="both"/>
        <w:rPr>
          <w:i/>
          <w:color w:val="FF0000"/>
        </w:rPr>
      </w:pPr>
    </w:p>
    <w:p w14:paraId="73EC1BC6" w14:textId="77777777" w:rsidR="009B09C0" w:rsidRDefault="009B09C0" w:rsidP="00F64B5D">
      <w:pPr>
        <w:tabs>
          <w:tab w:val="left" w:pos="3649"/>
          <w:tab w:val="left" w:pos="5349"/>
          <w:tab w:val="left" w:pos="7992"/>
          <w:tab w:val="left" w:pos="9639"/>
          <w:tab w:val="left" w:pos="10778"/>
        </w:tabs>
        <w:jc w:val="both"/>
        <w:rPr>
          <w:i/>
        </w:rPr>
      </w:pPr>
    </w:p>
    <w:p w14:paraId="43F26A46"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45E3D646"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long term impact </w:t>
      </w:r>
      <w:r w:rsidRPr="00611A3B">
        <w:rPr>
          <w:b/>
        </w:rPr>
        <w:t>indicators</w:t>
      </w:r>
      <w:r w:rsidRPr="00896F6E">
        <w:rPr>
          <w:b/>
        </w:rPr>
        <w:t xml:space="preserve"> (after the projects EU funding period)</w:t>
      </w:r>
    </w:p>
    <w:p w14:paraId="50A002E9" w14:textId="77777777" w:rsidR="001A6527" w:rsidRDefault="00DA4FFB" w:rsidP="00F64B5D">
      <w:pPr>
        <w:tabs>
          <w:tab w:val="left" w:pos="3649"/>
          <w:tab w:val="left" w:pos="5349"/>
          <w:tab w:val="left" w:pos="7992"/>
          <w:tab w:val="left" w:pos="9639"/>
          <w:tab w:val="left" w:pos="10778"/>
        </w:tabs>
        <w:jc w:val="both"/>
        <w:rPr>
          <w:b/>
        </w:rPr>
      </w:pPr>
      <w:sdt>
        <w:sdtPr>
          <w:rPr>
            <w:color w:val="FFFFFF" w:themeColor="background1"/>
          </w:rPr>
          <w:id w:val="-2204119"/>
        </w:sdtPr>
        <w:sdtEndPr/>
        <w:sdtContent>
          <w:r w:rsidR="001A6527">
            <w:rPr>
              <w:rFonts w:ascii="MS Gothic" w:eastAsia="MS Gothic" w:hAnsi="MS Gothic" w:hint="eastAsia"/>
              <w:color w:val="FFFFFF" w:themeColor="background1"/>
            </w:rPr>
            <w:t>☐</w:t>
          </w:r>
        </w:sdtContent>
      </w:sdt>
    </w:p>
    <w:p w14:paraId="259C896D"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5C738254" w14:textId="77777777" w:rsidTr="007A50D9">
        <w:tc>
          <w:tcPr>
            <w:tcW w:w="2268" w:type="dxa"/>
            <w:tcBorders>
              <w:bottom w:val="single" w:sz="4" w:space="0" w:color="auto"/>
            </w:tcBorders>
            <w:shd w:val="clear" w:color="auto" w:fill="DBE5F1" w:themeFill="accent1" w:themeFillTint="33"/>
            <w:vAlign w:val="center"/>
          </w:tcPr>
          <w:p w14:paraId="0150D9D7"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15C1CC46"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46C651A1"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4136554F" w14:textId="77777777" w:rsidR="00574B25" w:rsidRPr="006F38CF" w:rsidRDefault="00574B25" w:rsidP="00F64B5D">
            <w:pPr>
              <w:jc w:val="center"/>
              <w:rPr>
                <w:b/>
              </w:rPr>
            </w:pPr>
            <w:r w:rsidRPr="006F38CF">
              <w:rPr>
                <w:b/>
              </w:rPr>
              <w:t>Qualitative indicators</w:t>
            </w:r>
          </w:p>
        </w:tc>
      </w:tr>
      <w:tr w:rsidR="00574B25" w:rsidRPr="006F38CF" w14:paraId="41253EE4" w14:textId="77777777" w:rsidTr="00AF7989">
        <w:trPr>
          <w:trHeight w:val="283"/>
        </w:trPr>
        <w:tc>
          <w:tcPr>
            <w:tcW w:w="2268" w:type="dxa"/>
            <w:tcBorders>
              <w:bottom w:val="single" w:sz="4" w:space="0" w:color="auto"/>
            </w:tcBorders>
            <w:vAlign w:val="center"/>
          </w:tcPr>
          <w:p w14:paraId="565BA70F" w14:textId="77777777" w:rsidR="00574B25" w:rsidRPr="006F38CF" w:rsidRDefault="003E5536" w:rsidP="00F64B5D">
            <w:pPr>
              <w:rPr>
                <w:b/>
              </w:rPr>
            </w:pPr>
            <w:r>
              <w:rPr>
                <w:b/>
              </w:rPr>
              <w:t>Unapredjenje procesa drustvenog dogovaranja inovacionih kapaciteta skolskih ustanova</w:t>
            </w:r>
          </w:p>
        </w:tc>
        <w:tc>
          <w:tcPr>
            <w:tcW w:w="2268" w:type="dxa"/>
            <w:tcBorders>
              <w:bottom w:val="single" w:sz="4" w:space="0" w:color="auto"/>
            </w:tcBorders>
            <w:vAlign w:val="center"/>
          </w:tcPr>
          <w:p w14:paraId="1524BC6C" w14:textId="77777777" w:rsidR="00574B25" w:rsidRPr="006F38CF" w:rsidRDefault="004151D1" w:rsidP="00F64B5D">
            <w:pPr>
              <w:rPr>
                <w:b/>
              </w:rPr>
            </w:pPr>
            <w:r>
              <w:rPr>
                <w:b/>
              </w:rPr>
              <w:t>Skolske ustanove</w:t>
            </w:r>
          </w:p>
        </w:tc>
        <w:tc>
          <w:tcPr>
            <w:tcW w:w="2268" w:type="dxa"/>
            <w:tcBorders>
              <w:bottom w:val="single" w:sz="4" w:space="0" w:color="auto"/>
            </w:tcBorders>
            <w:vAlign w:val="center"/>
          </w:tcPr>
          <w:p w14:paraId="3D5D4A22" w14:textId="77777777" w:rsidR="004151D1" w:rsidRDefault="004151D1" w:rsidP="004151D1">
            <w:pPr>
              <w:rPr>
                <w:b/>
              </w:rPr>
            </w:pPr>
            <w:r>
              <w:rPr>
                <w:b/>
                <w:szCs w:val="22"/>
              </w:rPr>
              <w:t>Broj obucenog osoblja;</w:t>
            </w:r>
          </w:p>
          <w:p w14:paraId="3EF1DE75" w14:textId="77777777" w:rsidR="004151D1" w:rsidRDefault="004151D1" w:rsidP="004151D1">
            <w:pPr>
              <w:rPr>
                <w:b/>
              </w:rPr>
            </w:pPr>
            <w:r>
              <w:rPr>
                <w:b/>
                <w:szCs w:val="22"/>
              </w:rPr>
              <w:t>Broj studenata ukljucenih u kreativne ideje;</w:t>
            </w:r>
          </w:p>
          <w:p w14:paraId="5FEFFBC1" w14:textId="77777777" w:rsidR="004151D1" w:rsidRDefault="004151D1" w:rsidP="004151D1">
            <w:pPr>
              <w:rPr>
                <w:b/>
              </w:rPr>
            </w:pPr>
            <w:r>
              <w:rPr>
                <w:b/>
              </w:rPr>
              <w:t>Broj obucenog osoblja I ucenika;</w:t>
            </w:r>
          </w:p>
          <w:p w14:paraId="1499FF5F" w14:textId="77777777" w:rsidR="004151D1" w:rsidRDefault="004151D1" w:rsidP="004151D1">
            <w:pPr>
              <w:rPr>
                <w:b/>
              </w:rPr>
            </w:pPr>
            <w:r>
              <w:rPr>
                <w:b/>
              </w:rPr>
              <w:t>Broj predstavljenih najboljih praksi;</w:t>
            </w:r>
          </w:p>
          <w:p w14:paraId="72E69455" w14:textId="77777777" w:rsidR="00574B25" w:rsidRPr="006F38CF" w:rsidRDefault="004151D1" w:rsidP="004151D1">
            <w:pPr>
              <w:rPr>
                <w:b/>
              </w:rPr>
            </w:pPr>
            <w:r>
              <w:rPr>
                <w:b/>
              </w:rPr>
              <w:t>Broj univerziteta po mentoru.</w:t>
            </w:r>
          </w:p>
        </w:tc>
        <w:tc>
          <w:tcPr>
            <w:tcW w:w="2268" w:type="dxa"/>
            <w:tcBorders>
              <w:bottom w:val="single" w:sz="4" w:space="0" w:color="auto"/>
            </w:tcBorders>
            <w:vAlign w:val="center"/>
          </w:tcPr>
          <w:p w14:paraId="12D58342" w14:textId="77777777" w:rsidR="004151D1" w:rsidRDefault="004151D1" w:rsidP="004151D1">
            <w:pPr>
              <w:rPr>
                <w:b/>
              </w:rPr>
            </w:pPr>
            <w:r>
              <w:rPr>
                <w:b/>
                <w:szCs w:val="22"/>
              </w:rPr>
              <w:t>Drustveni angazman obrazovnih ustanova;</w:t>
            </w:r>
          </w:p>
          <w:p w14:paraId="2419308D" w14:textId="77777777" w:rsidR="004151D1" w:rsidRDefault="004151D1" w:rsidP="004151D1">
            <w:pPr>
              <w:rPr>
                <w:b/>
              </w:rPr>
            </w:pPr>
            <w:r>
              <w:rPr>
                <w:b/>
                <w:szCs w:val="22"/>
              </w:rPr>
              <w:t>Studenti ukljuceni u kreativne ideje I razvoj;</w:t>
            </w:r>
          </w:p>
          <w:p w14:paraId="75686630" w14:textId="77777777" w:rsidR="00574B25" w:rsidRPr="006F38CF" w:rsidRDefault="004151D1" w:rsidP="004151D1">
            <w:pPr>
              <w:rPr>
                <w:b/>
              </w:rPr>
            </w:pPr>
            <w:r>
              <w:rPr>
                <w:b/>
              </w:rPr>
              <w:t>Dobre prakse.</w:t>
            </w:r>
          </w:p>
        </w:tc>
      </w:tr>
      <w:tr w:rsidR="003E5536" w:rsidRPr="006F38CF" w14:paraId="55C8EC9F" w14:textId="77777777" w:rsidTr="00AF7989">
        <w:trPr>
          <w:trHeight w:val="283"/>
        </w:trPr>
        <w:tc>
          <w:tcPr>
            <w:tcW w:w="2268" w:type="dxa"/>
            <w:tcBorders>
              <w:bottom w:val="single" w:sz="4" w:space="0" w:color="auto"/>
            </w:tcBorders>
            <w:vAlign w:val="center"/>
          </w:tcPr>
          <w:p w14:paraId="4CEA899E" w14:textId="77777777" w:rsidR="003E5536" w:rsidRPr="006F38CF" w:rsidRDefault="003E5536" w:rsidP="003E5536">
            <w:pPr>
              <w:rPr>
                <w:b/>
              </w:rPr>
            </w:pPr>
            <w:r>
              <w:rPr>
                <w:b/>
              </w:rPr>
              <w:t>Unapredjenje procesa drustvenog dogovaranja inovacionih kapaciteta sire socio-ekonomske zajednice</w:t>
            </w:r>
          </w:p>
        </w:tc>
        <w:tc>
          <w:tcPr>
            <w:tcW w:w="2268" w:type="dxa"/>
            <w:tcBorders>
              <w:bottom w:val="single" w:sz="4" w:space="0" w:color="auto"/>
            </w:tcBorders>
            <w:vAlign w:val="center"/>
          </w:tcPr>
          <w:p w14:paraId="5CAE559A" w14:textId="77777777" w:rsidR="003E5536" w:rsidRPr="006F38CF" w:rsidRDefault="004151D1" w:rsidP="003E5536">
            <w:pPr>
              <w:rPr>
                <w:b/>
              </w:rPr>
            </w:pPr>
            <w:r>
              <w:rPr>
                <w:b/>
              </w:rPr>
              <w:t>Zavisne I nezavisne, finansijske I nefinansijske organizacije</w:t>
            </w:r>
          </w:p>
        </w:tc>
        <w:tc>
          <w:tcPr>
            <w:tcW w:w="2268" w:type="dxa"/>
            <w:tcBorders>
              <w:bottom w:val="single" w:sz="4" w:space="0" w:color="auto"/>
            </w:tcBorders>
            <w:vAlign w:val="center"/>
          </w:tcPr>
          <w:p w14:paraId="2716E1AB" w14:textId="77777777" w:rsidR="004151D1" w:rsidRDefault="004151D1" w:rsidP="004151D1">
            <w:pPr>
              <w:rPr>
                <w:b/>
              </w:rPr>
            </w:pPr>
            <w:r>
              <w:rPr>
                <w:b/>
              </w:rPr>
              <w:t>Broj predstavljenih najboljih praksi iz EU I Republike Srbije;</w:t>
            </w:r>
          </w:p>
          <w:p w14:paraId="33DC261A" w14:textId="77777777" w:rsidR="004151D1" w:rsidRDefault="004151D1" w:rsidP="004151D1">
            <w:pPr>
              <w:rPr>
                <w:b/>
              </w:rPr>
            </w:pPr>
            <w:r>
              <w:rPr>
                <w:b/>
              </w:rPr>
              <w:t>Broj pokazatelja po partneru;</w:t>
            </w:r>
          </w:p>
          <w:p w14:paraId="1FAE8A24" w14:textId="77777777" w:rsidR="004151D1" w:rsidRDefault="004151D1" w:rsidP="004151D1">
            <w:pPr>
              <w:rPr>
                <w:b/>
              </w:rPr>
            </w:pPr>
            <w:r>
              <w:rPr>
                <w:b/>
              </w:rPr>
              <w:t>Ukupan broj poseta;</w:t>
            </w:r>
          </w:p>
          <w:p w14:paraId="05F640A0" w14:textId="77777777" w:rsidR="003E5536" w:rsidRPr="006F38CF" w:rsidRDefault="004151D1" w:rsidP="004151D1">
            <w:pPr>
              <w:rPr>
                <w:b/>
              </w:rPr>
            </w:pPr>
            <w:r>
              <w:rPr>
                <w:b/>
              </w:rPr>
              <w:t>Broj internih izvestaja.</w:t>
            </w:r>
          </w:p>
        </w:tc>
        <w:tc>
          <w:tcPr>
            <w:tcW w:w="2268" w:type="dxa"/>
            <w:tcBorders>
              <w:bottom w:val="single" w:sz="4" w:space="0" w:color="auto"/>
            </w:tcBorders>
            <w:vAlign w:val="center"/>
          </w:tcPr>
          <w:p w14:paraId="531A00C8" w14:textId="77777777" w:rsidR="004151D1" w:rsidRDefault="004151D1" w:rsidP="004151D1">
            <w:pPr>
              <w:rPr>
                <w:b/>
              </w:rPr>
            </w:pPr>
            <w:r>
              <w:rPr>
                <w:b/>
              </w:rPr>
              <w:t>Dogovor o mrezi;</w:t>
            </w:r>
          </w:p>
          <w:p w14:paraId="279CDD83" w14:textId="77777777" w:rsidR="004151D1" w:rsidRDefault="004151D1" w:rsidP="004151D1">
            <w:pPr>
              <w:rPr>
                <w:b/>
              </w:rPr>
            </w:pPr>
            <w:r>
              <w:rPr>
                <w:b/>
              </w:rPr>
              <w:t>Zapisnici sa odrzanih sastanaka;</w:t>
            </w:r>
          </w:p>
          <w:p w14:paraId="47EAB0CC" w14:textId="77777777" w:rsidR="004151D1" w:rsidRDefault="004151D1" w:rsidP="004151D1">
            <w:pPr>
              <w:rPr>
                <w:b/>
              </w:rPr>
            </w:pPr>
            <w:r>
              <w:rPr>
                <w:b/>
              </w:rPr>
              <w:t>Plan koordinacije projekta;</w:t>
            </w:r>
          </w:p>
          <w:p w14:paraId="118D6385" w14:textId="77777777" w:rsidR="004151D1" w:rsidRDefault="004151D1" w:rsidP="004151D1">
            <w:pPr>
              <w:rPr>
                <w:b/>
              </w:rPr>
            </w:pPr>
            <w:r>
              <w:rPr>
                <w:b/>
              </w:rPr>
              <w:t>Plan upravljanja komunikacijama;</w:t>
            </w:r>
          </w:p>
          <w:p w14:paraId="782F9DE2" w14:textId="77777777" w:rsidR="003E5536" w:rsidRPr="006F38CF" w:rsidRDefault="004151D1" w:rsidP="004151D1">
            <w:pPr>
              <w:rPr>
                <w:b/>
              </w:rPr>
            </w:pPr>
            <w:r>
              <w:rPr>
                <w:b/>
              </w:rPr>
              <w:t>Kvalitet sprovedenih eksternih aktivosti.</w:t>
            </w:r>
          </w:p>
        </w:tc>
      </w:tr>
      <w:tr w:rsidR="003E5536" w:rsidRPr="006F38CF" w14:paraId="22A3EAE5" w14:textId="77777777" w:rsidTr="00AF7989">
        <w:trPr>
          <w:trHeight w:val="283"/>
        </w:trPr>
        <w:tc>
          <w:tcPr>
            <w:tcW w:w="2268" w:type="dxa"/>
            <w:tcBorders>
              <w:bottom w:val="single" w:sz="4" w:space="0" w:color="auto"/>
            </w:tcBorders>
            <w:vAlign w:val="center"/>
          </w:tcPr>
          <w:p w14:paraId="182A83FA" w14:textId="77777777" w:rsidR="003E5536" w:rsidRPr="006F38CF" w:rsidRDefault="003E5536" w:rsidP="003E5536">
            <w:pPr>
              <w:rPr>
                <w:b/>
              </w:rPr>
            </w:pPr>
            <w:r>
              <w:rPr>
                <w:b/>
              </w:rPr>
              <w:t>Razvoj novih metoda za upravljanje budzetima na svim nivoima drustva</w:t>
            </w:r>
          </w:p>
        </w:tc>
        <w:tc>
          <w:tcPr>
            <w:tcW w:w="2268" w:type="dxa"/>
            <w:tcBorders>
              <w:bottom w:val="single" w:sz="4" w:space="0" w:color="auto"/>
            </w:tcBorders>
            <w:vAlign w:val="center"/>
          </w:tcPr>
          <w:p w14:paraId="3215DD18" w14:textId="77777777" w:rsidR="003E5536" w:rsidRPr="006F38CF" w:rsidRDefault="004151D1" w:rsidP="003E5536">
            <w:pPr>
              <w:rPr>
                <w:b/>
              </w:rPr>
            </w:pPr>
            <w:r>
              <w:rPr>
                <w:b/>
              </w:rPr>
              <w:t>Pojedinci, grupe, zavisne I nezavisne, finansijske I nefinansijske organizacije</w:t>
            </w:r>
          </w:p>
        </w:tc>
        <w:tc>
          <w:tcPr>
            <w:tcW w:w="2268" w:type="dxa"/>
            <w:tcBorders>
              <w:bottom w:val="single" w:sz="4" w:space="0" w:color="auto"/>
            </w:tcBorders>
            <w:vAlign w:val="center"/>
          </w:tcPr>
          <w:p w14:paraId="0BCFC24E" w14:textId="77777777" w:rsidR="004151D1" w:rsidRDefault="004151D1" w:rsidP="004151D1">
            <w:pPr>
              <w:rPr>
                <w:b/>
              </w:rPr>
            </w:pPr>
            <w:r>
              <w:rPr>
                <w:b/>
              </w:rPr>
              <w:t>Broj pokazatelja po partneru;</w:t>
            </w:r>
          </w:p>
          <w:p w14:paraId="3C5DE2FB" w14:textId="77777777" w:rsidR="004151D1" w:rsidRDefault="004151D1" w:rsidP="004151D1">
            <w:pPr>
              <w:rPr>
                <w:b/>
              </w:rPr>
            </w:pPr>
            <w:r>
              <w:rPr>
                <w:b/>
              </w:rPr>
              <w:t>Izvestaj sa seminara o politikama i lista ucesnika.</w:t>
            </w:r>
          </w:p>
          <w:p w14:paraId="78D99D4F" w14:textId="77777777" w:rsidR="003E5536" w:rsidRPr="006F38CF" w:rsidRDefault="003E5536" w:rsidP="003E5536">
            <w:pPr>
              <w:rPr>
                <w:b/>
              </w:rPr>
            </w:pPr>
          </w:p>
        </w:tc>
        <w:tc>
          <w:tcPr>
            <w:tcW w:w="2268" w:type="dxa"/>
            <w:tcBorders>
              <w:bottom w:val="single" w:sz="4" w:space="0" w:color="auto"/>
            </w:tcBorders>
            <w:vAlign w:val="center"/>
          </w:tcPr>
          <w:p w14:paraId="4F74CFA4" w14:textId="77777777" w:rsidR="004151D1" w:rsidRDefault="004151D1" w:rsidP="004151D1">
            <w:pPr>
              <w:rPr>
                <w:b/>
              </w:rPr>
            </w:pPr>
            <w:r>
              <w:rPr>
                <w:b/>
              </w:rPr>
              <w:t>Plan upravljanja komunikacijama;</w:t>
            </w:r>
          </w:p>
          <w:p w14:paraId="4F4EAECE" w14:textId="77777777" w:rsidR="004151D1" w:rsidRDefault="004151D1" w:rsidP="004151D1">
            <w:pPr>
              <w:rPr>
                <w:b/>
              </w:rPr>
            </w:pPr>
            <w:r>
              <w:rPr>
                <w:b/>
              </w:rPr>
              <w:t>Postizanje integrisanog Sistema upravljanja budzetskim sistemom u kljucnim ustanovama;</w:t>
            </w:r>
          </w:p>
          <w:p w14:paraId="1894E1B7" w14:textId="77777777" w:rsidR="003E5536" w:rsidRPr="006F38CF" w:rsidRDefault="003E5536" w:rsidP="003E5536">
            <w:pPr>
              <w:rPr>
                <w:b/>
              </w:rPr>
            </w:pPr>
          </w:p>
        </w:tc>
      </w:tr>
      <w:tr w:rsidR="003E5536" w:rsidRPr="006F38CF" w14:paraId="3D401D2D" w14:textId="77777777" w:rsidTr="00AF7989">
        <w:trPr>
          <w:trHeight w:val="283"/>
        </w:trPr>
        <w:tc>
          <w:tcPr>
            <w:tcW w:w="2268" w:type="dxa"/>
            <w:tcBorders>
              <w:bottom w:val="single" w:sz="4" w:space="0" w:color="auto"/>
            </w:tcBorders>
            <w:vAlign w:val="center"/>
          </w:tcPr>
          <w:p w14:paraId="05771CA0" w14:textId="77777777" w:rsidR="003E5536" w:rsidRPr="006F38CF" w:rsidRDefault="003E5536" w:rsidP="003E5536">
            <w:pPr>
              <w:rPr>
                <w:b/>
              </w:rPr>
            </w:pPr>
            <w:r>
              <w:rPr>
                <w:b/>
              </w:rPr>
              <w:t>Postizanje dugorocnih strateskih ciljeva u skladu sa pravilima odrzivog razvoja</w:t>
            </w:r>
          </w:p>
        </w:tc>
        <w:tc>
          <w:tcPr>
            <w:tcW w:w="2268" w:type="dxa"/>
            <w:tcBorders>
              <w:bottom w:val="single" w:sz="4" w:space="0" w:color="auto"/>
            </w:tcBorders>
            <w:vAlign w:val="center"/>
          </w:tcPr>
          <w:p w14:paraId="4591D9E7" w14:textId="77777777" w:rsidR="003E5536" w:rsidRPr="006F38CF" w:rsidRDefault="001C398B" w:rsidP="003E5536">
            <w:pPr>
              <w:rPr>
                <w:b/>
              </w:rPr>
            </w:pPr>
            <w:r>
              <w:rPr>
                <w:b/>
              </w:rPr>
              <w:t>Multinacionalna I globalna preduzeca</w:t>
            </w:r>
          </w:p>
        </w:tc>
        <w:tc>
          <w:tcPr>
            <w:tcW w:w="2268" w:type="dxa"/>
            <w:tcBorders>
              <w:bottom w:val="single" w:sz="4" w:space="0" w:color="auto"/>
            </w:tcBorders>
            <w:vAlign w:val="center"/>
          </w:tcPr>
          <w:p w14:paraId="07613A1B" w14:textId="77777777" w:rsidR="003E5536" w:rsidRDefault="001C398B" w:rsidP="003E5536">
            <w:pPr>
              <w:rPr>
                <w:b/>
              </w:rPr>
            </w:pPr>
            <w:r>
              <w:rPr>
                <w:b/>
              </w:rPr>
              <w:t>Broj predstavljenih najboljih praksi iz EU I Republike Srbije;</w:t>
            </w:r>
          </w:p>
          <w:p w14:paraId="37FEC05A" w14:textId="77777777" w:rsidR="001C398B" w:rsidRDefault="001C398B" w:rsidP="003E5536">
            <w:pPr>
              <w:rPr>
                <w:b/>
              </w:rPr>
            </w:pPr>
            <w:r>
              <w:rPr>
                <w:b/>
              </w:rPr>
              <w:t>Broj ucesnika u stvaranju modela;</w:t>
            </w:r>
          </w:p>
          <w:p w14:paraId="43260C6B" w14:textId="77777777" w:rsidR="001C398B" w:rsidRDefault="001C398B" w:rsidP="003E5536">
            <w:pPr>
              <w:rPr>
                <w:b/>
              </w:rPr>
            </w:pPr>
            <w:r>
              <w:rPr>
                <w:b/>
              </w:rPr>
              <w:t xml:space="preserve">Izvestaj o zavrsenom </w:t>
            </w:r>
            <w:r>
              <w:rPr>
                <w:b/>
              </w:rPr>
              <w:lastRenderedPageBreak/>
              <w:t>stvaranju strategije;</w:t>
            </w:r>
          </w:p>
          <w:p w14:paraId="25B748E7" w14:textId="77777777" w:rsidR="001C398B" w:rsidRPr="006F38CF" w:rsidRDefault="001C398B" w:rsidP="003E5536">
            <w:pPr>
              <w:rPr>
                <w:b/>
              </w:rPr>
            </w:pPr>
            <w:r>
              <w:rPr>
                <w:b/>
              </w:rPr>
              <w:t>Broj finansijskih I administrativnih izvestaja na internacionalnom nivou.</w:t>
            </w:r>
          </w:p>
        </w:tc>
        <w:tc>
          <w:tcPr>
            <w:tcW w:w="2268" w:type="dxa"/>
            <w:tcBorders>
              <w:bottom w:val="single" w:sz="4" w:space="0" w:color="auto"/>
            </w:tcBorders>
            <w:vAlign w:val="center"/>
          </w:tcPr>
          <w:p w14:paraId="03748C34" w14:textId="77777777" w:rsidR="001C398B" w:rsidRDefault="001C398B" w:rsidP="003E5536">
            <w:pPr>
              <w:rPr>
                <w:b/>
              </w:rPr>
            </w:pPr>
            <w:r>
              <w:rPr>
                <w:b/>
              </w:rPr>
              <w:lastRenderedPageBreak/>
              <w:t>Plan koordinacije projekta;</w:t>
            </w:r>
          </w:p>
          <w:p w14:paraId="293368E7" w14:textId="77777777" w:rsidR="001C398B" w:rsidRDefault="001C398B" w:rsidP="003E5536">
            <w:pPr>
              <w:rPr>
                <w:b/>
              </w:rPr>
            </w:pPr>
            <w:r>
              <w:rPr>
                <w:b/>
              </w:rPr>
              <w:t>Plan upravljanja rizikom;</w:t>
            </w:r>
          </w:p>
          <w:p w14:paraId="344C40BB" w14:textId="77777777" w:rsidR="001C398B" w:rsidRDefault="001C398B" w:rsidP="003E5536">
            <w:pPr>
              <w:rPr>
                <w:b/>
              </w:rPr>
            </w:pPr>
            <w:r>
              <w:rPr>
                <w:b/>
              </w:rPr>
              <w:t>Plan upravljanja komunikacijama;</w:t>
            </w:r>
          </w:p>
          <w:p w14:paraId="6C5C2577" w14:textId="77777777" w:rsidR="001C398B" w:rsidRDefault="001C398B" w:rsidP="003E5536">
            <w:pPr>
              <w:rPr>
                <w:b/>
              </w:rPr>
            </w:pPr>
            <w:r>
              <w:rPr>
                <w:b/>
              </w:rPr>
              <w:t xml:space="preserve">Kvalitet sprovedenih </w:t>
            </w:r>
            <w:r>
              <w:rPr>
                <w:b/>
              </w:rPr>
              <w:lastRenderedPageBreak/>
              <w:t>eksternih aktivnosti;</w:t>
            </w:r>
          </w:p>
          <w:p w14:paraId="261636C6" w14:textId="77777777" w:rsidR="001C398B" w:rsidRPr="006F38CF" w:rsidRDefault="001C398B" w:rsidP="003E5536">
            <w:pPr>
              <w:rPr>
                <w:b/>
              </w:rPr>
            </w:pPr>
            <w:r>
              <w:rPr>
                <w:b/>
              </w:rPr>
              <w:t>Finansijska kotrola.</w:t>
            </w:r>
          </w:p>
        </w:tc>
      </w:tr>
    </w:tbl>
    <w:p w14:paraId="5FAC199E" w14:textId="77777777" w:rsidR="00283675" w:rsidRPr="00902D14" w:rsidRDefault="00283675" w:rsidP="00F64B5D">
      <w:pPr>
        <w:tabs>
          <w:tab w:val="left" w:pos="3649"/>
          <w:tab w:val="left" w:pos="5349"/>
          <w:tab w:val="left" w:pos="7992"/>
          <w:tab w:val="left" w:pos="9639"/>
          <w:tab w:val="left" w:pos="10778"/>
        </w:tabs>
        <w:jc w:val="both"/>
        <w:rPr>
          <w:i/>
          <w:color w:val="FF0000"/>
        </w:rPr>
      </w:pPr>
    </w:p>
    <w:p w14:paraId="685FAD2B" w14:textId="77777777" w:rsidR="009B09C0" w:rsidRDefault="009B09C0" w:rsidP="00F64B5D">
      <w:pPr>
        <w:tabs>
          <w:tab w:val="left" w:pos="3649"/>
          <w:tab w:val="left" w:pos="5349"/>
          <w:tab w:val="left" w:pos="7992"/>
          <w:tab w:val="left" w:pos="9639"/>
          <w:tab w:val="left" w:pos="10778"/>
        </w:tabs>
        <w:jc w:val="both"/>
        <w:rPr>
          <w:i/>
        </w:rPr>
      </w:pPr>
    </w:p>
    <w:p w14:paraId="3983449B"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7BEBBD0E" w14:textId="77777777" w:rsidR="008502AC" w:rsidRPr="00F24DEA" w:rsidRDefault="008502AC" w:rsidP="00F64B5D">
      <w:pPr>
        <w:jc w:val="both"/>
      </w:pPr>
    </w:p>
    <w:p w14:paraId="1DC0BE9F"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065D890C" w14:textId="77777777" w:rsidR="00EC334A" w:rsidRPr="006F38CF" w:rsidRDefault="00EC334A" w:rsidP="00F64B5D">
      <w:pPr>
        <w:tabs>
          <w:tab w:val="left" w:pos="3649"/>
          <w:tab w:val="left" w:pos="5349"/>
          <w:tab w:val="left" w:pos="7992"/>
          <w:tab w:val="left" w:pos="9639"/>
          <w:tab w:val="left" w:pos="10778"/>
        </w:tabs>
        <w:jc w:val="both"/>
      </w:pPr>
    </w:p>
    <w:p w14:paraId="4D5F3613"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58AA50E4" w14:textId="77777777" w:rsidR="00384C65" w:rsidRDefault="00DA4FFB" w:rsidP="00F64B5D">
      <w:pPr>
        <w:jc w:val="both"/>
        <w:rPr>
          <w:i/>
        </w:rPr>
      </w:pPr>
      <w:sdt>
        <w:sdtPr>
          <w:rPr>
            <w:color w:val="FFFFFF" w:themeColor="background1"/>
          </w:rPr>
          <w:id w:val="-72348723"/>
        </w:sdtPr>
        <w:sdtEndPr/>
        <w:sdtContent>
          <w:r w:rsidR="000800BE">
            <w:rPr>
              <w:rFonts w:ascii="MS Gothic" w:eastAsia="MS Gothic" w:hAnsi="MS Gothic" w:hint="eastAsia"/>
              <w:color w:val="FFFFFF" w:themeColor="background1"/>
            </w:rPr>
            <w:t>☒</w:t>
          </w:r>
        </w:sdtContent>
      </w:sdt>
    </w:p>
    <w:p w14:paraId="18EE1A70"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08A80739"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01790BD7" w14:textId="77777777" w:rsidR="00EC334A" w:rsidRPr="006F38CF" w:rsidRDefault="00EC334A" w:rsidP="00B7517F">
            <w:pPr>
              <w:jc w:val="center"/>
              <w:rPr>
                <w:b/>
                <w:bCs/>
                <w:color w:val="000000"/>
              </w:rPr>
            </w:pPr>
            <w:r w:rsidRPr="006F38CF">
              <w:rPr>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BC7DFB8" w14:textId="77777777" w:rsidR="00EC334A" w:rsidRPr="006F38CF" w:rsidRDefault="00EC334A" w:rsidP="00B7517F">
            <w:pPr>
              <w:jc w:val="center"/>
              <w:rPr>
                <w:b/>
                <w:bCs/>
                <w:color w:val="000000"/>
              </w:rPr>
            </w:pPr>
            <w:r w:rsidRPr="006F38CF">
              <w:rPr>
                <w:b/>
                <w:bCs/>
                <w:color w:val="000000"/>
                <w:szCs w:val="22"/>
              </w:rPr>
              <w:t>Means of Communication to Reach The</w:t>
            </w:r>
            <w:r w:rsidR="00115C53" w:rsidRPr="006F38CF">
              <w:rPr>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5DDE5A8D" w14:textId="77777777" w:rsidR="00EC334A" w:rsidRPr="006F38CF" w:rsidRDefault="00EC334A" w:rsidP="00B7517F">
            <w:pPr>
              <w:jc w:val="center"/>
              <w:rPr>
                <w:b/>
                <w:bCs/>
                <w:color w:val="000000"/>
              </w:rPr>
            </w:pPr>
            <w:r w:rsidRPr="006F38CF">
              <w:rPr>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644CE38" w14:textId="77777777" w:rsidR="00EC334A" w:rsidRPr="006F38CF" w:rsidRDefault="008E415A" w:rsidP="00B7517F">
            <w:pPr>
              <w:jc w:val="center"/>
              <w:rPr>
                <w:b/>
                <w:bCs/>
                <w:color w:val="000000"/>
              </w:rPr>
            </w:pPr>
            <w:r w:rsidRPr="006F38CF">
              <w:rPr>
                <w:b/>
                <w:bCs/>
                <w:color w:val="000000"/>
                <w:szCs w:val="22"/>
              </w:rPr>
              <w:t xml:space="preserve">Indicators to measure </w:t>
            </w:r>
            <w:r w:rsidR="00E57020" w:rsidRPr="006F38CF">
              <w:rPr>
                <w:b/>
                <w:bCs/>
                <w:color w:val="000000"/>
                <w:szCs w:val="22"/>
              </w:rPr>
              <w:t xml:space="preserve">the effectiveness </w:t>
            </w:r>
            <w:r w:rsidRPr="006F38CF">
              <w:rPr>
                <w:b/>
                <w:bCs/>
                <w:color w:val="000000"/>
                <w:szCs w:val="22"/>
              </w:rPr>
              <w:t>of the means of communication</w:t>
            </w:r>
          </w:p>
        </w:tc>
      </w:tr>
      <w:tr w:rsidR="00EC334A" w:rsidRPr="006F38CF" w14:paraId="099FF1D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29D71F" w14:textId="77777777" w:rsidR="00EC334A" w:rsidRPr="006F38CF" w:rsidRDefault="00EC334A" w:rsidP="00F64B5D">
            <w:pPr>
              <w:rPr>
                <w:color w:val="000000"/>
              </w:rPr>
            </w:pPr>
            <w:r w:rsidRPr="006F38CF">
              <w:rPr>
                <w:color w:val="000000"/>
                <w:szCs w:val="22"/>
              </w:rPr>
              <w:t> </w:t>
            </w:r>
            <w:r w:rsidR="001C398B">
              <w:rPr>
                <w:color w:val="000000"/>
                <w:szCs w:val="22"/>
              </w:rPr>
              <w:t>Porodice I domacinstva</w:t>
            </w:r>
          </w:p>
        </w:tc>
        <w:tc>
          <w:tcPr>
            <w:tcW w:w="2272" w:type="dxa"/>
            <w:tcBorders>
              <w:top w:val="nil"/>
              <w:left w:val="nil"/>
              <w:bottom w:val="single" w:sz="4" w:space="0" w:color="auto"/>
              <w:right w:val="single" w:sz="4" w:space="0" w:color="auto"/>
            </w:tcBorders>
            <w:shd w:val="clear" w:color="auto" w:fill="auto"/>
            <w:noWrap/>
            <w:vAlign w:val="center"/>
            <w:hideMark/>
          </w:tcPr>
          <w:p w14:paraId="2D2E89B1" w14:textId="77777777" w:rsidR="00EC334A" w:rsidRPr="006F38CF" w:rsidRDefault="00EC334A" w:rsidP="00F64B5D">
            <w:pPr>
              <w:rPr>
                <w:color w:val="000000"/>
              </w:rPr>
            </w:pPr>
            <w:r w:rsidRPr="006F38CF">
              <w:rPr>
                <w:color w:val="000000"/>
                <w:szCs w:val="22"/>
              </w:rPr>
              <w:t> </w:t>
            </w:r>
            <w:r w:rsidR="001C398B">
              <w:rPr>
                <w:color w:val="000000"/>
                <w:szCs w:val="22"/>
              </w:rPr>
              <w:t>Medijska komunikacija</w:t>
            </w:r>
          </w:p>
        </w:tc>
        <w:tc>
          <w:tcPr>
            <w:tcW w:w="2272" w:type="dxa"/>
            <w:tcBorders>
              <w:top w:val="nil"/>
              <w:left w:val="nil"/>
              <w:bottom w:val="single" w:sz="4" w:space="0" w:color="auto"/>
              <w:right w:val="single" w:sz="4" w:space="0" w:color="auto"/>
            </w:tcBorders>
            <w:shd w:val="clear" w:color="auto" w:fill="auto"/>
            <w:noWrap/>
            <w:vAlign w:val="center"/>
            <w:hideMark/>
          </w:tcPr>
          <w:p w14:paraId="6D652570" w14:textId="77777777" w:rsidR="00EC334A" w:rsidRPr="006F38CF" w:rsidRDefault="00EC334A" w:rsidP="00F64B5D">
            <w:pPr>
              <w:rPr>
                <w:color w:val="000000"/>
              </w:rPr>
            </w:pPr>
            <w:r w:rsidRPr="006F38CF">
              <w:rPr>
                <w:color w:val="000000"/>
                <w:szCs w:val="22"/>
              </w:rPr>
              <w:t> </w:t>
            </w:r>
            <w:r w:rsidR="003706FF">
              <w:rPr>
                <w:color w:val="000000"/>
                <w:szCs w:val="22"/>
              </w:rPr>
              <w:t>3 meseca</w:t>
            </w:r>
          </w:p>
        </w:tc>
        <w:tc>
          <w:tcPr>
            <w:tcW w:w="2272" w:type="dxa"/>
            <w:tcBorders>
              <w:top w:val="nil"/>
              <w:left w:val="nil"/>
              <w:bottom w:val="single" w:sz="4" w:space="0" w:color="auto"/>
              <w:right w:val="single" w:sz="4" w:space="0" w:color="auto"/>
            </w:tcBorders>
            <w:shd w:val="clear" w:color="auto" w:fill="auto"/>
            <w:noWrap/>
            <w:vAlign w:val="bottom"/>
            <w:hideMark/>
          </w:tcPr>
          <w:p w14:paraId="5C5A273B" w14:textId="77777777" w:rsidR="00EC334A" w:rsidRPr="006F38CF" w:rsidRDefault="00EC334A" w:rsidP="00F64B5D">
            <w:pPr>
              <w:rPr>
                <w:color w:val="000000"/>
              </w:rPr>
            </w:pPr>
            <w:r w:rsidRPr="006F38CF">
              <w:rPr>
                <w:color w:val="000000"/>
                <w:szCs w:val="22"/>
              </w:rPr>
              <w:t> </w:t>
            </w:r>
            <w:r w:rsidR="00654EA7">
              <w:rPr>
                <w:color w:val="000000"/>
                <w:szCs w:val="22"/>
              </w:rPr>
              <w:t>Medijska arhiva</w:t>
            </w:r>
          </w:p>
        </w:tc>
      </w:tr>
      <w:tr w:rsidR="00EC334A" w:rsidRPr="006F38CF" w14:paraId="1CBD8EF1"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80E15DB" w14:textId="77777777" w:rsidR="001C398B" w:rsidRPr="001C398B" w:rsidRDefault="00EC334A" w:rsidP="00F64B5D">
            <w:pPr>
              <w:rPr>
                <w:color w:val="000000"/>
              </w:rPr>
            </w:pPr>
            <w:r w:rsidRPr="006F38CF">
              <w:rPr>
                <w:color w:val="000000"/>
                <w:szCs w:val="22"/>
              </w:rPr>
              <w:t> </w:t>
            </w:r>
            <w:r w:rsidR="001C398B">
              <w:rPr>
                <w:color w:val="000000"/>
                <w:szCs w:val="22"/>
              </w:rPr>
              <w:t>Regionalna, nacionalna, multinacionalna i globalna preduzeca</w:t>
            </w:r>
          </w:p>
        </w:tc>
        <w:tc>
          <w:tcPr>
            <w:tcW w:w="2272" w:type="dxa"/>
            <w:tcBorders>
              <w:top w:val="nil"/>
              <w:left w:val="nil"/>
              <w:bottom w:val="single" w:sz="4" w:space="0" w:color="auto"/>
              <w:right w:val="single" w:sz="4" w:space="0" w:color="auto"/>
            </w:tcBorders>
            <w:shd w:val="clear" w:color="auto" w:fill="auto"/>
            <w:noWrap/>
            <w:vAlign w:val="center"/>
            <w:hideMark/>
          </w:tcPr>
          <w:p w14:paraId="2F694E59" w14:textId="77777777" w:rsidR="00EC334A" w:rsidRPr="006F38CF" w:rsidRDefault="00EC334A" w:rsidP="00F64B5D">
            <w:pPr>
              <w:rPr>
                <w:color w:val="000000"/>
              </w:rPr>
            </w:pPr>
            <w:r w:rsidRPr="006F38CF">
              <w:rPr>
                <w:color w:val="000000"/>
                <w:szCs w:val="22"/>
              </w:rPr>
              <w:t> </w:t>
            </w:r>
            <w:r w:rsidR="001C398B">
              <w:rPr>
                <w:color w:val="000000"/>
                <w:szCs w:val="22"/>
              </w:rPr>
              <w:t>Studijska putovanja</w:t>
            </w:r>
          </w:p>
        </w:tc>
        <w:tc>
          <w:tcPr>
            <w:tcW w:w="2272" w:type="dxa"/>
            <w:tcBorders>
              <w:top w:val="nil"/>
              <w:left w:val="nil"/>
              <w:bottom w:val="single" w:sz="4" w:space="0" w:color="auto"/>
              <w:right w:val="single" w:sz="4" w:space="0" w:color="auto"/>
            </w:tcBorders>
            <w:shd w:val="clear" w:color="auto" w:fill="auto"/>
            <w:noWrap/>
            <w:vAlign w:val="center"/>
            <w:hideMark/>
          </w:tcPr>
          <w:p w14:paraId="75EF735C" w14:textId="77777777" w:rsidR="00EC334A" w:rsidRPr="006F38CF" w:rsidRDefault="00EC334A" w:rsidP="00F64B5D">
            <w:pPr>
              <w:rPr>
                <w:color w:val="000000"/>
              </w:rPr>
            </w:pPr>
            <w:r w:rsidRPr="006F38CF">
              <w:rPr>
                <w:color w:val="000000"/>
                <w:szCs w:val="22"/>
              </w:rPr>
              <w:t> </w:t>
            </w:r>
            <w:r w:rsidR="003706FF">
              <w:rPr>
                <w:color w:val="000000"/>
                <w:szCs w:val="22"/>
              </w:rPr>
              <w:t>3 meseci</w:t>
            </w:r>
          </w:p>
        </w:tc>
        <w:tc>
          <w:tcPr>
            <w:tcW w:w="2272" w:type="dxa"/>
            <w:tcBorders>
              <w:top w:val="nil"/>
              <w:left w:val="nil"/>
              <w:bottom w:val="single" w:sz="4" w:space="0" w:color="auto"/>
              <w:right w:val="single" w:sz="4" w:space="0" w:color="auto"/>
            </w:tcBorders>
            <w:shd w:val="clear" w:color="auto" w:fill="auto"/>
            <w:noWrap/>
            <w:vAlign w:val="bottom"/>
            <w:hideMark/>
          </w:tcPr>
          <w:p w14:paraId="7E29981D" w14:textId="77777777" w:rsidR="00EC334A" w:rsidRPr="006F38CF" w:rsidRDefault="00EC334A" w:rsidP="00F64B5D">
            <w:pPr>
              <w:rPr>
                <w:color w:val="000000"/>
              </w:rPr>
            </w:pPr>
            <w:r w:rsidRPr="006F38CF">
              <w:rPr>
                <w:color w:val="000000"/>
                <w:szCs w:val="22"/>
              </w:rPr>
              <w:t> </w:t>
            </w:r>
            <w:r w:rsidR="00654EA7">
              <w:rPr>
                <w:color w:val="000000"/>
                <w:szCs w:val="22"/>
              </w:rPr>
              <w:t>Dogovor o mrezi</w:t>
            </w:r>
          </w:p>
        </w:tc>
      </w:tr>
      <w:tr w:rsidR="00EC334A" w:rsidRPr="006F38CF" w14:paraId="49A651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F217783" w14:textId="77777777" w:rsidR="00EC334A" w:rsidRPr="006F38CF" w:rsidRDefault="00EC334A" w:rsidP="00F64B5D">
            <w:pPr>
              <w:rPr>
                <w:color w:val="000000"/>
              </w:rPr>
            </w:pPr>
            <w:r w:rsidRPr="006F38CF">
              <w:rPr>
                <w:color w:val="000000"/>
                <w:szCs w:val="22"/>
              </w:rPr>
              <w:t> </w:t>
            </w:r>
            <w:r w:rsidR="001C398B">
              <w:rPr>
                <w:color w:val="000000"/>
                <w:szCs w:val="22"/>
              </w:rPr>
              <w:t>Profitne, neprofitne I obrazovne ustanove</w:t>
            </w:r>
          </w:p>
        </w:tc>
        <w:tc>
          <w:tcPr>
            <w:tcW w:w="2272" w:type="dxa"/>
            <w:tcBorders>
              <w:top w:val="nil"/>
              <w:left w:val="nil"/>
              <w:bottom w:val="single" w:sz="4" w:space="0" w:color="auto"/>
              <w:right w:val="single" w:sz="4" w:space="0" w:color="auto"/>
            </w:tcBorders>
            <w:shd w:val="clear" w:color="auto" w:fill="auto"/>
            <w:noWrap/>
            <w:vAlign w:val="center"/>
            <w:hideMark/>
          </w:tcPr>
          <w:p w14:paraId="31F2ACC4" w14:textId="77777777" w:rsidR="00EC334A" w:rsidRPr="006F38CF" w:rsidRDefault="00EC334A" w:rsidP="00F64B5D">
            <w:pPr>
              <w:rPr>
                <w:color w:val="000000"/>
              </w:rPr>
            </w:pPr>
            <w:r w:rsidRPr="006F38CF">
              <w:rPr>
                <w:color w:val="000000"/>
                <w:szCs w:val="22"/>
              </w:rPr>
              <w:t> </w:t>
            </w:r>
            <w:r w:rsidR="001C398B">
              <w:rPr>
                <w:color w:val="000000"/>
                <w:szCs w:val="22"/>
              </w:rPr>
              <w:t>Studijska putovanja</w:t>
            </w:r>
          </w:p>
        </w:tc>
        <w:tc>
          <w:tcPr>
            <w:tcW w:w="2272" w:type="dxa"/>
            <w:tcBorders>
              <w:top w:val="nil"/>
              <w:left w:val="nil"/>
              <w:bottom w:val="single" w:sz="4" w:space="0" w:color="auto"/>
              <w:right w:val="single" w:sz="4" w:space="0" w:color="auto"/>
            </w:tcBorders>
            <w:shd w:val="clear" w:color="auto" w:fill="auto"/>
            <w:noWrap/>
            <w:vAlign w:val="center"/>
            <w:hideMark/>
          </w:tcPr>
          <w:p w14:paraId="45DA9C51" w14:textId="77777777" w:rsidR="00EC334A" w:rsidRPr="006F38CF" w:rsidRDefault="00EC334A" w:rsidP="00F64B5D">
            <w:pPr>
              <w:rPr>
                <w:color w:val="000000"/>
              </w:rPr>
            </w:pPr>
            <w:r w:rsidRPr="006F38CF">
              <w:rPr>
                <w:color w:val="000000"/>
                <w:szCs w:val="22"/>
              </w:rPr>
              <w:t> </w:t>
            </w:r>
            <w:r w:rsidR="003706FF">
              <w:rPr>
                <w:color w:val="000000"/>
                <w:szCs w:val="22"/>
              </w:rPr>
              <w:t>6 meseci</w:t>
            </w:r>
          </w:p>
        </w:tc>
        <w:tc>
          <w:tcPr>
            <w:tcW w:w="2272" w:type="dxa"/>
            <w:tcBorders>
              <w:top w:val="nil"/>
              <w:left w:val="nil"/>
              <w:bottom w:val="single" w:sz="4" w:space="0" w:color="auto"/>
              <w:right w:val="single" w:sz="4" w:space="0" w:color="auto"/>
            </w:tcBorders>
            <w:shd w:val="clear" w:color="auto" w:fill="auto"/>
            <w:noWrap/>
            <w:vAlign w:val="bottom"/>
            <w:hideMark/>
          </w:tcPr>
          <w:p w14:paraId="6EABA358" w14:textId="77777777" w:rsidR="00EC334A" w:rsidRPr="006F38CF" w:rsidRDefault="00EC334A" w:rsidP="00F64B5D">
            <w:pPr>
              <w:rPr>
                <w:color w:val="000000"/>
              </w:rPr>
            </w:pPr>
            <w:r w:rsidRPr="006F38CF">
              <w:rPr>
                <w:color w:val="000000"/>
                <w:szCs w:val="22"/>
              </w:rPr>
              <w:t> </w:t>
            </w:r>
            <w:r w:rsidR="00654EA7">
              <w:rPr>
                <w:color w:val="000000"/>
                <w:szCs w:val="22"/>
              </w:rPr>
              <w:t xml:space="preserve">Izvestaji koje su kreirali svi mentori za svaki univerzitet </w:t>
            </w:r>
          </w:p>
        </w:tc>
      </w:tr>
      <w:tr w:rsidR="00EC334A" w:rsidRPr="006F38CF" w14:paraId="1FAB5B0E"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C94F9FB" w14:textId="77777777" w:rsidR="00EC334A" w:rsidRPr="006F38CF" w:rsidRDefault="00EC334A" w:rsidP="00F64B5D">
            <w:pPr>
              <w:rPr>
                <w:color w:val="000000"/>
              </w:rPr>
            </w:pPr>
            <w:r w:rsidRPr="006F38CF">
              <w:rPr>
                <w:color w:val="000000"/>
                <w:szCs w:val="22"/>
              </w:rPr>
              <w:t> </w:t>
            </w:r>
            <w:r w:rsidR="001C398B">
              <w:rPr>
                <w:color w:val="000000"/>
                <w:szCs w:val="22"/>
              </w:rPr>
              <w:t>Lokalna I regionalna Uprava, Vlada zemalja</w:t>
            </w:r>
          </w:p>
        </w:tc>
        <w:tc>
          <w:tcPr>
            <w:tcW w:w="2272" w:type="dxa"/>
            <w:tcBorders>
              <w:top w:val="nil"/>
              <w:left w:val="nil"/>
              <w:bottom w:val="single" w:sz="4" w:space="0" w:color="auto"/>
              <w:right w:val="single" w:sz="4" w:space="0" w:color="auto"/>
            </w:tcBorders>
            <w:shd w:val="clear" w:color="auto" w:fill="auto"/>
            <w:noWrap/>
            <w:vAlign w:val="center"/>
            <w:hideMark/>
          </w:tcPr>
          <w:p w14:paraId="4A46C9C8" w14:textId="77777777" w:rsidR="00EC334A" w:rsidRPr="006F38CF" w:rsidRDefault="00EC334A" w:rsidP="00F64B5D">
            <w:pPr>
              <w:rPr>
                <w:color w:val="000000"/>
              </w:rPr>
            </w:pPr>
            <w:r w:rsidRPr="006F38CF">
              <w:rPr>
                <w:color w:val="000000"/>
                <w:szCs w:val="22"/>
              </w:rPr>
              <w:t> </w:t>
            </w:r>
            <w:r w:rsidR="001C398B">
              <w:rPr>
                <w:color w:val="000000"/>
                <w:szCs w:val="22"/>
              </w:rPr>
              <w:t>Studijska putovanja</w:t>
            </w:r>
          </w:p>
        </w:tc>
        <w:tc>
          <w:tcPr>
            <w:tcW w:w="2272" w:type="dxa"/>
            <w:tcBorders>
              <w:top w:val="nil"/>
              <w:left w:val="nil"/>
              <w:bottom w:val="single" w:sz="4" w:space="0" w:color="auto"/>
              <w:right w:val="single" w:sz="4" w:space="0" w:color="auto"/>
            </w:tcBorders>
            <w:shd w:val="clear" w:color="auto" w:fill="auto"/>
            <w:noWrap/>
            <w:vAlign w:val="center"/>
            <w:hideMark/>
          </w:tcPr>
          <w:p w14:paraId="18B7CEF5" w14:textId="77777777" w:rsidR="00EC334A" w:rsidRPr="006F38CF" w:rsidRDefault="00EC334A" w:rsidP="00F64B5D">
            <w:pPr>
              <w:rPr>
                <w:color w:val="000000"/>
              </w:rPr>
            </w:pPr>
            <w:r w:rsidRPr="006F38CF">
              <w:rPr>
                <w:color w:val="000000"/>
                <w:szCs w:val="22"/>
              </w:rPr>
              <w:t> </w:t>
            </w:r>
            <w:r w:rsidR="003706FF">
              <w:rPr>
                <w:color w:val="000000"/>
                <w:szCs w:val="22"/>
              </w:rPr>
              <w:t>1 godinaa</w:t>
            </w:r>
          </w:p>
        </w:tc>
        <w:tc>
          <w:tcPr>
            <w:tcW w:w="2272" w:type="dxa"/>
            <w:tcBorders>
              <w:top w:val="nil"/>
              <w:left w:val="nil"/>
              <w:bottom w:val="single" w:sz="4" w:space="0" w:color="auto"/>
              <w:right w:val="single" w:sz="4" w:space="0" w:color="auto"/>
            </w:tcBorders>
            <w:shd w:val="clear" w:color="auto" w:fill="auto"/>
            <w:noWrap/>
            <w:vAlign w:val="bottom"/>
            <w:hideMark/>
          </w:tcPr>
          <w:p w14:paraId="5E8B438D" w14:textId="77777777" w:rsidR="00EC334A" w:rsidRPr="006F38CF" w:rsidRDefault="00EC334A" w:rsidP="00F64B5D">
            <w:pPr>
              <w:rPr>
                <w:color w:val="000000"/>
              </w:rPr>
            </w:pPr>
            <w:r w:rsidRPr="006F38CF">
              <w:rPr>
                <w:color w:val="000000"/>
                <w:szCs w:val="22"/>
              </w:rPr>
              <w:t> </w:t>
            </w:r>
            <w:r w:rsidR="00654EA7">
              <w:rPr>
                <w:color w:val="000000"/>
                <w:szCs w:val="22"/>
              </w:rPr>
              <w:t>Izvestaj o zavrsenom stvaranju strategije</w:t>
            </w:r>
          </w:p>
        </w:tc>
      </w:tr>
    </w:tbl>
    <w:p w14:paraId="0BD0F1F8" w14:textId="77777777" w:rsidR="001456C2" w:rsidRDefault="001456C2" w:rsidP="00F64B5D">
      <w:pPr>
        <w:tabs>
          <w:tab w:val="left" w:pos="3649"/>
          <w:tab w:val="left" w:pos="5349"/>
          <w:tab w:val="left" w:pos="7992"/>
          <w:tab w:val="left" w:pos="9639"/>
          <w:tab w:val="left" w:pos="10778"/>
        </w:tabs>
        <w:jc w:val="both"/>
        <w:rPr>
          <w:i/>
          <w:color w:val="FF0000"/>
        </w:rPr>
      </w:pPr>
    </w:p>
    <w:p w14:paraId="69DF6E50" w14:textId="77777777" w:rsidR="00CC3F78" w:rsidRDefault="00CC3F78" w:rsidP="00F64B5D">
      <w:pPr>
        <w:tabs>
          <w:tab w:val="left" w:pos="3649"/>
          <w:tab w:val="left" w:pos="5349"/>
          <w:tab w:val="left" w:pos="7992"/>
          <w:tab w:val="left" w:pos="9639"/>
          <w:tab w:val="left" w:pos="10778"/>
        </w:tabs>
        <w:jc w:val="both"/>
        <w:rPr>
          <w:i/>
          <w:color w:val="FF0000"/>
        </w:rPr>
      </w:pPr>
    </w:p>
    <w:p w14:paraId="3B97EE3F" w14:textId="77777777" w:rsidR="00CC3F78" w:rsidRDefault="00CC3F78" w:rsidP="00F64B5D">
      <w:pPr>
        <w:tabs>
          <w:tab w:val="left" w:pos="3649"/>
          <w:tab w:val="left" w:pos="5349"/>
          <w:tab w:val="left" w:pos="7992"/>
          <w:tab w:val="left" w:pos="9639"/>
          <w:tab w:val="left" w:pos="10778"/>
        </w:tabs>
        <w:jc w:val="both"/>
        <w:rPr>
          <w:i/>
          <w:color w:val="FF0000"/>
        </w:rPr>
      </w:pPr>
    </w:p>
    <w:p w14:paraId="4E9BB20A" w14:textId="77777777" w:rsidR="00CC3F78" w:rsidRDefault="00CC3F78" w:rsidP="00F64B5D">
      <w:pPr>
        <w:tabs>
          <w:tab w:val="left" w:pos="3649"/>
          <w:tab w:val="left" w:pos="5349"/>
          <w:tab w:val="left" w:pos="7992"/>
          <w:tab w:val="left" w:pos="9639"/>
          <w:tab w:val="left" w:pos="10778"/>
        </w:tabs>
        <w:jc w:val="both"/>
        <w:rPr>
          <w:i/>
          <w:color w:val="FF0000"/>
        </w:rPr>
      </w:pPr>
    </w:p>
    <w:p w14:paraId="460A0A97" w14:textId="77777777" w:rsidR="00CC3F78" w:rsidRDefault="00CC3F78" w:rsidP="00F64B5D">
      <w:pPr>
        <w:tabs>
          <w:tab w:val="left" w:pos="3649"/>
          <w:tab w:val="left" w:pos="5349"/>
          <w:tab w:val="left" w:pos="7992"/>
          <w:tab w:val="left" w:pos="9639"/>
          <w:tab w:val="left" w:pos="10778"/>
        </w:tabs>
        <w:jc w:val="both"/>
        <w:rPr>
          <w:i/>
          <w:color w:val="FF0000"/>
        </w:rPr>
      </w:pPr>
    </w:p>
    <w:p w14:paraId="0A451E59" w14:textId="77777777" w:rsidR="00CC3F78" w:rsidRDefault="00CC3F78" w:rsidP="00F64B5D">
      <w:pPr>
        <w:tabs>
          <w:tab w:val="left" w:pos="3649"/>
          <w:tab w:val="left" w:pos="5349"/>
          <w:tab w:val="left" w:pos="7992"/>
          <w:tab w:val="left" w:pos="9639"/>
          <w:tab w:val="left" w:pos="10778"/>
        </w:tabs>
        <w:jc w:val="both"/>
        <w:rPr>
          <w:i/>
          <w:color w:val="FF0000"/>
        </w:rPr>
      </w:pPr>
    </w:p>
    <w:p w14:paraId="18A9E77E" w14:textId="77777777" w:rsidR="00CC3F78" w:rsidRPr="00902D14" w:rsidRDefault="00CC3F78" w:rsidP="00F64B5D">
      <w:pPr>
        <w:tabs>
          <w:tab w:val="left" w:pos="3649"/>
          <w:tab w:val="left" w:pos="5349"/>
          <w:tab w:val="left" w:pos="7992"/>
          <w:tab w:val="left" w:pos="9639"/>
          <w:tab w:val="left" w:pos="10778"/>
        </w:tabs>
        <w:jc w:val="both"/>
        <w:rPr>
          <w:i/>
          <w:color w:val="FF0000"/>
        </w:rPr>
      </w:pPr>
    </w:p>
    <w:p w14:paraId="4922983A" w14:textId="77777777" w:rsidR="009B09C0" w:rsidRDefault="009B09C0" w:rsidP="00F64B5D">
      <w:pPr>
        <w:tabs>
          <w:tab w:val="left" w:pos="3649"/>
          <w:tab w:val="left" w:pos="5349"/>
          <w:tab w:val="left" w:pos="7992"/>
          <w:tab w:val="left" w:pos="9639"/>
          <w:tab w:val="left" w:pos="10778"/>
        </w:tabs>
        <w:jc w:val="both"/>
        <w:rPr>
          <w:i/>
        </w:rPr>
      </w:pPr>
    </w:p>
    <w:p w14:paraId="4F36BF89"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25EDC24" w14:textId="77777777" w:rsidR="001456C2" w:rsidRPr="001456C2" w:rsidRDefault="001456C2" w:rsidP="00F64B5D">
      <w:pPr>
        <w:jc w:val="both"/>
      </w:pPr>
    </w:p>
    <w:p w14:paraId="0C2FFDBD"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2825F908" w14:textId="77777777" w:rsidR="00574B25" w:rsidRPr="006F38CF" w:rsidRDefault="00574B25" w:rsidP="00F64B5D">
      <w:pPr>
        <w:jc w:val="both"/>
        <w:rPr>
          <w:i/>
        </w:rPr>
      </w:pPr>
    </w:p>
    <w:p w14:paraId="53CF694F"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long lasting use beyond the </w:t>
      </w:r>
      <w:r w:rsidRPr="00D63192">
        <w:rPr>
          <w:i/>
        </w:rPr>
        <w:t>project's life</w:t>
      </w:r>
      <w:r>
        <w:rPr>
          <w:i/>
        </w:rPr>
        <w:t>time</w:t>
      </w:r>
      <w:r w:rsidRPr="00D63192">
        <w:rPr>
          <w:i/>
        </w:rPr>
        <w:t>.</w:t>
      </w:r>
      <w:r w:rsidRPr="006F38CF">
        <w:rPr>
          <w:i/>
        </w:rPr>
        <w:t xml:space="preserve"> Also explain how the results will be </w:t>
      </w:r>
      <w:r w:rsidRPr="006F38CF">
        <w:rPr>
          <w:i/>
        </w:rPr>
        <w:lastRenderedPageBreak/>
        <w:t xml:space="preserve">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5707DC3E" w14:textId="77777777" w:rsidR="00E875DF" w:rsidRDefault="00E875DF" w:rsidP="00F64B5D">
      <w:pPr>
        <w:tabs>
          <w:tab w:val="left" w:pos="3649"/>
          <w:tab w:val="left" w:pos="5349"/>
          <w:tab w:val="left" w:pos="7992"/>
          <w:tab w:val="left" w:pos="9639"/>
          <w:tab w:val="left" w:pos="10778"/>
        </w:tabs>
        <w:jc w:val="both"/>
        <w:rPr>
          <w:i/>
        </w:rPr>
      </w:pPr>
    </w:p>
    <w:p w14:paraId="63992544" w14:textId="77777777" w:rsidR="009B09C0" w:rsidRDefault="00DA4FFB" w:rsidP="00F64B5D">
      <w:pPr>
        <w:tabs>
          <w:tab w:val="left" w:pos="3649"/>
          <w:tab w:val="left" w:pos="5349"/>
          <w:tab w:val="left" w:pos="7992"/>
          <w:tab w:val="left" w:pos="9639"/>
          <w:tab w:val="left" w:pos="10778"/>
        </w:tabs>
        <w:jc w:val="both"/>
        <w:rPr>
          <w:i/>
        </w:rPr>
      </w:pPr>
      <w:sdt>
        <w:sdtPr>
          <w:rPr>
            <w:color w:val="FFFFFF" w:themeColor="background1"/>
          </w:rPr>
          <w:id w:val="1985352784"/>
        </w:sdtPr>
        <w:sdtEndPr/>
        <w:sdtContent>
          <w:r w:rsidR="009B09C0">
            <w:rPr>
              <w:rFonts w:ascii="MS Gothic" w:eastAsia="MS Gothic" w:hAnsi="MS Gothic" w:hint="eastAsia"/>
              <w:color w:val="FFFFFF" w:themeColor="background1"/>
            </w:rPr>
            <w:t>☐</w:t>
          </w:r>
        </w:sdtContent>
      </w:sdt>
    </w:p>
    <w:p w14:paraId="05378D6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02FF9C6D"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F377664" w14:textId="77777777" w:rsidR="00574B25" w:rsidRPr="002207C1" w:rsidRDefault="00574B25" w:rsidP="009B09C0">
            <w:pPr>
              <w:rPr>
                <w:b/>
                <w:color w:val="000000"/>
              </w:rPr>
            </w:pPr>
            <w:r w:rsidRPr="002207C1">
              <w:rPr>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DC59DFD" w14:textId="77777777" w:rsidR="00574B25" w:rsidRPr="002207C1" w:rsidRDefault="00574B25" w:rsidP="009B09C0">
            <w:pPr>
              <w:rPr>
                <w:b/>
                <w:color w:val="000000"/>
              </w:rPr>
            </w:pPr>
            <w:r w:rsidRPr="002207C1">
              <w:rPr>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14ACD93" w14:textId="77777777" w:rsidR="00574B25" w:rsidRPr="002207C1" w:rsidRDefault="00574B25" w:rsidP="009B09C0">
            <w:pPr>
              <w:rPr>
                <w:b/>
                <w:color w:val="000000"/>
              </w:rPr>
            </w:pPr>
            <w:r w:rsidRPr="002207C1">
              <w:rPr>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DBD5200" w14:textId="77777777" w:rsidR="00574B25" w:rsidRPr="002207C1" w:rsidRDefault="00574B25" w:rsidP="009B09C0">
            <w:pPr>
              <w:rPr>
                <w:b/>
                <w:color w:val="000000"/>
              </w:rPr>
            </w:pPr>
            <w:r w:rsidRPr="002207C1">
              <w:rPr>
                <w:b/>
                <w:color w:val="000000"/>
                <w:szCs w:val="22"/>
              </w:rPr>
              <w:t>Where will these resources be obtained?</w:t>
            </w:r>
          </w:p>
        </w:tc>
      </w:tr>
      <w:tr w:rsidR="00574B25" w:rsidRPr="006F38CF" w14:paraId="125FA3D2" w14:textId="77777777" w:rsidTr="00CC3F78">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2320AD95" w14:textId="77777777" w:rsidR="00574B25" w:rsidRPr="006F38CF" w:rsidRDefault="00654EA7" w:rsidP="00CC3F78">
            <w:pPr>
              <w:jc w:val="center"/>
              <w:rPr>
                <w:color w:val="000000"/>
              </w:rPr>
            </w:pPr>
            <w:r>
              <w:rPr>
                <w:color w:val="000000"/>
                <w:szCs w:val="22"/>
              </w:rPr>
              <w:t>Dobre prakse za upravljanje budzetima</w:t>
            </w:r>
          </w:p>
        </w:tc>
        <w:tc>
          <w:tcPr>
            <w:tcW w:w="2272" w:type="dxa"/>
            <w:tcBorders>
              <w:top w:val="nil"/>
              <w:left w:val="nil"/>
              <w:bottom w:val="single" w:sz="4" w:space="0" w:color="auto"/>
              <w:right w:val="single" w:sz="4" w:space="0" w:color="auto"/>
            </w:tcBorders>
            <w:shd w:val="clear" w:color="auto" w:fill="auto"/>
            <w:noWrap/>
            <w:vAlign w:val="center"/>
            <w:hideMark/>
          </w:tcPr>
          <w:p w14:paraId="37AFF883" w14:textId="77777777" w:rsidR="00574B25" w:rsidRPr="006F38CF" w:rsidRDefault="00276935" w:rsidP="00CC3F78">
            <w:pPr>
              <w:jc w:val="center"/>
              <w:rPr>
                <w:color w:val="000000"/>
              </w:rPr>
            </w:pPr>
            <w:r>
              <w:rPr>
                <w:color w:val="000000"/>
                <w:szCs w:val="22"/>
              </w:rPr>
              <w:t>Realizacija kvantitativnih, kvalitativnih I vremenskih specifikacija koje se vezuju za odgovarajuce budzetske stavke</w:t>
            </w:r>
          </w:p>
        </w:tc>
        <w:tc>
          <w:tcPr>
            <w:tcW w:w="2272" w:type="dxa"/>
            <w:tcBorders>
              <w:top w:val="nil"/>
              <w:left w:val="nil"/>
              <w:bottom w:val="single" w:sz="4" w:space="0" w:color="auto"/>
              <w:right w:val="single" w:sz="4" w:space="0" w:color="auto"/>
            </w:tcBorders>
            <w:shd w:val="clear" w:color="auto" w:fill="auto"/>
            <w:noWrap/>
            <w:vAlign w:val="center"/>
            <w:hideMark/>
          </w:tcPr>
          <w:p w14:paraId="74DD79BA" w14:textId="77777777" w:rsidR="00574B25" w:rsidRPr="006F38CF" w:rsidRDefault="00276935" w:rsidP="00CC3F78">
            <w:pPr>
              <w:jc w:val="center"/>
              <w:rPr>
                <w:color w:val="000000"/>
              </w:rPr>
            </w:pPr>
            <w:r>
              <w:rPr>
                <w:color w:val="000000"/>
                <w:szCs w:val="22"/>
              </w:rPr>
              <w:t>Dobra komunikacija sa partnerima, tehnoloska spremnost</w:t>
            </w:r>
            <w:r w:rsidR="00E56F8B">
              <w:rPr>
                <w:color w:val="000000"/>
                <w:szCs w:val="22"/>
              </w:rPr>
              <w:t xml:space="preserve"> I zelja za rastom I razvojem zajednice.</w:t>
            </w:r>
          </w:p>
        </w:tc>
        <w:tc>
          <w:tcPr>
            <w:tcW w:w="2272" w:type="dxa"/>
            <w:tcBorders>
              <w:top w:val="nil"/>
              <w:left w:val="nil"/>
              <w:bottom w:val="single" w:sz="4" w:space="0" w:color="auto"/>
              <w:right w:val="single" w:sz="4" w:space="0" w:color="auto"/>
            </w:tcBorders>
            <w:shd w:val="clear" w:color="auto" w:fill="auto"/>
            <w:noWrap/>
            <w:vAlign w:val="center"/>
            <w:hideMark/>
          </w:tcPr>
          <w:p w14:paraId="6F93C0FD" w14:textId="77777777" w:rsidR="00574B25" w:rsidRPr="006F38CF" w:rsidRDefault="00E56F8B" w:rsidP="00CC3F78">
            <w:pPr>
              <w:jc w:val="center"/>
              <w:rPr>
                <w:color w:val="000000"/>
              </w:rPr>
            </w:pPr>
            <w:r>
              <w:rPr>
                <w:color w:val="000000"/>
                <w:szCs w:val="22"/>
              </w:rPr>
              <w:t>Lokalni/regionalni/internacionalni/globalni nivo</w:t>
            </w:r>
          </w:p>
        </w:tc>
      </w:tr>
      <w:tr w:rsidR="00574B25" w:rsidRPr="006F38CF" w14:paraId="3F2F74DD" w14:textId="77777777" w:rsidTr="00CC3F78">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1C7724" w14:textId="77777777" w:rsidR="00574B25" w:rsidRPr="006F38CF" w:rsidRDefault="00276935" w:rsidP="00CC3F78">
            <w:pPr>
              <w:jc w:val="center"/>
              <w:rPr>
                <w:color w:val="000000"/>
              </w:rPr>
            </w:pPr>
            <w:r>
              <w:rPr>
                <w:color w:val="000000"/>
                <w:szCs w:val="22"/>
              </w:rPr>
              <w:t>Odrzavanje ukupne fiskalne discipline</w:t>
            </w:r>
          </w:p>
        </w:tc>
        <w:tc>
          <w:tcPr>
            <w:tcW w:w="2272" w:type="dxa"/>
            <w:tcBorders>
              <w:top w:val="nil"/>
              <w:left w:val="nil"/>
              <w:bottom w:val="single" w:sz="4" w:space="0" w:color="auto"/>
              <w:right w:val="single" w:sz="4" w:space="0" w:color="auto"/>
            </w:tcBorders>
            <w:shd w:val="clear" w:color="auto" w:fill="auto"/>
            <w:noWrap/>
            <w:vAlign w:val="center"/>
            <w:hideMark/>
          </w:tcPr>
          <w:p w14:paraId="3113A7B3" w14:textId="77777777" w:rsidR="00574B25" w:rsidRPr="006F38CF" w:rsidRDefault="00276935" w:rsidP="00CC3F78">
            <w:pPr>
              <w:jc w:val="center"/>
              <w:rPr>
                <w:color w:val="000000"/>
              </w:rPr>
            </w:pPr>
            <w:r>
              <w:rPr>
                <w:color w:val="000000"/>
                <w:szCs w:val="22"/>
              </w:rPr>
              <w:t>Projektni pristup licnim budzetskim prilivima I odlivima</w:t>
            </w:r>
          </w:p>
        </w:tc>
        <w:tc>
          <w:tcPr>
            <w:tcW w:w="2272" w:type="dxa"/>
            <w:tcBorders>
              <w:top w:val="nil"/>
              <w:left w:val="nil"/>
              <w:bottom w:val="single" w:sz="4" w:space="0" w:color="auto"/>
              <w:right w:val="single" w:sz="4" w:space="0" w:color="auto"/>
            </w:tcBorders>
            <w:shd w:val="clear" w:color="auto" w:fill="auto"/>
            <w:noWrap/>
            <w:vAlign w:val="center"/>
            <w:hideMark/>
          </w:tcPr>
          <w:p w14:paraId="5A154F2C" w14:textId="77777777" w:rsidR="00574B25" w:rsidRPr="006F38CF" w:rsidRDefault="00E56F8B" w:rsidP="00CC3F78">
            <w:pPr>
              <w:jc w:val="center"/>
              <w:rPr>
                <w:color w:val="000000"/>
              </w:rPr>
            </w:pPr>
            <w:r>
              <w:rPr>
                <w:color w:val="000000"/>
                <w:szCs w:val="22"/>
              </w:rPr>
              <w:t>Dobra komunikacija sa partnerima, tehnoloska spremnost I zelja za rastom I razvojem zajednice.</w:t>
            </w:r>
          </w:p>
        </w:tc>
        <w:tc>
          <w:tcPr>
            <w:tcW w:w="2272" w:type="dxa"/>
            <w:tcBorders>
              <w:top w:val="nil"/>
              <w:left w:val="nil"/>
              <w:bottom w:val="single" w:sz="4" w:space="0" w:color="auto"/>
              <w:right w:val="single" w:sz="4" w:space="0" w:color="auto"/>
            </w:tcBorders>
            <w:shd w:val="clear" w:color="auto" w:fill="auto"/>
            <w:noWrap/>
            <w:vAlign w:val="center"/>
            <w:hideMark/>
          </w:tcPr>
          <w:p w14:paraId="7E8B4052" w14:textId="77777777" w:rsidR="00574B25" w:rsidRPr="006F38CF" w:rsidRDefault="00E56F8B" w:rsidP="00CC3F78">
            <w:pPr>
              <w:jc w:val="center"/>
              <w:rPr>
                <w:color w:val="000000"/>
              </w:rPr>
            </w:pPr>
            <w:r>
              <w:rPr>
                <w:color w:val="000000"/>
                <w:szCs w:val="22"/>
              </w:rPr>
              <w:t>Lokalni/regionalni/internacionalni/globalni nivo</w:t>
            </w:r>
          </w:p>
        </w:tc>
      </w:tr>
      <w:tr w:rsidR="00574B25" w:rsidRPr="006F38CF" w14:paraId="545740C7" w14:textId="77777777" w:rsidTr="00CC3F78">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AA30B7E" w14:textId="77777777" w:rsidR="00574B25" w:rsidRPr="006F38CF" w:rsidRDefault="00276935" w:rsidP="00CC3F78">
            <w:pPr>
              <w:jc w:val="center"/>
              <w:rPr>
                <w:color w:val="000000"/>
              </w:rPr>
            </w:pPr>
            <w:r>
              <w:rPr>
                <w:color w:val="000000"/>
                <w:szCs w:val="22"/>
              </w:rPr>
              <w:t>Alokacija sredstava u skladu sa prioritetima</w:t>
            </w:r>
          </w:p>
        </w:tc>
        <w:tc>
          <w:tcPr>
            <w:tcW w:w="2272" w:type="dxa"/>
            <w:tcBorders>
              <w:top w:val="nil"/>
              <w:left w:val="nil"/>
              <w:bottom w:val="single" w:sz="4" w:space="0" w:color="auto"/>
              <w:right w:val="single" w:sz="4" w:space="0" w:color="auto"/>
            </w:tcBorders>
            <w:shd w:val="clear" w:color="auto" w:fill="auto"/>
            <w:noWrap/>
            <w:vAlign w:val="center"/>
            <w:hideMark/>
          </w:tcPr>
          <w:p w14:paraId="7BFCA601" w14:textId="77777777" w:rsidR="00574B25" w:rsidRPr="006F38CF" w:rsidRDefault="00276935" w:rsidP="00CC3F78">
            <w:pPr>
              <w:jc w:val="center"/>
              <w:rPr>
                <w:color w:val="000000"/>
              </w:rPr>
            </w:pPr>
            <w:r>
              <w:rPr>
                <w:color w:val="000000"/>
                <w:szCs w:val="22"/>
              </w:rPr>
              <w:t>Pracenje licnih aktivnosti I lakse planiranje buducih priliva I odliva</w:t>
            </w:r>
          </w:p>
        </w:tc>
        <w:tc>
          <w:tcPr>
            <w:tcW w:w="2272" w:type="dxa"/>
            <w:tcBorders>
              <w:top w:val="nil"/>
              <w:left w:val="nil"/>
              <w:bottom w:val="single" w:sz="4" w:space="0" w:color="auto"/>
              <w:right w:val="single" w:sz="4" w:space="0" w:color="auto"/>
            </w:tcBorders>
            <w:shd w:val="clear" w:color="auto" w:fill="auto"/>
            <w:noWrap/>
            <w:vAlign w:val="center"/>
            <w:hideMark/>
          </w:tcPr>
          <w:p w14:paraId="26796E46" w14:textId="77777777" w:rsidR="00574B25" w:rsidRPr="006F38CF" w:rsidRDefault="00E56F8B" w:rsidP="00CC3F78">
            <w:pPr>
              <w:jc w:val="center"/>
              <w:rPr>
                <w:color w:val="000000"/>
              </w:rPr>
            </w:pPr>
            <w:r>
              <w:rPr>
                <w:color w:val="000000"/>
                <w:szCs w:val="22"/>
              </w:rPr>
              <w:t>Dobra komunikacija sa partnerima, tehnoloska spremnost I zelja za rastom I razvojem zajednice.</w:t>
            </w:r>
          </w:p>
        </w:tc>
        <w:tc>
          <w:tcPr>
            <w:tcW w:w="2272" w:type="dxa"/>
            <w:tcBorders>
              <w:top w:val="nil"/>
              <w:left w:val="nil"/>
              <w:bottom w:val="single" w:sz="4" w:space="0" w:color="auto"/>
              <w:right w:val="single" w:sz="4" w:space="0" w:color="auto"/>
            </w:tcBorders>
            <w:shd w:val="clear" w:color="auto" w:fill="auto"/>
            <w:noWrap/>
            <w:vAlign w:val="center"/>
            <w:hideMark/>
          </w:tcPr>
          <w:p w14:paraId="1B883B4A" w14:textId="77777777" w:rsidR="00574B25" w:rsidRPr="006F38CF" w:rsidRDefault="00E56F8B" w:rsidP="00CC3F78">
            <w:pPr>
              <w:jc w:val="center"/>
              <w:rPr>
                <w:color w:val="000000"/>
              </w:rPr>
            </w:pPr>
            <w:r>
              <w:rPr>
                <w:color w:val="000000"/>
                <w:szCs w:val="22"/>
              </w:rPr>
              <w:t>Lokalni/regionalni/internacionalni/globalni nivo</w:t>
            </w:r>
          </w:p>
        </w:tc>
      </w:tr>
      <w:tr w:rsidR="00574B25" w:rsidRPr="006F38CF" w14:paraId="584F7F10" w14:textId="77777777" w:rsidTr="00CC3F78">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25CE34B" w14:textId="77777777" w:rsidR="00574B25" w:rsidRPr="006F38CF" w:rsidRDefault="00276935" w:rsidP="00CC3F78">
            <w:pPr>
              <w:jc w:val="center"/>
              <w:rPr>
                <w:color w:val="000000"/>
              </w:rPr>
            </w:pPr>
            <w:r>
              <w:rPr>
                <w:color w:val="000000"/>
                <w:szCs w:val="22"/>
              </w:rPr>
              <w:t>Tehnicka efikasnost</w:t>
            </w:r>
          </w:p>
        </w:tc>
        <w:tc>
          <w:tcPr>
            <w:tcW w:w="2272" w:type="dxa"/>
            <w:tcBorders>
              <w:top w:val="nil"/>
              <w:left w:val="nil"/>
              <w:bottom w:val="single" w:sz="4" w:space="0" w:color="auto"/>
              <w:right w:val="single" w:sz="4" w:space="0" w:color="auto"/>
            </w:tcBorders>
            <w:shd w:val="clear" w:color="auto" w:fill="auto"/>
            <w:noWrap/>
            <w:vAlign w:val="center"/>
            <w:hideMark/>
          </w:tcPr>
          <w:p w14:paraId="30887549" w14:textId="77777777" w:rsidR="00574B25" w:rsidRPr="006F38CF" w:rsidRDefault="00276935" w:rsidP="00CC3F78">
            <w:pPr>
              <w:jc w:val="center"/>
              <w:rPr>
                <w:color w:val="000000"/>
              </w:rPr>
            </w:pPr>
            <w:r>
              <w:rPr>
                <w:color w:val="000000"/>
                <w:szCs w:val="22"/>
              </w:rPr>
              <w:t>Podizanje(fostering)/unapredjenje drustvene odgovornosti I razumevanje odrzivog razvoja</w:t>
            </w:r>
          </w:p>
        </w:tc>
        <w:tc>
          <w:tcPr>
            <w:tcW w:w="2272" w:type="dxa"/>
            <w:tcBorders>
              <w:top w:val="nil"/>
              <w:left w:val="nil"/>
              <w:bottom w:val="single" w:sz="4" w:space="0" w:color="auto"/>
              <w:right w:val="single" w:sz="4" w:space="0" w:color="auto"/>
            </w:tcBorders>
            <w:shd w:val="clear" w:color="auto" w:fill="auto"/>
            <w:noWrap/>
            <w:vAlign w:val="center"/>
            <w:hideMark/>
          </w:tcPr>
          <w:p w14:paraId="7E083E78" w14:textId="77777777" w:rsidR="00574B25" w:rsidRPr="006F38CF" w:rsidRDefault="00E56F8B" w:rsidP="00CC3F78">
            <w:pPr>
              <w:jc w:val="center"/>
              <w:rPr>
                <w:color w:val="000000"/>
              </w:rPr>
            </w:pPr>
            <w:r>
              <w:rPr>
                <w:color w:val="000000"/>
                <w:szCs w:val="22"/>
              </w:rPr>
              <w:t>Dobra komunikacija sa partnerima, tehnoloska spremnost I zelja za rastom I razvojem zajednice.</w:t>
            </w:r>
          </w:p>
        </w:tc>
        <w:tc>
          <w:tcPr>
            <w:tcW w:w="2272" w:type="dxa"/>
            <w:tcBorders>
              <w:top w:val="nil"/>
              <w:left w:val="nil"/>
              <w:bottom w:val="single" w:sz="4" w:space="0" w:color="auto"/>
              <w:right w:val="single" w:sz="4" w:space="0" w:color="auto"/>
            </w:tcBorders>
            <w:shd w:val="clear" w:color="auto" w:fill="auto"/>
            <w:noWrap/>
            <w:vAlign w:val="center"/>
            <w:hideMark/>
          </w:tcPr>
          <w:p w14:paraId="1D517057" w14:textId="77777777" w:rsidR="00574B25" w:rsidRPr="006F38CF" w:rsidRDefault="00E56F8B" w:rsidP="00CC3F78">
            <w:pPr>
              <w:jc w:val="center"/>
              <w:rPr>
                <w:color w:val="000000"/>
              </w:rPr>
            </w:pPr>
            <w:r>
              <w:rPr>
                <w:color w:val="000000"/>
                <w:szCs w:val="22"/>
              </w:rPr>
              <w:t>Lokalni/regionalni/internacionalni/globalni nivo</w:t>
            </w:r>
          </w:p>
        </w:tc>
      </w:tr>
    </w:tbl>
    <w:p w14:paraId="7CCA7142"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7D67F91E" w14:textId="77777777" w:rsidR="009B09C0" w:rsidRDefault="009B09C0" w:rsidP="00F64B5D">
      <w:pPr>
        <w:tabs>
          <w:tab w:val="left" w:pos="3649"/>
          <w:tab w:val="left" w:pos="5349"/>
          <w:tab w:val="left" w:pos="7992"/>
          <w:tab w:val="left" w:pos="9639"/>
          <w:tab w:val="left" w:pos="10778"/>
        </w:tabs>
        <w:jc w:val="both"/>
        <w:rPr>
          <w:i/>
        </w:rPr>
      </w:pPr>
    </w:p>
    <w:p w14:paraId="18CCF5C0"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9FC985A"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3A6D60C1" w14:textId="77777777" w:rsidR="00B7517F" w:rsidRPr="00B7517F" w:rsidRDefault="00B7517F" w:rsidP="00E875DF"/>
    <w:p w14:paraId="11259E76"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6B3CE03E" w14:textId="77777777" w:rsidR="009B09C0" w:rsidRDefault="00DA4FFB" w:rsidP="00E875DF">
      <w:pPr>
        <w:tabs>
          <w:tab w:val="left" w:pos="3649"/>
          <w:tab w:val="left" w:pos="5349"/>
          <w:tab w:val="left" w:pos="7992"/>
          <w:tab w:val="left" w:pos="9639"/>
          <w:tab w:val="left" w:pos="10778"/>
        </w:tabs>
        <w:jc w:val="both"/>
        <w:rPr>
          <w:i/>
        </w:rPr>
      </w:pPr>
      <w:sdt>
        <w:sdtPr>
          <w:rPr>
            <w:color w:val="FFFFFF" w:themeColor="background1"/>
          </w:rPr>
          <w:id w:val="-1119289137"/>
        </w:sdtPr>
        <w:sdtEndPr/>
        <w:sdtContent>
          <w:r w:rsidR="009B09C0">
            <w:rPr>
              <w:rFonts w:ascii="MS Gothic" w:eastAsia="MS Gothic" w:hAnsi="MS Gothic" w:hint="eastAsia"/>
              <w:color w:val="FFFFFF" w:themeColor="background1"/>
            </w:rPr>
            <w:t>☒</w:t>
          </w:r>
        </w:sdtContent>
      </w:sdt>
    </w:p>
    <w:p w14:paraId="1973A063"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03DCC52B"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7CAE81FF" w14:textId="77777777" w:rsidTr="007A50D9">
        <w:tc>
          <w:tcPr>
            <w:tcW w:w="2268" w:type="dxa"/>
            <w:shd w:val="clear" w:color="auto" w:fill="DBE5F1" w:themeFill="accent1" w:themeFillTint="33"/>
          </w:tcPr>
          <w:p w14:paraId="4784B5DF"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49420F24" w14:textId="77777777" w:rsidR="00E875DF" w:rsidRPr="00E875DF" w:rsidRDefault="00E875DF" w:rsidP="00E875DF">
            <w:pPr>
              <w:jc w:val="center"/>
              <w:rPr>
                <w:rFonts w:ascii="Calibri" w:hAnsi="Calibri"/>
                <w:b/>
                <w:sz w:val="22"/>
              </w:rPr>
            </w:pPr>
            <w:r w:rsidRPr="00E875DF">
              <w:rPr>
                <w:rFonts w:ascii="Calibri" w:hAnsi="Calibri"/>
                <w:b/>
                <w:sz w:val="22"/>
              </w:rPr>
              <w:t>Reference number</w:t>
            </w:r>
          </w:p>
        </w:tc>
        <w:tc>
          <w:tcPr>
            <w:tcW w:w="2268" w:type="dxa"/>
            <w:shd w:val="clear" w:color="auto" w:fill="DBE5F1" w:themeFill="accent1" w:themeFillTint="33"/>
          </w:tcPr>
          <w:p w14:paraId="064BBDD6" w14:textId="77777777" w:rsidR="00E875DF" w:rsidRPr="00E875DF" w:rsidRDefault="00E875DF" w:rsidP="00E875DF">
            <w:pPr>
              <w:jc w:val="center"/>
              <w:rPr>
                <w:rFonts w:ascii="Calibri" w:hAnsi="Calibri"/>
                <w:b/>
                <w:sz w:val="22"/>
              </w:rPr>
            </w:pPr>
            <w:r w:rsidRPr="00E875DF">
              <w:rPr>
                <w:rFonts w:ascii="Calibri" w:hAnsi="Calibri"/>
                <w:b/>
                <w:sz w:val="22"/>
              </w:rPr>
              <w:t>Beneficiary Organisation</w:t>
            </w:r>
          </w:p>
        </w:tc>
        <w:tc>
          <w:tcPr>
            <w:tcW w:w="2268" w:type="dxa"/>
            <w:shd w:val="clear" w:color="auto" w:fill="DBE5F1" w:themeFill="accent1" w:themeFillTint="33"/>
          </w:tcPr>
          <w:p w14:paraId="22BE617B" w14:textId="77777777" w:rsidR="00E875DF" w:rsidRPr="00E875DF" w:rsidRDefault="00E875DF" w:rsidP="00E875DF">
            <w:pPr>
              <w:jc w:val="center"/>
              <w:rPr>
                <w:rFonts w:ascii="Calibri" w:hAnsi="Calibri"/>
                <w:b/>
                <w:sz w:val="22"/>
              </w:rPr>
            </w:pPr>
            <w:r w:rsidRPr="00E875DF">
              <w:rPr>
                <w:rFonts w:ascii="Calibri" w:hAnsi="Calibri"/>
                <w:b/>
                <w:sz w:val="22"/>
              </w:rPr>
              <w:t>Title of the Project</w:t>
            </w:r>
          </w:p>
        </w:tc>
      </w:tr>
      <w:tr w:rsidR="00E875DF" w:rsidRPr="00E875DF" w14:paraId="749601A8" w14:textId="77777777" w:rsidTr="00AF7989">
        <w:trPr>
          <w:trHeight w:val="283"/>
        </w:trPr>
        <w:tc>
          <w:tcPr>
            <w:tcW w:w="2268" w:type="dxa"/>
          </w:tcPr>
          <w:p w14:paraId="4DBE1D6E"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Cuvanje zivotne sredine</w:t>
            </w:r>
          </w:p>
        </w:tc>
        <w:tc>
          <w:tcPr>
            <w:tcW w:w="2268" w:type="dxa"/>
          </w:tcPr>
          <w:p w14:paraId="117BE04D" w14:textId="77777777" w:rsidR="00E875DF" w:rsidRPr="00E875DF" w:rsidRDefault="00E56F8B"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*112019</w:t>
            </w:r>
          </w:p>
        </w:tc>
        <w:tc>
          <w:tcPr>
            <w:tcW w:w="2268" w:type="dxa"/>
          </w:tcPr>
          <w:p w14:paraId="5858AD8F" w14:textId="77777777" w:rsidR="00E875DF" w:rsidRPr="00E875DF" w:rsidRDefault="00E56F8B"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Ministarstvo agrikullture I lokalni autoriteti</w:t>
            </w:r>
          </w:p>
        </w:tc>
        <w:tc>
          <w:tcPr>
            <w:tcW w:w="2268" w:type="dxa"/>
          </w:tcPr>
          <w:p w14:paraId="5D071AA5" w14:textId="77777777" w:rsidR="00E875DF" w:rsidRPr="00E875DF" w:rsidRDefault="00E56F8B"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Sustainable forestrhee</w:t>
            </w:r>
          </w:p>
        </w:tc>
      </w:tr>
      <w:tr w:rsidR="00E875DF" w:rsidRPr="00E875DF" w14:paraId="23C21F83" w14:textId="77777777" w:rsidTr="00AF7989">
        <w:trPr>
          <w:trHeight w:val="283"/>
        </w:trPr>
        <w:tc>
          <w:tcPr>
            <w:tcW w:w="2268" w:type="dxa"/>
          </w:tcPr>
          <w:p w14:paraId="39CA8271"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Pomoc zdravstvenom sektoru</w:t>
            </w:r>
          </w:p>
        </w:tc>
        <w:tc>
          <w:tcPr>
            <w:tcW w:w="2268" w:type="dxa"/>
          </w:tcPr>
          <w:p w14:paraId="28FAFEFF"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*332289</w:t>
            </w:r>
          </w:p>
        </w:tc>
        <w:tc>
          <w:tcPr>
            <w:tcW w:w="2268" w:type="dxa"/>
          </w:tcPr>
          <w:p w14:paraId="40153D3A"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Health Sectore</w:t>
            </w:r>
          </w:p>
        </w:tc>
        <w:tc>
          <w:tcPr>
            <w:tcW w:w="2268" w:type="dxa"/>
          </w:tcPr>
          <w:p w14:paraId="09DAA394"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Funds for support to the Health Sectore</w:t>
            </w:r>
          </w:p>
        </w:tc>
      </w:tr>
      <w:tr w:rsidR="00E875DF" w:rsidRPr="00E875DF" w14:paraId="28BD4854" w14:textId="77777777" w:rsidTr="00AF7989">
        <w:trPr>
          <w:trHeight w:val="283"/>
        </w:trPr>
        <w:tc>
          <w:tcPr>
            <w:tcW w:w="2268" w:type="dxa"/>
          </w:tcPr>
          <w:p w14:paraId="693FA7A6"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Ulaganje u fondove za privrednirazvoj</w:t>
            </w:r>
          </w:p>
        </w:tc>
        <w:tc>
          <w:tcPr>
            <w:tcW w:w="2268" w:type="dxa"/>
          </w:tcPr>
          <w:p w14:paraId="4A0F7AF3"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*667356</w:t>
            </w:r>
          </w:p>
        </w:tc>
        <w:tc>
          <w:tcPr>
            <w:tcW w:w="2268" w:type="dxa"/>
          </w:tcPr>
          <w:p w14:paraId="4EEC887B"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Public Sectore</w:t>
            </w:r>
          </w:p>
        </w:tc>
        <w:tc>
          <w:tcPr>
            <w:tcW w:w="2268" w:type="dxa"/>
          </w:tcPr>
          <w:p w14:paraId="633CA61B" w14:textId="77777777" w:rsidR="00E875DF" w:rsidRPr="00E875DF" w:rsidRDefault="00393DBA" w:rsidP="00E875DF">
            <w:pPr>
              <w:tabs>
                <w:tab w:val="left" w:pos="3649"/>
                <w:tab w:val="left" w:pos="5349"/>
                <w:tab w:val="left" w:pos="7992"/>
                <w:tab w:val="left" w:pos="9639"/>
                <w:tab w:val="left" w:pos="10778"/>
              </w:tabs>
              <w:jc w:val="both"/>
              <w:rPr>
                <w:rFonts w:ascii="Calibri" w:hAnsi="Calibri"/>
                <w:i/>
                <w:sz w:val="22"/>
              </w:rPr>
            </w:pPr>
            <w:r>
              <w:rPr>
                <w:rFonts w:ascii="Calibri" w:hAnsi="Calibri"/>
                <w:i/>
                <w:sz w:val="22"/>
              </w:rPr>
              <w:t>UN finanting development System</w:t>
            </w:r>
          </w:p>
        </w:tc>
      </w:tr>
    </w:tbl>
    <w:p w14:paraId="008C9549"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2C47D209"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5A5165CE" w14:textId="77777777" w:rsidR="00B7517F" w:rsidRPr="00E875DF" w:rsidRDefault="00B7517F" w:rsidP="00E875DF"/>
    <w:p w14:paraId="7FBB8090"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57400C0C" w14:textId="77777777" w:rsidR="009B09C0" w:rsidRPr="00E875DF" w:rsidRDefault="00DA4FFB" w:rsidP="00E875DF">
      <w:pPr>
        <w:rPr>
          <w:i/>
        </w:rPr>
      </w:pPr>
      <w:sdt>
        <w:sdtPr>
          <w:rPr>
            <w:color w:val="FFFFFF" w:themeColor="background1"/>
          </w:rPr>
          <w:id w:val="1327165240"/>
        </w:sdtPr>
        <w:sdtEndPr/>
        <w:sdtContent>
          <w:r w:rsidR="009B09C0">
            <w:rPr>
              <w:rFonts w:ascii="MS Gothic" w:eastAsia="MS Gothic" w:hAnsi="MS Gothic" w:hint="eastAsia"/>
              <w:color w:val="FFFFFF" w:themeColor="background1"/>
            </w:rPr>
            <w:t>☐</w:t>
          </w:r>
        </w:sdtContent>
      </w:sdt>
    </w:p>
    <w:p w14:paraId="4F1B0C63"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5BB71E9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56F7FD92" w14:textId="77777777" w:rsidTr="007A50D9">
        <w:tc>
          <w:tcPr>
            <w:tcW w:w="3024" w:type="dxa"/>
            <w:shd w:val="clear" w:color="auto" w:fill="DBE5F1" w:themeFill="accent1" w:themeFillTint="33"/>
          </w:tcPr>
          <w:p w14:paraId="1B1E2F0D"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Programme concerned</w:t>
            </w:r>
          </w:p>
        </w:tc>
        <w:tc>
          <w:tcPr>
            <w:tcW w:w="3024" w:type="dxa"/>
            <w:shd w:val="clear" w:color="auto" w:fill="DBE5F1" w:themeFill="accent1" w:themeFillTint="33"/>
          </w:tcPr>
          <w:p w14:paraId="6FFFBA2B"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Beneficiary Organisation</w:t>
            </w:r>
          </w:p>
        </w:tc>
        <w:tc>
          <w:tcPr>
            <w:tcW w:w="3024" w:type="dxa"/>
            <w:shd w:val="clear" w:color="auto" w:fill="DBE5F1" w:themeFill="accent1" w:themeFillTint="33"/>
          </w:tcPr>
          <w:p w14:paraId="40960985"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Amount requested</w:t>
            </w:r>
          </w:p>
        </w:tc>
      </w:tr>
      <w:tr w:rsidR="00E875DF" w:rsidRPr="00E875DF" w14:paraId="04733E9C" w14:textId="77777777" w:rsidTr="00AF7989">
        <w:trPr>
          <w:trHeight w:val="283"/>
        </w:trPr>
        <w:tc>
          <w:tcPr>
            <w:tcW w:w="3024" w:type="dxa"/>
          </w:tcPr>
          <w:p w14:paraId="02C7A41B" w14:textId="77777777" w:rsidR="00E875DF" w:rsidRPr="00E875DF" w:rsidRDefault="00E875DF" w:rsidP="00B7517F">
            <w:pPr>
              <w:rPr>
                <w:rFonts w:ascii="Calibri" w:hAnsi="Calibri"/>
                <w:b/>
                <w:sz w:val="22"/>
                <w:szCs w:val="22"/>
              </w:rPr>
            </w:pPr>
          </w:p>
        </w:tc>
        <w:tc>
          <w:tcPr>
            <w:tcW w:w="3024" w:type="dxa"/>
          </w:tcPr>
          <w:p w14:paraId="3FEF6006" w14:textId="77777777" w:rsidR="00E875DF" w:rsidRPr="00E875DF" w:rsidRDefault="00E875DF" w:rsidP="00B7517F">
            <w:pPr>
              <w:rPr>
                <w:rFonts w:ascii="Calibri" w:hAnsi="Calibri"/>
                <w:b/>
                <w:sz w:val="22"/>
                <w:szCs w:val="22"/>
              </w:rPr>
            </w:pPr>
          </w:p>
        </w:tc>
        <w:tc>
          <w:tcPr>
            <w:tcW w:w="3024" w:type="dxa"/>
          </w:tcPr>
          <w:p w14:paraId="5D439335" w14:textId="77777777" w:rsidR="00E875DF" w:rsidRPr="00E875DF" w:rsidRDefault="00E875DF" w:rsidP="00B7517F">
            <w:pPr>
              <w:rPr>
                <w:rFonts w:ascii="Calibri" w:hAnsi="Calibri"/>
                <w:b/>
                <w:sz w:val="22"/>
                <w:szCs w:val="22"/>
              </w:rPr>
            </w:pPr>
          </w:p>
        </w:tc>
      </w:tr>
      <w:tr w:rsidR="00E875DF" w:rsidRPr="00E875DF" w14:paraId="7D745AE9" w14:textId="77777777" w:rsidTr="00AF7989">
        <w:trPr>
          <w:trHeight w:val="283"/>
        </w:trPr>
        <w:tc>
          <w:tcPr>
            <w:tcW w:w="3024" w:type="dxa"/>
          </w:tcPr>
          <w:p w14:paraId="54359ECB" w14:textId="77777777" w:rsidR="00E875DF" w:rsidRPr="00E875DF" w:rsidRDefault="00E875DF" w:rsidP="00B7517F">
            <w:pPr>
              <w:rPr>
                <w:rFonts w:ascii="Calibri" w:hAnsi="Calibri"/>
                <w:b/>
                <w:sz w:val="22"/>
                <w:szCs w:val="22"/>
              </w:rPr>
            </w:pPr>
          </w:p>
        </w:tc>
        <w:tc>
          <w:tcPr>
            <w:tcW w:w="3024" w:type="dxa"/>
          </w:tcPr>
          <w:p w14:paraId="2819AD76" w14:textId="77777777" w:rsidR="00E875DF" w:rsidRPr="00E875DF" w:rsidRDefault="00E875DF" w:rsidP="00B7517F">
            <w:pPr>
              <w:rPr>
                <w:rFonts w:ascii="Calibri" w:hAnsi="Calibri"/>
                <w:b/>
                <w:sz w:val="22"/>
                <w:szCs w:val="22"/>
              </w:rPr>
            </w:pPr>
          </w:p>
        </w:tc>
        <w:tc>
          <w:tcPr>
            <w:tcW w:w="3024" w:type="dxa"/>
          </w:tcPr>
          <w:p w14:paraId="7C2047ED" w14:textId="77777777" w:rsidR="00E875DF" w:rsidRPr="00E875DF" w:rsidRDefault="00E875DF" w:rsidP="00B7517F">
            <w:pPr>
              <w:rPr>
                <w:rFonts w:ascii="Calibri" w:hAnsi="Calibri"/>
                <w:b/>
                <w:sz w:val="22"/>
                <w:szCs w:val="22"/>
              </w:rPr>
            </w:pPr>
          </w:p>
        </w:tc>
      </w:tr>
      <w:tr w:rsidR="00E875DF" w:rsidRPr="00E875DF" w14:paraId="189557ED" w14:textId="77777777" w:rsidTr="00AF7989">
        <w:trPr>
          <w:trHeight w:val="283"/>
        </w:trPr>
        <w:tc>
          <w:tcPr>
            <w:tcW w:w="3024" w:type="dxa"/>
          </w:tcPr>
          <w:p w14:paraId="73D09ABF" w14:textId="77777777" w:rsidR="00E875DF" w:rsidRPr="00E875DF" w:rsidRDefault="00E875DF" w:rsidP="00B7517F">
            <w:pPr>
              <w:rPr>
                <w:rFonts w:ascii="Calibri" w:hAnsi="Calibri"/>
                <w:b/>
                <w:sz w:val="22"/>
                <w:szCs w:val="22"/>
              </w:rPr>
            </w:pPr>
          </w:p>
        </w:tc>
        <w:tc>
          <w:tcPr>
            <w:tcW w:w="3024" w:type="dxa"/>
          </w:tcPr>
          <w:p w14:paraId="24CD8634" w14:textId="77777777" w:rsidR="00E875DF" w:rsidRPr="00E875DF" w:rsidRDefault="00E875DF" w:rsidP="00B7517F">
            <w:pPr>
              <w:rPr>
                <w:rFonts w:ascii="Calibri" w:hAnsi="Calibri"/>
                <w:b/>
                <w:sz w:val="22"/>
                <w:szCs w:val="22"/>
              </w:rPr>
            </w:pPr>
          </w:p>
        </w:tc>
        <w:tc>
          <w:tcPr>
            <w:tcW w:w="3024" w:type="dxa"/>
          </w:tcPr>
          <w:p w14:paraId="7BA23342" w14:textId="77777777" w:rsidR="00E875DF" w:rsidRPr="00E875DF" w:rsidRDefault="00E875DF" w:rsidP="00B7517F">
            <w:pPr>
              <w:rPr>
                <w:rFonts w:ascii="Calibri" w:hAnsi="Calibri"/>
                <w:b/>
                <w:sz w:val="22"/>
                <w:szCs w:val="22"/>
              </w:rPr>
            </w:pPr>
          </w:p>
        </w:tc>
      </w:tr>
      <w:tr w:rsidR="00E875DF" w:rsidRPr="00E875DF" w14:paraId="7C50BBD3" w14:textId="77777777" w:rsidTr="00AF7989">
        <w:trPr>
          <w:trHeight w:val="283"/>
        </w:trPr>
        <w:tc>
          <w:tcPr>
            <w:tcW w:w="3024" w:type="dxa"/>
          </w:tcPr>
          <w:p w14:paraId="345AD6C5" w14:textId="77777777" w:rsidR="00E875DF" w:rsidRPr="00E875DF" w:rsidRDefault="00E875DF" w:rsidP="00B7517F">
            <w:pPr>
              <w:rPr>
                <w:rFonts w:ascii="Calibri" w:hAnsi="Calibri"/>
                <w:b/>
                <w:sz w:val="22"/>
                <w:szCs w:val="22"/>
              </w:rPr>
            </w:pPr>
          </w:p>
        </w:tc>
        <w:tc>
          <w:tcPr>
            <w:tcW w:w="3024" w:type="dxa"/>
          </w:tcPr>
          <w:p w14:paraId="1BEE1BD6" w14:textId="77777777" w:rsidR="00E875DF" w:rsidRPr="00E875DF" w:rsidRDefault="00E875DF" w:rsidP="00B7517F">
            <w:pPr>
              <w:rPr>
                <w:rFonts w:ascii="Calibri" w:hAnsi="Calibri"/>
                <w:b/>
                <w:sz w:val="22"/>
                <w:szCs w:val="22"/>
              </w:rPr>
            </w:pPr>
          </w:p>
        </w:tc>
        <w:tc>
          <w:tcPr>
            <w:tcW w:w="3024" w:type="dxa"/>
          </w:tcPr>
          <w:p w14:paraId="18AE932C" w14:textId="77777777" w:rsidR="00E875DF" w:rsidRPr="00E875DF" w:rsidRDefault="00E875DF" w:rsidP="00B7517F">
            <w:pPr>
              <w:rPr>
                <w:rFonts w:ascii="Calibri" w:hAnsi="Calibri"/>
                <w:b/>
                <w:sz w:val="22"/>
                <w:szCs w:val="22"/>
              </w:rPr>
            </w:pPr>
          </w:p>
        </w:tc>
      </w:tr>
    </w:tbl>
    <w:p w14:paraId="40427A60"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515D7DEE"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0AB4F120"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5A930E0C" w14:textId="77777777" w:rsidR="009B09C0" w:rsidRDefault="009B09C0" w:rsidP="00B1210A">
      <w:pPr>
        <w:pStyle w:val="Text1"/>
        <w:spacing w:after="0"/>
        <w:ind w:left="0"/>
        <w:rPr>
          <w:rFonts w:asciiTheme="minorHAnsi" w:eastAsia="Calibri" w:hAnsiTheme="minorHAnsi"/>
          <w:b/>
          <w:color w:val="000000"/>
          <w:sz w:val="22"/>
          <w:szCs w:val="22"/>
        </w:rPr>
      </w:pPr>
    </w:p>
    <w:p w14:paraId="568ECFC1"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3FC50072" w14:textId="77777777" w:rsidR="00DE0089" w:rsidRDefault="00DA4FFB"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EndPr/>
        <w:sdtContent>
          <w:r w:rsidR="00DE0089">
            <w:rPr>
              <w:rFonts w:ascii="MS Gothic" w:eastAsia="MS Gothic" w:hAnsi="MS Gothic" w:hint="eastAsia"/>
              <w:color w:val="FFFFFF" w:themeColor="background1"/>
            </w:rPr>
            <w:t>☒</w:t>
          </w:r>
        </w:sdtContent>
      </w:sdt>
    </w:p>
    <w:p w14:paraId="03AEED62"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8D58584"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62700CA4" w14:textId="77777777" w:rsidR="00B1210A" w:rsidRPr="00B7517F" w:rsidRDefault="00DA4F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EndPr/>
        <w:sdtContent>
          <w:sdt>
            <w:sdtPr>
              <w:rPr>
                <w:color w:val="000000"/>
              </w:rPr>
              <w:id w:val="-1142578340"/>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7FA1DACC" w14:textId="77777777" w:rsidR="00B1210A" w:rsidRDefault="00DA4F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EndPr/>
        <w:sdtContent>
          <w:sdt>
            <w:sdtPr>
              <w:rPr>
                <w:color w:val="000000"/>
              </w:rPr>
              <w:id w:val="1596064993"/>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7F53C189" w14:textId="77777777" w:rsidR="0066715B" w:rsidRPr="00B7517F" w:rsidRDefault="00DA4F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EndPr/>
        <w:sdtContent>
          <w:sdt>
            <w:sdtPr>
              <w:rPr>
                <w:color w:val="000000"/>
              </w:rPr>
              <w:id w:val="-1831819391"/>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r w:rsidR="00393DBA">
        <w:rPr>
          <w:rFonts w:asciiTheme="minorHAnsi" w:eastAsia="Calibri" w:hAnsiTheme="minorHAnsi"/>
          <w:color w:val="000000"/>
          <w:sz w:val="22"/>
          <w:szCs w:val="22"/>
        </w:rPr>
        <w:t>- odvojeno prilozen dokument</w:t>
      </w:r>
    </w:p>
    <w:p w14:paraId="4B34A7AB" w14:textId="77777777" w:rsidR="0066715B" w:rsidRDefault="00DA4F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EndPr/>
        <w:sdtContent>
          <w:sdt>
            <w:sdtPr>
              <w:rPr>
                <w:color w:val="000000"/>
              </w:rPr>
              <w:id w:val="1777674667"/>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E11318C" w14:textId="77777777" w:rsidR="0066715B" w:rsidRDefault="00DA4FFB"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EndPr/>
        <w:sdtContent>
          <w:sdt>
            <w:sdtPr>
              <w:rPr>
                <w:color w:val="000000"/>
              </w:rPr>
              <w:id w:val="-724062126"/>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34A6AD50" w14:textId="77777777" w:rsidR="00B1210A" w:rsidRPr="00B7517F" w:rsidRDefault="00DA4F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EndPr/>
        <w:sdtContent>
          <w:sdt>
            <w:sdtPr>
              <w:rPr>
                <w:color w:val="000000"/>
              </w:rPr>
              <w:id w:val="-1546514658"/>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7953ADA7" w14:textId="77777777" w:rsidR="00B1210A" w:rsidRPr="00B7517F" w:rsidRDefault="00DA4F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EndPr/>
        <w:sdtContent>
          <w:sdt>
            <w:sdtPr>
              <w:rPr>
                <w:color w:val="000000"/>
              </w:rPr>
              <w:id w:val="971410536"/>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A39C679" w14:textId="77777777" w:rsidR="00B1210A" w:rsidRPr="00B7517F" w:rsidRDefault="00DA4F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EndPr/>
        <w:sdtContent>
          <w:sdt>
            <w:sdtPr>
              <w:rPr>
                <w:color w:val="000000"/>
              </w:rPr>
              <w:id w:val="-939903730"/>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357FCB87" w14:textId="77777777" w:rsidR="00B1210A" w:rsidRPr="00B7517F" w:rsidRDefault="00DA4FFB"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EndPr/>
        <w:sdtContent>
          <w:sdt>
            <w:sdtPr>
              <w:rPr>
                <w:color w:val="000000"/>
              </w:rPr>
              <w:id w:val="-1105111144"/>
            </w:sdtPr>
            <w:sdtEndPr/>
            <w:sdtContent>
              <w:r w:rsidR="00393DBA">
                <w:rPr>
                  <w:rFonts w:ascii="MS Gothic" w:eastAsia="MS Gothic" w:hAnsi="MS Gothic" w:hint="eastAsia"/>
                  <w:b/>
                  <w:bCs/>
                  <w:color w:val="000000"/>
                </w:rPr>
                <w:t>X</w:t>
              </w:r>
              <w:r w:rsidR="00393DBA">
                <w:rPr>
                  <w:rFonts w:ascii="MS Gothic" w:eastAsia="MS Gothic" w:hAnsi="MS Gothic"/>
                  <w:b/>
                  <w:bCs/>
                  <w:color w:val="000000"/>
                </w:rPr>
                <w:t>)</w:t>
              </w:r>
            </w:sdtContent>
          </w:sdt>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02AFBD08"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25FC2" w14:textId="77777777" w:rsidR="00DA4FFB" w:rsidRDefault="00DA4FFB" w:rsidP="00574B25">
      <w:r>
        <w:separator/>
      </w:r>
    </w:p>
  </w:endnote>
  <w:endnote w:type="continuationSeparator" w:id="0">
    <w:p w14:paraId="605BBE79" w14:textId="77777777" w:rsidR="00DA4FFB" w:rsidRDefault="00DA4FFB"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Bold">
    <w:altName w:val="Microsoft Sans Serif"/>
    <w:panose1 w:val="020B0604020202020204"/>
    <w:charset w:val="00"/>
    <w:family w:val="auto"/>
    <w:pitch w:val="default"/>
    <w:sig w:usb0="00000000" w:usb1="00000000"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20B0502020104020203"/>
    <w:charset w:val="00"/>
    <w:family w:val="swiss"/>
    <w:pitch w:val="default"/>
    <w:sig w:usb0="00000000"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19D7D" w14:textId="19F14E76" w:rsidR="00CA0BAD" w:rsidRDefault="00DA4FFB" w:rsidP="00CD773F">
    <w:pPr>
      <w:tabs>
        <w:tab w:val="center" w:pos="5103"/>
        <w:tab w:val="right" w:pos="9540"/>
        <w:tab w:val="right" w:pos="15168"/>
      </w:tabs>
      <w:suppressAutoHyphens/>
      <w:jc w:val="center"/>
    </w:pPr>
    <w:r>
      <w:fldChar w:fldCharType="begin"/>
    </w:r>
    <w:r>
      <w:instrText xml:space="preserve"> STYLEREF  SelPlus  \* MERGEFORMAT </w:instrText>
    </w:r>
    <w:r>
      <w:fldChar w:fldCharType="separate"/>
    </w:r>
    <w:r w:rsidR="00697F8B" w:rsidRPr="00697F8B">
      <w:rPr>
        <w:bCs/>
        <w:i/>
        <w:noProof/>
        <w:sz w:val="18"/>
        <w:szCs w:val="18"/>
      </w:rPr>
      <w:cr/>
    </w:r>
    <w:r>
      <w:rPr>
        <w:bCs/>
        <w:i/>
        <w:noProof/>
        <w:sz w:val="18"/>
        <w:szCs w:val="18"/>
      </w:rPr>
      <w:fldChar w:fldCharType="end"/>
    </w:r>
    <w:r w:rsidR="00CA0BAD" w:rsidRPr="00A859B1">
      <w:rPr>
        <w:bCs/>
        <w:i/>
        <w:sz w:val="18"/>
        <w:szCs w:val="18"/>
      </w:rPr>
      <w:t xml:space="preserve">Page </w:t>
    </w:r>
    <w:r w:rsidR="00CA0BAD" w:rsidRPr="007A6607">
      <w:rPr>
        <w:rStyle w:val="PageNumber"/>
        <w:i/>
        <w:sz w:val="18"/>
        <w:szCs w:val="18"/>
      </w:rPr>
      <w:fldChar w:fldCharType="begin"/>
    </w:r>
    <w:r w:rsidR="00CA0BAD" w:rsidRPr="00A859B1">
      <w:rPr>
        <w:rStyle w:val="PageNumber"/>
        <w:i/>
        <w:sz w:val="18"/>
        <w:szCs w:val="18"/>
      </w:rPr>
      <w:instrText xml:space="preserve"> PAGE  \* Arabic </w:instrText>
    </w:r>
    <w:r w:rsidR="00CA0BAD" w:rsidRPr="007A6607">
      <w:rPr>
        <w:rStyle w:val="PageNumber"/>
        <w:i/>
        <w:sz w:val="18"/>
        <w:szCs w:val="18"/>
      </w:rPr>
      <w:fldChar w:fldCharType="separate"/>
    </w:r>
    <w:r w:rsidR="00CA0BAD">
      <w:rPr>
        <w:rStyle w:val="PageNumber"/>
        <w:i/>
        <w:noProof/>
        <w:sz w:val="18"/>
        <w:szCs w:val="18"/>
      </w:rPr>
      <w:t>2</w:t>
    </w:r>
    <w:r w:rsidR="00CA0BAD" w:rsidRPr="007A6607">
      <w:rPr>
        <w:rStyle w:val="PageNumber"/>
        <w:i/>
        <w:sz w:val="18"/>
        <w:szCs w:val="18"/>
      </w:rPr>
      <w:fldChar w:fldCharType="end"/>
    </w:r>
    <w:r w:rsidR="00CA0BAD" w:rsidRPr="00A859B1">
      <w:rPr>
        <w:rStyle w:val="PageNumber"/>
        <w:i/>
        <w:sz w:val="18"/>
        <w:szCs w:val="18"/>
      </w:rPr>
      <w:t xml:space="preserve"> of </w:t>
    </w:r>
    <w:r w:rsidR="00CA0BAD" w:rsidRPr="007A6607">
      <w:rPr>
        <w:rStyle w:val="PageNumber"/>
        <w:i/>
        <w:sz w:val="18"/>
        <w:szCs w:val="18"/>
      </w:rPr>
      <w:fldChar w:fldCharType="begin"/>
    </w:r>
    <w:r w:rsidR="00CA0BAD" w:rsidRPr="00A859B1">
      <w:rPr>
        <w:rStyle w:val="PageNumber"/>
        <w:i/>
        <w:sz w:val="18"/>
        <w:szCs w:val="18"/>
      </w:rPr>
      <w:instrText xml:space="preserve"> NUMPAGES </w:instrText>
    </w:r>
    <w:r w:rsidR="00CA0BAD" w:rsidRPr="007A6607">
      <w:rPr>
        <w:rStyle w:val="PageNumber"/>
        <w:i/>
        <w:sz w:val="18"/>
        <w:szCs w:val="18"/>
      </w:rPr>
      <w:fldChar w:fldCharType="separate"/>
    </w:r>
    <w:r w:rsidR="00CA0BAD">
      <w:rPr>
        <w:rStyle w:val="PageNumber"/>
        <w:i/>
        <w:noProof/>
        <w:sz w:val="18"/>
        <w:szCs w:val="18"/>
      </w:rPr>
      <w:t>69</w:t>
    </w:r>
    <w:r w:rsidR="00CA0BAD"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39F16" w14:textId="77777777" w:rsidR="00DA4FFB" w:rsidRDefault="00DA4FFB" w:rsidP="00574B25">
      <w:r>
        <w:separator/>
      </w:r>
    </w:p>
  </w:footnote>
  <w:footnote w:type="continuationSeparator" w:id="0">
    <w:p w14:paraId="771D36A7" w14:textId="77777777" w:rsidR="00DA4FFB" w:rsidRDefault="00DA4FFB" w:rsidP="00574B25">
      <w:r>
        <w:continuationSeparator/>
      </w:r>
    </w:p>
  </w:footnote>
  <w:footnote w:id="1">
    <w:p w14:paraId="1C732218" w14:textId="77777777" w:rsidR="00CA0BAD" w:rsidRPr="007A6607" w:rsidRDefault="00CA0BAD"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ECED" w14:textId="77777777" w:rsidR="00CA0BAD" w:rsidRPr="00DF730D" w:rsidRDefault="00CA0BAD"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Pr>
        <w:rFonts w:asciiTheme="minorHAnsi" w:hAnsiTheme="minorHAnsi"/>
        <w:sz w:val="18"/>
      </w:rPr>
      <w:t>h</w:t>
    </w:r>
    <w:r w:rsidRPr="00DF730D">
      <w:rPr>
        <w:rFonts w:asciiTheme="minorHAnsi" w:hAnsiTheme="minorHAnsi"/>
        <w:sz w:val="18"/>
      </w:rPr>
      <w:t xml:space="preserve">igher </w:t>
    </w:r>
    <w:r>
      <w:rPr>
        <w:rFonts w:asciiTheme="minorHAnsi" w:hAnsiTheme="minorHAnsi"/>
        <w:sz w:val="18"/>
      </w:rPr>
      <w:t>e</w:t>
    </w:r>
    <w:r w:rsidRPr="00DF730D">
      <w:rPr>
        <w:rFonts w:asciiTheme="minorHAnsi" w:hAnsiTheme="minorHAnsi"/>
        <w:sz w:val="18"/>
      </w:rPr>
      <w:t xml:space="preserve">ducation </w:t>
    </w:r>
    <w:r>
      <w:rPr>
        <w:rFonts w:asciiTheme="minorHAnsi" w:hAnsiTheme="minorHAnsi"/>
        <w:sz w:val="18"/>
      </w:rPr>
      <w:t xml:space="preserve">– </w:t>
    </w:r>
    <w:r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2FE65A34"/>
    <w:multiLevelType w:val="multilevel"/>
    <w:tmpl w:val="87E8509E"/>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9"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4A794F7C"/>
    <w:multiLevelType w:val="hybridMultilevel"/>
    <w:tmpl w:val="612EBE70"/>
    <w:lvl w:ilvl="0" w:tplc="252C65D0">
      <w:start w:val="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7"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8" w15:restartNumberingAfterBreak="0">
    <w:nsid w:val="656E6AC7"/>
    <w:multiLevelType w:val="hybridMultilevel"/>
    <w:tmpl w:val="4746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20"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21"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2"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3"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4"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3"/>
  </w:num>
  <w:num w:numId="3">
    <w:abstractNumId w:val="9"/>
  </w:num>
  <w:num w:numId="4">
    <w:abstractNumId w:val="0"/>
  </w:num>
  <w:num w:numId="5">
    <w:abstractNumId w:val="16"/>
  </w:num>
  <w:num w:numId="6">
    <w:abstractNumId w:val="8"/>
  </w:num>
  <w:num w:numId="7">
    <w:abstractNumId w:val="6"/>
  </w:num>
  <w:num w:numId="8">
    <w:abstractNumId w:val="4"/>
  </w:num>
  <w:num w:numId="9">
    <w:abstractNumId w:val="3"/>
  </w:num>
  <w:num w:numId="10">
    <w:abstractNumId w:val="19"/>
  </w:num>
  <w:num w:numId="11">
    <w:abstractNumId w:val="21"/>
  </w:num>
  <w:num w:numId="12">
    <w:abstractNumId w:val="20"/>
  </w:num>
  <w:num w:numId="13">
    <w:abstractNumId w:val="22"/>
  </w:num>
  <w:num w:numId="14">
    <w:abstractNumId w:val="5"/>
  </w:num>
  <w:num w:numId="15">
    <w:abstractNumId w:val="10"/>
  </w:num>
  <w:num w:numId="16">
    <w:abstractNumId w:val="12"/>
  </w:num>
  <w:num w:numId="17">
    <w:abstractNumId w:val="11"/>
  </w:num>
  <w:num w:numId="18">
    <w:abstractNumId w:val="1"/>
  </w:num>
  <w:num w:numId="19">
    <w:abstractNumId w:val="14"/>
  </w:num>
  <w:num w:numId="20">
    <w:abstractNumId w:val="2"/>
  </w:num>
  <w:num w:numId="21">
    <w:abstractNumId w:val="24"/>
  </w:num>
  <w:num w:numId="22">
    <w:abstractNumId w:val="23"/>
  </w:num>
  <w:num w:numId="23">
    <w:abstractNumId w:val="18"/>
  </w:num>
  <w:num w:numId="24">
    <w:abstractNumId w:val="15"/>
  </w:num>
  <w:num w:numId="25">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9"/>
  <w:hideSpellingErrors/>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374A"/>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718"/>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0B8"/>
    <w:rsid w:val="000472EA"/>
    <w:rsid w:val="000474AC"/>
    <w:rsid w:val="0004765E"/>
    <w:rsid w:val="00050E5E"/>
    <w:rsid w:val="00051AD3"/>
    <w:rsid w:val="00051BAF"/>
    <w:rsid w:val="00051EEE"/>
    <w:rsid w:val="0005205A"/>
    <w:rsid w:val="00052869"/>
    <w:rsid w:val="00052C04"/>
    <w:rsid w:val="00052D5B"/>
    <w:rsid w:val="00055CB4"/>
    <w:rsid w:val="0005623F"/>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5F8"/>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96CB1"/>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0CA4"/>
    <w:rsid w:val="000D1ECE"/>
    <w:rsid w:val="000D3109"/>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006"/>
    <w:rsid w:val="000E63D3"/>
    <w:rsid w:val="000F00C4"/>
    <w:rsid w:val="000F11AE"/>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8C4"/>
    <w:rsid w:val="00100D45"/>
    <w:rsid w:val="001013DE"/>
    <w:rsid w:val="00101B25"/>
    <w:rsid w:val="00101E4A"/>
    <w:rsid w:val="00103798"/>
    <w:rsid w:val="001039EE"/>
    <w:rsid w:val="00104F1F"/>
    <w:rsid w:val="001051F8"/>
    <w:rsid w:val="0010592B"/>
    <w:rsid w:val="00105D9A"/>
    <w:rsid w:val="0010625A"/>
    <w:rsid w:val="00106337"/>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1A3D"/>
    <w:rsid w:val="0012228A"/>
    <w:rsid w:val="00122602"/>
    <w:rsid w:val="001233E4"/>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36919"/>
    <w:rsid w:val="00140B31"/>
    <w:rsid w:val="001425FB"/>
    <w:rsid w:val="001427AC"/>
    <w:rsid w:val="00142BEE"/>
    <w:rsid w:val="00144016"/>
    <w:rsid w:val="00144374"/>
    <w:rsid w:val="00144E81"/>
    <w:rsid w:val="001456C2"/>
    <w:rsid w:val="00146C94"/>
    <w:rsid w:val="00146CE1"/>
    <w:rsid w:val="0014721D"/>
    <w:rsid w:val="001475AF"/>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0E2"/>
    <w:rsid w:val="0017741D"/>
    <w:rsid w:val="001777F6"/>
    <w:rsid w:val="001804F9"/>
    <w:rsid w:val="001809D4"/>
    <w:rsid w:val="00181712"/>
    <w:rsid w:val="001821AA"/>
    <w:rsid w:val="001822C7"/>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30"/>
    <w:rsid w:val="001A0AB5"/>
    <w:rsid w:val="001A0F0D"/>
    <w:rsid w:val="001A14ED"/>
    <w:rsid w:val="001A1AC6"/>
    <w:rsid w:val="001A28CF"/>
    <w:rsid w:val="001A2D1C"/>
    <w:rsid w:val="001A31DB"/>
    <w:rsid w:val="001A3DA9"/>
    <w:rsid w:val="001A476A"/>
    <w:rsid w:val="001A4DAD"/>
    <w:rsid w:val="001A51BD"/>
    <w:rsid w:val="001A5B32"/>
    <w:rsid w:val="001A5C12"/>
    <w:rsid w:val="001A6527"/>
    <w:rsid w:val="001A6DD7"/>
    <w:rsid w:val="001A79B0"/>
    <w:rsid w:val="001B039F"/>
    <w:rsid w:val="001B0B22"/>
    <w:rsid w:val="001B0C4A"/>
    <w:rsid w:val="001B1A21"/>
    <w:rsid w:val="001B24BC"/>
    <w:rsid w:val="001B2CD8"/>
    <w:rsid w:val="001B3013"/>
    <w:rsid w:val="001B4704"/>
    <w:rsid w:val="001B5604"/>
    <w:rsid w:val="001B6422"/>
    <w:rsid w:val="001B6B64"/>
    <w:rsid w:val="001B71AD"/>
    <w:rsid w:val="001B7B87"/>
    <w:rsid w:val="001B7C3A"/>
    <w:rsid w:val="001B7E46"/>
    <w:rsid w:val="001C0547"/>
    <w:rsid w:val="001C24B3"/>
    <w:rsid w:val="001C2D97"/>
    <w:rsid w:val="001C3418"/>
    <w:rsid w:val="001C35CE"/>
    <w:rsid w:val="001C398B"/>
    <w:rsid w:val="001C3FF5"/>
    <w:rsid w:val="001C40A6"/>
    <w:rsid w:val="001C40DB"/>
    <w:rsid w:val="001C4AD0"/>
    <w:rsid w:val="001C5067"/>
    <w:rsid w:val="001C6B78"/>
    <w:rsid w:val="001C6F09"/>
    <w:rsid w:val="001C7A39"/>
    <w:rsid w:val="001C7BF1"/>
    <w:rsid w:val="001D0C60"/>
    <w:rsid w:val="001D176A"/>
    <w:rsid w:val="001D1DF9"/>
    <w:rsid w:val="001D2A2A"/>
    <w:rsid w:val="001D2BC6"/>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36A"/>
    <w:rsid w:val="001E1566"/>
    <w:rsid w:val="001E1CE8"/>
    <w:rsid w:val="001E2281"/>
    <w:rsid w:val="001E37E6"/>
    <w:rsid w:val="001E52E7"/>
    <w:rsid w:val="001E5424"/>
    <w:rsid w:val="001E55A9"/>
    <w:rsid w:val="001E59D8"/>
    <w:rsid w:val="001E623F"/>
    <w:rsid w:val="001E7319"/>
    <w:rsid w:val="001F0843"/>
    <w:rsid w:val="001F0CCD"/>
    <w:rsid w:val="001F0EB0"/>
    <w:rsid w:val="001F0FCE"/>
    <w:rsid w:val="001F11E8"/>
    <w:rsid w:val="001F179A"/>
    <w:rsid w:val="001F2108"/>
    <w:rsid w:val="001F397F"/>
    <w:rsid w:val="001F448E"/>
    <w:rsid w:val="001F4622"/>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0ABE"/>
    <w:rsid w:val="00261B2B"/>
    <w:rsid w:val="00263F7B"/>
    <w:rsid w:val="00264076"/>
    <w:rsid w:val="00264CA7"/>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35"/>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35"/>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97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3C98"/>
    <w:rsid w:val="002C4259"/>
    <w:rsid w:val="002C4276"/>
    <w:rsid w:val="002C490C"/>
    <w:rsid w:val="002C4C7D"/>
    <w:rsid w:val="002C4CBA"/>
    <w:rsid w:val="002C5335"/>
    <w:rsid w:val="002C61D9"/>
    <w:rsid w:val="002C6C24"/>
    <w:rsid w:val="002D078E"/>
    <w:rsid w:val="002D1538"/>
    <w:rsid w:val="002D15D0"/>
    <w:rsid w:val="002D26D6"/>
    <w:rsid w:val="002D2851"/>
    <w:rsid w:val="002D492F"/>
    <w:rsid w:val="002D4CC9"/>
    <w:rsid w:val="002D5049"/>
    <w:rsid w:val="002D6461"/>
    <w:rsid w:val="002D7654"/>
    <w:rsid w:val="002D785B"/>
    <w:rsid w:val="002D7F6F"/>
    <w:rsid w:val="002D7FAC"/>
    <w:rsid w:val="002E0015"/>
    <w:rsid w:val="002E0290"/>
    <w:rsid w:val="002E0D04"/>
    <w:rsid w:val="002E1443"/>
    <w:rsid w:val="002E196A"/>
    <w:rsid w:val="002E196C"/>
    <w:rsid w:val="002E1C04"/>
    <w:rsid w:val="002E1F68"/>
    <w:rsid w:val="002E2046"/>
    <w:rsid w:val="002E20EE"/>
    <w:rsid w:val="002E2366"/>
    <w:rsid w:val="002E459F"/>
    <w:rsid w:val="002E4AAD"/>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D32"/>
    <w:rsid w:val="00311E18"/>
    <w:rsid w:val="00311EE7"/>
    <w:rsid w:val="00311FEA"/>
    <w:rsid w:val="00312D85"/>
    <w:rsid w:val="00314F2B"/>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3C2"/>
    <w:rsid w:val="003249E7"/>
    <w:rsid w:val="003249FD"/>
    <w:rsid w:val="00325F38"/>
    <w:rsid w:val="00326103"/>
    <w:rsid w:val="003265AA"/>
    <w:rsid w:val="00326865"/>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40DA"/>
    <w:rsid w:val="0033476E"/>
    <w:rsid w:val="0033626E"/>
    <w:rsid w:val="00336D19"/>
    <w:rsid w:val="00336EDC"/>
    <w:rsid w:val="003375E4"/>
    <w:rsid w:val="00337D9D"/>
    <w:rsid w:val="00340D9C"/>
    <w:rsid w:val="00340DE9"/>
    <w:rsid w:val="00342826"/>
    <w:rsid w:val="0034337D"/>
    <w:rsid w:val="0034342E"/>
    <w:rsid w:val="00343AB9"/>
    <w:rsid w:val="00344229"/>
    <w:rsid w:val="00344963"/>
    <w:rsid w:val="00344D4B"/>
    <w:rsid w:val="003466CF"/>
    <w:rsid w:val="0034729D"/>
    <w:rsid w:val="00347CE9"/>
    <w:rsid w:val="00347E12"/>
    <w:rsid w:val="0035053F"/>
    <w:rsid w:val="0035081B"/>
    <w:rsid w:val="00351F3F"/>
    <w:rsid w:val="00352156"/>
    <w:rsid w:val="003525AF"/>
    <w:rsid w:val="003541AA"/>
    <w:rsid w:val="0035451C"/>
    <w:rsid w:val="003558DB"/>
    <w:rsid w:val="003566E9"/>
    <w:rsid w:val="00356794"/>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06FF"/>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3DBA"/>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170"/>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04F4"/>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1AC"/>
    <w:rsid w:val="003E384D"/>
    <w:rsid w:val="003E38A2"/>
    <w:rsid w:val="003E3F66"/>
    <w:rsid w:val="003E3FC6"/>
    <w:rsid w:val="003E5162"/>
    <w:rsid w:val="003E52F1"/>
    <w:rsid w:val="003E5536"/>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8E0"/>
    <w:rsid w:val="00406DF7"/>
    <w:rsid w:val="0040790E"/>
    <w:rsid w:val="00410765"/>
    <w:rsid w:val="004108E4"/>
    <w:rsid w:val="00411C88"/>
    <w:rsid w:val="004129CF"/>
    <w:rsid w:val="00413047"/>
    <w:rsid w:val="00413B71"/>
    <w:rsid w:val="00414C61"/>
    <w:rsid w:val="004151D1"/>
    <w:rsid w:val="004156E8"/>
    <w:rsid w:val="00415A9E"/>
    <w:rsid w:val="00416227"/>
    <w:rsid w:val="00416681"/>
    <w:rsid w:val="004167AA"/>
    <w:rsid w:val="00420A13"/>
    <w:rsid w:val="00420C5E"/>
    <w:rsid w:val="00423F80"/>
    <w:rsid w:val="00424813"/>
    <w:rsid w:val="00424960"/>
    <w:rsid w:val="0042524A"/>
    <w:rsid w:val="00426AD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03E"/>
    <w:rsid w:val="00440579"/>
    <w:rsid w:val="0044060D"/>
    <w:rsid w:val="00440C61"/>
    <w:rsid w:val="00440EDA"/>
    <w:rsid w:val="00441244"/>
    <w:rsid w:val="0044190F"/>
    <w:rsid w:val="00442594"/>
    <w:rsid w:val="004427F6"/>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4E5E"/>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0E46"/>
    <w:rsid w:val="004B28DE"/>
    <w:rsid w:val="004B34E0"/>
    <w:rsid w:val="004B3F7D"/>
    <w:rsid w:val="004B4C1A"/>
    <w:rsid w:val="004B4D34"/>
    <w:rsid w:val="004B67B4"/>
    <w:rsid w:val="004B6992"/>
    <w:rsid w:val="004B7229"/>
    <w:rsid w:val="004B7288"/>
    <w:rsid w:val="004C0954"/>
    <w:rsid w:val="004C0E81"/>
    <w:rsid w:val="004C1201"/>
    <w:rsid w:val="004C12CC"/>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622"/>
    <w:rsid w:val="005147E7"/>
    <w:rsid w:val="00515258"/>
    <w:rsid w:val="005158E5"/>
    <w:rsid w:val="00515AD0"/>
    <w:rsid w:val="00515C82"/>
    <w:rsid w:val="00515FC1"/>
    <w:rsid w:val="00516026"/>
    <w:rsid w:val="0051688B"/>
    <w:rsid w:val="00516E81"/>
    <w:rsid w:val="00517579"/>
    <w:rsid w:val="00520D92"/>
    <w:rsid w:val="00521EA5"/>
    <w:rsid w:val="0052241E"/>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37"/>
    <w:rsid w:val="005568C2"/>
    <w:rsid w:val="0055718B"/>
    <w:rsid w:val="0055745B"/>
    <w:rsid w:val="00560033"/>
    <w:rsid w:val="005601BA"/>
    <w:rsid w:val="005604FF"/>
    <w:rsid w:val="00560521"/>
    <w:rsid w:val="00561077"/>
    <w:rsid w:val="005614DD"/>
    <w:rsid w:val="005627DC"/>
    <w:rsid w:val="005627E0"/>
    <w:rsid w:val="00562A39"/>
    <w:rsid w:val="00562F47"/>
    <w:rsid w:val="005630F9"/>
    <w:rsid w:val="00563D95"/>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2C10"/>
    <w:rsid w:val="00573871"/>
    <w:rsid w:val="00573C2D"/>
    <w:rsid w:val="005749A3"/>
    <w:rsid w:val="00574AC4"/>
    <w:rsid w:val="00574B25"/>
    <w:rsid w:val="005753AE"/>
    <w:rsid w:val="00575E92"/>
    <w:rsid w:val="00576019"/>
    <w:rsid w:val="00576E6B"/>
    <w:rsid w:val="00576E80"/>
    <w:rsid w:val="0058011F"/>
    <w:rsid w:val="005809C2"/>
    <w:rsid w:val="00580C5A"/>
    <w:rsid w:val="0058168A"/>
    <w:rsid w:val="00581E0A"/>
    <w:rsid w:val="00581EB0"/>
    <w:rsid w:val="00582100"/>
    <w:rsid w:val="005821F6"/>
    <w:rsid w:val="005828C2"/>
    <w:rsid w:val="005832D2"/>
    <w:rsid w:val="0058387E"/>
    <w:rsid w:val="005839C4"/>
    <w:rsid w:val="0058430B"/>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813"/>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B69B0"/>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298"/>
    <w:rsid w:val="005D360B"/>
    <w:rsid w:val="005D3779"/>
    <w:rsid w:val="005D464C"/>
    <w:rsid w:val="005D47A9"/>
    <w:rsid w:val="005D4EA1"/>
    <w:rsid w:val="005D5355"/>
    <w:rsid w:val="005D6B15"/>
    <w:rsid w:val="005D6BE1"/>
    <w:rsid w:val="005D7A4F"/>
    <w:rsid w:val="005D7A74"/>
    <w:rsid w:val="005E0203"/>
    <w:rsid w:val="005E0812"/>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7A7"/>
    <w:rsid w:val="005F39A2"/>
    <w:rsid w:val="005F3C45"/>
    <w:rsid w:val="005F3D69"/>
    <w:rsid w:val="005F46A3"/>
    <w:rsid w:val="005F4B19"/>
    <w:rsid w:val="005F5173"/>
    <w:rsid w:val="005F655D"/>
    <w:rsid w:val="005F6C19"/>
    <w:rsid w:val="005F77B5"/>
    <w:rsid w:val="006002D4"/>
    <w:rsid w:val="00601B2C"/>
    <w:rsid w:val="0060338B"/>
    <w:rsid w:val="0060403C"/>
    <w:rsid w:val="006046A3"/>
    <w:rsid w:val="00604860"/>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4F3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18CB"/>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2AC0"/>
    <w:rsid w:val="006534CD"/>
    <w:rsid w:val="00654295"/>
    <w:rsid w:val="00654693"/>
    <w:rsid w:val="00654778"/>
    <w:rsid w:val="006548FB"/>
    <w:rsid w:val="00654EA7"/>
    <w:rsid w:val="00655660"/>
    <w:rsid w:val="006557B9"/>
    <w:rsid w:val="006567DD"/>
    <w:rsid w:val="00656BFF"/>
    <w:rsid w:val="00656D15"/>
    <w:rsid w:val="00656EE4"/>
    <w:rsid w:val="006570F8"/>
    <w:rsid w:val="0065772B"/>
    <w:rsid w:val="00657CE5"/>
    <w:rsid w:val="00657DE3"/>
    <w:rsid w:val="00657EAD"/>
    <w:rsid w:val="00662179"/>
    <w:rsid w:val="00663135"/>
    <w:rsid w:val="006648C4"/>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315"/>
    <w:rsid w:val="006935B0"/>
    <w:rsid w:val="00693B66"/>
    <w:rsid w:val="006945DD"/>
    <w:rsid w:val="00694ED5"/>
    <w:rsid w:val="00695072"/>
    <w:rsid w:val="00695560"/>
    <w:rsid w:val="00695D3A"/>
    <w:rsid w:val="006969FB"/>
    <w:rsid w:val="00697AA7"/>
    <w:rsid w:val="00697BF0"/>
    <w:rsid w:val="00697F8B"/>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464"/>
    <w:rsid w:val="006B0B43"/>
    <w:rsid w:val="006B0E01"/>
    <w:rsid w:val="006B188E"/>
    <w:rsid w:val="006B1BBC"/>
    <w:rsid w:val="006B1C7D"/>
    <w:rsid w:val="006B208A"/>
    <w:rsid w:val="006B23C2"/>
    <w:rsid w:val="006B23FC"/>
    <w:rsid w:val="006B2667"/>
    <w:rsid w:val="006B2AC1"/>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2F50"/>
    <w:rsid w:val="006C4A22"/>
    <w:rsid w:val="006C4BE3"/>
    <w:rsid w:val="006C5334"/>
    <w:rsid w:val="006C588A"/>
    <w:rsid w:val="006C5C0A"/>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0DD"/>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4FC1"/>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189"/>
    <w:rsid w:val="0076056D"/>
    <w:rsid w:val="00760C52"/>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3374"/>
    <w:rsid w:val="007A4FA9"/>
    <w:rsid w:val="007A50D9"/>
    <w:rsid w:val="007A6D66"/>
    <w:rsid w:val="007A7FC7"/>
    <w:rsid w:val="007B0152"/>
    <w:rsid w:val="007B1D09"/>
    <w:rsid w:val="007B1D91"/>
    <w:rsid w:val="007B302D"/>
    <w:rsid w:val="007B34A0"/>
    <w:rsid w:val="007B47E1"/>
    <w:rsid w:val="007B489B"/>
    <w:rsid w:val="007B4911"/>
    <w:rsid w:val="007B4CA0"/>
    <w:rsid w:val="007B5A0C"/>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466F"/>
    <w:rsid w:val="007D49D4"/>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1BE4"/>
    <w:rsid w:val="007F25A0"/>
    <w:rsid w:val="007F27B7"/>
    <w:rsid w:val="007F2A3C"/>
    <w:rsid w:val="007F2D81"/>
    <w:rsid w:val="007F3299"/>
    <w:rsid w:val="007F357F"/>
    <w:rsid w:val="007F3969"/>
    <w:rsid w:val="007F3CF1"/>
    <w:rsid w:val="007F3DA4"/>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5FB3"/>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422C"/>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3373"/>
    <w:rsid w:val="00864120"/>
    <w:rsid w:val="0086460E"/>
    <w:rsid w:val="008647EE"/>
    <w:rsid w:val="008658AD"/>
    <w:rsid w:val="00865A57"/>
    <w:rsid w:val="00865EAB"/>
    <w:rsid w:val="0086616A"/>
    <w:rsid w:val="00867E4B"/>
    <w:rsid w:val="00871CA1"/>
    <w:rsid w:val="008725E3"/>
    <w:rsid w:val="00872813"/>
    <w:rsid w:val="00872A33"/>
    <w:rsid w:val="0087395C"/>
    <w:rsid w:val="008739DE"/>
    <w:rsid w:val="00873CBA"/>
    <w:rsid w:val="0087413D"/>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0DC"/>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7A0"/>
    <w:rsid w:val="008A7C13"/>
    <w:rsid w:val="008A7C48"/>
    <w:rsid w:val="008B000F"/>
    <w:rsid w:val="008B27E7"/>
    <w:rsid w:val="008B2DBF"/>
    <w:rsid w:val="008B3423"/>
    <w:rsid w:val="008B3D12"/>
    <w:rsid w:val="008B47D7"/>
    <w:rsid w:val="008B74A8"/>
    <w:rsid w:val="008B7B57"/>
    <w:rsid w:val="008C00AF"/>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26AE7"/>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476F4"/>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698"/>
    <w:rsid w:val="00957C01"/>
    <w:rsid w:val="00960135"/>
    <w:rsid w:val="0096027B"/>
    <w:rsid w:val="0096103D"/>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28F7"/>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3E8E"/>
    <w:rsid w:val="009B4323"/>
    <w:rsid w:val="009B48D1"/>
    <w:rsid w:val="009B49C9"/>
    <w:rsid w:val="009B5025"/>
    <w:rsid w:val="009B507C"/>
    <w:rsid w:val="009B579A"/>
    <w:rsid w:val="009B61B7"/>
    <w:rsid w:val="009B7792"/>
    <w:rsid w:val="009B7CF4"/>
    <w:rsid w:val="009C03AC"/>
    <w:rsid w:val="009C1113"/>
    <w:rsid w:val="009C1D94"/>
    <w:rsid w:val="009C23DA"/>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A9A"/>
    <w:rsid w:val="009F0BDD"/>
    <w:rsid w:val="009F10F7"/>
    <w:rsid w:val="009F166F"/>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1E2F"/>
    <w:rsid w:val="00A22D59"/>
    <w:rsid w:val="00A230E5"/>
    <w:rsid w:val="00A23BE7"/>
    <w:rsid w:val="00A23E5E"/>
    <w:rsid w:val="00A24C06"/>
    <w:rsid w:val="00A24D82"/>
    <w:rsid w:val="00A251C5"/>
    <w:rsid w:val="00A27033"/>
    <w:rsid w:val="00A27F6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78E"/>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157A"/>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078"/>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291E"/>
    <w:rsid w:val="00AD2935"/>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E6F21"/>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5E4F"/>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6F6F"/>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0D7D"/>
    <w:rsid w:val="00B5135F"/>
    <w:rsid w:val="00B523FD"/>
    <w:rsid w:val="00B53243"/>
    <w:rsid w:val="00B53A91"/>
    <w:rsid w:val="00B5433F"/>
    <w:rsid w:val="00B547C8"/>
    <w:rsid w:val="00B54BA5"/>
    <w:rsid w:val="00B55ACC"/>
    <w:rsid w:val="00B561D9"/>
    <w:rsid w:val="00B5624E"/>
    <w:rsid w:val="00B572D7"/>
    <w:rsid w:val="00B6158C"/>
    <w:rsid w:val="00B61B8E"/>
    <w:rsid w:val="00B64415"/>
    <w:rsid w:val="00B6455F"/>
    <w:rsid w:val="00B64A72"/>
    <w:rsid w:val="00B64F74"/>
    <w:rsid w:val="00B65A4B"/>
    <w:rsid w:val="00B66A64"/>
    <w:rsid w:val="00B679CA"/>
    <w:rsid w:val="00B7026D"/>
    <w:rsid w:val="00B70354"/>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0DA5"/>
    <w:rsid w:val="00BC1047"/>
    <w:rsid w:val="00BC18E6"/>
    <w:rsid w:val="00BC1B4F"/>
    <w:rsid w:val="00BC21F9"/>
    <w:rsid w:val="00BC2C24"/>
    <w:rsid w:val="00BC2DCD"/>
    <w:rsid w:val="00BC3372"/>
    <w:rsid w:val="00BC4B55"/>
    <w:rsid w:val="00BC5487"/>
    <w:rsid w:val="00BC556F"/>
    <w:rsid w:val="00BC5F30"/>
    <w:rsid w:val="00BC70DE"/>
    <w:rsid w:val="00BC7FB3"/>
    <w:rsid w:val="00BD0F9E"/>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21C"/>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163B1"/>
    <w:rsid w:val="00C20F8C"/>
    <w:rsid w:val="00C2140A"/>
    <w:rsid w:val="00C2148C"/>
    <w:rsid w:val="00C21550"/>
    <w:rsid w:val="00C21560"/>
    <w:rsid w:val="00C215AC"/>
    <w:rsid w:val="00C218A5"/>
    <w:rsid w:val="00C222AD"/>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0ED2"/>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3EA"/>
    <w:rsid w:val="00C5364A"/>
    <w:rsid w:val="00C53E5C"/>
    <w:rsid w:val="00C545F6"/>
    <w:rsid w:val="00C548A2"/>
    <w:rsid w:val="00C5494E"/>
    <w:rsid w:val="00C54C96"/>
    <w:rsid w:val="00C54CB7"/>
    <w:rsid w:val="00C54DD0"/>
    <w:rsid w:val="00C56DB0"/>
    <w:rsid w:val="00C56F88"/>
    <w:rsid w:val="00C57ADA"/>
    <w:rsid w:val="00C57BA0"/>
    <w:rsid w:val="00C57BBB"/>
    <w:rsid w:val="00C60138"/>
    <w:rsid w:val="00C60231"/>
    <w:rsid w:val="00C619A9"/>
    <w:rsid w:val="00C627D9"/>
    <w:rsid w:val="00C63E36"/>
    <w:rsid w:val="00C64B57"/>
    <w:rsid w:val="00C650DE"/>
    <w:rsid w:val="00C6675E"/>
    <w:rsid w:val="00C668A4"/>
    <w:rsid w:val="00C669F1"/>
    <w:rsid w:val="00C66A32"/>
    <w:rsid w:val="00C674E9"/>
    <w:rsid w:val="00C70980"/>
    <w:rsid w:val="00C70EF5"/>
    <w:rsid w:val="00C711FD"/>
    <w:rsid w:val="00C719D3"/>
    <w:rsid w:val="00C71C7E"/>
    <w:rsid w:val="00C739F6"/>
    <w:rsid w:val="00C73D84"/>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0BAD"/>
    <w:rsid w:val="00CA10A3"/>
    <w:rsid w:val="00CA216A"/>
    <w:rsid w:val="00CA2718"/>
    <w:rsid w:val="00CA2929"/>
    <w:rsid w:val="00CA2DBC"/>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3F78"/>
    <w:rsid w:val="00CC4187"/>
    <w:rsid w:val="00CC4BDB"/>
    <w:rsid w:val="00CC4DE8"/>
    <w:rsid w:val="00CC5480"/>
    <w:rsid w:val="00CC55DF"/>
    <w:rsid w:val="00CC651C"/>
    <w:rsid w:val="00CC66C7"/>
    <w:rsid w:val="00CC72D1"/>
    <w:rsid w:val="00CC77E9"/>
    <w:rsid w:val="00CC7DBC"/>
    <w:rsid w:val="00CD013F"/>
    <w:rsid w:val="00CD0242"/>
    <w:rsid w:val="00CD08A8"/>
    <w:rsid w:val="00CD2869"/>
    <w:rsid w:val="00CD30B2"/>
    <w:rsid w:val="00CD3176"/>
    <w:rsid w:val="00CD4564"/>
    <w:rsid w:val="00CD49ED"/>
    <w:rsid w:val="00CD773F"/>
    <w:rsid w:val="00CD7CE7"/>
    <w:rsid w:val="00CE01AB"/>
    <w:rsid w:val="00CE0CBF"/>
    <w:rsid w:val="00CE0F0D"/>
    <w:rsid w:val="00CE169E"/>
    <w:rsid w:val="00CE1F12"/>
    <w:rsid w:val="00CE21A7"/>
    <w:rsid w:val="00CE25D3"/>
    <w:rsid w:val="00CE2AC1"/>
    <w:rsid w:val="00CE2BE4"/>
    <w:rsid w:val="00CE2CCB"/>
    <w:rsid w:val="00CE342D"/>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4990"/>
    <w:rsid w:val="00CF585C"/>
    <w:rsid w:val="00CF5AE0"/>
    <w:rsid w:val="00CF7309"/>
    <w:rsid w:val="00D00422"/>
    <w:rsid w:val="00D00771"/>
    <w:rsid w:val="00D00B81"/>
    <w:rsid w:val="00D01BD3"/>
    <w:rsid w:val="00D02CC4"/>
    <w:rsid w:val="00D034ED"/>
    <w:rsid w:val="00D0484E"/>
    <w:rsid w:val="00D04DF4"/>
    <w:rsid w:val="00D05349"/>
    <w:rsid w:val="00D07030"/>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16D2E"/>
    <w:rsid w:val="00D17122"/>
    <w:rsid w:val="00D2026A"/>
    <w:rsid w:val="00D211F5"/>
    <w:rsid w:val="00D217DB"/>
    <w:rsid w:val="00D21D92"/>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377E2"/>
    <w:rsid w:val="00D40C42"/>
    <w:rsid w:val="00D40EB5"/>
    <w:rsid w:val="00D413CD"/>
    <w:rsid w:val="00D41A82"/>
    <w:rsid w:val="00D422E5"/>
    <w:rsid w:val="00D423A7"/>
    <w:rsid w:val="00D42B11"/>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2EC"/>
    <w:rsid w:val="00D67311"/>
    <w:rsid w:val="00D67C7D"/>
    <w:rsid w:val="00D700DB"/>
    <w:rsid w:val="00D7107C"/>
    <w:rsid w:val="00D7193D"/>
    <w:rsid w:val="00D71A25"/>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C5E"/>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4FFB"/>
    <w:rsid w:val="00DA5366"/>
    <w:rsid w:val="00DA5733"/>
    <w:rsid w:val="00DA67BE"/>
    <w:rsid w:val="00DA685F"/>
    <w:rsid w:val="00DA71DE"/>
    <w:rsid w:val="00DA77CA"/>
    <w:rsid w:val="00DB1391"/>
    <w:rsid w:val="00DB194A"/>
    <w:rsid w:val="00DB19C6"/>
    <w:rsid w:val="00DB1D50"/>
    <w:rsid w:val="00DB219F"/>
    <w:rsid w:val="00DB2B04"/>
    <w:rsid w:val="00DB2D95"/>
    <w:rsid w:val="00DB2E5C"/>
    <w:rsid w:val="00DB2E5F"/>
    <w:rsid w:val="00DB3A6B"/>
    <w:rsid w:val="00DB501D"/>
    <w:rsid w:val="00DB5547"/>
    <w:rsid w:val="00DB6290"/>
    <w:rsid w:val="00DB629C"/>
    <w:rsid w:val="00DB64BF"/>
    <w:rsid w:val="00DB666C"/>
    <w:rsid w:val="00DB6D9F"/>
    <w:rsid w:val="00DB7A44"/>
    <w:rsid w:val="00DB7C51"/>
    <w:rsid w:val="00DC0536"/>
    <w:rsid w:val="00DC124F"/>
    <w:rsid w:val="00DC1459"/>
    <w:rsid w:val="00DC156D"/>
    <w:rsid w:val="00DC16D1"/>
    <w:rsid w:val="00DC18E4"/>
    <w:rsid w:val="00DC2016"/>
    <w:rsid w:val="00DC226F"/>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22B"/>
    <w:rsid w:val="00DD0866"/>
    <w:rsid w:val="00DD1CB6"/>
    <w:rsid w:val="00DD208E"/>
    <w:rsid w:val="00DD2610"/>
    <w:rsid w:val="00DD3089"/>
    <w:rsid w:val="00DD3A8C"/>
    <w:rsid w:val="00DD4F93"/>
    <w:rsid w:val="00DD5AA5"/>
    <w:rsid w:val="00DD5BE7"/>
    <w:rsid w:val="00DD60E6"/>
    <w:rsid w:val="00DD624F"/>
    <w:rsid w:val="00DD709D"/>
    <w:rsid w:val="00DD791B"/>
    <w:rsid w:val="00DE0089"/>
    <w:rsid w:val="00DE0387"/>
    <w:rsid w:val="00DE0978"/>
    <w:rsid w:val="00DE0A82"/>
    <w:rsid w:val="00DE0D99"/>
    <w:rsid w:val="00DE3C8F"/>
    <w:rsid w:val="00DE3EDB"/>
    <w:rsid w:val="00DE3F83"/>
    <w:rsid w:val="00DE459B"/>
    <w:rsid w:val="00DE55CC"/>
    <w:rsid w:val="00DE62DA"/>
    <w:rsid w:val="00DE6689"/>
    <w:rsid w:val="00DE66B0"/>
    <w:rsid w:val="00DE6D10"/>
    <w:rsid w:val="00DF01F1"/>
    <w:rsid w:val="00DF0700"/>
    <w:rsid w:val="00DF1692"/>
    <w:rsid w:val="00DF1CAE"/>
    <w:rsid w:val="00DF2106"/>
    <w:rsid w:val="00DF2279"/>
    <w:rsid w:val="00DF29CA"/>
    <w:rsid w:val="00DF2DCA"/>
    <w:rsid w:val="00DF2FA6"/>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36C"/>
    <w:rsid w:val="00E019BB"/>
    <w:rsid w:val="00E01A49"/>
    <w:rsid w:val="00E02EA0"/>
    <w:rsid w:val="00E03728"/>
    <w:rsid w:val="00E03D05"/>
    <w:rsid w:val="00E04297"/>
    <w:rsid w:val="00E04522"/>
    <w:rsid w:val="00E057A4"/>
    <w:rsid w:val="00E0585A"/>
    <w:rsid w:val="00E074A3"/>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0ABC"/>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6F8B"/>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48F"/>
    <w:rsid w:val="00E747FC"/>
    <w:rsid w:val="00E74927"/>
    <w:rsid w:val="00E7531F"/>
    <w:rsid w:val="00E75B62"/>
    <w:rsid w:val="00E76D5F"/>
    <w:rsid w:val="00E7707B"/>
    <w:rsid w:val="00E772D3"/>
    <w:rsid w:val="00E775DF"/>
    <w:rsid w:val="00E77623"/>
    <w:rsid w:val="00E77931"/>
    <w:rsid w:val="00E77AB1"/>
    <w:rsid w:val="00E77AE6"/>
    <w:rsid w:val="00E77C8B"/>
    <w:rsid w:val="00E80634"/>
    <w:rsid w:val="00E80DE8"/>
    <w:rsid w:val="00E8117F"/>
    <w:rsid w:val="00E81791"/>
    <w:rsid w:val="00E819B0"/>
    <w:rsid w:val="00E81CF4"/>
    <w:rsid w:val="00E82573"/>
    <w:rsid w:val="00E82CEB"/>
    <w:rsid w:val="00E83128"/>
    <w:rsid w:val="00E83834"/>
    <w:rsid w:val="00E8454D"/>
    <w:rsid w:val="00E84593"/>
    <w:rsid w:val="00E84645"/>
    <w:rsid w:val="00E84E0C"/>
    <w:rsid w:val="00E8546E"/>
    <w:rsid w:val="00E859DD"/>
    <w:rsid w:val="00E8601A"/>
    <w:rsid w:val="00E8615C"/>
    <w:rsid w:val="00E861B5"/>
    <w:rsid w:val="00E87229"/>
    <w:rsid w:val="00E87560"/>
    <w:rsid w:val="00E875DF"/>
    <w:rsid w:val="00E87D66"/>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A4"/>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6909"/>
    <w:rsid w:val="00EC742A"/>
    <w:rsid w:val="00EC74FF"/>
    <w:rsid w:val="00EC7A8B"/>
    <w:rsid w:val="00EC7FFE"/>
    <w:rsid w:val="00ED00A0"/>
    <w:rsid w:val="00ED00F7"/>
    <w:rsid w:val="00ED1715"/>
    <w:rsid w:val="00ED18CE"/>
    <w:rsid w:val="00ED1F48"/>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0D4D"/>
    <w:rsid w:val="00F01EB4"/>
    <w:rsid w:val="00F02441"/>
    <w:rsid w:val="00F025CB"/>
    <w:rsid w:val="00F05895"/>
    <w:rsid w:val="00F05BC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3E87"/>
    <w:rsid w:val="00F24DEA"/>
    <w:rsid w:val="00F24E2A"/>
    <w:rsid w:val="00F260E3"/>
    <w:rsid w:val="00F26343"/>
    <w:rsid w:val="00F26EF1"/>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085C"/>
    <w:rsid w:val="00F41057"/>
    <w:rsid w:val="00F42454"/>
    <w:rsid w:val="00F4260E"/>
    <w:rsid w:val="00F4290E"/>
    <w:rsid w:val="00F42AA6"/>
    <w:rsid w:val="00F42AE5"/>
    <w:rsid w:val="00F42B1E"/>
    <w:rsid w:val="00F42B4B"/>
    <w:rsid w:val="00F432EC"/>
    <w:rsid w:val="00F444F5"/>
    <w:rsid w:val="00F46609"/>
    <w:rsid w:val="00F46FFF"/>
    <w:rsid w:val="00F474D9"/>
    <w:rsid w:val="00F51090"/>
    <w:rsid w:val="00F529A1"/>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91C"/>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50F3"/>
    <w:rsid w:val="00F966DB"/>
    <w:rsid w:val="00F966FD"/>
    <w:rsid w:val="00F967F2"/>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6C8"/>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A37096"/>
  <w15:docId w15:val="{26B9B70F-648C-43B9-8234-529D962A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23D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hAnsi="Tahoma-Bold" w:cs="Arial"/>
      <w:b/>
      <w:color w:val="FFFFFF"/>
      <w:sz w:val="34"/>
      <w:szCs w:val="20"/>
      <w:lang w:val="en-GB" w:eastAsia="en-GB"/>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lang w:val="en-GB" w:eastAsia="en-GB"/>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sz w:val="22"/>
      <w:szCs w:val="20"/>
      <w:lang w:val="en-GB" w:eastAsia="en-GB"/>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sz w:val="22"/>
      <w:szCs w:val="2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cs="Arial"/>
      <w:szCs w:val="20"/>
      <w:lang w:val="en-GB" w:eastAsia="en-GB"/>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cs="Arial"/>
      <w:noProof/>
      <w:lang w:val="en-GB" w:eastAsia="en-GB"/>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cs="Arial"/>
      <w:sz w:val="22"/>
      <w:szCs w:val="20"/>
      <w:lang w:val="en-GB" w:eastAsia="en-GB"/>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cs="Arial"/>
      <w:sz w:val="22"/>
      <w:szCs w:val="20"/>
      <w:lang w:val="en-GB" w:eastAsia="en-GB"/>
    </w:rPr>
  </w:style>
  <w:style w:type="paragraph" w:styleId="NormalIndent">
    <w:name w:val="Normal Indent"/>
    <w:basedOn w:val="Normal"/>
    <w:uiPriority w:val="99"/>
    <w:rsid w:val="00574B25"/>
    <w:pPr>
      <w:ind w:left="3240" w:hanging="360"/>
      <w:jc w:val="both"/>
    </w:pPr>
    <w:rPr>
      <w:rFonts w:cs="Arial"/>
      <w:szCs w:val="20"/>
      <w:lang w:val="en-GB" w:eastAsia="en-GB"/>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hAnsi="GillSans" w:cs="Tahoma"/>
      <w:b/>
      <w:smallCaps/>
      <w:kern w:val="3"/>
      <w:sz w:val="22"/>
      <w:szCs w:val="28"/>
      <w:lang w:val="en-GB" w:eastAsia="zh-CN"/>
    </w:rPr>
  </w:style>
  <w:style w:type="paragraph" w:customStyle="1" w:styleId="Contact">
    <w:name w:val="Contact"/>
    <w:basedOn w:val="Normal"/>
    <w:next w:val="Normal"/>
    <w:locked/>
    <w:rsid w:val="00153009"/>
    <w:pPr>
      <w:spacing w:before="480"/>
      <w:ind w:left="567" w:hanging="567"/>
    </w:pPr>
    <w:rPr>
      <w:szCs w:val="20"/>
      <w:lang w:val="en-GB"/>
    </w:rPr>
  </w:style>
  <w:style w:type="paragraph" w:styleId="ListBullet">
    <w:name w:val="List Bullet"/>
    <w:basedOn w:val="Normal"/>
    <w:rsid w:val="00153009"/>
    <w:pPr>
      <w:numPr>
        <w:numId w:val="5"/>
      </w:numPr>
      <w:spacing w:after="240"/>
      <w:jc w:val="both"/>
    </w:pPr>
    <w:rPr>
      <w:szCs w:val="20"/>
      <w:lang w:val="en-GB"/>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szCs w:val="20"/>
      <w:lang w:val="en-GB"/>
    </w:rPr>
  </w:style>
  <w:style w:type="paragraph" w:styleId="ListBullet3">
    <w:name w:val="List Bullet 3"/>
    <w:basedOn w:val="Normal"/>
    <w:rsid w:val="00153009"/>
    <w:pPr>
      <w:numPr>
        <w:numId w:val="8"/>
      </w:numPr>
      <w:spacing w:after="240"/>
      <w:jc w:val="both"/>
    </w:pPr>
    <w:rPr>
      <w:szCs w:val="20"/>
      <w:lang w:val="en-GB"/>
    </w:rPr>
  </w:style>
  <w:style w:type="paragraph" w:styleId="ListBullet4">
    <w:name w:val="List Bullet 4"/>
    <w:basedOn w:val="Normal"/>
    <w:rsid w:val="00153009"/>
    <w:pPr>
      <w:numPr>
        <w:numId w:val="9"/>
      </w:numPr>
      <w:spacing w:after="240"/>
      <w:jc w:val="both"/>
    </w:pPr>
    <w:rPr>
      <w:szCs w:val="20"/>
      <w:lang w:val="en-GB"/>
    </w:rPr>
  </w:style>
  <w:style w:type="paragraph" w:customStyle="1" w:styleId="ListDash">
    <w:name w:val="List Dash"/>
    <w:basedOn w:val="Normal"/>
    <w:locked/>
    <w:rsid w:val="00153009"/>
    <w:pPr>
      <w:numPr>
        <w:numId w:val="10"/>
      </w:numPr>
      <w:spacing w:after="240"/>
      <w:jc w:val="both"/>
    </w:pPr>
    <w:rPr>
      <w:szCs w:val="20"/>
      <w:lang w:val="en-GB"/>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szCs w:val="20"/>
      <w:lang w:val="en-GB"/>
    </w:rPr>
  </w:style>
  <w:style w:type="paragraph" w:customStyle="1" w:styleId="ListDash3">
    <w:name w:val="List Dash 3"/>
    <w:basedOn w:val="Normal"/>
    <w:locked/>
    <w:rsid w:val="00153009"/>
    <w:pPr>
      <w:numPr>
        <w:numId w:val="13"/>
      </w:numPr>
      <w:spacing w:after="240"/>
      <w:jc w:val="both"/>
    </w:pPr>
    <w:rPr>
      <w:szCs w:val="20"/>
      <w:lang w:val="en-GB"/>
    </w:rPr>
  </w:style>
  <w:style w:type="paragraph" w:customStyle="1" w:styleId="ListDash4">
    <w:name w:val="List Dash 4"/>
    <w:basedOn w:val="Normal"/>
    <w:locked/>
    <w:rsid w:val="00153009"/>
    <w:pPr>
      <w:numPr>
        <w:numId w:val="14"/>
      </w:numPr>
      <w:spacing w:after="240"/>
      <w:jc w:val="both"/>
    </w:pPr>
    <w:rPr>
      <w:szCs w:val="20"/>
      <w:lang w:val="en-GB"/>
    </w:rPr>
  </w:style>
  <w:style w:type="paragraph" w:styleId="ListNumber">
    <w:name w:val="List Number"/>
    <w:basedOn w:val="Normal"/>
    <w:rsid w:val="00153009"/>
    <w:pPr>
      <w:numPr>
        <w:numId w:val="15"/>
      </w:numPr>
      <w:spacing w:after="240"/>
      <w:jc w:val="both"/>
    </w:pPr>
    <w:rPr>
      <w:szCs w:val="20"/>
      <w:lang w:val="en-GB"/>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szCs w:val="20"/>
      <w:lang w:val="en-GB"/>
    </w:rPr>
  </w:style>
  <w:style w:type="paragraph" w:styleId="ListNumber3">
    <w:name w:val="List Number 3"/>
    <w:basedOn w:val="Normal"/>
    <w:rsid w:val="00153009"/>
    <w:pPr>
      <w:numPr>
        <w:numId w:val="18"/>
      </w:numPr>
      <w:spacing w:after="240"/>
      <w:jc w:val="both"/>
    </w:pPr>
    <w:rPr>
      <w:szCs w:val="20"/>
      <w:lang w:val="en-GB"/>
    </w:rPr>
  </w:style>
  <w:style w:type="paragraph" w:styleId="ListNumber4">
    <w:name w:val="List Number 4"/>
    <w:basedOn w:val="Normal"/>
    <w:rsid w:val="00153009"/>
    <w:pPr>
      <w:numPr>
        <w:numId w:val="19"/>
      </w:numPr>
      <w:spacing w:after="240"/>
      <w:jc w:val="both"/>
    </w:pPr>
    <w:rPr>
      <w:szCs w:val="20"/>
      <w:lang w:val="en-GB"/>
    </w:rPr>
  </w:style>
  <w:style w:type="paragraph" w:customStyle="1" w:styleId="ListNumberLevel2">
    <w:name w:val="List Number (Level 2)"/>
    <w:basedOn w:val="Normal"/>
    <w:locked/>
    <w:rsid w:val="00153009"/>
    <w:pPr>
      <w:numPr>
        <w:ilvl w:val="1"/>
        <w:numId w:val="15"/>
      </w:numPr>
      <w:spacing w:after="240"/>
      <w:jc w:val="both"/>
    </w:pPr>
    <w:rPr>
      <w:szCs w:val="20"/>
      <w:lang w:val="en-GB"/>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szCs w:val="20"/>
      <w:lang w:val="en-GB"/>
    </w:rPr>
  </w:style>
  <w:style w:type="paragraph" w:customStyle="1" w:styleId="ListNumber3Level2">
    <w:name w:val="List Number 3 (Level 2)"/>
    <w:basedOn w:val="Normal"/>
    <w:locked/>
    <w:rsid w:val="00153009"/>
    <w:pPr>
      <w:numPr>
        <w:ilvl w:val="1"/>
        <w:numId w:val="18"/>
      </w:numPr>
      <w:spacing w:after="240"/>
      <w:jc w:val="both"/>
    </w:pPr>
    <w:rPr>
      <w:szCs w:val="20"/>
      <w:lang w:val="en-GB"/>
    </w:rPr>
  </w:style>
  <w:style w:type="paragraph" w:customStyle="1" w:styleId="ListNumber4Level2">
    <w:name w:val="List Number 4 (Level 2)"/>
    <w:basedOn w:val="Normal"/>
    <w:locked/>
    <w:rsid w:val="00153009"/>
    <w:pPr>
      <w:numPr>
        <w:ilvl w:val="1"/>
        <w:numId w:val="19"/>
      </w:numPr>
      <w:spacing w:after="240"/>
      <w:jc w:val="both"/>
    </w:pPr>
    <w:rPr>
      <w:szCs w:val="20"/>
      <w:lang w:val="en-GB"/>
    </w:rPr>
  </w:style>
  <w:style w:type="paragraph" w:customStyle="1" w:styleId="ListNumberLevel3">
    <w:name w:val="List Number (Level 3)"/>
    <w:basedOn w:val="Normal"/>
    <w:locked/>
    <w:rsid w:val="00153009"/>
    <w:pPr>
      <w:numPr>
        <w:ilvl w:val="2"/>
        <w:numId w:val="15"/>
      </w:numPr>
      <w:spacing w:after="240"/>
      <w:jc w:val="both"/>
    </w:pPr>
    <w:rPr>
      <w:szCs w:val="20"/>
      <w:lang w:val="en-GB"/>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szCs w:val="20"/>
      <w:lang w:val="en-GB"/>
    </w:rPr>
  </w:style>
  <w:style w:type="paragraph" w:customStyle="1" w:styleId="ListNumber3Level3">
    <w:name w:val="List Number 3 (Level 3)"/>
    <w:basedOn w:val="Normal"/>
    <w:locked/>
    <w:rsid w:val="00153009"/>
    <w:pPr>
      <w:numPr>
        <w:ilvl w:val="2"/>
        <w:numId w:val="18"/>
      </w:numPr>
      <w:spacing w:after="240"/>
      <w:jc w:val="both"/>
    </w:pPr>
    <w:rPr>
      <w:szCs w:val="20"/>
      <w:lang w:val="en-GB"/>
    </w:rPr>
  </w:style>
  <w:style w:type="paragraph" w:customStyle="1" w:styleId="ListNumber4Level3">
    <w:name w:val="List Number 4 (Level 3)"/>
    <w:basedOn w:val="Normal"/>
    <w:locked/>
    <w:rsid w:val="00153009"/>
    <w:pPr>
      <w:numPr>
        <w:ilvl w:val="2"/>
        <w:numId w:val="19"/>
      </w:numPr>
      <w:spacing w:after="240"/>
      <w:jc w:val="both"/>
    </w:pPr>
    <w:rPr>
      <w:szCs w:val="20"/>
      <w:lang w:val="en-GB"/>
    </w:rPr>
  </w:style>
  <w:style w:type="paragraph" w:customStyle="1" w:styleId="ListNumberLevel4">
    <w:name w:val="List Number (Level 4)"/>
    <w:basedOn w:val="Normal"/>
    <w:locked/>
    <w:rsid w:val="00153009"/>
    <w:pPr>
      <w:numPr>
        <w:ilvl w:val="3"/>
        <w:numId w:val="15"/>
      </w:numPr>
      <w:spacing w:after="240"/>
      <w:jc w:val="both"/>
    </w:pPr>
    <w:rPr>
      <w:szCs w:val="20"/>
      <w:lang w:val="en-GB"/>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szCs w:val="20"/>
      <w:lang w:val="en-GB"/>
    </w:rPr>
  </w:style>
  <w:style w:type="paragraph" w:customStyle="1" w:styleId="ListNumber3Level4">
    <w:name w:val="List Number 3 (Level 4)"/>
    <w:basedOn w:val="Normal"/>
    <w:locked/>
    <w:rsid w:val="00153009"/>
    <w:pPr>
      <w:numPr>
        <w:ilvl w:val="3"/>
        <w:numId w:val="18"/>
      </w:numPr>
      <w:spacing w:after="240"/>
      <w:jc w:val="both"/>
    </w:pPr>
    <w:rPr>
      <w:szCs w:val="20"/>
      <w:lang w:val="en-GB"/>
    </w:rPr>
  </w:style>
  <w:style w:type="paragraph" w:customStyle="1" w:styleId="ListNumber4Level4">
    <w:name w:val="List Number 4 (Level 4)"/>
    <w:basedOn w:val="Normal"/>
    <w:locked/>
    <w:rsid w:val="00153009"/>
    <w:pPr>
      <w:numPr>
        <w:ilvl w:val="3"/>
        <w:numId w:val="19"/>
      </w:numPr>
      <w:spacing w:after="240"/>
      <w:jc w:val="both"/>
    </w:pPr>
    <w:rPr>
      <w:szCs w:val="20"/>
      <w:lang w:val="en-GB"/>
    </w:rPr>
  </w:style>
  <w:style w:type="paragraph" w:styleId="TOC5">
    <w:name w:val="toc 5"/>
    <w:basedOn w:val="Normal"/>
    <w:next w:val="Normal"/>
    <w:semiHidden/>
    <w:rsid w:val="00153009"/>
    <w:pPr>
      <w:tabs>
        <w:tab w:val="right" w:leader="dot" w:pos="8641"/>
      </w:tabs>
      <w:spacing w:before="240" w:after="120"/>
      <w:ind w:right="720"/>
      <w:jc w:val="both"/>
    </w:pPr>
    <w:rPr>
      <w:caps/>
    </w:rPr>
  </w:style>
  <w:style w:type="paragraph" w:styleId="TOCHeading">
    <w:name w:val="TOC Heading"/>
    <w:basedOn w:val="Normal"/>
    <w:next w:val="Normal"/>
    <w:qFormat/>
    <w:rsid w:val="00153009"/>
    <w:pPr>
      <w:keepNext/>
      <w:spacing w:before="240" w:after="240"/>
      <w:jc w:val="center"/>
    </w:pPr>
    <w:rPr>
      <w:b/>
      <w:szCs w:val="20"/>
      <w:lang w:val="en-GB"/>
    </w:rPr>
  </w:style>
  <w:style w:type="paragraph" w:styleId="TOC1">
    <w:name w:val="toc 1"/>
    <w:basedOn w:val="Normal"/>
    <w:next w:val="Normal"/>
    <w:semiHidden/>
    <w:rsid w:val="007912F6"/>
    <w:pPr>
      <w:tabs>
        <w:tab w:val="right" w:leader="dot" w:pos="8640"/>
      </w:tabs>
      <w:spacing w:before="120" w:after="120"/>
      <w:ind w:left="482" w:right="720" w:hanging="482"/>
      <w:jc w:val="both"/>
    </w:pPr>
    <w:rPr>
      <w:caps/>
      <w:noProof/>
      <w:szCs w:val="20"/>
      <w:lang w:val="en-GB"/>
    </w:rPr>
  </w:style>
  <w:style w:type="paragraph" w:styleId="TOC2">
    <w:name w:val="toc 2"/>
    <w:basedOn w:val="Normal"/>
    <w:next w:val="Normal"/>
    <w:semiHidden/>
    <w:rsid w:val="007912F6"/>
    <w:pPr>
      <w:tabs>
        <w:tab w:val="right" w:leader="dot" w:pos="8640"/>
      </w:tabs>
      <w:spacing w:before="60" w:after="60"/>
      <w:ind w:left="1077" w:right="720" w:hanging="595"/>
      <w:jc w:val="both"/>
    </w:pPr>
    <w:rPr>
      <w:noProof/>
    </w:rPr>
  </w:style>
  <w:style w:type="paragraph" w:styleId="TOC3">
    <w:name w:val="toc 3"/>
    <w:basedOn w:val="Normal"/>
    <w:next w:val="Normal"/>
    <w:semiHidden/>
    <w:rsid w:val="007912F6"/>
    <w:pPr>
      <w:tabs>
        <w:tab w:val="right" w:leader="dot" w:pos="8640"/>
      </w:tabs>
      <w:spacing w:before="60" w:after="60"/>
      <w:ind w:left="1916" w:right="720" w:hanging="839"/>
      <w:jc w:val="both"/>
    </w:pPr>
    <w:rPr>
      <w:noProof/>
    </w:rPr>
  </w:style>
  <w:style w:type="paragraph" w:styleId="TOC4">
    <w:name w:val="toc 4"/>
    <w:basedOn w:val="Normal"/>
    <w:next w:val="Normal"/>
    <w:semiHidden/>
    <w:rsid w:val="007912F6"/>
    <w:pPr>
      <w:tabs>
        <w:tab w:val="right" w:leader="dot" w:pos="8641"/>
      </w:tabs>
      <w:spacing w:before="60" w:after="60"/>
      <w:ind w:left="2880" w:right="720" w:hanging="964"/>
      <w:jc w:val="both"/>
    </w:pPr>
    <w:rPr>
      <w:noProof/>
    </w:rPr>
  </w:style>
  <w:style w:type="paragraph" w:styleId="ListParagraph">
    <w:name w:val="List Paragraph"/>
    <w:basedOn w:val="Normal"/>
    <w:uiPriority w:val="34"/>
    <w:qFormat/>
    <w:rsid w:val="00860449"/>
    <w:pPr>
      <w:ind w:left="720"/>
      <w:contextualSpacing/>
    </w:pPr>
    <w:rPr>
      <w:rFonts w:asciiTheme="minorHAnsi" w:eastAsia="Calibri" w:hAnsiTheme="minorHAnsi" w:cs="Arial"/>
      <w:sz w:val="22"/>
      <w:szCs w:val="20"/>
      <w:lang w:val="en-GB" w:eastAsia="en-GB"/>
    </w:r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rPr>
      <w:rFonts w:asciiTheme="minorHAnsi" w:eastAsia="Calibri" w:hAnsiTheme="minorHAnsi" w:cs="Arial"/>
      <w:sz w:val="22"/>
      <w:szCs w:val="20"/>
      <w:lang w:val="en-GB" w:eastAsia="en-GB"/>
    </w:r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cs="Arial"/>
      <w:szCs w:val="20"/>
      <w:lang w:val="en-GB" w:eastAsia="en-GB"/>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 w:type="character" w:styleId="FollowedHyperlink">
    <w:name w:val="FollowedHyperlink"/>
    <w:basedOn w:val="DefaultParagraphFont"/>
    <w:uiPriority w:val="99"/>
    <w:semiHidden/>
    <w:unhideWhenUsed/>
    <w:rsid w:val="004B0E4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214232">
      <w:bodyDiv w:val="1"/>
      <w:marLeft w:val="0"/>
      <w:marRight w:val="0"/>
      <w:marTop w:val="0"/>
      <w:marBottom w:val="0"/>
      <w:divBdr>
        <w:top w:val="none" w:sz="0" w:space="0" w:color="auto"/>
        <w:left w:val="none" w:sz="0" w:space="0" w:color="auto"/>
        <w:bottom w:val="none" w:sz="0" w:space="0" w:color="auto"/>
        <w:right w:val="none" w:sz="0" w:space="0" w:color="auto"/>
      </w:divBdr>
    </w:div>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28749031">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20370270">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465465975">
      <w:bodyDiv w:val="1"/>
      <w:marLeft w:val="0"/>
      <w:marRight w:val="0"/>
      <w:marTop w:val="0"/>
      <w:marBottom w:val="0"/>
      <w:divBdr>
        <w:top w:val="none" w:sz="0" w:space="0" w:color="auto"/>
        <w:left w:val="none" w:sz="0" w:space="0" w:color="auto"/>
        <w:bottom w:val="none" w:sz="0" w:space="0" w:color="auto"/>
        <w:right w:val="none" w:sz="0" w:space="0" w:color="auto"/>
      </w:divBdr>
    </w:div>
    <w:div w:id="682362781">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899705145">
      <w:bodyDiv w:val="1"/>
      <w:marLeft w:val="0"/>
      <w:marRight w:val="0"/>
      <w:marTop w:val="0"/>
      <w:marBottom w:val="0"/>
      <w:divBdr>
        <w:top w:val="none" w:sz="0" w:space="0" w:color="auto"/>
        <w:left w:val="none" w:sz="0" w:space="0" w:color="auto"/>
        <w:bottom w:val="none" w:sz="0" w:space="0" w:color="auto"/>
        <w:right w:val="none" w:sz="0" w:space="0" w:color="auto"/>
      </w:divBdr>
    </w:div>
    <w:div w:id="995916952">
      <w:bodyDiv w:val="1"/>
      <w:marLeft w:val="0"/>
      <w:marRight w:val="0"/>
      <w:marTop w:val="0"/>
      <w:marBottom w:val="0"/>
      <w:divBdr>
        <w:top w:val="none" w:sz="0" w:space="0" w:color="auto"/>
        <w:left w:val="none" w:sz="0" w:space="0" w:color="auto"/>
        <w:bottom w:val="none" w:sz="0" w:space="0" w:color="auto"/>
        <w:right w:val="none" w:sz="0" w:space="0" w:color="auto"/>
      </w:divBdr>
    </w:div>
    <w:div w:id="1002389905">
      <w:bodyDiv w:val="1"/>
      <w:marLeft w:val="0"/>
      <w:marRight w:val="0"/>
      <w:marTop w:val="0"/>
      <w:marBottom w:val="0"/>
      <w:divBdr>
        <w:top w:val="none" w:sz="0" w:space="0" w:color="auto"/>
        <w:left w:val="none" w:sz="0" w:space="0" w:color="auto"/>
        <w:bottom w:val="none" w:sz="0" w:space="0" w:color="auto"/>
        <w:right w:val="none" w:sz="0" w:space="0" w:color="auto"/>
      </w:divBdr>
    </w:div>
    <w:div w:id="1006177520">
      <w:bodyDiv w:val="1"/>
      <w:marLeft w:val="0"/>
      <w:marRight w:val="0"/>
      <w:marTop w:val="0"/>
      <w:marBottom w:val="0"/>
      <w:divBdr>
        <w:top w:val="none" w:sz="0" w:space="0" w:color="auto"/>
        <w:left w:val="none" w:sz="0" w:space="0" w:color="auto"/>
        <w:bottom w:val="none" w:sz="0" w:space="0" w:color="auto"/>
        <w:right w:val="none" w:sz="0" w:space="0" w:color="auto"/>
      </w:divBdr>
    </w:div>
    <w:div w:id="1020816714">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154178179">
      <w:bodyDiv w:val="1"/>
      <w:marLeft w:val="0"/>
      <w:marRight w:val="0"/>
      <w:marTop w:val="0"/>
      <w:marBottom w:val="0"/>
      <w:divBdr>
        <w:top w:val="none" w:sz="0" w:space="0" w:color="auto"/>
        <w:left w:val="none" w:sz="0" w:space="0" w:color="auto"/>
        <w:bottom w:val="none" w:sz="0" w:space="0" w:color="auto"/>
        <w:right w:val="none" w:sz="0" w:space="0" w:color="auto"/>
      </w:divBdr>
    </w:div>
    <w:div w:id="1234584632">
      <w:bodyDiv w:val="1"/>
      <w:marLeft w:val="0"/>
      <w:marRight w:val="0"/>
      <w:marTop w:val="0"/>
      <w:marBottom w:val="0"/>
      <w:divBdr>
        <w:top w:val="none" w:sz="0" w:space="0" w:color="auto"/>
        <w:left w:val="none" w:sz="0" w:space="0" w:color="auto"/>
        <w:bottom w:val="none" w:sz="0" w:space="0" w:color="auto"/>
        <w:right w:val="none" w:sz="0" w:space="0" w:color="auto"/>
      </w:divBdr>
    </w:div>
    <w:div w:id="1353219888">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455632303">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747454917">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49F89-8556-3540-ABCC-26FD4362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C:\Users\Public\Documents\Templates\NOT.DOTM</Template>
  <TotalTime>1287</TotalTime>
  <Pages>96</Pages>
  <Words>21771</Words>
  <Characters>124096</Characters>
  <Application>Microsoft Office Word</Application>
  <DocSecurity>0</DocSecurity>
  <Lines>1034</Lines>
  <Paragraphs>291</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145576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\s-eaceap</dc:creator>
  <cp:lastModifiedBy>Microsoft Office User</cp:lastModifiedBy>
  <cp:revision>33</cp:revision>
  <cp:lastPrinted>2018-11-24T15:05:00Z</cp:lastPrinted>
  <dcterms:created xsi:type="dcterms:W3CDTF">2021-06-13T14:37:00Z</dcterms:created>
  <dcterms:modified xsi:type="dcterms:W3CDTF">2021-09-01T08:24:00Z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