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DEFC8" w14:textId="77777777" w:rsidR="00AC2DAB" w:rsidRPr="00AC2DAB" w:rsidRDefault="00AC2DAB" w:rsidP="00AC2DAB">
      <w:pPr>
        <w:rPr>
          <w:b/>
          <w:bCs/>
        </w:rPr>
      </w:pPr>
      <w:r w:rsidRPr="00AC2DAB">
        <w:rPr>
          <w:b/>
          <w:bCs/>
        </w:rPr>
        <w:t>Project Report: Microsoft - Classifying Cybersecurity Incidents</w:t>
      </w:r>
    </w:p>
    <w:p w14:paraId="76D4A664" w14:textId="3667032D" w:rsidR="00AC2DAB" w:rsidRPr="00AC2DAB" w:rsidRDefault="00AC2DAB" w:rsidP="00AC2DAB">
      <w:r w:rsidRPr="00AC2DAB">
        <w:t xml:space="preserve">Name: </w:t>
      </w:r>
      <w:r>
        <w:t>Dinesh V</w:t>
      </w:r>
    </w:p>
    <w:p w14:paraId="57004941" w14:textId="33A76A22" w:rsidR="00AC2DAB" w:rsidRPr="00AC2DAB" w:rsidRDefault="00AC2DAB" w:rsidP="00AC2DAB">
      <w:r w:rsidRPr="00AC2DAB">
        <w:t xml:space="preserve">Date: </w:t>
      </w:r>
      <w:r>
        <w:t>20-10-2025</w:t>
      </w:r>
    </w:p>
    <w:p w14:paraId="4107376D" w14:textId="77777777" w:rsidR="00AC2DAB" w:rsidRPr="00AC2DAB" w:rsidRDefault="00AC2DAB" w:rsidP="00AC2DAB">
      <w:r w:rsidRPr="00AC2DAB">
        <w:t>Project: End-to-End Cybersecurity Incident Classification Model</w:t>
      </w:r>
    </w:p>
    <w:p w14:paraId="4CE63141" w14:textId="77777777" w:rsidR="00AC2DAB" w:rsidRPr="00AC2DAB" w:rsidRDefault="00AC2DAB" w:rsidP="00AC2DAB">
      <w:r w:rsidRPr="00AC2DAB">
        <w:pict w14:anchorId="3E371C9B">
          <v:rect id="_x0000_i1068" style="width:0;height:1.5pt" o:hralign="center" o:hrstd="t" o:hrnoshade="t" o:hr="t" fillcolor="gray" stroked="f"/>
        </w:pict>
      </w:r>
    </w:p>
    <w:p w14:paraId="35FC7097" w14:textId="77777777" w:rsidR="00AC2DAB" w:rsidRPr="00AC2DAB" w:rsidRDefault="00AC2DAB" w:rsidP="00AC2DAB">
      <w:pPr>
        <w:rPr>
          <w:b/>
          <w:bCs/>
        </w:rPr>
      </w:pPr>
      <w:r w:rsidRPr="00AC2DAB">
        <w:rPr>
          <w:b/>
          <w:bCs/>
        </w:rPr>
        <w:t>1. Executive Summary</w:t>
      </w:r>
    </w:p>
    <w:p w14:paraId="307832DD" w14:textId="77777777" w:rsidR="00AC2DAB" w:rsidRPr="00AC2DAB" w:rsidRDefault="00AC2DAB" w:rsidP="00AC2DAB">
      <w:r w:rsidRPr="00AC2DAB">
        <w:t xml:space="preserve">This report details the development of an end-to-end machine learning solution for Microsoft, designed to enhance the efficiency of its Security Operation </w:t>
      </w:r>
      <w:proofErr w:type="spellStart"/>
      <w:r w:rsidRPr="00AC2DAB">
        <w:t>Centers</w:t>
      </w:r>
      <w:proofErr w:type="spellEnd"/>
      <w:r w:rsidRPr="00AC2DAB">
        <w:t xml:space="preserve"> (SOCs). The primary business objective was to reduce analyst workload and improve response times by automatically predicting the triage grade of new cybersecurity incidents.</w:t>
      </w:r>
    </w:p>
    <w:p w14:paraId="0E44123E" w14:textId="77777777" w:rsidR="00AC2DAB" w:rsidRPr="00AC2DAB" w:rsidRDefault="00AC2DAB" w:rsidP="00AC2DAB">
      <w:r w:rsidRPr="00AC2DAB">
        <w:t xml:space="preserve">A machine learning pipeline was successfully built, beginning with data ingestion, extensive preprocessing, and feature engineering on the Microsoft GUIDE dataset. An </w:t>
      </w:r>
      <w:proofErr w:type="spellStart"/>
      <w:r w:rsidRPr="00AC2DAB">
        <w:rPr>
          <w:b/>
          <w:bCs/>
        </w:rPr>
        <w:t>XGBoost</w:t>
      </w:r>
      <w:proofErr w:type="spellEnd"/>
      <w:r w:rsidRPr="00AC2DAB">
        <w:rPr>
          <w:b/>
          <w:bCs/>
        </w:rPr>
        <w:t xml:space="preserve"> Classifier</w:t>
      </w:r>
      <w:r w:rsidRPr="00AC2DAB">
        <w:t xml:space="preserve"> model was trained and selected for its high performance, achieving a final </w:t>
      </w:r>
      <w:r w:rsidRPr="00AC2DAB">
        <w:rPr>
          <w:b/>
          <w:bCs/>
        </w:rPr>
        <w:t>accuracy of 89.3%</w:t>
      </w:r>
      <w:r w:rsidRPr="00AC2DAB">
        <w:t xml:space="preserve"> and a </w:t>
      </w:r>
      <w:r w:rsidRPr="00AC2DAB">
        <w:rPr>
          <w:b/>
          <w:bCs/>
        </w:rPr>
        <w:t>Macro-F1 Score of 0.89</w:t>
      </w:r>
      <w:r w:rsidRPr="00AC2DAB">
        <w:t xml:space="preserve"> on the unseen test dataset.</w:t>
      </w:r>
    </w:p>
    <w:p w14:paraId="647C92B6" w14:textId="77777777" w:rsidR="00AC2DAB" w:rsidRPr="00AC2DAB" w:rsidRDefault="00AC2DAB" w:rsidP="00AC2DAB">
      <w:r w:rsidRPr="00AC2DAB">
        <w:t>The final model and all necessary preprocessing objects (label encoders) were saved as .</w:t>
      </w:r>
      <w:proofErr w:type="spellStart"/>
      <w:r w:rsidRPr="00AC2DAB">
        <w:t>pkl</w:t>
      </w:r>
      <w:proofErr w:type="spellEnd"/>
      <w:r w:rsidRPr="00AC2DAB">
        <w:t xml:space="preserve"> files, making them ready for deployment in an automated SOC workflow.</w:t>
      </w:r>
    </w:p>
    <w:p w14:paraId="1A15472E" w14:textId="77777777" w:rsidR="00AC2DAB" w:rsidRPr="00AC2DAB" w:rsidRDefault="00AC2DAB" w:rsidP="00AC2DAB">
      <w:r w:rsidRPr="00AC2DAB">
        <w:pict w14:anchorId="63513E1F">
          <v:rect id="_x0000_i1069" style="width:0;height:1.5pt" o:hralign="center" o:hrstd="t" o:hrnoshade="t" o:hr="t" fillcolor="gray" stroked="f"/>
        </w:pict>
      </w:r>
    </w:p>
    <w:p w14:paraId="3D587B3D" w14:textId="77777777" w:rsidR="00AC2DAB" w:rsidRPr="00AC2DAB" w:rsidRDefault="00AC2DAB" w:rsidP="00AC2DAB">
      <w:pPr>
        <w:rPr>
          <w:b/>
          <w:bCs/>
        </w:rPr>
      </w:pPr>
      <w:r w:rsidRPr="00AC2DAB">
        <w:rPr>
          <w:b/>
          <w:bCs/>
        </w:rPr>
        <w:t>2. Introduction &amp; Problem Statement</w:t>
      </w:r>
    </w:p>
    <w:p w14:paraId="067CB099" w14:textId="77777777" w:rsidR="00AC2DAB" w:rsidRPr="00AC2DAB" w:rsidRDefault="00AC2DAB" w:rsidP="00AC2DAB">
      <w:pPr>
        <w:rPr>
          <w:b/>
          <w:bCs/>
        </w:rPr>
      </w:pPr>
      <w:r w:rsidRPr="00AC2DAB">
        <w:rPr>
          <w:b/>
          <w:bCs/>
        </w:rPr>
        <w:t>2.1. Business Problem</w:t>
      </w:r>
    </w:p>
    <w:p w14:paraId="788FA476" w14:textId="77777777" w:rsidR="00AC2DAB" w:rsidRPr="00AC2DAB" w:rsidRDefault="00AC2DAB" w:rsidP="00AC2DAB">
      <w:r w:rsidRPr="00AC2DAB">
        <w:t xml:space="preserve">Security Operation </w:t>
      </w:r>
      <w:proofErr w:type="spellStart"/>
      <w:r w:rsidRPr="00AC2DAB">
        <w:t>Centers</w:t>
      </w:r>
      <w:proofErr w:type="spellEnd"/>
      <w:r w:rsidRPr="00AC2DAB">
        <w:t xml:space="preserve"> (SOCs) are overwhelmed by the sheer volume of daily security alerts. Analysts must manually triage these incidents, classifying them as True Positives (real threats), Benign Positives (legitimate but noisy activity), or False Positives (errors). This manual process is time-consuming, leads to analyst fatigue, and can delay the response to critical, genuine threats.</w:t>
      </w:r>
    </w:p>
    <w:p w14:paraId="39A53CA0" w14:textId="77777777" w:rsidR="00AC2DAB" w:rsidRPr="00AC2DAB" w:rsidRDefault="00AC2DAB" w:rsidP="00AC2DAB">
      <w:pPr>
        <w:rPr>
          <w:b/>
          <w:bCs/>
        </w:rPr>
      </w:pPr>
      <w:r w:rsidRPr="00AC2DAB">
        <w:rPr>
          <w:b/>
          <w:bCs/>
        </w:rPr>
        <w:t>2.2. Project Objectives</w:t>
      </w:r>
    </w:p>
    <w:p w14:paraId="1313A669" w14:textId="77777777" w:rsidR="00AC2DAB" w:rsidRPr="00AC2DAB" w:rsidRDefault="00AC2DAB" w:rsidP="00AC2DAB">
      <w:r w:rsidRPr="00AC2DAB">
        <w:t>The project's goal was to leverage historical data to build a classification model to solve this problem. The key objectives were:</w:t>
      </w:r>
    </w:p>
    <w:p w14:paraId="73E3CD47" w14:textId="77777777" w:rsidR="00AC2DAB" w:rsidRPr="00AC2DAB" w:rsidRDefault="00AC2DAB" w:rsidP="00AC2DAB">
      <w:pPr>
        <w:numPr>
          <w:ilvl w:val="0"/>
          <w:numId w:val="1"/>
        </w:numPr>
      </w:pPr>
      <w:proofErr w:type="spellStart"/>
      <w:r w:rsidRPr="00AC2DAB">
        <w:t>Analyze</w:t>
      </w:r>
      <w:proofErr w:type="spellEnd"/>
      <w:r w:rsidRPr="00AC2DAB">
        <w:t xml:space="preserve"> the Microsoft GUIDE dataset to identify key factors that predict an incident's grade.</w:t>
      </w:r>
    </w:p>
    <w:p w14:paraId="05471369" w14:textId="77777777" w:rsidR="00AC2DAB" w:rsidRPr="00AC2DAB" w:rsidRDefault="00AC2DAB" w:rsidP="00AC2DAB">
      <w:pPr>
        <w:numPr>
          <w:ilvl w:val="0"/>
          <w:numId w:val="1"/>
        </w:numPr>
      </w:pPr>
      <w:r w:rsidRPr="00AC2DAB">
        <w:t>Build, train, and benchmark several machine learning models to find the top performer.</w:t>
      </w:r>
    </w:p>
    <w:p w14:paraId="12C044F1" w14:textId="77777777" w:rsidR="00AC2DAB" w:rsidRPr="00AC2DAB" w:rsidRDefault="00AC2DAB" w:rsidP="00AC2DAB">
      <w:pPr>
        <w:numPr>
          <w:ilvl w:val="0"/>
          <w:numId w:val="1"/>
        </w:numPr>
      </w:pPr>
      <w:r w:rsidRPr="00AC2DAB">
        <w:t>Develop a final model capable of achieving high accuracy and a high macro-F1 score.</w:t>
      </w:r>
    </w:p>
    <w:p w14:paraId="752181F4" w14:textId="77777777" w:rsidR="00AC2DAB" w:rsidRPr="00AC2DAB" w:rsidRDefault="00AC2DAB" w:rsidP="00AC2DAB">
      <w:pPr>
        <w:numPr>
          <w:ilvl w:val="0"/>
          <w:numId w:val="1"/>
        </w:numPr>
      </w:pPr>
      <w:r w:rsidRPr="00AC2DAB">
        <w:lastRenderedPageBreak/>
        <w:t>Ensure the final model generalizes well to new, unseen data (test.csv).</w:t>
      </w:r>
    </w:p>
    <w:p w14:paraId="21835485" w14:textId="77777777" w:rsidR="00AC2DAB" w:rsidRPr="00AC2DAB" w:rsidRDefault="00AC2DAB" w:rsidP="00AC2DAB">
      <w:r w:rsidRPr="00AC2DAB">
        <w:pict w14:anchorId="3EC926F8">
          <v:rect id="_x0000_i1070" style="width:0;height:1.5pt" o:hralign="center" o:hrstd="t" o:hrnoshade="t" o:hr="t" fillcolor="gray" stroked="f"/>
        </w:pict>
      </w:r>
    </w:p>
    <w:p w14:paraId="464E34ED" w14:textId="77777777" w:rsidR="00AC2DAB" w:rsidRPr="00AC2DAB" w:rsidRDefault="00AC2DAB" w:rsidP="00AC2DAB">
      <w:pPr>
        <w:rPr>
          <w:b/>
          <w:bCs/>
        </w:rPr>
      </w:pPr>
      <w:r w:rsidRPr="00AC2DAB">
        <w:rPr>
          <w:b/>
          <w:bCs/>
        </w:rPr>
        <w:t>3. Data &amp; Methodology</w:t>
      </w:r>
    </w:p>
    <w:p w14:paraId="4151544B" w14:textId="77777777" w:rsidR="00AC2DAB" w:rsidRPr="00AC2DAB" w:rsidRDefault="00AC2DAB" w:rsidP="00AC2DAB">
      <w:pPr>
        <w:rPr>
          <w:b/>
          <w:bCs/>
        </w:rPr>
      </w:pPr>
      <w:r w:rsidRPr="00AC2DAB">
        <w:rPr>
          <w:b/>
          <w:bCs/>
        </w:rPr>
        <w:t>3.1. Data Source</w:t>
      </w:r>
    </w:p>
    <w:p w14:paraId="681BA62C" w14:textId="77777777" w:rsidR="00AC2DAB" w:rsidRPr="00AC2DAB" w:rsidRDefault="00AC2DAB" w:rsidP="00AC2DAB">
      <w:r w:rsidRPr="00AC2DAB">
        <w:t>The project utilized two primary datasets:</w:t>
      </w:r>
    </w:p>
    <w:p w14:paraId="07C2D987" w14:textId="77777777" w:rsidR="00AC2DAB" w:rsidRPr="00AC2DAB" w:rsidRDefault="00AC2DAB" w:rsidP="00AC2DAB">
      <w:pPr>
        <w:numPr>
          <w:ilvl w:val="0"/>
          <w:numId w:val="2"/>
        </w:numPr>
      </w:pPr>
      <w:r w:rsidRPr="00AC2DAB">
        <w:t>train.csv: 4.7 million incident records used for training and validation.</w:t>
      </w:r>
    </w:p>
    <w:p w14:paraId="591FC6F7" w14:textId="77777777" w:rsidR="00AC2DAB" w:rsidRPr="00AC2DAB" w:rsidRDefault="00AC2DAB" w:rsidP="00AC2DAB">
      <w:pPr>
        <w:numPr>
          <w:ilvl w:val="0"/>
          <w:numId w:val="2"/>
        </w:numPr>
      </w:pPr>
      <w:r w:rsidRPr="00AC2DAB">
        <w:t>test.csv: 4.1 million incident records used for the final, blind evaluation.</w:t>
      </w:r>
    </w:p>
    <w:p w14:paraId="3320D10A" w14:textId="77777777" w:rsidR="00AC2DAB" w:rsidRPr="00AC2DAB" w:rsidRDefault="00AC2DAB" w:rsidP="00AC2DAB">
      <w:pPr>
        <w:rPr>
          <w:b/>
          <w:bCs/>
        </w:rPr>
      </w:pPr>
      <w:r w:rsidRPr="00AC2DAB">
        <w:rPr>
          <w:b/>
          <w:bCs/>
        </w:rPr>
        <w:t>3.2. Data Preprocessing</w:t>
      </w:r>
    </w:p>
    <w:p w14:paraId="0D004846" w14:textId="77777777" w:rsidR="00AC2DAB" w:rsidRPr="00AC2DAB" w:rsidRDefault="00AC2DAB" w:rsidP="00AC2DAB">
      <w:r w:rsidRPr="00AC2DAB">
        <w:t xml:space="preserve">To prepare the data for </w:t>
      </w:r>
      <w:proofErr w:type="spellStart"/>
      <w:r w:rsidRPr="00AC2DAB">
        <w:t>modeling</w:t>
      </w:r>
      <w:proofErr w:type="spellEnd"/>
      <w:r w:rsidRPr="00AC2DAB">
        <w:t>, several key steps were taken:</w:t>
      </w:r>
    </w:p>
    <w:p w14:paraId="5EE15E86" w14:textId="77777777" w:rsidR="00AC2DAB" w:rsidRPr="00AC2DAB" w:rsidRDefault="00AC2DAB" w:rsidP="00AC2DAB">
      <w:pPr>
        <w:numPr>
          <w:ilvl w:val="0"/>
          <w:numId w:val="3"/>
        </w:numPr>
      </w:pPr>
      <w:r w:rsidRPr="00AC2DAB">
        <w:rPr>
          <w:b/>
          <w:bCs/>
        </w:rPr>
        <w:t>Handling Missing Data:</w:t>
      </w:r>
      <w:r w:rsidRPr="00AC2DAB">
        <w:t xml:space="preserve"> Columns with over 50% missing values (e.g., </w:t>
      </w:r>
      <w:proofErr w:type="spellStart"/>
      <w:r w:rsidRPr="00AC2DAB">
        <w:t>MitreTechniques</w:t>
      </w:r>
      <w:proofErr w:type="spellEnd"/>
      <w:r w:rsidRPr="00AC2DAB">
        <w:t xml:space="preserve">, </w:t>
      </w:r>
      <w:proofErr w:type="spellStart"/>
      <w:r w:rsidRPr="00AC2DAB">
        <w:t>ActionGrouped</w:t>
      </w:r>
      <w:proofErr w:type="spellEnd"/>
      <w:r w:rsidRPr="00AC2DAB">
        <w:t>) were dropped to avoid imputing unreliable data.</w:t>
      </w:r>
    </w:p>
    <w:p w14:paraId="06F42442" w14:textId="77777777" w:rsidR="00AC2DAB" w:rsidRPr="00AC2DAB" w:rsidRDefault="00AC2DAB" w:rsidP="00AC2DAB">
      <w:pPr>
        <w:numPr>
          <w:ilvl w:val="0"/>
          <w:numId w:val="3"/>
        </w:numPr>
      </w:pPr>
      <w:r w:rsidRPr="00AC2DAB">
        <w:rPr>
          <w:b/>
          <w:bCs/>
        </w:rPr>
        <w:t>Correlation Analysis:</w:t>
      </w:r>
      <w:r w:rsidRPr="00AC2DAB">
        <w:t xml:space="preserve"> A correlation matrix was used to identify and remove highly-correlated numerical features, which prevents multicollinearity and simplifies the model.</w:t>
      </w:r>
    </w:p>
    <w:p w14:paraId="5F1FA8D4" w14:textId="77777777" w:rsidR="00AC2DAB" w:rsidRPr="00AC2DAB" w:rsidRDefault="00AC2DAB" w:rsidP="00AC2DAB">
      <w:pPr>
        <w:rPr>
          <w:b/>
          <w:bCs/>
        </w:rPr>
      </w:pPr>
      <w:r w:rsidRPr="00AC2DAB">
        <w:rPr>
          <w:b/>
          <w:bCs/>
        </w:rPr>
        <w:t>3.3. Feature Engineering</w:t>
      </w:r>
    </w:p>
    <w:p w14:paraId="5C9CB756" w14:textId="77777777" w:rsidR="00AC2DAB" w:rsidRPr="00AC2DAB" w:rsidRDefault="00AC2DAB" w:rsidP="00AC2DAB">
      <w:r w:rsidRPr="00AC2DAB">
        <w:t>To extract the maximum predictive value from the data, the following features were engineered:</w:t>
      </w:r>
    </w:p>
    <w:p w14:paraId="033254C8" w14:textId="77777777" w:rsidR="00AC2DAB" w:rsidRPr="00AC2DAB" w:rsidRDefault="00AC2DAB" w:rsidP="00AC2DAB">
      <w:pPr>
        <w:numPr>
          <w:ilvl w:val="0"/>
          <w:numId w:val="4"/>
        </w:numPr>
      </w:pPr>
      <w:r w:rsidRPr="00AC2DAB">
        <w:rPr>
          <w:b/>
          <w:bCs/>
        </w:rPr>
        <w:t>Timestamp Conversion:</w:t>
      </w:r>
      <w:r w:rsidRPr="00AC2DAB">
        <w:t xml:space="preserve"> The Timestamp column was converted into three new numerical features: Day, Month, and Hour. This allows the model to capture time-based patterns in security incidents.</w:t>
      </w:r>
    </w:p>
    <w:p w14:paraId="3CEB3DC5" w14:textId="77777777" w:rsidR="00AC2DAB" w:rsidRPr="00AC2DAB" w:rsidRDefault="00AC2DAB" w:rsidP="00AC2DAB">
      <w:pPr>
        <w:rPr>
          <w:b/>
          <w:bCs/>
        </w:rPr>
      </w:pPr>
      <w:r w:rsidRPr="00AC2DAB">
        <w:rPr>
          <w:b/>
          <w:bCs/>
        </w:rPr>
        <w:t>3.4. Preprocessing Pipeline</w:t>
      </w:r>
    </w:p>
    <w:p w14:paraId="27AD827E" w14:textId="77777777" w:rsidR="00AC2DAB" w:rsidRPr="00AC2DAB" w:rsidRDefault="00AC2DAB" w:rsidP="00AC2DAB">
      <w:r w:rsidRPr="00AC2DAB">
        <w:t>A reproducible pipeline was built for model deployment:</w:t>
      </w:r>
    </w:p>
    <w:p w14:paraId="4673D0AC" w14:textId="77777777" w:rsidR="00AC2DAB" w:rsidRPr="00AC2DAB" w:rsidRDefault="00AC2DAB" w:rsidP="00AC2DAB">
      <w:pPr>
        <w:numPr>
          <w:ilvl w:val="0"/>
          <w:numId w:val="5"/>
        </w:numPr>
      </w:pPr>
      <w:r w:rsidRPr="00AC2DAB">
        <w:rPr>
          <w:b/>
          <w:bCs/>
        </w:rPr>
        <w:t>Label Encoding:</w:t>
      </w:r>
      <w:r w:rsidRPr="00AC2DAB">
        <w:t xml:space="preserve"> </w:t>
      </w:r>
      <w:proofErr w:type="spellStart"/>
      <w:r w:rsidRPr="00AC2DAB">
        <w:t>LabelEncoder</w:t>
      </w:r>
      <w:proofErr w:type="spellEnd"/>
      <w:r w:rsidRPr="00AC2DAB">
        <w:t xml:space="preserve"> was applied to all categorical features (Category, </w:t>
      </w:r>
      <w:proofErr w:type="spellStart"/>
      <w:r w:rsidRPr="00AC2DAB">
        <w:t>EntityType</w:t>
      </w:r>
      <w:proofErr w:type="spellEnd"/>
      <w:r w:rsidRPr="00AC2DAB">
        <w:t>, etc.).</w:t>
      </w:r>
    </w:p>
    <w:p w14:paraId="64193976" w14:textId="77777777" w:rsidR="00AC2DAB" w:rsidRPr="00AC2DAB" w:rsidRDefault="00AC2DAB" w:rsidP="00AC2DAB">
      <w:pPr>
        <w:numPr>
          <w:ilvl w:val="0"/>
          <w:numId w:val="5"/>
        </w:numPr>
      </w:pPr>
      <w:r w:rsidRPr="00AC2DAB">
        <w:rPr>
          <w:b/>
          <w:bCs/>
        </w:rPr>
        <w:t>Saving Encoders:</w:t>
      </w:r>
      <w:r w:rsidRPr="00AC2DAB">
        <w:t xml:space="preserve"> Critically, each fitted encoder was </w:t>
      </w:r>
      <w:r w:rsidRPr="00AC2DAB">
        <w:rPr>
          <w:b/>
          <w:bCs/>
        </w:rPr>
        <w:t>saved as a .</w:t>
      </w:r>
      <w:proofErr w:type="spellStart"/>
      <w:r w:rsidRPr="00AC2DAB">
        <w:rPr>
          <w:b/>
          <w:bCs/>
        </w:rPr>
        <w:t>pkl</w:t>
      </w:r>
      <w:proofErr w:type="spellEnd"/>
      <w:r w:rsidRPr="00AC2DAB">
        <w:rPr>
          <w:b/>
          <w:bCs/>
        </w:rPr>
        <w:t xml:space="preserve"> file</w:t>
      </w:r>
      <w:r w:rsidRPr="00AC2DAB">
        <w:t xml:space="preserve">. This is a best practice that ensures the unseen test data (and future production data) is transformed using the </w:t>
      </w:r>
      <w:r w:rsidRPr="00AC2DAB">
        <w:rPr>
          <w:i/>
          <w:iCs/>
        </w:rPr>
        <w:t>exact same</w:t>
      </w:r>
      <w:r w:rsidRPr="00AC2DAB">
        <w:t xml:space="preserve"> integer mapping as the training data, preventing errors.</w:t>
      </w:r>
    </w:p>
    <w:p w14:paraId="36BE620C" w14:textId="77777777" w:rsidR="00AC2DAB" w:rsidRPr="00AC2DAB" w:rsidRDefault="00AC2DAB" w:rsidP="00AC2DAB">
      <w:pPr>
        <w:numPr>
          <w:ilvl w:val="0"/>
          <w:numId w:val="5"/>
        </w:numPr>
      </w:pPr>
      <w:r w:rsidRPr="00AC2DAB">
        <w:rPr>
          <w:b/>
          <w:bCs/>
        </w:rPr>
        <w:t>Feature Selection:</w:t>
      </w:r>
      <w:r w:rsidRPr="00AC2DAB">
        <w:t xml:space="preserve"> </w:t>
      </w:r>
      <w:proofErr w:type="spellStart"/>
      <w:r w:rsidRPr="00AC2DAB">
        <w:t>SelectKBest</w:t>
      </w:r>
      <w:proofErr w:type="spellEnd"/>
      <w:r w:rsidRPr="00AC2DAB">
        <w:t xml:space="preserve"> was used to identify and select the </w:t>
      </w:r>
      <w:r w:rsidRPr="00AC2DAB">
        <w:rPr>
          <w:b/>
          <w:bCs/>
        </w:rPr>
        <w:t>top 15 most influential features</w:t>
      </w:r>
      <w:r w:rsidRPr="00AC2DAB">
        <w:t xml:space="preserve"> for the model.</w:t>
      </w:r>
    </w:p>
    <w:p w14:paraId="40C43BB4" w14:textId="77777777" w:rsidR="00AC2DAB" w:rsidRPr="00AC2DAB" w:rsidRDefault="00AC2DAB" w:rsidP="00AC2DAB">
      <w:r w:rsidRPr="00AC2DAB">
        <w:pict w14:anchorId="45E8CDA9">
          <v:rect id="_x0000_i1071" style="width:0;height:1.5pt" o:hralign="center" o:hrstd="t" o:hrnoshade="t" o:hr="t" fillcolor="gray" stroked="f"/>
        </w:pict>
      </w:r>
    </w:p>
    <w:p w14:paraId="43333DF5" w14:textId="77777777" w:rsidR="00AC2DAB" w:rsidRPr="00AC2DAB" w:rsidRDefault="00AC2DAB" w:rsidP="00AC2DAB">
      <w:pPr>
        <w:rPr>
          <w:b/>
          <w:bCs/>
        </w:rPr>
      </w:pPr>
      <w:r w:rsidRPr="00AC2DAB">
        <w:rPr>
          <w:b/>
          <w:bCs/>
        </w:rPr>
        <w:t>4. Model Development &amp; Evaluation</w:t>
      </w:r>
    </w:p>
    <w:p w14:paraId="1FDCCA7B" w14:textId="77777777" w:rsidR="00AC2DAB" w:rsidRPr="00AC2DAB" w:rsidRDefault="00AC2DAB" w:rsidP="00AC2DAB">
      <w:pPr>
        <w:rPr>
          <w:b/>
          <w:bCs/>
        </w:rPr>
      </w:pPr>
      <w:r w:rsidRPr="00AC2DAB">
        <w:rPr>
          <w:b/>
          <w:bCs/>
        </w:rPr>
        <w:t>4.1. Model Benchmarking</w:t>
      </w:r>
    </w:p>
    <w:p w14:paraId="7450886D" w14:textId="77777777" w:rsidR="00AC2DAB" w:rsidRPr="00AC2DAB" w:rsidRDefault="00AC2DAB" w:rsidP="00AC2DAB">
      <w:r w:rsidRPr="00AC2DAB">
        <w:t xml:space="preserve">The processed training data was split (80% train / 20% validation) to benchmark several models. The </w:t>
      </w:r>
      <w:proofErr w:type="spellStart"/>
      <w:r w:rsidRPr="00AC2DAB">
        <w:t>XGBoost</w:t>
      </w:r>
      <w:proofErr w:type="spellEnd"/>
      <w:r w:rsidRPr="00AC2DAB">
        <w:t xml:space="preserve"> Classifier was selected as the final model due to its superior performance.</w:t>
      </w:r>
    </w:p>
    <w:tbl>
      <w:tblPr>
        <w:tblW w:w="0" w:type="auto"/>
        <w:tblCellSpacing w:w="15" w:type="dxa"/>
        <w:tblCellMar>
          <w:left w:w="0" w:type="dxa"/>
          <w:right w:w="0" w:type="dxa"/>
        </w:tblCellMar>
        <w:tblLook w:val="04A0" w:firstRow="1" w:lastRow="0" w:firstColumn="1" w:lastColumn="0" w:noHBand="0" w:noVBand="1"/>
      </w:tblPr>
      <w:tblGrid>
        <w:gridCol w:w="3280"/>
        <w:gridCol w:w="2386"/>
      </w:tblGrid>
      <w:tr w:rsidR="00AC2DAB" w:rsidRPr="00AC2DAB" w14:paraId="18CB93D5"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8EC332" w14:textId="77777777" w:rsidR="00AC2DAB" w:rsidRPr="00AC2DAB" w:rsidRDefault="00AC2DAB" w:rsidP="00AC2DAB">
            <w:r w:rsidRPr="00AC2DAB">
              <w:rPr>
                <w:b/>
                <w:bCs/>
              </w:rPr>
              <w:t>Model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E329E9" w14:textId="77777777" w:rsidR="00AC2DAB" w:rsidRPr="00AC2DAB" w:rsidRDefault="00AC2DAB" w:rsidP="00AC2DAB">
            <w:r w:rsidRPr="00AC2DAB">
              <w:rPr>
                <w:b/>
                <w:bCs/>
              </w:rPr>
              <w:t>Validation Accuracy</w:t>
            </w:r>
          </w:p>
        </w:tc>
      </w:tr>
      <w:tr w:rsidR="00AC2DAB" w:rsidRPr="00AC2DAB" w14:paraId="369DE06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F31118" w14:textId="77777777" w:rsidR="00AC2DAB" w:rsidRPr="00AC2DAB" w:rsidRDefault="00AC2DAB" w:rsidP="00AC2DAB">
            <w:proofErr w:type="spellStart"/>
            <w:r w:rsidRPr="00AC2DAB">
              <w:rPr>
                <w:b/>
                <w:bCs/>
              </w:rPr>
              <w:t>XGBoost</w:t>
            </w:r>
            <w:proofErr w:type="spellEnd"/>
            <w:r w:rsidRPr="00AC2DAB">
              <w:rPr>
                <w:b/>
                <w:bCs/>
              </w:rPr>
              <w:t xml:space="preserve"> (Selected Model)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E3A0D6" w14:textId="77777777" w:rsidR="00AC2DAB" w:rsidRPr="00AC2DAB" w:rsidRDefault="00AC2DAB" w:rsidP="00AC2DAB">
            <w:r w:rsidRPr="00AC2DAB">
              <w:rPr>
                <w:b/>
                <w:bCs/>
              </w:rPr>
              <w:t>91.7%</w:t>
            </w:r>
          </w:p>
        </w:tc>
      </w:tr>
      <w:tr w:rsidR="00AC2DAB" w:rsidRPr="00AC2DAB" w14:paraId="7C6A68B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B76F4A" w14:textId="77777777" w:rsidR="00AC2DAB" w:rsidRPr="00AC2DAB" w:rsidRDefault="00AC2DAB" w:rsidP="00AC2DAB">
            <w:r w:rsidRPr="00AC2DAB">
              <w:t>LGBM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3564D7" w14:textId="77777777" w:rsidR="00AC2DAB" w:rsidRPr="00AC2DAB" w:rsidRDefault="00AC2DAB" w:rsidP="00AC2DAB">
            <w:r w:rsidRPr="00AC2DAB">
              <w:t>89.5%</w:t>
            </w:r>
          </w:p>
        </w:tc>
      </w:tr>
      <w:tr w:rsidR="00AC2DAB" w:rsidRPr="00AC2DAB" w14:paraId="3C66C0B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4021CE" w14:textId="77777777" w:rsidR="00AC2DAB" w:rsidRPr="00AC2DAB" w:rsidRDefault="00AC2DAB" w:rsidP="00AC2DAB">
            <w:r w:rsidRPr="00AC2DAB">
              <w:t>Random Forest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5D8FE9" w14:textId="77777777" w:rsidR="00AC2DAB" w:rsidRPr="00AC2DAB" w:rsidRDefault="00AC2DAB" w:rsidP="00AC2DAB">
            <w:r w:rsidRPr="00AC2DAB">
              <w:t>77.6%</w:t>
            </w:r>
          </w:p>
        </w:tc>
      </w:tr>
      <w:tr w:rsidR="00AC2DAB" w:rsidRPr="00AC2DAB" w14:paraId="646639F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FB71D0" w14:textId="77777777" w:rsidR="00AC2DAB" w:rsidRPr="00AC2DAB" w:rsidRDefault="00AC2DAB" w:rsidP="00AC2DAB">
            <w:r w:rsidRPr="00AC2DAB">
              <w:t>Decision Tree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4A09C8" w14:textId="77777777" w:rsidR="00AC2DAB" w:rsidRPr="00AC2DAB" w:rsidRDefault="00AC2DAB" w:rsidP="00AC2DAB">
            <w:r w:rsidRPr="00AC2DAB">
              <w:t>77.4%</w:t>
            </w:r>
          </w:p>
        </w:tc>
      </w:tr>
      <w:tr w:rsidR="00AC2DAB" w:rsidRPr="00AC2DAB" w14:paraId="4D54065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CA7952" w14:textId="77777777" w:rsidR="00AC2DAB" w:rsidRPr="00AC2DAB" w:rsidRDefault="00AC2DAB" w:rsidP="00AC2DAB">
            <w:r w:rsidRPr="00AC2DAB">
              <w:t>Logistic Regression (Baseline)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9D084B" w14:textId="77777777" w:rsidR="00AC2DAB" w:rsidRPr="00AC2DAB" w:rsidRDefault="00AC2DAB" w:rsidP="00AC2DAB">
            <w:r w:rsidRPr="00AC2DAB">
              <w:t>52.6%</w:t>
            </w:r>
          </w:p>
        </w:tc>
      </w:tr>
    </w:tbl>
    <w:p w14:paraId="2B84941F" w14:textId="77777777" w:rsidR="00AC2DAB" w:rsidRPr="00AC2DAB" w:rsidRDefault="00AC2DAB" w:rsidP="00AC2DAB">
      <w:pPr>
        <w:rPr>
          <w:b/>
          <w:bCs/>
        </w:rPr>
      </w:pPr>
      <w:r w:rsidRPr="00AC2DAB">
        <w:rPr>
          <w:b/>
          <w:bCs/>
        </w:rPr>
        <w:t>4.2. Final Model Evaluation</w:t>
      </w:r>
    </w:p>
    <w:p w14:paraId="1833328B" w14:textId="77777777" w:rsidR="00AC2DAB" w:rsidRPr="00AC2DAB" w:rsidRDefault="00AC2DAB" w:rsidP="00AC2DAB">
      <w:r w:rsidRPr="00AC2DAB">
        <w:t xml:space="preserve">The saved </w:t>
      </w:r>
      <w:proofErr w:type="spellStart"/>
      <w:r w:rsidRPr="00AC2DAB">
        <w:t>xgboost_model.pkl</w:t>
      </w:r>
      <w:proofErr w:type="spellEnd"/>
      <w:r w:rsidRPr="00AC2DAB">
        <w:t xml:space="preserve"> was loaded and evaluated on the fully independent test.csv dataset. The model's performance was strong and consistent with the validation results, indicating it generalized well.</w:t>
      </w:r>
    </w:p>
    <w:p w14:paraId="7F26CAB2" w14:textId="77777777" w:rsidR="00AC2DAB" w:rsidRPr="00AC2DAB" w:rsidRDefault="00AC2DAB" w:rsidP="00AC2DAB">
      <w:pPr>
        <w:numPr>
          <w:ilvl w:val="0"/>
          <w:numId w:val="6"/>
        </w:numPr>
      </w:pPr>
      <w:r w:rsidRPr="00AC2DAB">
        <w:rPr>
          <w:b/>
          <w:bCs/>
        </w:rPr>
        <w:t>Final Accuracy:</w:t>
      </w:r>
      <w:r w:rsidRPr="00AC2DAB">
        <w:t xml:space="preserve"> </w:t>
      </w:r>
      <w:r w:rsidRPr="00AC2DAB">
        <w:rPr>
          <w:b/>
          <w:bCs/>
        </w:rPr>
        <w:t>89.3%</w:t>
      </w:r>
    </w:p>
    <w:p w14:paraId="0E3B0474" w14:textId="77777777" w:rsidR="00AC2DAB" w:rsidRPr="00AC2DAB" w:rsidRDefault="00AC2DAB" w:rsidP="00AC2DAB">
      <w:pPr>
        <w:numPr>
          <w:ilvl w:val="0"/>
          <w:numId w:val="6"/>
        </w:numPr>
      </w:pPr>
      <w:r w:rsidRPr="00AC2DAB">
        <w:rPr>
          <w:b/>
          <w:bCs/>
        </w:rPr>
        <w:t>Macro-F1 Score:</w:t>
      </w:r>
      <w:r w:rsidRPr="00AC2DAB">
        <w:t xml:space="preserve"> </w:t>
      </w:r>
      <w:r w:rsidRPr="00AC2DAB">
        <w:rPr>
          <w:b/>
          <w:bCs/>
        </w:rPr>
        <w:t>0.89</w:t>
      </w:r>
    </w:p>
    <w:p w14:paraId="09269E4D" w14:textId="77777777" w:rsidR="00AC2DAB" w:rsidRPr="00AC2DAB" w:rsidRDefault="00AC2DAB" w:rsidP="00AC2DAB">
      <w:pPr>
        <w:rPr>
          <w:b/>
          <w:bCs/>
        </w:rPr>
      </w:pPr>
      <w:r w:rsidRPr="00AC2DAB">
        <w:rPr>
          <w:b/>
          <w:bCs/>
        </w:rPr>
        <w:t>Final Classification Report (Test Set)</w:t>
      </w:r>
    </w:p>
    <w:tbl>
      <w:tblPr>
        <w:tblW w:w="0" w:type="auto"/>
        <w:tblCellSpacing w:w="15" w:type="dxa"/>
        <w:tblCellMar>
          <w:left w:w="0" w:type="dxa"/>
          <w:right w:w="0" w:type="dxa"/>
        </w:tblCellMar>
        <w:tblLook w:val="04A0" w:firstRow="1" w:lastRow="0" w:firstColumn="1" w:lastColumn="0" w:noHBand="0" w:noVBand="1"/>
      </w:tblPr>
      <w:tblGrid>
        <w:gridCol w:w="2181"/>
        <w:gridCol w:w="1324"/>
        <w:gridCol w:w="1008"/>
        <w:gridCol w:w="1286"/>
      </w:tblGrid>
      <w:tr w:rsidR="00AC2DAB" w:rsidRPr="00AC2DAB" w14:paraId="58BD8675"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93A061" w14:textId="77777777" w:rsidR="00AC2DAB" w:rsidRPr="00AC2DAB" w:rsidRDefault="00AC2DAB" w:rsidP="00AC2DAB">
            <w:r w:rsidRPr="00AC2DAB">
              <w:rPr>
                <w:b/>
                <w:bCs/>
              </w:rPr>
              <w:t>Class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7C69C1" w14:textId="77777777" w:rsidR="00AC2DAB" w:rsidRPr="00AC2DAB" w:rsidRDefault="00AC2DAB" w:rsidP="00AC2DAB">
            <w:r w:rsidRPr="00AC2DAB">
              <w:rPr>
                <w:b/>
                <w:bCs/>
              </w:rPr>
              <w:t>Precision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F1D3A7" w14:textId="77777777" w:rsidR="00AC2DAB" w:rsidRPr="00AC2DAB" w:rsidRDefault="00AC2DAB" w:rsidP="00AC2DAB">
            <w:r w:rsidRPr="00AC2DAB">
              <w:rPr>
                <w:b/>
                <w:bCs/>
              </w:rPr>
              <w:t>Recall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516C89" w14:textId="77777777" w:rsidR="00AC2DAB" w:rsidRPr="00AC2DAB" w:rsidRDefault="00AC2DAB" w:rsidP="00AC2DAB">
            <w:r w:rsidRPr="00AC2DAB">
              <w:rPr>
                <w:b/>
                <w:bCs/>
              </w:rPr>
              <w:t>F1-Score</w:t>
            </w:r>
          </w:p>
        </w:tc>
      </w:tr>
      <w:tr w:rsidR="00AC2DAB" w:rsidRPr="00AC2DAB" w14:paraId="7E675C8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DC1A4E" w14:textId="77777777" w:rsidR="00AC2DAB" w:rsidRPr="00AC2DAB" w:rsidRDefault="00AC2DAB" w:rsidP="00AC2DAB">
            <w:r w:rsidRPr="00AC2DAB">
              <w:t>0 (</w:t>
            </w:r>
            <w:proofErr w:type="spellStart"/>
            <w:r w:rsidRPr="00AC2DAB">
              <w:t>BenignPositive</w:t>
            </w:r>
            <w:proofErr w:type="spellEnd"/>
            <w:r w:rsidRPr="00AC2DAB">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EA2072" w14:textId="77777777" w:rsidR="00AC2DAB" w:rsidRPr="00AC2DAB" w:rsidRDefault="00AC2DAB" w:rsidP="00AC2DAB">
            <w:r w:rsidRPr="00AC2DAB">
              <w:t>0.87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EB5D81" w14:textId="77777777" w:rsidR="00AC2DAB" w:rsidRPr="00AC2DAB" w:rsidRDefault="00AC2DAB" w:rsidP="00AC2DAB">
            <w:r w:rsidRPr="00AC2DAB">
              <w:t>0.93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6ED828" w14:textId="77777777" w:rsidR="00AC2DAB" w:rsidRPr="00AC2DAB" w:rsidRDefault="00AC2DAB" w:rsidP="00AC2DAB">
            <w:r w:rsidRPr="00AC2DAB">
              <w:t>0.90</w:t>
            </w:r>
          </w:p>
        </w:tc>
      </w:tr>
      <w:tr w:rsidR="00AC2DAB" w:rsidRPr="00AC2DAB" w14:paraId="5C3C9F5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54C94E" w14:textId="77777777" w:rsidR="00AC2DAB" w:rsidRPr="00AC2DAB" w:rsidRDefault="00AC2DAB" w:rsidP="00AC2DAB">
            <w:r w:rsidRPr="00AC2DAB">
              <w:t>1 (</w:t>
            </w:r>
            <w:proofErr w:type="spellStart"/>
            <w:r w:rsidRPr="00AC2DAB">
              <w:t>FalsePositive</w:t>
            </w:r>
            <w:proofErr w:type="spellEnd"/>
            <w:r w:rsidRPr="00AC2DAB">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BBACB2" w14:textId="77777777" w:rsidR="00AC2DAB" w:rsidRPr="00AC2DAB" w:rsidRDefault="00AC2DAB" w:rsidP="00AC2DAB">
            <w:r w:rsidRPr="00AC2DAB">
              <w:t>0.88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DD1011" w14:textId="77777777" w:rsidR="00AC2DAB" w:rsidRPr="00AC2DAB" w:rsidRDefault="00AC2DAB" w:rsidP="00AC2DAB">
            <w:r w:rsidRPr="00AC2DAB">
              <w:t>0.81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BE2921" w14:textId="77777777" w:rsidR="00AC2DAB" w:rsidRPr="00AC2DAB" w:rsidRDefault="00AC2DAB" w:rsidP="00AC2DAB">
            <w:r w:rsidRPr="00AC2DAB">
              <w:t>0.85</w:t>
            </w:r>
          </w:p>
        </w:tc>
      </w:tr>
      <w:tr w:rsidR="00AC2DAB" w:rsidRPr="00AC2DAB" w14:paraId="726C741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BAC4D3" w14:textId="77777777" w:rsidR="00AC2DAB" w:rsidRPr="00AC2DAB" w:rsidRDefault="00AC2DAB" w:rsidP="00AC2DAB">
            <w:r w:rsidRPr="00AC2DAB">
              <w:t>2 (</w:t>
            </w:r>
            <w:proofErr w:type="spellStart"/>
            <w:r w:rsidRPr="00AC2DAB">
              <w:t>TruePositive</w:t>
            </w:r>
            <w:proofErr w:type="spellEnd"/>
            <w:r w:rsidRPr="00AC2DAB">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1D86CD" w14:textId="77777777" w:rsidR="00AC2DAB" w:rsidRPr="00AC2DAB" w:rsidRDefault="00AC2DAB" w:rsidP="00AC2DAB">
            <w:r w:rsidRPr="00AC2DAB">
              <w:t>0.93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C9507F" w14:textId="77777777" w:rsidR="00AC2DAB" w:rsidRPr="00AC2DAB" w:rsidRDefault="00AC2DAB" w:rsidP="00AC2DAB">
            <w:r w:rsidRPr="00AC2DAB">
              <w:t>0.90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21F2CD" w14:textId="77777777" w:rsidR="00AC2DAB" w:rsidRPr="00AC2DAB" w:rsidRDefault="00AC2DAB" w:rsidP="00AC2DAB">
            <w:r w:rsidRPr="00AC2DAB">
              <w:t>0.91</w:t>
            </w:r>
          </w:p>
        </w:tc>
      </w:tr>
      <w:tr w:rsidR="00AC2DAB" w:rsidRPr="00AC2DAB" w14:paraId="29850B5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ADA8F6" w14:textId="77777777" w:rsidR="00AC2DAB" w:rsidRPr="00AC2DAB" w:rsidRDefault="00AC2DAB" w:rsidP="00AC2DA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37B7B7" w14:textId="77777777" w:rsidR="00AC2DAB" w:rsidRPr="00AC2DAB" w:rsidRDefault="00AC2DAB" w:rsidP="00AC2DA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8FB2DC" w14:textId="77777777" w:rsidR="00AC2DAB" w:rsidRPr="00AC2DAB" w:rsidRDefault="00AC2DAB" w:rsidP="00AC2DA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CD716D" w14:textId="77777777" w:rsidR="00AC2DAB" w:rsidRPr="00AC2DAB" w:rsidRDefault="00AC2DAB" w:rsidP="00AC2DAB"/>
        </w:tc>
      </w:tr>
      <w:tr w:rsidR="00AC2DAB" w:rsidRPr="00AC2DAB" w14:paraId="4921ACA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119B11" w14:textId="77777777" w:rsidR="00AC2DAB" w:rsidRPr="00AC2DAB" w:rsidRDefault="00AC2DAB" w:rsidP="00AC2DAB">
            <w:r w:rsidRPr="00AC2DAB">
              <w:rPr>
                <w:b/>
                <w:bCs/>
              </w:rPr>
              <w:t xml:space="preserve">Macro </w:t>
            </w:r>
            <w:proofErr w:type="spellStart"/>
            <w:r w:rsidRPr="00AC2DAB">
              <w:rPr>
                <w:b/>
                <w:bCs/>
              </w:rPr>
              <w:t>Avg</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76C26D" w14:textId="77777777" w:rsidR="00AC2DAB" w:rsidRPr="00AC2DAB" w:rsidRDefault="00AC2DAB" w:rsidP="00AC2DAB">
            <w:r w:rsidRPr="00AC2DAB">
              <w:rPr>
                <w:b/>
                <w:bCs/>
              </w:rPr>
              <w:t>0.89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0DB520" w14:textId="77777777" w:rsidR="00AC2DAB" w:rsidRPr="00AC2DAB" w:rsidRDefault="00AC2DAB" w:rsidP="00AC2DAB">
            <w:r w:rsidRPr="00AC2DAB">
              <w:rPr>
                <w:b/>
                <w:bCs/>
              </w:rPr>
              <w:t>0.88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EA6B42" w14:textId="77777777" w:rsidR="00AC2DAB" w:rsidRPr="00AC2DAB" w:rsidRDefault="00AC2DAB" w:rsidP="00AC2DAB">
            <w:r w:rsidRPr="00AC2DAB">
              <w:rPr>
                <w:b/>
                <w:bCs/>
              </w:rPr>
              <w:t>0.89</w:t>
            </w:r>
          </w:p>
        </w:tc>
      </w:tr>
      <w:tr w:rsidR="00AC2DAB" w:rsidRPr="00AC2DAB" w14:paraId="213C727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E85476" w14:textId="77777777" w:rsidR="00AC2DAB" w:rsidRPr="00AC2DAB" w:rsidRDefault="00AC2DAB" w:rsidP="00AC2DAB">
            <w:r w:rsidRPr="00AC2DAB">
              <w:rPr>
                <w:b/>
                <w:bCs/>
              </w:rPr>
              <w:t xml:space="preserve">Weighted </w:t>
            </w:r>
            <w:proofErr w:type="spellStart"/>
            <w:r w:rsidRPr="00AC2DAB">
              <w:rPr>
                <w:b/>
                <w:bCs/>
              </w:rPr>
              <w:t>Avg</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FD00A5" w14:textId="77777777" w:rsidR="00AC2DAB" w:rsidRPr="00AC2DAB" w:rsidRDefault="00AC2DAB" w:rsidP="00AC2DAB">
            <w:r w:rsidRPr="00AC2DAB">
              <w:rPr>
                <w:b/>
                <w:bCs/>
              </w:rPr>
              <w:t>0.89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0E8240" w14:textId="77777777" w:rsidR="00AC2DAB" w:rsidRPr="00AC2DAB" w:rsidRDefault="00AC2DAB" w:rsidP="00AC2DAB">
            <w:r w:rsidRPr="00AC2DAB">
              <w:rPr>
                <w:b/>
                <w:bCs/>
              </w:rPr>
              <w:t>0.89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A78F96" w14:textId="77777777" w:rsidR="00AC2DAB" w:rsidRPr="00AC2DAB" w:rsidRDefault="00AC2DAB" w:rsidP="00AC2DAB">
            <w:r w:rsidRPr="00AC2DAB">
              <w:rPr>
                <w:b/>
                <w:bCs/>
              </w:rPr>
              <w:t>0.89</w:t>
            </w:r>
          </w:p>
        </w:tc>
      </w:tr>
    </w:tbl>
    <w:p w14:paraId="27010F23" w14:textId="77777777" w:rsidR="00AC2DAB" w:rsidRPr="00AC2DAB" w:rsidRDefault="00AC2DAB" w:rsidP="00AC2DAB">
      <w:r w:rsidRPr="00AC2DAB">
        <w:pict w14:anchorId="0F26B6DF">
          <v:rect id="_x0000_i1072" style="width:0;height:1.5pt" o:hralign="center" o:hrstd="t" o:hrnoshade="t" o:hr="t" fillcolor="gray" stroked="f"/>
        </w:pict>
      </w:r>
    </w:p>
    <w:p w14:paraId="6EAE7081" w14:textId="77777777" w:rsidR="00AC2DAB" w:rsidRPr="00AC2DAB" w:rsidRDefault="00AC2DAB" w:rsidP="00AC2DAB">
      <w:pPr>
        <w:rPr>
          <w:b/>
          <w:bCs/>
        </w:rPr>
      </w:pPr>
      <w:r w:rsidRPr="00AC2DAB">
        <w:rPr>
          <w:b/>
          <w:bCs/>
        </w:rPr>
        <w:t>5. Deployment Strategy</w:t>
      </w:r>
    </w:p>
    <w:p w14:paraId="351EE6F2" w14:textId="77777777" w:rsidR="00AC2DAB" w:rsidRPr="00AC2DAB" w:rsidRDefault="00AC2DAB" w:rsidP="00AC2DAB">
      <w:r w:rsidRPr="00AC2DAB">
        <w:t xml:space="preserve">The trained </w:t>
      </w:r>
      <w:proofErr w:type="spellStart"/>
      <w:r w:rsidRPr="00AC2DAB">
        <w:t>xgboost_model.pkl</w:t>
      </w:r>
      <w:proofErr w:type="spellEnd"/>
      <w:r w:rsidRPr="00AC2DAB">
        <w:t xml:space="preserve"> and all preprocessing objects (</w:t>
      </w:r>
      <w:proofErr w:type="gramStart"/>
      <w:r w:rsidRPr="00AC2DAB">
        <w:t>the .</w:t>
      </w:r>
      <w:proofErr w:type="spellStart"/>
      <w:r w:rsidRPr="00AC2DAB">
        <w:t>pkl</w:t>
      </w:r>
      <w:proofErr w:type="spellEnd"/>
      <w:proofErr w:type="gramEnd"/>
      <w:r w:rsidRPr="00AC2DAB">
        <w:t xml:space="preserve"> label encoders) were saved for production use.</w:t>
      </w:r>
    </w:p>
    <w:p w14:paraId="7D8EA2E8" w14:textId="77777777" w:rsidR="00AC2DAB" w:rsidRPr="00AC2DAB" w:rsidRDefault="00AC2DAB" w:rsidP="00AC2DAB">
      <w:pPr>
        <w:numPr>
          <w:ilvl w:val="0"/>
          <w:numId w:val="7"/>
        </w:numPr>
      </w:pPr>
      <w:r w:rsidRPr="00AC2DAB">
        <w:rPr>
          <w:b/>
          <w:bCs/>
        </w:rPr>
        <w:t>Application:</w:t>
      </w:r>
      <w:r w:rsidRPr="00AC2DAB">
        <w:t xml:space="preserve"> The model is designed to be integrated into an automated SOC pipeline.</w:t>
      </w:r>
    </w:p>
    <w:p w14:paraId="640CAC0B" w14:textId="77777777" w:rsidR="00AC2DAB" w:rsidRPr="00AC2DAB" w:rsidRDefault="00AC2DAB" w:rsidP="00AC2DAB">
      <w:pPr>
        <w:numPr>
          <w:ilvl w:val="0"/>
          <w:numId w:val="7"/>
        </w:numPr>
      </w:pPr>
      <w:r w:rsidRPr="00AC2DAB">
        <w:rPr>
          <w:b/>
          <w:bCs/>
        </w:rPr>
        <w:t>Functionality:</w:t>
      </w:r>
    </w:p>
    <w:p w14:paraId="5531154F" w14:textId="77777777" w:rsidR="00AC2DAB" w:rsidRPr="00AC2DAB" w:rsidRDefault="00AC2DAB" w:rsidP="00AC2DAB">
      <w:pPr>
        <w:numPr>
          <w:ilvl w:val="1"/>
          <w:numId w:val="7"/>
        </w:numPr>
      </w:pPr>
      <w:r w:rsidRPr="00AC2DAB">
        <w:t>New incident data is ingested by the system.</w:t>
      </w:r>
    </w:p>
    <w:p w14:paraId="570B6671" w14:textId="77777777" w:rsidR="00AC2DAB" w:rsidRPr="00AC2DAB" w:rsidRDefault="00AC2DAB" w:rsidP="00AC2DAB">
      <w:pPr>
        <w:numPr>
          <w:ilvl w:val="1"/>
          <w:numId w:val="7"/>
        </w:numPr>
      </w:pPr>
      <w:r w:rsidRPr="00AC2DAB">
        <w:t xml:space="preserve">The pipeline loads the saved encoders and </w:t>
      </w:r>
      <w:proofErr w:type="spellStart"/>
      <w:r w:rsidRPr="00AC2DAB">
        <w:t>SelectKBest</w:t>
      </w:r>
      <w:proofErr w:type="spellEnd"/>
      <w:r w:rsidRPr="00AC2DAB">
        <w:t xml:space="preserve"> object to transform the new data.</w:t>
      </w:r>
    </w:p>
    <w:p w14:paraId="6B65E8B8" w14:textId="77777777" w:rsidR="00AC2DAB" w:rsidRPr="00AC2DAB" w:rsidRDefault="00AC2DAB" w:rsidP="00AC2DAB">
      <w:pPr>
        <w:numPr>
          <w:ilvl w:val="1"/>
          <w:numId w:val="7"/>
        </w:numPr>
      </w:pPr>
      <w:r w:rsidRPr="00AC2DAB">
        <w:t xml:space="preserve">The saved </w:t>
      </w:r>
      <w:proofErr w:type="spellStart"/>
      <w:r w:rsidRPr="00AC2DAB">
        <w:t>xgboost_model.pkl</w:t>
      </w:r>
      <w:proofErr w:type="spellEnd"/>
      <w:r w:rsidRPr="00AC2DAB">
        <w:t xml:space="preserve"> model predicts the triage grade (TP, BP, or FP).</w:t>
      </w:r>
    </w:p>
    <w:p w14:paraId="3F9DDBB9" w14:textId="77777777" w:rsidR="00AC2DAB" w:rsidRPr="00AC2DAB" w:rsidRDefault="00AC2DAB" w:rsidP="00AC2DAB">
      <w:pPr>
        <w:numPr>
          <w:ilvl w:val="1"/>
          <w:numId w:val="7"/>
        </w:numPr>
      </w:pPr>
      <w:r w:rsidRPr="00AC2DAB">
        <w:t xml:space="preserve">The application uses this prediction to automatically route the incident. For example, </w:t>
      </w:r>
      <w:r w:rsidRPr="00AC2DAB">
        <w:rPr>
          <w:b/>
          <w:bCs/>
        </w:rPr>
        <w:t>True Positives (TP)</w:t>
      </w:r>
      <w:r w:rsidRPr="00AC2DAB">
        <w:t xml:space="preserve"> are escalated to a high-priority queue, while </w:t>
      </w:r>
      <w:r w:rsidRPr="00AC2DAB">
        <w:rPr>
          <w:b/>
          <w:bCs/>
        </w:rPr>
        <w:t>False Positives (FP)</w:t>
      </w:r>
      <w:r w:rsidRPr="00AC2DAB">
        <w:t xml:space="preserve"> can be automatically suppressed, freeing up analyst time.</w:t>
      </w:r>
    </w:p>
    <w:p w14:paraId="26030BDF" w14:textId="77777777" w:rsidR="00AC2DAB" w:rsidRPr="00AC2DAB" w:rsidRDefault="00AC2DAB" w:rsidP="00AC2DAB">
      <w:r w:rsidRPr="00AC2DAB">
        <w:pict w14:anchorId="5B4240C2">
          <v:rect id="_x0000_i1073" style="width:0;height:1.5pt" o:hralign="center" o:hrstd="t" o:hrnoshade="t" o:hr="t" fillcolor="gray" stroked="f"/>
        </w:pict>
      </w:r>
    </w:p>
    <w:p w14:paraId="5DEB1E4F" w14:textId="77777777" w:rsidR="00AC2DAB" w:rsidRPr="00AC2DAB" w:rsidRDefault="00AC2DAB" w:rsidP="00AC2DAB">
      <w:pPr>
        <w:rPr>
          <w:b/>
          <w:bCs/>
        </w:rPr>
      </w:pPr>
      <w:r w:rsidRPr="00AC2DAB">
        <w:rPr>
          <w:b/>
          <w:bCs/>
        </w:rPr>
        <w:t>6. Conclusion &amp; Future Work</w:t>
      </w:r>
    </w:p>
    <w:p w14:paraId="1FF6B4A9" w14:textId="77777777" w:rsidR="00AC2DAB" w:rsidRPr="00AC2DAB" w:rsidRDefault="00AC2DAB" w:rsidP="00AC2DAB">
      <w:pPr>
        <w:rPr>
          <w:b/>
          <w:bCs/>
        </w:rPr>
      </w:pPr>
      <w:r w:rsidRPr="00AC2DAB">
        <w:rPr>
          <w:b/>
          <w:bCs/>
        </w:rPr>
        <w:t>6.1. Conclusion</w:t>
      </w:r>
    </w:p>
    <w:p w14:paraId="567D89D1" w14:textId="77777777" w:rsidR="00AC2DAB" w:rsidRPr="00AC2DAB" w:rsidRDefault="00AC2DAB" w:rsidP="00AC2DAB">
      <w:r w:rsidRPr="00AC2DAB">
        <w:t xml:space="preserve">This project successfully delivered an end-to-end, data-driven solution for classifying cybersecurity incidents. The final </w:t>
      </w:r>
      <w:proofErr w:type="spellStart"/>
      <w:r w:rsidRPr="00AC2DAB">
        <w:t>XGBoost</w:t>
      </w:r>
      <w:proofErr w:type="spellEnd"/>
      <w:r w:rsidRPr="00AC2DAB">
        <w:t xml:space="preserve"> model (89.3% accuracy) provides an accurate and reliable tool that solves the core business problem, empowering SOC analysts to prioritize real threats more effectively.</w:t>
      </w:r>
    </w:p>
    <w:p w14:paraId="291CE946" w14:textId="77777777" w:rsidR="00AC2DAB" w:rsidRPr="00AC2DAB" w:rsidRDefault="00AC2DAB" w:rsidP="00AC2DAB">
      <w:pPr>
        <w:rPr>
          <w:b/>
          <w:bCs/>
        </w:rPr>
      </w:pPr>
      <w:r w:rsidRPr="00AC2DAB">
        <w:rPr>
          <w:b/>
          <w:bCs/>
        </w:rPr>
        <w:t>6.2. Future Work</w:t>
      </w:r>
    </w:p>
    <w:p w14:paraId="552DEDCE" w14:textId="77777777" w:rsidR="00AC2DAB" w:rsidRPr="00AC2DAB" w:rsidRDefault="00AC2DAB" w:rsidP="00AC2DAB">
      <w:pPr>
        <w:numPr>
          <w:ilvl w:val="0"/>
          <w:numId w:val="8"/>
        </w:numPr>
      </w:pPr>
      <w:r w:rsidRPr="00AC2DAB">
        <w:rPr>
          <w:b/>
          <w:bCs/>
        </w:rPr>
        <w:t>Model Optimization:</w:t>
      </w:r>
      <w:r w:rsidRPr="00AC2DAB">
        <w:t xml:space="preserve"> Implement </w:t>
      </w:r>
      <w:proofErr w:type="spellStart"/>
      <w:r w:rsidRPr="00AC2DAB">
        <w:t>GridSearchCV</w:t>
      </w:r>
      <w:proofErr w:type="spellEnd"/>
      <w:r w:rsidRPr="00AC2DAB">
        <w:t xml:space="preserve"> or </w:t>
      </w:r>
      <w:proofErr w:type="spellStart"/>
      <w:r w:rsidRPr="00AC2DAB">
        <w:t>RandomizedSearchCV</w:t>
      </w:r>
      <w:proofErr w:type="spellEnd"/>
      <w:r w:rsidRPr="00AC2DAB">
        <w:t xml:space="preserve"> to perform hyperparameter tuning on the </w:t>
      </w:r>
      <w:proofErr w:type="spellStart"/>
      <w:r w:rsidRPr="00AC2DAB">
        <w:t>XGBoost</w:t>
      </w:r>
      <w:proofErr w:type="spellEnd"/>
      <w:r w:rsidRPr="00AC2DAB">
        <w:t xml:space="preserve"> model. This was a key recommendation in the project brief and could provide a significant performance boost.</w:t>
      </w:r>
    </w:p>
    <w:p w14:paraId="5E08EDB2" w14:textId="77777777" w:rsidR="00AC2DAB" w:rsidRPr="00AC2DAB" w:rsidRDefault="00AC2DAB" w:rsidP="00AC2DAB">
      <w:pPr>
        <w:numPr>
          <w:ilvl w:val="0"/>
          <w:numId w:val="8"/>
        </w:numPr>
      </w:pPr>
      <w:r w:rsidRPr="00AC2DAB">
        <w:rPr>
          <w:b/>
          <w:bCs/>
        </w:rPr>
        <w:t>Handle Class Imbalance:</w:t>
      </w:r>
      <w:r w:rsidRPr="00AC2DAB">
        <w:t xml:space="preserve"> Implement advanced techniques to further improve recall for the minority "</w:t>
      </w:r>
      <w:proofErr w:type="spellStart"/>
      <w:r w:rsidRPr="00AC2DAB">
        <w:t>FalsePositive</w:t>
      </w:r>
      <w:proofErr w:type="spellEnd"/>
      <w:r w:rsidRPr="00AC2DAB">
        <w:t xml:space="preserve">" class, such as using the stratify=y parameter in the </w:t>
      </w:r>
      <w:proofErr w:type="spellStart"/>
      <w:r w:rsidRPr="00AC2DAB">
        <w:t>train_test_split</w:t>
      </w:r>
      <w:proofErr w:type="spellEnd"/>
      <w:r w:rsidRPr="00AC2DAB">
        <w:t xml:space="preserve"> or applying the </w:t>
      </w:r>
      <w:proofErr w:type="spellStart"/>
      <w:r w:rsidRPr="00AC2DAB">
        <w:t>scale_pos_weight</w:t>
      </w:r>
      <w:proofErr w:type="spellEnd"/>
      <w:r w:rsidRPr="00AC2DAB">
        <w:t xml:space="preserve"> parameter in </w:t>
      </w:r>
      <w:proofErr w:type="spellStart"/>
      <w:r w:rsidRPr="00AC2DAB">
        <w:t>XGBoost</w:t>
      </w:r>
      <w:proofErr w:type="spellEnd"/>
      <w:r w:rsidRPr="00AC2DAB">
        <w:t>.</w:t>
      </w:r>
    </w:p>
    <w:p w14:paraId="1793BB28" w14:textId="77777777" w:rsidR="00AC2DAB" w:rsidRPr="00AC2DAB" w:rsidRDefault="00AC2DAB" w:rsidP="00AC2DAB">
      <w:pPr>
        <w:numPr>
          <w:ilvl w:val="0"/>
          <w:numId w:val="8"/>
        </w:numPr>
      </w:pPr>
      <w:r w:rsidRPr="00AC2DAB">
        <w:rPr>
          <w:b/>
          <w:bCs/>
        </w:rPr>
        <w:t>Automated Retraining:</w:t>
      </w:r>
      <w:r w:rsidRPr="00AC2DAB">
        <w:t xml:space="preserve"> Create a pipeline to automatically monitor and retrain the model on new incident data. This will prevent model drift as attacker techniques and </w:t>
      </w:r>
      <w:proofErr w:type="spellStart"/>
      <w:r w:rsidRPr="00AC2DAB">
        <w:t>behaviors</w:t>
      </w:r>
      <w:proofErr w:type="spellEnd"/>
      <w:r w:rsidRPr="00AC2DAB">
        <w:t xml:space="preserve"> evolve over time.</w:t>
      </w:r>
    </w:p>
    <w:p w14:paraId="686A8F84" w14:textId="77777777" w:rsidR="00AC2DAB" w:rsidRDefault="00AC2DAB"/>
    <w:sectPr w:rsidR="00AC2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9E7A07"/>
    <w:multiLevelType w:val="multilevel"/>
    <w:tmpl w:val="5992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ED4777"/>
    <w:multiLevelType w:val="multilevel"/>
    <w:tmpl w:val="D77E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057025"/>
    <w:multiLevelType w:val="multilevel"/>
    <w:tmpl w:val="FFEC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4E6C48"/>
    <w:multiLevelType w:val="multilevel"/>
    <w:tmpl w:val="B082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CF3071"/>
    <w:multiLevelType w:val="multilevel"/>
    <w:tmpl w:val="1DFC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FE7C2B"/>
    <w:multiLevelType w:val="multilevel"/>
    <w:tmpl w:val="7F7E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0212B5"/>
    <w:multiLevelType w:val="multilevel"/>
    <w:tmpl w:val="CC76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ED0C2E"/>
    <w:multiLevelType w:val="multilevel"/>
    <w:tmpl w:val="DBFCE0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026653">
    <w:abstractNumId w:val="6"/>
  </w:num>
  <w:num w:numId="2" w16cid:durableId="621692814">
    <w:abstractNumId w:val="4"/>
  </w:num>
  <w:num w:numId="3" w16cid:durableId="1264848845">
    <w:abstractNumId w:val="3"/>
  </w:num>
  <w:num w:numId="4" w16cid:durableId="729304530">
    <w:abstractNumId w:val="5"/>
  </w:num>
  <w:num w:numId="5" w16cid:durableId="1320036595">
    <w:abstractNumId w:val="1"/>
  </w:num>
  <w:num w:numId="6" w16cid:durableId="371420194">
    <w:abstractNumId w:val="0"/>
  </w:num>
  <w:num w:numId="7" w16cid:durableId="825241337">
    <w:abstractNumId w:val="7"/>
  </w:num>
  <w:num w:numId="8" w16cid:durableId="4394230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AB"/>
    <w:rsid w:val="001D6B8F"/>
    <w:rsid w:val="00AC2D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96F83"/>
  <w15:chartTrackingRefBased/>
  <w15:docId w15:val="{2638847D-2C08-4477-9DFB-23C1324A9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D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2D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2D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2D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2D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2D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D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D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D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D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2D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2D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2D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2D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2D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D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D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DAB"/>
    <w:rPr>
      <w:rFonts w:eastAsiaTheme="majorEastAsia" w:cstheme="majorBidi"/>
      <w:color w:val="272727" w:themeColor="text1" w:themeTint="D8"/>
    </w:rPr>
  </w:style>
  <w:style w:type="paragraph" w:styleId="Title">
    <w:name w:val="Title"/>
    <w:basedOn w:val="Normal"/>
    <w:next w:val="Normal"/>
    <w:link w:val="TitleChar"/>
    <w:uiPriority w:val="10"/>
    <w:qFormat/>
    <w:rsid w:val="00AC2D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D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D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D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DAB"/>
    <w:pPr>
      <w:spacing w:before="160"/>
      <w:jc w:val="center"/>
    </w:pPr>
    <w:rPr>
      <w:i/>
      <w:iCs/>
      <w:color w:val="404040" w:themeColor="text1" w:themeTint="BF"/>
    </w:rPr>
  </w:style>
  <w:style w:type="character" w:customStyle="1" w:styleId="QuoteChar">
    <w:name w:val="Quote Char"/>
    <w:basedOn w:val="DefaultParagraphFont"/>
    <w:link w:val="Quote"/>
    <w:uiPriority w:val="29"/>
    <w:rsid w:val="00AC2DAB"/>
    <w:rPr>
      <w:i/>
      <w:iCs/>
      <w:color w:val="404040" w:themeColor="text1" w:themeTint="BF"/>
    </w:rPr>
  </w:style>
  <w:style w:type="paragraph" w:styleId="ListParagraph">
    <w:name w:val="List Paragraph"/>
    <w:basedOn w:val="Normal"/>
    <w:uiPriority w:val="34"/>
    <w:qFormat/>
    <w:rsid w:val="00AC2DAB"/>
    <w:pPr>
      <w:ind w:left="720"/>
      <w:contextualSpacing/>
    </w:pPr>
  </w:style>
  <w:style w:type="character" w:styleId="IntenseEmphasis">
    <w:name w:val="Intense Emphasis"/>
    <w:basedOn w:val="DefaultParagraphFont"/>
    <w:uiPriority w:val="21"/>
    <w:qFormat/>
    <w:rsid w:val="00AC2DAB"/>
    <w:rPr>
      <w:i/>
      <w:iCs/>
      <w:color w:val="2F5496" w:themeColor="accent1" w:themeShade="BF"/>
    </w:rPr>
  </w:style>
  <w:style w:type="paragraph" w:styleId="IntenseQuote">
    <w:name w:val="Intense Quote"/>
    <w:basedOn w:val="Normal"/>
    <w:next w:val="Normal"/>
    <w:link w:val="IntenseQuoteChar"/>
    <w:uiPriority w:val="30"/>
    <w:qFormat/>
    <w:rsid w:val="00AC2D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2DAB"/>
    <w:rPr>
      <w:i/>
      <w:iCs/>
      <w:color w:val="2F5496" w:themeColor="accent1" w:themeShade="BF"/>
    </w:rPr>
  </w:style>
  <w:style w:type="character" w:styleId="IntenseReference">
    <w:name w:val="Intense Reference"/>
    <w:basedOn w:val="DefaultParagraphFont"/>
    <w:uiPriority w:val="32"/>
    <w:qFormat/>
    <w:rsid w:val="00AC2D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907</Words>
  <Characters>5172</Characters>
  <Application>Microsoft Office Word</Application>
  <DocSecurity>0</DocSecurity>
  <Lines>43</Lines>
  <Paragraphs>12</Paragraphs>
  <ScaleCrop>false</ScaleCrop>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manojdinesh priya</dc:creator>
  <cp:keywords/>
  <dc:description/>
  <cp:lastModifiedBy>manojdinesh priya</cp:lastModifiedBy>
  <cp:revision>1</cp:revision>
  <dcterms:created xsi:type="dcterms:W3CDTF">2025-10-21T10:09:00Z</dcterms:created>
  <dcterms:modified xsi:type="dcterms:W3CDTF">2025-10-21T10:10:00Z</dcterms:modified>
</cp:coreProperties>
</file>