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10-documentation-standards"/>
    <w:p>
      <w:pPr>
        <w:pStyle w:val="Heading1"/>
      </w:pPr>
      <w:r>
        <w:t xml:space="preserve">Chapter 10 – Documentation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Documentation Philosophy</w:t>
      </w:r>
    </w:p>
    <w:p>
      <w:pPr>
        <w:pStyle w:val="Compact"/>
        <w:numPr>
          <w:ilvl w:val="0"/>
          <w:numId w:val="1001"/>
        </w:numPr>
      </w:pPr>
      <w:r>
        <w:t xml:space="preserve">Documentation Principles</w:t>
      </w:r>
    </w:p>
    <w:p>
      <w:pPr>
        <w:pStyle w:val="Compact"/>
        <w:numPr>
          <w:ilvl w:val="0"/>
          <w:numId w:val="1001"/>
        </w:numPr>
      </w:pPr>
      <w:r>
        <w:t xml:space="preserve">Documentation Lifecycle</w:t>
      </w:r>
    </w:p>
    <w:p>
      <w:pPr>
        <w:pStyle w:val="Compact"/>
        <w:numPr>
          <w:ilvl w:val="0"/>
          <w:numId w:val="1001"/>
        </w:numPr>
      </w:pPr>
      <w:r>
        <w:t xml:space="preserve">Documentation Hierarchy</w:t>
      </w:r>
    </w:p>
    <w:p>
      <w:pPr>
        <w:pStyle w:val="Compact"/>
        <w:numPr>
          <w:ilvl w:val="0"/>
          <w:numId w:val="1001"/>
        </w:numPr>
      </w:pPr>
      <w:r>
        <w:t xml:space="preserve">Repository Documentation</w:t>
      </w:r>
    </w:p>
    <w:p>
      <w:pPr>
        <w:pStyle w:val="Compact"/>
        <w:numPr>
          <w:ilvl w:val="0"/>
          <w:numId w:val="1001"/>
        </w:numPr>
      </w:pPr>
      <w:r>
        <w:t xml:space="preserve">Architecture Documentation</w:t>
      </w:r>
    </w:p>
    <w:p>
      <w:pPr>
        <w:pStyle w:val="Compact"/>
        <w:numPr>
          <w:ilvl w:val="0"/>
          <w:numId w:val="1001"/>
        </w:numPr>
      </w:pPr>
      <w:r>
        <w:t xml:space="preserve">API Documentation</w:t>
      </w:r>
    </w:p>
    <w:p>
      <w:pPr>
        <w:pStyle w:val="Compact"/>
        <w:numPr>
          <w:ilvl w:val="0"/>
          <w:numId w:val="1001"/>
        </w:numPr>
      </w:pPr>
      <w:r>
        <w:t xml:space="preserve">Database Documentation</w:t>
      </w:r>
    </w:p>
    <w:p>
      <w:pPr>
        <w:pStyle w:val="Compact"/>
        <w:numPr>
          <w:ilvl w:val="0"/>
          <w:numId w:val="1001"/>
        </w:numPr>
      </w:pPr>
      <w:r>
        <w:t xml:space="preserve">AI Documentation</w:t>
      </w:r>
    </w:p>
    <w:p>
      <w:pPr>
        <w:pStyle w:val="Compact"/>
        <w:numPr>
          <w:ilvl w:val="0"/>
          <w:numId w:val="1001"/>
        </w:numPr>
      </w:pPr>
      <w:r>
        <w:t xml:space="preserve">Developer Documentation</w:t>
      </w:r>
    </w:p>
    <w:p>
      <w:pPr>
        <w:pStyle w:val="Compact"/>
        <w:numPr>
          <w:ilvl w:val="0"/>
          <w:numId w:val="1001"/>
        </w:numPr>
      </w:pPr>
      <w:r>
        <w:t xml:space="preserve">User Documentation</w:t>
      </w:r>
    </w:p>
    <w:p>
      <w:pPr>
        <w:pStyle w:val="Compact"/>
        <w:numPr>
          <w:ilvl w:val="0"/>
          <w:numId w:val="1001"/>
        </w:numPr>
      </w:pPr>
      <w:r>
        <w:t xml:space="preserve">Operations Documentation</w:t>
      </w:r>
    </w:p>
    <w:p>
      <w:pPr>
        <w:pStyle w:val="Compact"/>
        <w:numPr>
          <w:ilvl w:val="0"/>
          <w:numId w:val="1001"/>
        </w:numPr>
      </w:pPr>
      <w:r>
        <w:t xml:space="preserve">Decision Records (ADRs)</w:t>
      </w:r>
    </w:p>
    <w:p>
      <w:pPr>
        <w:pStyle w:val="Compact"/>
        <w:numPr>
          <w:ilvl w:val="0"/>
          <w:numId w:val="1001"/>
        </w:numPr>
      </w:pPr>
      <w:r>
        <w:t xml:space="preserve">Runbooks</w:t>
      </w:r>
    </w:p>
    <w:p>
      <w:pPr>
        <w:pStyle w:val="Compact"/>
        <w:numPr>
          <w:ilvl w:val="0"/>
          <w:numId w:val="1001"/>
        </w:numPr>
      </w:pPr>
      <w:r>
        <w:t xml:space="preserve">Templates</w:t>
      </w:r>
    </w:p>
    <w:p>
      <w:pPr>
        <w:pStyle w:val="Compact"/>
        <w:numPr>
          <w:ilvl w:val="0"/>
          <w:numId w:val="1001"/>
        </w:numPr>
      </w:pPr>
      <w:r>
        <w:t xml:space="preserve">Diagrams</w:t>
      </w:r>
    </w:p>
    <w:p>
      <w:pPr>
        <w:pStyle w:val="Compact"/>
        <w:numPr>
          <w:ilvl w:val="0"/>
          <w:numId w:val="1001"/>
        </w:numPr>
      </w:pPr>
      <w:r>
        <w:t xml:space="preserve">Naming Conventions</w:t>
      </w:r>
    </w:p>
    <w:p>
      <w:pPr>
        <w:pStyle w:val="Compact"/>
        <w:numPr>
          <w:ilvl w:val="0"/>
          <w:numId w:val="1001"/>
        </w:numPr>
      </w:pPr>
      <w:r>
        <w:t xml:space="preserve">Version Control</w:t>
      </w:r>
    </w:p>
    <w:p>
      <w:pPr>
        <w:pStyle w:val="Compact"/>
        <w:numPr>
          <w:ilvl w:val="0"/>
          <w:numId w:val="1001"/>
        </w:numPr>
      </w:pPr>
      <w:r>
        <w:t xml:space="preserve">Documentation Review</w:t>
      </w:r>
    </w:p>
    <w:p>
      <w:pPr>
        <w:pStyle w:val="Compact"/>
        <w:numPr>
          <w:ilvl w:val="0"/>
          <w:numId w:val="1001"/>
        </w:numPr>
      </w:pPr>
      <w:r>
        <w:t xml:space="preserve">Documentation Testing</w:t>
      </w:r>
    </w:p>
    <w:p>
      <w:pPr>
        <w:pStyle w:val="Compact"/>
        <w:numPr>
          <w:ilvl w:val="0"/>
          <w:numId w:val="1001"/>
        </w:numPr>
      </w:pPr>
      <w:r>
        <w:t xml:space="preserve">Knowledge Management</w:t>
      </w:r>
    </w:p>
    <w:p>
      <w:pPr>
        <w:pStyle w:val="Compact"/>
        <w:numPr>
          <w:ilvl w:val="0"/>
          <w:numId w:val="1001"/>
        </w:numPr>
      </w:pPr>
      <w:r>
        <w:t xml:space="preserve">Code Review Checklist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documentation standards for Investment OS.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Improve maintainability</w:t>
      </w:r>
    </w:p>
    <w:p>
      <w:pPr>
        <w:pStyle w:val="Compact"/>
        <w:numPr>
          <w:ilvl w:val="0"/>
          <w:numId w:val="1002"/>
        </w:numPr>
      </w:pPr>
      <w:r>
        <w:t xml:space="preserve">Accelerate onboarding</w:t>
      </w:r>
    </w:p>
    <w:p>
      <w:pPr>
        <w:pStyle w:val="Compact"/>
        <w:numPr>
          <w:ilvl w:val="0"/>
          <w:numId w:val="1002"/>
        </w:numPr>
      </w:pPr>
      <w:r>
        <w:t xml:space="preserve">Preserve engineering knowledge</w:t>
      </w:r>
    </w:p>
    <w:p>
      <w:pPr>
        <w:pStyle w:val="Compact"/>
        <w:numPr>
          <w:ilvl w:val="0"/>
          <w:numId w:val="1002"/>
        </w:numPr>
      </w:pPr>
      <w:r>
        <w:t xml:space="preserve">Support collaboration</w:t>
      </w:r>
    </w:p>
    <w:p>
      <w:pPr>
        <w:pStyle w:val="Compact"/>
        <w:numPr>
          <w:ilvl w:val="0"/>
          <w:numId w:val="1002"/>
        </w:numPr>
      </w:pPr>
      <w:r>
        <w:t xml:space="preserve">Reduce operational risk</w:t>
      </w:r>
    </w:p>
    <w:p>
      <w:pPr>
        <w:pStyle w:val="Compact"/>
        <w:numPr>
          <w:ilvl w:val="0"/>
          <w:numId w:val="1002"/>
        </w:numPr>
      </w:pPr>
      <w:r>
        <w:t xml:space="preserve">Enable long-term evolution</w:t>
      </w:r>
    </w:p>
    <w:p>
      <w:pPr>
        <w:pStyle w:val="FirstParagraph"/>
      </w:pPr>
      <w:r>
        <w:t xml:space="preserve">Documentation is an engineering deliverable, not an optional activity.</w:t>
      </w:r>
    </w:p>
    <w:p>
      <w:r>
        <w:pict>
          <v:rect style="width:0;height:1.5pt" o:hralign="center" o:hrstd="t" o:hr="t"/>
        </w:pict>
      </w:r>
    </w:p>
    <w:bookmarkEnd w:id="23"/>
    <w:bookmarkStart w:id="24" w:name="documentation-philosophy"/>
    <w:p>
      <w:pPr>
        <w:pStyle w:val="Heading1"/>
      </w:pPr>
      <w:r>
        <w:t xml:space="preserve">2. Documentation Philosophy</w:t>
      </w:r>
    </w:p>
    <w:p>
      <w:pPr>
        <w:pStyle w:val="FirstParagraph"/>
      </w:pPr>
      <w:r>
        <w:t xml:space="preserve">Documentation should answer three questions: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does this exist?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does it do?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</w:t>
      </w:r>
      <w:r>
        <w:t xml:space="preserve"> </w:t>
      </w:r>
      <w:r>
        <w:t xml:space="preserve">does it work?</w:t>
      </w:r>
    </w:p>
    <w:p>
      <w:pPr>
        <w:pStyle w:val="FirstParagraph"/>
      </w:pPr>
      <w:r>
        <w:t xml:space="preserve">Documentation should emphasize intent and design decisions rather than restating implementation details already visible in source code.</w:t>
      </w:r>
    </w:p>
    <w:p>
      <w:r>
        <w:pict>
          <v:rect style="width:0;height:1.5pt" o:hralign="center" o:hrstd="t" o:hr="t"/>
        </w:pict>
      </w:r>
    </w:p>
    <w:bookmarkEnd w:id="24"/>
    <w:bookmarkStart w:id="25" w:name="documentation-principles"/>
    <w:p>
      <w:pPr>
        <w:pStyle w:val="Heading1"/>
      </w:pPr>
      <w:r>
        <w:t xml:space="preserve">3. Documentation Principles</w:t>
      </w:r>
    </w:p>
    <w:p>
      <w:pPr>
        <w:pStyle w:val="FirstParagraph"/>
      </w:pPr>
      <w:r>
        <w:t xml:space="preserve">Documentation should be:</w:t>
      </w:r>
    </w:p>
    <w:p>
      <w:pPr>
        <w:pStyle w:val="Compact"/>
        <w:numPr>
          <w:ilvl w:val="0"/>
          <w:numId w:val="1004"/>
        </w:numPr>
      </w:pPr>
      <w:r>
        <w:t xml:space="preserve">Accurate</w:t>
      </w:r>
    </w:p>
    <w:p>
      <w:pPr>
        <w:pStyle w:val="Compact"/>
        <w:numPr>
          <w:ilvl w:val="0"/>
          <w:numId w:val="1004"/>
        </w:numPr>
      </w:pPr>
      <w:r>
        <w:t xml:space="preserve">Complete</w:t>
      </w:r>
    </w:p>
    <w:p>
      <w:pPr>
        <w:pStyle w:val="Compact"/>
        <w:numPr>
          <w:ilvl w:val="0"/>
          <w:numId w:val="1004"/>
        </w:numPr>
      </w:pPr>
      <w:r>
        <w:t xml:space="preserve">Concise</w:t>
      </w:r>
    </w:p>
    <w:p>
      <w:pPr>
        <w:pStyle w:val="Compact"/>
        <w:numPr>
          <w:ilvl w:val="0"/>
          <w:numId w:val="1004"/>
        </w:numPr>
      </w:pPr>
      <w:r>
        <w:t xml:space="preserve">Discoverable</w:t>
      </w:r>
    </w:p>
    <w:p>
      <w:pPr>
        <w:pStyle w:val="Compact"/>
        <w:numPr>
          <w:ilvl w:val="0"/>
          <w:numId w:val="1004"/>
        </w:numPr>
      </w:pPr>
      <w:r>
        <w:t xml:space="preserve">Version controlled</w:t>
      </w:r>
    </w:p>
    <w:p>
      <w:pPr>
        <w:pStyle w:val="Compact"/>
        <w:numPr>
          <w:ilvl w:val="0"/>
          <w:numId w:val="1004"/>
        </w:numPr>
      </w:pPr>
      <w:r>
        <w:t xml:space="preserve">Reviewable</w:t>
      </w:r>
    </w:p>
    <w:p>
      <w:pPr>
        <w:pStyle w:val="Compact"/>
        <w:numPr>
          <w:ilvl w:val="0"/>
          <w:numId w:val="1004"/>
        </w:numPr>
      </w:pPr>
      <w:r>
        <w:t xml:space="preserve">Continuously maintained</w:t>
      </w:r>
    </w:p>
    <w:p>
      <w:pPr>
        <w:pStyle w:val="FirstParagraph"/>
      </w:pPr>
      <w:r>
        <w:t xml:space="preserve">Every document should identify:</w:t>
      </w:r>
    </w:p>
    <w:p>
      <w:pPr>
        <w:pStyle w:val="Compact"/>
        <w:numPr>
          <w:ilvl w:val="0"/>
          <w:numId w:val="1005"/>
        </w:numPr>
      </w:pPr>
      <w:r>
        <w:t xml:space="preserve">Author</w:t>
      </w:r>
    </w:p>
    <w:p>
      <w:pPr>
        <w:pStyle w:val="Compact"/>
        <w:numPr>
          <w:ilvl w:val="0"/>
          <w:numId w:val="1005"/>
        </w:numPr>
      </w:pPr>
      <w:r>
        <w:t xml:space="preserve">Owner</w:t>
      </w:r>
    </w:p>
    <w:p>
      <w:pPr>
        <w:pStyle w:val="Compact"/>
        <w:numPr>
          <w:ilvl w:val="0"/>
          <w:numId w:val="1005"/>
        </w:numPr>
      </w:pPr>
      <w:r>
        <w:t xml:space="preserve">Last review date</w:t>
      </w:r>
    </w:p>
    <w:p>
      <w:pPr>
        <w:pStyle w:val="Compact"/>
        <w:numPr>
          <w:ilvl w:val="0"/>
          <w:numId w:val="1005"/>
        </w:numPr>
      </w:pPr>
      <w:r>
        <w:t xml:space="preserve">Version</w:t>
      </w:r>
    </w:p>
    <w:p>
      <w:pPr>
        <w:pStyle w:val="Compact"/>
        <w:numPr>
          <w:ilvl w:val="0"/>
          <w:numId w:val="1005"/>
        </w:numPr>
      </w:pPr>
      <w:r>
        <w:t xml:space="preserve">Status (Draft, Approved, Deprecated)</w:t>
      </w:r>
    </w:p>
    <w:p>
      <w:r>
        <w:pict>
          <v:rect style="width:0;height:1.5pt" o:hralign="center" o:hrstd="t" o:hr="t"/>
        </w:pict>
      </w:r>
    </w:p>
    <w:bookmarkEnd w:id="25"/>
    <w:bookmarkStart w:id="26" w:name="documentation-lifecycle"/>
    <w:p>
      <w:pPr>
        <w:pStyle w:val="Heading1"/>
      </w:pPr>
      <w:r>
        <w:t xml:space="preserve">4. Documentation Lifecycle</w:t>
      </w:r>
    </w:p>
    <w:p>
      <w:pPr>
        <w:pStyle w:val="FirstParagraph"/>
      </w:pPr>
      <w:r>
        <w:t xml:space="preserve">Each document follows: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Technical 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Maintenance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Retirement</w:t>
      </w:r>
    </w:p>
    <w:p>
      <w:pPr>
        <w:pStyle w:val="FirstParagraph"/>
      </w:pPr>
      <w:r>
        <w:t xml:space="preserve">Documentation should evolve alongside the software.</w:t>
      </w:r>
    </w:p>
    <w:p>
      <w:r>
        <w:pict>
          <v:rect style="width:0;height:1.5pt" o:hralign="center" o:hrstd="t" o:hr="t"/>
        </w:pict>
      </w:r>
    </w:p>
    <w:bookmarkEnd w:id="26"/>
    <w:bookmarkStart w:id="27" w:name="documentation-hierarchy"/>
    <w:p>
      <w:pPr>
        <w:pStyle w:val="Heading1"/>
      </w:pPr>
      <w:r>
        <w:t xml:space="preserve">5. Documentation Hierarchy</w:t>
      </w:r>
    </w:p>
    <w:p>
      <w:pPr>
        <w:pStyle w:val="FirstParagraph"/>
      </w:pPr>
      <w:r>
        <w:t xml:space="preserve">Recommended hierarchy:</w:t>
      </w:r>
    </w:p>
    <w:p>
      <w:pPr>
        <w:pStyle w:val="SourceCode"/>
      </w:pPr>
      <w:r>
        <w:rPr>
          <w:rStyle w:val="VerbatimChar"/>
        </w:rPr>
        <w:t xml:space="preserve">Engineering Handbook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Architecture Documents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ADRs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Module Design Documents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API Specifications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Database Documentation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Runbooks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Developer Guides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User Guides</w:t>
      </w:r>
    </w:p>
    <w:p>
      <w:pPr>
        <w:pStyle w:val="FirstParagraph"/>
      </w:pPr>
      <w:r>
        <w:t xml:space="preserve">Each layer should reference the layer above it.</w:t>
      </w:r>
    </w:p>
    <w:p>
      <w:r>
        <w:pict>
          <v:rect style="width:0;height:1.5pt" o:hralign="center" o:hrstd="t" o:hr="t"/>
        </w:pict>
      </w:r>
    </w:p>
    <w:bookmarkEnd w:id="27"/>
    <w:bookmarkStart w:id="28" w:name="repository-documentation"/>
    <w:p>
      <w:pPr>
        <w:pStyle w:val="Heading1"/>
      </w:pPr>
      <w:r>
        <w:t xml:space="preserve">6. Repository Documentation</w:t>
      </w:r>
    </w:p>
    <w:p>
      <w:pPr>
        <w:pStyle w:val="FirstParagraph"/>
      </w:pPr>
      <w:r>
        <w:t xml:space="preserve">Every repository should include: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CHANGELOG.md</w:t>
      </w:r>
      <w:r>
        <w:br/>
      </w:r>
      <w:r>
        <w:rPr>
          <w:rStyle w:val="VerbatimChar"/>
        </w:rPr>
        <w:t xml:space="preserve">CONTRIBUTING.md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SECURITY.md</w:t>
      </w:r>
      <w:r>
        <w:br/>
      </w:r>
      <w:r>
        <w:rPr>
          <w:rStyle w:val="VerbatimChar"/>
        </w:rPr>
        <w:t xml:space="preserve">CODE_OF_CONDUCT.md</w:t>
      </w:r>
    </w:p>
    <w:p>
      <w:pPr>
        <w:pStyle w:val="FirstParagraph"/>
      </w:pPr>
      <w:r>
        <w:t xml:space="preserve">The README should explain:</w:t>
      </w:r>
    </w:p>
    <w:p>
      <w:pPr>
        <w:pStyle w:val="Compact"/>
        <w:numPr>
          <w:ilvl w:val="0"/>
          <w:numId w:val="1006"/>
        </w:numPr>
      </w:pPr>
      <w:r>
        <w:t xml:space="preserve">Purpose</w:t>
      </w:r>
    </w:p>
    <w:p>
      <w:pPr>
        <w:pStyle w:val="Compact"/>
        <w:numPr>
          <w:ilvl w:val="0"/>
          <w:numId w:val="1006"/>
        </w:numPr>
      </w:pPr>
      <w:r>
        <w:t xml:space="preserve">Architecture overview</w:t>
      </w:r>
    </w:p>
    <w:p>
      <w:pPr>
        <w:pStyle w:val="Compact"/>
        <w:numPr>
          <w:ilvl w:val="0"/>
          <w:numId w:val="1006"/>
        </w:numPr>
      </w:pPr>
      <w:r>
        <w:t xml:space="preserve">Prerequisites</w:t>
      </w:r>
    </w:p>
    <w:p>
      <w:pPr>
        <w:pStyle w:val="Compact"/>
        <w:numPr>
          <w:ilvl w:val="0"/>
          <w:numId w:val="1006"/>
        </w:numPr>
      </w:pPr>
      <w:r>
        <w:t xml:space="preserve">Installation</w:t>
      </w:r>
    </w:p>
    <w:p>
      <w:pPr>
        <w:pStyle w:val="Compact"/>
        <w:numPr>
          <w:ilvl w:val="0"/>
          <w:numId w:val="1006"/>
        </w:numPr>
      </w:pPr>
      <w:r>
        <w:t xml:space="preserve">Configuration</w:t>
      </w:r>
    </w:p>
    <w:p>
      <w:pPr>
        <w:pStyle w:val="Compact"/>
        <w:numPr>
          <w:ilvl w:val="0"/>
          <w:numId w:val="1006"/>
        </w:numPr>
      </w:pPr>
      <w:r>
        <w:t xml:space="preserve">Running locally</w:t>
      </w:r>
    </w:p>
    <w:p>
      <w:pPr>
        <w:pStyle w:val="Compact"/>
        <w:numPr>
          <w:ilvl w:val="0"/>
          <w:numId w:val="1006"/>
        </w:numPr>
      </w:pPr>
      <w:r>
        <w:t xml:space="preserve">Testing</w:t>
      </w:r>
    </w:p>
    <w:p>
      <w:pPr>
        <w:pStyle w:val="Compact"/>
        <w:numPr>
          <w:ilvl w:val="0"/>
          <w:numId w:val="1006"/>
        </w:numPr>
      </w:pPr>
      <w:r>
        <w:t xml:space="preserve">Deployment</w:t>
      </w:r>
    </w:p>
    <w:p>
      <w:pPr>
        <w:pStyle w:val="Compact"/>
        <w:numPr>
          <w:ilvl w:val="0"/>
          <w:numId w:val="1006"/>
        </w:numPr>
      </w:pPr>
      <w:r>
        <w:t xml:space="preserve">Troubleshooting</w:t>
      </w:r>
    </w:p>
    <w:p>
      <w:r>
        <w:pict>
          <v:rect style="width:0;height:1.5pt" o:hralign="center" o:hrstd="t" o:hr="t"/>
        </w:pict>
      </w:r>
    </w:p>
    <w:bookmarkEnd w:id="28"/>
    <w:bookmarkStart w:id="29" w:name="architecture-documentation"/>
    <w:p>
      <w:pPr>
        <w:pStyle w:val="Heading1"/>
      </w:pPr>
      <w:r>
        <w:t xml:space="preserve">7. Architecture Documentation</w:t>
      </w:r>
    </w:p>
    <w:p>
      <w:pPr>
        <w:pStyle w:val="FirstParagraph"/>
      </w:pPr>
      <w:r>
        <w:t xml:space="preserve">Architecture documents should describe:</w:t>
      </w:r>
    </w:p>
    <w:p>
      <w:pPr>
        <w:pStyle w:val="Compact"/>
        <w:numPr>
          <w:ilvl w:val="0"/>
          <w:numId w:val="1007"/>
        </w:numPr>
      </w:pPr>
      <w:r>
        <w:t xml:space="preserve">Business context</w:t>
      </w:r>
    </w:p>
    <w:p>
      <w:pPr>
        <w:pStyle w:val="Compact"/>
        <w:numPr>
          <w:ilvl w:val="0"/>
          <w:numId w:val="1007"/>
        </w:numPr>
      </w:pPr>
      <w:r>
        <w:t xml:space="preserve">Goals</w:t>
      </w:r>
    </w:p>
    <w:p>
      <w:pPr>
        <w:pStyle w:val="Compact"/>
        <w:numPr>
          <w:ilvl w:val="0"/>
          <w:numId w:val="1007"/>
        </w:numPr>
      </w:pPr>
      <w:r>
        <w:t xml:space="preserve">Constraints</w:t>
      </w:r>
    </w:p>
    <w:p>
      <w:pPr>
        <w:pStyle w:val="Compact"/>
        <w:numPr>
          <w:ilvl w:val="0"/>
          <w:numId w:val="1007"/>
        </w:numPr>
      </w:pPr>
      <w:r>
        <w:t xml:space="preserve">System boundaries</w:t>
      </w:r>
    </w:p>
    <w:p>
      <w:pPr>
        <w:pStyle w:val="Compact"/>
        <w:numPr>
          <w:ilvl w:val="0"/>
          <w:numId w:val="1007"/>
        </w:numPr>
      </w:pPr>
      <w:r>
        <w:t xml:space="preserve">Components</w:t>
      </w:r>
    </w:p>
    <w:p>
      <w:pPr>
        <w:pStyle w:val="Compact"/>
        <w:numPr>
          <w:ilvl w:val="0"/>
          <w:numId w:val="1007"/>
        </w:numPr>
      </w:pPr>
      <w:r>
        <w:t xml:space="preserve">Interfaces</w:t>
      </w:r>
    </w:p>
    <w:p>
      <w:pPr>
        <w:pStyle w:val="Compact"/>
        <w:numPr>
          <w:ilvl w:val="0"/>
          <w:numId w:val="1007"/>
        </w:numPr>
      </w:pPr>
      <w:r>
        <w:t xml:space="preserve">Data flow</w:t>
      </w:r>
    </w:p>
    <w:p>
      <w:pPr>
        <w:pStyle w:val="Compact"/>
        <w:numPr>
          <w:ilvl w:val="0"/>
          <w:numId w:val="1007"/>
        </w:numPr>
      </w:pPr>
      <w:r>
        <w:t xml:space="preserve">Security</w:t>
      </w:r>
    </w:p>
    <w:p>
      <w:pPr>
        <w:pStyle w:val="Compact"/>
        <w:numPr>
          <w:ilvl w:val="0"/>
          <w:numId w:val="1007"/>
        </w:numPr>
      </w:pPr>
      <w:r>
        <w:t xml:space="preserve">Deployment</w:t>
      </w:r>
    </w:p>
    <w:p>
      <w:pPr>
        <w:pStyle w:val="Compact"/>
        <w:numPr>
          <w:ilvl w:val="0"/>
          <w:numId w:val="1007"/>
        </w:numPr>
      </w:pPr>
      <w:r>
        <w:t xml:space="preserve">Scalability</w:t>
      </w:r>
    </w:p>
    <w:p>
      <w:pPr>
        <w:pStyle w:val="Compact"/>
        <w:numPr>
          <w:ilvl w:val="0"/>
          <w:numId w:val="1007"/>
        </w:numPr>
      </w:pPr>
      <w:r>
        <w:t xml:space="preserve">Risks</w:t>
      </w:r>
    </w:p>
    <w:p>
      <w:pPr>
        <w:pStyle w:val="FirstParagraph"/>
      </w:pPr>
      <w:r>
        <w:t xml:space="preserve">Recommended diagrams:</w:t>
      </w:r>
    </w:p>
    <w:p>
      <w:pPr>
        <w:pStyle w:val="Compact"/>
        <w:numPr>
          <w:ilvl w:val="0"/>
          <w:numId w:val="1008"/>
        </w:numPr>
      </w:pPr>
      <w:r>
        <w:t xml:space="preserve">Context diagrams</w:t>
      </w:r>
    </w:p>
    <w:p>
      <w:pPr>
        <w:pStyle w:val="Compact"/>
        <w:numPr>
          <w:ilvl w:val="0"/>
          <w:numId w:val="1008"/>
        </w:numPr>
      </w:pPr>
      <w:r>
        <w:t xml:space="preserve">Container diagrams</w:t>
      </w:r>
    </w:p>
    <w:p>
      <w:pPr>
        <w:pStyle w:val="Compact"/>
        <w:numPr>
          <w:ilvl w:val="0"/>
          <w:numId w:val="1008"/>
        </w:numPr>
      </w:pPr>
      <w:r>
        <w:t xml:space="preserve">Component diagrams</w:t>
      </w:r>
    </w:p>
    <w:p>
      <w:pPr>
        <w:pStyle w:val="Compact"/>
        <w:numPr>
          <w:ilvl w:val="0"/>
          <w:numId w:val="1008"/>
        </w:numPr>
      </w:pPr>
      <w:r>
        <w:t xml:space="preserve">Sequence diagrams</w:t>
      </w:r>
    </w:p>
    <w:p>
      <w:pPr>
        <w:pStyle w:val="Compact"/>
        <w:numPr>
          <w:ilvl w:val="0"/>
          <w:numId w:val="1008"/>
        </w:numPr>
      </w:pPr>
      <w:r>
        <w:t xml:space="preserve">Deployment diagrams</w:t>
      </w:r>
    </w:p>
    <w:p>
      <w:r>
        <w:pict>
          <v:rect style="width:0;height:1.5pt" o:hralign="center" o:hrstd="t" o:hr="t"/>
        </w:pict>
      </w:r>
    </w:p>
    <w:bookmarkEnd w:id="29"/>
    <w:bookmarkStart w:id="30" w:name="api-documentation"/>
    <w:p>
      <w:pPr>
        <w:pStyle w:val="Heading1"/>
      </w:pPr>
      <w:r>
        <w:t xml:space="preserve">8. API Documentation</w:t>
      </w:r>
    </w:p>
    <w:p>
      <w:pPr>
        <w:pStyle w:val="FirstParagraph"/>
      </w:pPr>
      <w:r>
        <w:t xml:space="preserve">Every API should document:</w:t>
      </w:r>
    </w:p>
    <w:p>
      <w:pPr>
        <w:pStyle w:val="Compact"/>
        <w:numPr>
          <w:ilvl w:val="0"/>
          <w:numId w:val="1009"/>
        </w:numPr>
      </w:pPr>
      <w:r>
        <w:t xml:space="preserve">Endpoint</w:t>
      </w:r>
    </w:p>
    <w:p>
      <w:pPr>
        <w:pStyle w:val="Compact"/>
        <w:numPr>
          <w:ilvl w:val="0"/>
          <w:numId w:val="1009"/>
        </w:numPr>
      </w:pPr>
      <w:r>
        <w:t xml:space="preserve">Purpose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Authorization</w:t>
      </w:r>
    </w:p>
    <w:p>
      <w:pPr>
        <w:pStyle w:val="Compact"/>
        <w:numPr>
          <w:ilvl w:val="0"/>
          <w:numId w:val="1009"/>
        </w:numPr>
      </w:pPr>
      <w:r>
        <w:t xml:space="preserve">Request schema</w:t>
      </w:r>
    </w:p>
    <w:p>
      <w:pPr>
        <w:pStyle w:val="Compact"/>
        <w:numPr>
          <w:ilvl w:val="0"/>
          <w:numId w:val="1009"/>
        </w:numPr>
      </w:pPr>
      <w:r>
        <w:t xml:space="preserve">Response schema</w:t>
      </w:r>
    </w:p>
    <w:p>
      <w:pPr>
        <w:pStyle w:val="Compact"/>
        <w:numPr>
          <w:ilvl w:val="0"/>
          <w:numId w:val="1009"/>
        </w:numPr>
      </w:pPr>
      <w:r>
        <w:t xml:space="preserve">Error responses</w:t>
      </w:r>
    </w:p>
    <w:p>
      <w:pPr>
        <w:pStyle w:val="Compact"/>
        <w:numPr>
          <w:ilvl w:val="0"/>
          <w:numId w:val="1009"/>
        </w:numPr>
      </w:pPr>
      <w:r>
        <w:t xml:space="preserve">Rate limits</w:t>
      </w:r>
    </w:p>
    <w:p>
      <w:pPr>
        <w:pStyle w:val="Compact"/>
        <w:numPr>
          <w:ilvl w:val="0"/>
          <w:numId w:val="1009"/>
        </w:numPr>
      </w:pPr>
      <w:r>
        <w:t xml:space="preserve">Examples</w:t>
      </w:r>
    </w:p>
    <w:p>
      <w:pPr>
        <w:pStyle w:val="FirstParagraph"/>
      </w:pPr>
      <w:r>
        <w:t xml:space="preserve">API documentation should be generated from source where possible (e.g., OpenAPI).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documentation"/>
    <w:p>
      <w:pPr>
        <w:pStyle w:val="Heading1"/>
      </w:pPr>
      <w:r>
        <w:t xml:space="preserve">9. Database Documentation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10"/>
        </w:numPr>
      </w:pPr>
      <w:r>
        <w:t xml:space="preserve">Entity Relationship Diagrams (ERDs)</w:t>
      </w:r>
    </w:p>
    <w:p>
      <w:pPr>
        <w:pStyle w:val="Compact"/>
        <w:numPr>
          <w:ilvl w:val="0"/>
          <w:numId w:val="1010"/>
        </w:numPr>
      </w:pPr>
      <w:r>
        <w:t xml:space="preserve">Table descriptions</w:t>
      </w:r>
    </w:p>
    <w:p>
      <w:pPr>
        <w:pStyle w:val="Compact"/>
        <w:numPr>
          <w:ilvl w:val="0"/>
          <w:numId w:val="1010"/>
        </w:numPr>
      </w:pPr>
      <w:r>
        <w:t xml:space="preserve">Column definitions</w:t>
      </w:r>
    </w:p>
    <w:p>
      <w:pPr>
        <w:pStyle w:val="Compact"/>
        <w:numPr>
          <w:ilvl w:val="0"/>
          <w:numId w:val="1010"/>
        </w:numPr>
      </w:pPr>
      <w:r>
        <w:t xml:space="preserve">Relationships</w:t>
      </w:r>
    </w:p>
    <w:p>
      <w:pPr>
        <w:pStyle w:val="Compact"/>
        <w:numPr>
          <w:ilvl w:val="0"/>
          <w:numId w:val="1010"/>
        </w:numPr>
      </w:pPr>
      <w:r>
        <w:t xml:space="preserve">Constraints</w:t>
      </w:r>
    </w:p>
    <w:p>
      <w:pPr>
        <w:pStyle w:val="Compact"/>
        <w:numPr>
          <w:ilvl w:val="0"/>
          <w:numId w:val="1010"/>
        </w:numPr>
      </w:pPr>
      <w:r>
        <w:t xml:space="preserve">Indexes</w:t>
      </w:r>
    </w:p>
    <w:p>
      <w:pPr>
        <w:pStyle w:val="Compact"/>
        <w:numPr>
          <w:ilvl w:val="0"/>
          <w:numId w:val="1010"/>
        </w:numPr>
      </w:pPr>
      <w:r>
        <w:t xml:space="preserve">Migration history</w:t>
      </w:r>
    </w:p>
    <w:p>
      <w:pPr>
        <w:pStyle w:val="Compact"/>
        <w:numPr>
          <w:ilvl w:val="0"/>
          <w:numId w:val="1010"/>
        </w:numPr>
      </w:pPr>
      <w:r>
        <w:t xml:space="preserve">Data ownership</w:t>
      </w:r>
    </w:p>
    <w:p>
      <w:pPr>
        <w:pStyle w:val="Compact"/>
        <w:numPr>
          <w:ilvl w:val="0"/>
          <w:numId w:val="1010"/>
        </w:numPr>
      </w:pPr>
      <w:r>
        <w:t xml:space="preserve">Retention policies</w:t>
      </w:r>
    </w:p>
    <w:p>
      <w:pPr>
        <w:pStyle w:val="FirstParagraph"/>
      </w:pPr>
      <w:r>
        <w:t xml:space="preserve">Schema changes should update documentation in the same change set.</w:t>
      </w:r>
    </w:p>
    <w:p>
      <w:r>
        <w:pict>
          <v:rect style="width:0;height:1.5pt" o:hralign="center" o:hrstd="t" o:hr="t"/>
        </w:pict>
      </w:r>
    </w:p>
    <w:bookmarkEnd w:id="31"/>
    <w:bookmarkStart w:id="32" w:name="ai-documentation"/>
    <w:p>
      <w:pPr>
        <w:pStyle w:val="Heading1"/>
      </w:pPr>
      <w:r>
        <w:t xml:space="preserve">10. AI Documentation</w:t>
      </w:r>
    </w:p>
    <w:p>
      <w:pPr>
        <w:pStyle w:val="FirstParagraph"/>
      </w:pPr>
      <w:r>
        <w:t xml:space="preserve">Every AI capability should include:</w:t>
      </w:r>
    </w:p>
    <w:p>
      <w:pPr>
        <w:pStyle w:val="Compact"/>
        <w:numPr>
          <w:ilvl w:val="0"/>
          <w:numId w:val="1011"/>
        </w:numPr>
      </w:pPr>
      <w:r>
        <w:t xml:space="preserve">Business objective</w:t>
      </w:r>
    </w:p>
    <w:p>
      <w:pPr>
        <w:pStyle w:val="Compact"/>
        <w:numPr>
          <w:ilvl w:val="0"/>
          <w:numId w:val="1011"/>
        </w:numPr>
      </w:pPr>
      <w:r>
        <w:t xml:space="preserve">Model selection rationale</w:t>
      </w:r>
    </w:p>
    <w:p>
      <w:pPr>
        <w:pStyle w:val="Compact"/>
        <w:numPr>
          <w:ilvl w:val="0"/>
          <w:numId w:val="1011"/>
        </w:numPr>
      </w:pPr>
      <w:r>
        <w:t xml:space="preserve">Prompt versions</w:t>
      </w:r>
    </w:p>
    <w:p>
      <w:pPr>
        <w:pStyle w:val="Compact"/>
        <w:numPr>
          <w:ilvl w:val="0"/>
          <w:numId w:val="1011"/>
        </w:numPr>
      </w:pPr>
      <w:r>
        <w:t xml:space="preserve">Tool interfaces</w:t>
      </w:r>
    </w:p>
    <w:p>
      <w:pPr>
        <w:pStyle w:val="Compact"/>
        <w:numPr>
          <w:ilvl w:val="0"/>
          <w:numId w:val="1011"/>
        </w:numPr>
      </w:pPr>
      <w:r>
        <w:t xml:space="preserve">Evaluation methodology</w:t>
      </w:r>
    </w:p>
    <w:p>
      <w:pPr>
        <w:pStyle w:val="Compact"/>
        <w:numPr>
          <w:ilvl w:val="0"/>
          <w:numId w:val="1011"/>
        </w:numPr>
      </w:pPr>
      <w:r>
        <w:t xml:space="preserve">Metrics</w:t>
      </w:r>
    </w:p>
    <w:p>
      <w:pPr>
        <w:pStyle w:val="Compact"/>
        <w:numPr>
          <w:ilvl w:val="0"/>
          <w:numId w:val="1011"/>
        </w:numPr>
      </w:pPr>
      <w:r>
        <w:t xml:space="preserve">Limitations</w:t>
      </w:r>
    </w:p>
    <w:p>
      <w:pPr>
        <w:pStyle w:val="Compact"/>
        <w:numPr>
          <w:ilvl w:val="0"/>
          <w:numId w:val="1011"/>
        </w:numPr>
      </w:pPr>
      <w:r>
        <w:t xml:space="preserve">Risks</w:t>
      </w:r>
    </w:p>
    <w:p>
      <w:pPr>
        <w:pStyle w:val="Compact"/>
        <w:numPr>
          <w:ilvl w:val="0"/>
          <w:numId w:val="1011"/>
        </w:numPr>
      </w:pPr>
      <w:r>
        <w:t xml:space="preserve">Guardrails</w:t>
      </w:r>
    </w:p>
    <w:p>
      <w:pPr>
        <w:pStyle w:val="Compact"/>
        <w:numPr>
          <w:ilvl w:val="0"/>
          <w:numId w:val="1011"/>
        </w:numPr>
      </w:pPr>
      <w:r>
        <w:t xml:space="preserve">Monitoring strategy</w:t>
      </w:r>
    </w:p>
    <w:p>
      <w:pPr>
        <w:pStyle w:val="FirstParagraph"/>
      </w:pPr>
      <w:r>
        <w:t xml:space="preserve">AI prompts and evaluation datasets should be version controlled.</w:t>
      </w:r>
    </w:p>
    <w:p>
      <w:r>
        <w:pict>
          <v:rect style="width:0;height:1.5pt" o:hralign="center" o:hrstd="t" o:hr="t"/>
        </w:pict>
      </w:r>
    </w:p>
    <w:bookmarkEnd w:id="32"/>
    <w:bookmarkStart w:id="33" w:name="developer-documentation"/>
    <w:p>
      <w:pPr>
        <w:pStyle w:val="Heading1"/>
      </w:pPr>
      <w:r>
        <w:t xml:space="preserve">11. Developer Documentation</w:t>
      </w:r>
    </w:p>
    <w:p>
      <w:pPr>
        <w:pStyle w:val="FirstParagraph"/>
      </w:pPr>
      <w:r>
        <w:t xml:space="preserve">Provide guidance for:</w:t>
      </w:r>
    </w:p>
    <w:p>
      <w:pPr>
        <w:pStyle w:val="Compact"/>
        <w:numPr>
          <w:ilvl w:val="0"/>
          <w:numId w:val="1012"/>
        </w:numPr>
      </w:pPr>
      <w:r>
        <w:t xml:space="preserve">Local setup</w:t>
      </w:r>
    </w:p>
    <w:p>
      <w:pPr>
        <w:pStyle w:val="Compact"/>
        <w:numPr>
          <w:ilvl w:val="0"/>
          <w:numId w:val="1012"/>
        </w:numPr>
      </w:pPr>
      <w:r>
        <w:t xml:space="preserve">Coding standards</w:t>
      </w:r>
    </w:p>
    <w:p>
      <w:pPr>
        <w:pStyle w:val="Compact"/>
        <w:numPr>
          <w:ilvl w:val="0"/>
          <w:numId w:val="1012"/>
        </w:numPr>
      </w:pPr>
      <w:r>
        <w:t xml:space="preserve">Testing</w:t>
      </w:r>
    </w:p>
    <w:p>
      <w:pPr>
        <w:pStyle w:val="Compact"/>
        <w:numPr>
          <w:ilvl w:val="0"/>
          <w:numId w:val="1012"/>
        </w:numPr>
      </w:pPr>
      <w:r>
        <w:t xml:space="preserve">Debugging</w:t>
      </w:r>
    </w:p>
    <w:p>
      <w:pPr>
        <w:pStyle w:val="Compact"/>
        <w:numPr>
          <w:ilvl w:val="0"/>
          <w:numId w:val="1012"/>
        </w:numPr>
      </w:pPr>
      <w:r>
        <w:t xml:space="preserve">Logging</w:t>
      </w:r>
    </w:p>
    <w:p>
      <w:pPr>
        <w:pStyle w:val="Compact"/>
        <w:numPr>
          <w:ilvl w:val="0"/>
          <w:numId w:val="1012"/>
        </w:numPr>
      </w:pPr>
      <w:r>
        <w:t xml:space="preserve">Configuration</w:t>
      </w:r>
    </w:p>
    <w:p>
      <w:pPr>
        <w:pStyle w:val="Compact"/>
        <w:numPr>
          <w:ilvl w:val="0"/>
          <w:numId w:val="1012"/>
        </w:numPr>
      </w:pPr>
      <w:r>
        <w:t xml:space="preserve">CI/CD</w:t>
      </w:r>
    </w:p>
    <w:p>
      <w:pPr>
        <w:pStyle w:val="Compact"/>
        <w:numPr>
          <w:ilvl w:val="0"/>
          <w:numId w:val="1012"/>
        </w:numPr>
      </w:pPr>
      <w:r>
        <w:t xml:space="preserve">Release process</w:t>
      </w:r>
    </w:p>
    <w:p>
      <w:pPr>
        <w:pStyle w:val="FirstParagraph"/>
      </w:pPr>
      <w:r>
        <w:t xml:space="preserve">Developer documentation should enable a new engineer to become productive with minimal assistance.</w:t>
      </w:r>
    </w:p>
    <w:p>
      <w:r>
        <w:pict>
          <v:rect style="width:0;height:1.5pt" o:hralign="center" o:hrstd="t" o:hr="t"/>
        </w:pict>
      </w:r>
    </w:p>
    <w:bookmarkEnd w:id="33"/>
    <w:bookmarkStart w:id="34" w:name="user-documentation"/>
    <w:p>
      <w:pPr>
        <w:pStyle w:val="Heading1"/>
      </w:pPr>
      <w:r>
        <w:t xml:space="preserve">12. User Documentation</w:t>
      </w:r>
    </w:p>
    <w:p>
      <w:pPr>
        <w:pStyle w:val="FirstParagraph"/>
      </w:pPr>
      <w:r>
        <w:t xml:space="preserve">User documentation should include:</w:t>
      </w:r>
    </w:p>
    <w:p>
      <w:pPr>
        <w:pStyle w:val="Compact"/>
        <w:numPr>
          <w:ilvl w:val="0"/>
          <w:numId w:val="1013"/>
        </w:numPr>
      </w:pPr>
      <w:r>
        <w:t xml:space="preserve">Feature overview</w:t>
      </w:r>
    </w:p>
    <w:p>
      <w:pPr>
        <w:pStyle w:val="Compact"/>
        <w:numPr>
          <w:ilvl w:val="0"/>
          <w:numId w:val="1013"/>
        </w:numPr>
      </w:pPr>
      <w:r>
        <w:t xml:space="preserve">Step-by-step instructions</w:t>
      </w:r>
    </w:p>
    <w:p>
      <w:pPr>
        <w:pStyle w:val="Compact"/>
        <w:numPr>
          <w:ilvl w:val="0"/>
          <w:numId w:val="1013"/>
        </w:numPr>
      </w:pPr>
      <w:r>
        <w:t xml:space="preserve">Screenshots (where appropriate)</w:t>
      </w:r>
    </w:p>
    <w:p>
      <w:pPr>
        <w:pStyle w:val="Compact"/>
        <w:numPr>
          <w:ilvl w:val="0"/>
          <w:numId w:val="1013"/>
        </w:numPr>
      </w:pPr>
      <w:r>
        <w:t xml:space="preserve">Frequently asked questions</w:t>
      </w:r>
    </w:p>
    <w:p>
      <w:pPr>
        <w:pStyle w:val="Compact"/>
        <w:numPr>
          <w:ilvl w:val="0"/>
          <w:numId w:val="1013"/>
        </w:numPr>
      </w:pPr>
      <w:r>
        <w:t xml:space="preserve">Troubleshooting</w:t>
      </w:r>
    </w:p>
    <w:p>
      <w:pPr>
        <w:pStyle w:val="Compact"/>
        <w:numPr>
          <w:ilvl w:val="0"/>
          <w:numId w:val="1013"/>
        </w:numPr>
      </w:pPr>
      <w:r>
        <w:t xml:space="preserve">Known limitations</w:t>
      </w:r>
    </w:p>
    <w:p>
      <w:pPr>
        <w:pStyle w:val="FirstParagraph"/>
      </w:pPr>
      <w:r>
        <w:t xml:space="preserve">Write for the intended audience rather than for engineers.</w:t>
      </w:r>
    </w:p>
    <w:p>
      <w:r>
        <w:pict>
          <v:rect style="width:0;height:1.5pt" o:hralign="center" o:hrstd="t" o:hr="t"/>
        </w:pict>
      </w:r>
    </w:p>
    <w:bookmarkEnd w:id="34"/>
    <w:bookmarkStart w:id="35" w:name="operations-documentation"/>
    <w:p>
      <w:pPr>
        <w:pStyle w:val="Heading1"/>
      </w:pPr>
      <w:r>
        <w:t xml:space="preserve">13. Operations Documentation</w:t>
      </w:r>
    </w:p>
    <w:p>
      <w:pPr>
        <w:pStyle w:val="FirstParagraph"/>
      </w:pPr>
      <w:r>
        <w:t xml:space="preserve">Operational documents should include:</w:t>
      </w:r>
    </w:p>
    <w:p>
      <w:pPr>
        <w:pStyle w:val="Compact"/>
        <w:numPr>
          <w:ilvl w:val="0"/>
          <w:numId w:val="1014"/>
        </w:numPr>
      </w:pPr>
      <w:r>
        <w:t xml:space="preserve">Deployment procedures</w:t>
      </w:r>
    </w:p>
    <w:p>
      <w:pPr>
        <w:pStyle w:val="Compact"/>
        <w:numPr>
          <w:ilvl w:val="0"/>
          <w:numId w:val="1014"/>
        </w:numPr>
      </w:pPr>
      <w:r>
        <w:t xml:space="preserve">Rollback procedures</w:t>
      </w:r>
    </w:p>
    <w:p>
      <w:pPr>
        <w:pStyle w:val="Compact"/>
        <w:numPr>
          <w:ilvl w:val="0"/>
          <w:numId w:val="1014"/>
        </w:numPr>
      </w:pPr>
      <w:r>
        <w:t xml:space="preserve">Backup and recovery</w:t>
      </w:r>
    </w:p>
    <w:p>
      <w:pPr>
        <w:pStyle w:val="Compact"/>
        <w:numPr>
          <w:ilvl w:val="0"/>
          <w:numId w:val="1014"/>
        </w:numPr>
      </w:pPr>
      <w:r>
        <w:t xml:space="preserve">Monitoring dashboards</w:t>
      </w:r>
    </w:p>
    <w:p>
      <w:pPr>
        <w:pStyle w:val="Compact"/>
        <w:numPr>
          <w:ilvl w:val="0"/>
          <w:numId w:val="1014"/>
        </w:numPr>
      </w:pPr>
      <w:r>
        <w:t xml:space="preserve">Alert definitions</w:t>
      </w:r>
    </w:p>
    <w:p>
      <w:pPr>
        <w:pStyle w:val="Compact"/>
        <w:numPr>
          <w:ilvl w:val="0"/>
          <w:numId w:val="1014"/>
        </w:numPr>
      </w:pPr>
      <w:r>
        <w:t xml:space="preserve">Incident response</w:t>
      </w:r>
    </w:p>
    <w:p>
      <w:pPr>
        <w:pStyle w:val="Compact"/>
        <w:numPr>
          <w:ilvl w:val="0"/>
          <w:numId w:val="1014"/>
        </w:numPr>
      </w:pPr>
      <w:r>
        <w:t xml:space="preserve">Capacity planning</w:t>
      </w:r>
    </w:p>
    <w:p>
      <w:pPr>
        <w:pStyle w:val="Compact"/>
        <w:numPr>
          <w:ilvl w:val="0"/>
          <w:numId w:val="1014"/>
        </w:numPr>
      </w:pPr>
      <w:r>
        <w:t xml:space="preserve">Maintenance windows</w:t>
      </w:r>
    </w:p>
    <w:p>
      <w:pPr>
        <w:pStyle w:val="FirstParagraph"/>
      </w:pPr>
      <w:r>
        <w:t xml:space="preserve">Operations documentation should be validated through practice.</w:t>
      </w:r>
    </w:p>
    <w:p>
      <w:r>
        <w:pict>
          <v:rect style="width:0;height:1.5pt" o:hralign="center" o:hrstd="t" o:hr="t"/>
        </w:pict>
      </w:r>
    </w:p>
    <w:bookmarkEnd w:id="35"/>
    <w:bookmarkStart w:id="36" w:name="decision-records-adrs"/>
    <w:p>
      <w:pPr>
        <w:pStyle w:val="Heading1"/>
      </w:pPr>
      <w:r>
        <w:t xml:space="preserve">14. Decision Records (ADRs)</w:t>
      </w:r>
    </w:p>
    <w:p>
      <w:pPr>
        <w:pStyle w:val="FirstParagraph"/>
      </w:pPr>
      <w:r>
        <w:t xml:space="preserve">Every significant architectural decision should be documented.</w:t>
      </w:r>
    </w:p>
    <w:p>
      <w:pPr>
        <w:pStyle w:val="BodyText"/>
      </w:pPr>
      <w:r>
        <w:t xml:space="preserve">Each ADR should include:</w:t>
      </w:r>
    </w:p>
    <w:p>
      <w:pPr>
        <w:pStyle w:val="Compact"/>
        <w:numPr>
          <w:ilvl w:val="0"/>
          <w:numId w:val="1015"/>
        </w:numPr>
      </w:pPr>
      <w:r>
        <w:t xml:space="preserve">Title</w:t>
      </w:r>
    </w:p>
    <w:p>
      <w:pPr>
        <w:pStyle w:val="Compact"/>
        <w:numPr>
          <w:ilvl w:val="0"/>
          <w:numId w:val="1015"/>
        </w:numPr>
      </w:pPr>
      <w:r>
        <w:t xml:space="preserve">Status</w:t>
      </w:r>
    </w:p>
    <w:p>
      <w:pPr>
        <w:pStyle w:val="Compact"/>
        <w:numPr>
          <w:ilvl w:val="0"/>
          <w:numId w:val="1015"/>
        </w:numPr>
      </w:pPr>
      <w:r>
        <w:t xml:space="preserve">Context</w:t>
      </w:r>
    </w:p>
    <w:p>
      <w:pPr>
        <w:pStyle w:val="Compact"/>
        <w:numPr>
          <w:ilvl w:val="0"/>
          <w:numId w:val="1015"/>
        </w:numPr>
      </w:pPr>
      <w:r>
        <w:t xml:space="preserve">Decision</w:t>
      </w:r>
    </w:p>
    <w:p>
      <w:pPr>
        <w:pStyle w:val="Compact"/>
        <w:numPr>
          <w:ilvl w:val="0"/>
          <w:numId w:val="1015"/>
        </w:numPr>
      </w:pPr>
      <w:r>
        <w:t xml:space="preserve">Alternatives considered</w:t>
      </w:r>
    </w:p>
    <w:p>
      <w:pPr>
        <w:pStyle w:val="Compact"/>
        <w:numPr>
          <w:ilvl w:val="0"/>
          <w:numId w:val="1015"/>
        </w:numPr>
      </w:pPr>
      <w:r>
        <w:t xml:space="preserve">Consequences</w:t>
      </w:r>
    </w:p>
    <w:p>
      <w:pPr>
        <w:pStyle w:val="FirstParagraph"/>
      </w:pPr>
      <w:r>
        <w:t xml:space="preserve">ADRs preserve engineering rationale for future teams.</w:t>
      </w:r>
    </w:p>
    <w:p>
      <w:r>
        <w:pict>
          <v:rect style="width:0;height:1.5pt" o:hralign="center" o:hrstd="t" o:hr="t"/>
        </w:pict>
      </w:r>
    </w:p>
    <w:bookmarkEnd w:id="36"/>
    <w:bookmarkStart w:id="37" w:name="runbooks"/>
    <w:p>
      <w:pPr>
        <w:pStyle w:val="Heading1"/>
      </w:pPr>
      <w:r>
        <w:t xml:space="preserve">15. Runbooks</w:t>
      </w:r>
    </w:p>
    <w:p>
      <w:pPr>
        <w:pStyle w:val="FirstParagraph"/>
      </w:pPr>
      <w:r>
        <w:t xml:space="preserve">Create runbooks for recurring operational tasks.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Service restart</w:t>
      </w:r>
    </w:p>
    <w:p>
      <w:pPr>
        <w:pStyle w:val="Compact"/>
        <w:numPr>
          <w:ilvl w:val="0"/>
          <w:numId w:val="1016"/>
        </w:numPr>
      </w:pPr>
      <w:r>
        <w:t xml:space="preserve">Database migration</w:t>
      </w:r>
    </w:p>
    <w:p>
      <w:pPr>
        <w:pStyle w:val="Compact"/>
        <w:numPr>
          <w:ilvl w:val="0"/>
          <w:numId w:val="1016"/>
        </w:numPr>
      </w:pPr>
      <w:r>
        <w:t xml:space="preserve">Certificate renewal</w:t>
      </w:r>
    </w:p>
    <w:p>
      <w:pPr>
        <w:pStyle w:val="Compact"/>
        <w:numPr>
          <w:ilvl w:val="0"/>
          <w:numId w:val="1016"/>
        </w:numPr>
      </w:pPr>
      <w:r>
        <w:t xml:space="preserve">AI model deployment</w:t>
      </w:r>
    </w:p>
    <w:p>
      <w:pPr>
        <w:pStyle w:val="Compact"/>
        <w:numPr>
          <w:ilvl w:val="0"/>
          <w:numId w:val="1016"/>
        </w:numPr>
      </w:pPr>
      <w:r>
        <w:t xml:space="preserve">Incident recovery</w:t>
      </w:r>
    </w:p>
    <w:p>
      <w:pPr>
        <w:pStyle w:val="Compact"/>
        <w:numPr>
          <w:ilvl w:val="0"/>
          <w:numId w:val="1016"/>
        </w:numPr>
      </w:pPr>
      <w:r>
        <w:t xml:space="preserve">Queue backlog resolution</w:t>
      </w:r>
    </w:p>
    <w:p>
      <w:pPr>
        <w:pStyle w:val="FirstParagraph"/>
      </w:pPr>
      <w:r>
        <w:t xml:space="preserve">Runbooks should be executable by engineers who were not involved in the original implementation.</w:t>
      </w:r>
    </w:p>
    <w:p>
      <w:r>
        <w:pict>
          <v:rect style="width:0;height:1.5pt" o:hralign="center" o:hrstd="t" o:hr="t"/>
        </w:pict>
      </w:r>
    </w:p>
    <w:bookmarkEnd w:id="37"/>
    <w:bookmarkStart w:id="38" w:name="templates"/>
    <w:p>
      <w:pPr>
        <w:pStyle w:val="Heading1"/>
      </w:pPr>
      <w:r>
        <w:t xml:space="preserve">16. Templates</w:t>
      </w:r>
    </w:p>
    <w:p>
      <w:pPr>
        <w:pStyle w:val="FirstParagraph"/>
      </w:pPr>
      <w:r>
        <w:t xml:space="preserve">Standard templates should exist for:</w:t>
      </w:r>
    </w:p>
    <w:p>
      <w:pPr>
        <w:pStyle w:val="Compact"/>
        <w:numPr>
          <w:ilvl w:val="0"/>
          <w:numId w:val="1017"/>
        </w:numPr>
      </w:pPr>
      <w:r>
        <w:t xml:space="preserve">Design documents</w:t>
      </w:r>
    </w:p>
    <w:p>
      <w:pPr>
        <w:pStyle w:val="Compact"/>
        <w:numPr>
          <w:ilvl w:val="0"/>
          <w:numId w:val="1017"/>
        </w:numPr>
      </w:pPr>
      <w:r>
        <w:t xml:space="preserve">ADRs</w:t>
      </w:r>
    </w:p>
    <w:p>
      <w:pPr>
        <w:pStyle w:val="Compact"/>
        <w:numPr>
          <w:ilvl w:val="0"/>
          <w:numId w:val="1017"/>
        </w:numPr>
      </w:pPr>
      <w:r>
        <w:t xml:space="preserve">API specifications</w:t>
      </w:r>
    </w:p>
    <w:p>
      <w:pPr>
        <w:pStyle w:val="Compact"/>
        <w:numPr>
          <w:ilvl w:val="0"/>
          <w:numId w:val="1017"/>
        </w:numPr>
      </w:pPr>
      <w:r>
        <w:t xml:space="preserve">Test plans</w:t>
      </w:r>
    </w:p>
    <w:p>
      <w:pPr>
        <w:pStyle w:val="Compact"/>
        <w:numPr>
          <w:ilvl w:val="0"/>
          <w:numId w:val="1017"/>
        </w:numPr>
      </w:pPr>
      <w:r>
        <w:t xml:space="preserve">Incident reports</w:t>
      </w:r>
    </w:p>
    <w:p>
      <w:pPr>
        <w:pStyle w:val="Compact"/>
        <w:numPr>
          <w:ilvl w:val="0"/>
          <w:numId w:val="1017"/>
        </w:numPr>
      </w:pPr>
      <w:r>
        <w:t xml:space="preserve">Postmortems</w:t>
      </w:r>
    </w:p>
    <w:p>
      <w:pPr>
        <w:pStyle w:val="Compact"/>
        <w:numPr>
          <w:ilvl w:val="0"/>
          <w:numId w:val="1017"/>
        </w:numPr>
      </w:pPr>
      <w:r>
        <w:t xml:space="preserve">Release notes</w:t>
      </w:r>
    </w:p>
    <w:p>
      <w:pPr>
        <w:pStyle w:val="Compact"/>
        <w:numPr>
          <w:ilvl w:val="0"/>
          <w:numId w:val="1017"/>
        </w:numPr>
      </w:pPr>
      <w:r>
        <w:t xml:space="preserve">Operational runbooks</w:t>
      </w:r>
    </w:p>
    <w:p>
      <w:pPr>
        <w:pStyle w:val="FirstParagraph"/>
      </w:pPr>
      <w:r>
        <w:t xml:space="preserve">Consistency improves readability and review efficiency.</w:t>
      </w:r>
    </w:p>
    <w:p>
      <w:r>
        <w:pict>
          <v:rect style="width:0;height:1.5pt" o:hralign="center" o:hrstd="t" o:hr="t"/>
        </w:pict>
      </w:r>
    </w:p>
    <w:bookmarkEnd w:id="38"/>
    <w:bookmarkStart w:id="39" w:name="diagrams"/>
    <w:p>
      <w:pPr>
        <w:pStyle w:val="Heading1"/>
      </w:pPr>
      <w:r>
        <w:t xml:space="preserve">17. Diagrams</w:t>
      </w:r>
    </w:p>
    <w:p>
      <w:pPr>
        <w:pStyle w:val="FirstParagraph"/>
      </w:pPr>
      <w:r>
        <w:t xml:space="preserve">Preferred diagram types:</w:t>
      </w:r>
    </w:p>
    <w:p>
      <w:pPr>
        <w:pStyle w:val="Compact"/>
        <w:numPr>
          <w:ilvl w:val="0"/>
          <w:numId w:val="1018"/>
        </w:numPr>
      </w:pPr>
      <w:r>
        <w:t xml:space="preserve">Architecture</w:t>
      </w:r>
    </w:p>
    <w:p>
      <w:pPr>
        <w:pStyle w:val="Compact"/>
        <w:numPr>
          <w:ilvl w:val="0"/>
          <w:numId w:val="1018"/>
        </w:numPr>
      </w:pPr>
      <w:r>
        <w:t xml:space="preserve">Sequence</w:t>
      </w:r>
    </w:p>
    <w:p>
      <w:pPr>
        <w:pStyle w:val="Compact"/>
        <w:numPr>
          <w:ilvl w:val="0"/>
          <w:numId w:val="1018"/>
        </w:numPr>
      </w:pPr>
      <w:r>
        <w:t xml:space="preserve">Activity</w:t>
      </w:r>
    </w:p>
    <w:p>
      <w:pPr>
        <w:pStyle w:val="Compact"/>
        <w:numPr>
          <w:ilvl w:val="0"/>
          <w:numId w:val="1018"/>
        </w:numPr>
      </w:pPr>
      <w:r>
        <w:t xml:space="preserve">State</w:t>
      </w:r>
    </w:p>
    <w:p>
      <w:pPr>
        <w:pStyle w:val="Compact"/>
        <w:numPr>
          <w:ilvl w:val="0"/>
          <w:numId w:val="1018"/>
        </w:numPr>
      </w:pPr>
      <w:r>
        <w:t xml:space="preserve">ERD</w:t>
      </w:r>
    </w:p>
    <w:p>
      <w:pPr>
        <w:pStyle w:val="Compact"/>
        <w:numPr>
          <w:ilvl w:val="0"/>
          <w:numId w:val="1018"/>
        </w:numPr>
      </w:pPr>
      <w:r>
        <w:t xml:space="preserve">Deployment</w:t>
      </w:r>
    </w:p>
    <w:p>
      <w:pPr>
        <w:pStyle w:val="Compact"/>
        <w:numPr>
          <w:ilvl w:val="0"/>
          <w:numId w:val="1018"/>
        </w:numPr>
      </w:pPr>
      <w:r>
        <w:t xml:space="preserve">Data flow</w:t>
      </w:r>
    </w:p>
    <w:p>
      <w:pPr>
        <w:pStyle w:val="FirstParagraph"/>
      </w:pPr>
      <w:r>
        <w:t xml:space="preserve">Diagrams should have clear titles, legends, and version information.</w:t>
      </w:r>
    </w:p>
    <w:p>
      <w:pPr>
        <w:pStyle w:val="BodyText"/>
      </w:pPr>
      <w:r>
        <w:t xml:space="preserve">Store diagram source files alongside exported images.</w:t>
      </w:r>
    </w:p>
    <w:p>
      <w:r>
        <w:pict>
          <v:rect style="width:0;height:1.5pt" o:hralign="center" o:hrstd="t" o:hr="t"/>
        </w:pict>
      </w:r>
    </w:p>
    <w:bookmarkEnd w:id="39"/>
    <w:bookmarkStart w:id="40" w:name="naming-conventions"/>
    <w:p>
      <w:pPr>
        <w:pStyle w:val="Heading1"/>
      </w:pPr>
      <w:r>
        <w:t xml:space="preserve">18. Naming Conventions</w:t>
      </w:r>
    </w:p>
    <w:p>
      <w:pPr>
        <w:pStyle w:val="FirstParagraph"/>
      </w:pPr>
      <w:r>
        <w:t xml:space="preserve">Use descriptive names.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architecture_overview.md</w:t>
      </w:r>
      <w:r>
        <w:br/>
      </w:r>
      <w:r>
        <w:rPr>
          <w:rStyle w:val="VerbatimChar"/>
        </w:rPr>
        <w:t xml:space="preserve">api_authentication.md</w:t>
      </w:r>
      <w:r>
        <w:br/>
      </w:r>
      <w:r>
        <w:rPr>
          <w:rStyle w:val="VerbatimChar"/>
        </w:rPr>
        <w:t xml:space="preserve">database_schema.md</w:t>
      </w:r>
      <w:r>
        <w:br/>
      </w:r>
      <w:r>
        <w:rPr>
          <w:rStyle w:val="VerbatimChar"/>
        </w:rPr>
        <w:t xml:space="preserve">ai_prompt_guidelines.md</w:t>
      </w:r>
      <w:r>
        <w:br/>
      </w:r>
      <w:r>
        <w:rPr>
          <w:rStyle w:val="VerbatimChar"/>
        </w:rPr>
        <w:t xml:space="preserve">incident_response_runbook.md</w:t>
      </w:r>
    </w:p>
    <w:p>
      <w:pPr>
        <w:pStyle w:val="FirstParagraph"/>
      </w:pPr>
      <w:r>
        <w:t xml:space="preserve">Avoid vague names such as:</w:t>
      </w:r>
    </w:p>
    <w:p>
      <w:pPr>
        <w:pStyle w:val="SourceCode"/>
      </w:pPr>
      <w:r>
        <w:rPr>
          <w:rStyle w:val="VerbatimChar"/>
        </w:rPr>
        <w:t xml:space="preserve">notes.md</w:t>
      </w:r>
      <w:r>
        <w:br/>
      </w:r>
      <w:r>
        <w:rPr>
          <w:rStyle w:val="VerbatimChar"/>
        </w:rPr>
        <w:t xml:space="preserve">temp.md</w:t>
      </w:r>
      <w:r>
        <w:br/>
      </w:r>
      <w:r>
        <w:rPr>
          <w:rStyle w:val="VerbatimChar"/>
        </w:rPr>
        <w:t xml:space="preserve">misc.md</w:t>
      </w:r>
      <w:r>
        <w:br/>
      </w:r>
      <w:r>
        <w:rPr>
          <w:rStyle w:val="VerbatimChar"/>
        </w:rPr>
        <w:t xml:space="preserve">final_v2_latest.md</w:t>
      </w:r>
    </w:p>
    <w:p>
      <w:r>
        <w:pict>
          <v:rect style="width:0;height:1.5pt" o:hralign="center" o:hrstd="t" o:hr="t"/>
        </w:pict>
      </w:r>
    </w:p>
    <w:bookmarkEnd w:id="40"/>
    <w:bookmarkStart w:id="41" w:name="version-control"/>
    <w:p>
      <w:pPr>
        <w:pStyle w:val="Heading1"/>
      </w:pPr>
      <w:r>
        <w:t xml:space="preserve">19. Version Control</w:t>
      </w:r>
    </w:p>
    <w:p>
      <w:pPr>
        <w:pStyle w:val="FirstParagraph"/>
      </w:pPr>
      <w:r>
        <w:t xml:space="preserve">Documentation resides in the same repository as the relevant code whenever practical.</w:t>
      </w:r>
    </w:p>
    <w:p>
      <w:pPr>
        <w:pStyle w:val="BodyText"/>
      </w:pPr>
      <w:r>
        <w:t xml:space="preserve">Changes should:</w:t>
      </w:r>
    </w:p>
    <w:p>
      <w:pPr>
        <w:pStyle w:val="Compact"/>
        <w:numPr>
          <w:ilvl w:val="0"/>
          <w:numId w:val="1019"/>
        </w:numPr>
      </w:pPr>
      <w:r>
        <w:t xml:space="preserve">Be reviewed</w:t>
      </w:r>
    </w:p>
    <w:p>
      <w:pPr>
        <w:pStyle w:val="Compact"/>
        <w:numPr>
          <w:ilvl w:val="0"/>
          <w:numId w:val="1019"/>
        </w:numPr>
      </w:pPr>
      <w:r>
        <w:t xml:space="preserve">Be traceable</w:t>
      </w:r>
    </w:p>
    <w:p>
      <w:pPr>
        <w:pStyle w:val="Compact"/>
        <w:numPr>
          <w:ilvl w:val="0"/>
          <w:numId w:val="1019"/>
        </w:numPr>
      </w:pPr>
      <w:r>
        <w:t xml:space="preserve">Reference related issues or ADRs</w:t>
      </w:r>
    </w:p>
    <w:p>
      <w:pPr>
        <w:pStyle w:val="Compact"/>
        <w:numPr>
          <w:ilvl w:val="0"/>
          <w:numId w:val="1019"/>
        </w:numPr>
      </w:pPr>
      <w:r>
        <w:t xml:space="preserve">Be updated with feature changes</w:t>
      </w:r>
    </w:p>
    <w:p>
      <w:pPr>
        <w:pStyle w:val="FirstParagraph"/>
      </w:pPr>
      <w:r>
        <w:t xml:space="preserve">Documentation and implementation should remain synchronized.</w:t>
      </w:r>
    </w:p>
    <w:p>
      <w:r>
        <w:pict>
          <v:rect style="width:0;height:1.5pt" o:hralign="center" o:hrstd="t" o:hr="t"/>
        </w:pict>
      </w:r>
    </w:p>
    <w:bookmarkEnd w:id="41"/>
    <w:bookmarkStart w:id="42" w:name="documentation-review"/>
    <w:p>
      <w:pPr>
        <w:pStyle w:val="Heading1"/>
      </w:pPr>
      <w:r>
        <w:t xml:space="preserve">20. Documentation Review</w:t>
      </w:r>
    </w:p>
    <w:p>
      <w:pPr>
        <w:pStyle w:val="FirstParagraph"/>
      </w:pPr>
      <w:r>
        <w:t xml:space="preserve">Review for:</w:t>
      </w:r>
    </w:p>
    <w:p>
      <w:pPr>
        <w:pStyle w:val="Compact"/>
        <w:numPr>
          <w:ilvl w:val="0"/>
          <w:numId w:val="1020"/>
        </w:numPr>
      </w:pPr>
      <w:r>
        <w:t xml:space="preserve">Accuracy</w:t>
      </w:r>
    </w:p>
    <w:p>
      <w:pPr>
        <w:pStyle w:val="Compact"/>
        <w:numPr>
          <w:ilvl w:val="0"/>
          <w:numId w:val="1020"/>
        </w:numPr>
      </w:pPr>
      <w:r>
        <w:t xml:space="preserve">Completeness</w:t>
      </w:r>
    </w:p>
    <w:p>
      <w:pPr>
        <w:pStyle w:val="Compact"/>
        <w:numPr>
          <w:ilvl w:val="0"/>
          <w:numId w:val="1020"/>
        </w:numPr>
      </w:pPr>
      <w:r>
        <w:t xml:space="preserve">Technical correctness</w:t>
      </w:r>
    </w:p>
    <w:p>
      <w:pPr>
        <w:pStyle w:val="Compact"/>
        <w:numPr>
          <w:ilvl w:val="0"/>
          <w:numId w:val="1020"/>
        </w:numPr>
      </w:pPr>
      <w:r>
        <w:t xml:space="preserve">Consistency</w:t>
      </w:r>
    </w:p>
    <w:p>
      <w:pPr>
        <w:pStyle w:val="Compact"/>
        <w:numPr>
          <w:ilvl w:val="0"/>
          <w:numId w:val="1020"/>
        </w:numPr>
      </w:pPr>
      <w:r>
        <w:t xml:space="preserve">Grammar</w:t>
      </w:r>
    </w:p>
    <w:p>
      <w:pPr>
        <w:pStyle w:val="Compact"/>
        <w:numPr>
          <w:ilvl w:val="0"/>
          <w:numId w:val="1020"/>
        </w:numPr>
      </w:pPr>
      <w:r>
        <w:t xml:space="preserve">Broken references</w:t>
      </w:r>
    </w:p>
    <w:p>
      <w:pPr>
        <w:pStyle w:val="Compact"/>
        <w:numPr>
          <w:ilvl w:val="0"/>
          <w:numId w:val="1020"/>
        </w:numPr>
      </w:pPr>
      <w:r>
        <w:t xml:space="preserve">Outdated screenshots</w:t>
      </w:r>
    </w:p>
    <w:p>
      <w:pPr>
        <w:pStyle w:val="Compact"/>
        <w:numPr>
          <w:ilvl w:val="0"/>
          <w:numId w:val="1020"/>
        </w:numPr>
      </w:pPr>
      <w:r>
        <w:t xml:space="preserve">Diagram relevance</w:t>
      </w:r>
    </w:p>
    <w:p>
      <w:pPr>
        <w:pStyle w:val="FirstParagraph"/>
      </w:pPr>
      <w:r>
        <w:t xml:space="preserve">Review documentation with the same discipline as production code.</w:t>
      </w:r>
    </w:p>
    <w:p>
      <w:r>
        <w:pict>
          <v:rect style="width:0;height:1.5pt" o:hralign="center" o:hrstd="t" o:hr="t"/>
        </w:pict>
      </w:r>
    </w:p>
    <w:bookmarkEnd w:id="42"/>
    <w:bookmarkStart w:id="43" w:name="documentation-testing"/>
    <w:p>
      <w:pPr>
        <w:pStyle w:val="Heading1"/>
      </w:pPr>
      <w:r>
        <w:t xml:space="preserve">21. Documentation Testing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1"/>
        </w:numPr>
      </w:pPr>
      <w:r>
        <w:t xml:space="preserve">Commands execute successfully</w:t>
      </w:r>
    </w:p>
    <w:p>
      <w:pPr>
        <w:pStyle w:val="Compact"/>
        <w:numPr>
          <w:ilvl w:val="0"/>
          <w:numId w:val="1021"/>
        </w:numPr>
      </w:pPr>
      <w:r>
        <w:t xml:space="preserve">Links are valid</w:t>
      </w:r>
    </w:p>
    <w:p>
      <w:pPr>
        <w:pStyle w:val="Compact"/>
        <w:numPr>
          <w:ilvl w:val="0"/>
          <w:numId w:val="1021"/>
        </w:numPr>
      </w:pPr>
      <w:r>
        <w:t xml:space="preserve">Code examples compile or run</w:t>
      </w:r>
    </w:p>
    <w:p>
      <w:pPr>
        <w:pStyle w:val="Compact"/>
        <w:numPr>
          <w:ilvl w:val="0"/>
          <w:numId w:val="1021"/>
        </w:numPr>
      </w:pPr>
      <w:r>
        <w:t xml:space="preserve">Screenshots match the current UI</w:t>
      </w:r>
    </w:p>
    <w:p>
      <w:pPr>
        <w:pStyle w:val="Compact"/>
        <w:numPr>
          <w:ilvl w:val="0"/>
          <w:numId w:val="1021"/>
        </w:numPr>
      </w:pPr>
      <w:r>
        <w:t xml:space="preserve">API examples remain accurate</w:t>
      </w:r>
    </w:p>
    <w:p>
      <w:pPr>
        <w:pStyle w:val="FirstParagraph"/>
      </w:pPr>
      <w:r>
        <w:t xml:space="preserve">Documentation that has not been validated should not be considered complete.</w:t>
      </w:r>
    </w:p>
    <w:p>
      <w:r>
        <w:pict>
          <v:rect style="width:0;height:1.5pt" o:hralign="center" o:hrstd="t" o:hr="t"/>
        </w:pict>
      </w:r>
    </w:p>
    <w:bookmarkEnd w:id="43"/>
    <w:bookmarkStart w:id="44" w:name="knowledge-management"/>
    <w:p>
      <w:pPr>
        <w:pStyle w:val="Heading1"/>
      </w:pPr>
      <w:r>
        <w:t xml:space="preserve">22. Knowledge Management</w:t>
      </w:r>
    </w:p>
    <w:p>
      <w:pPr>
        <w:pStyle w:val="FirstParagraph"/>
      </w:pPr>
      <w:r>
        <w:t xml:space="preserve">Engineering knowledge should be centralized.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Engineering Handbook</w:t>
      </w:r>
    </w:p>
    <w:p>
      <w:pPr>
        <w:pStyle w:val="Compact"/>
        <w:numPr>
          <w:ilvl w:val="0"/>
          <w:numId w:val="1022"/>
        </w:numPr>
      </w:pPr>
      <w:r>
        <w:t xml:space="preserve">ADR repository</w:t>
      </w:r>
    </w:p>
    <w:p>
      <w:pPr>
        <w:pStyle w:val="Compact"/>
        <w:numPr>
          <w:ilvl w:val="0"/>
          <w:numId w:val="1022"/>
        </w:numPr>
      </w:pPr>
      <w:r>
        <w:t xml:space="preserve">Architecture library</w:t>
      </w:r>
    </w:p>
    <w:p>
      <w:pPr>
        <w:pStyle w:val="Compact"/>
        <w:numPr>
          <w:ilvl w:val="0"/>
          <w:numId w:val="1022"/>
        </w:numPr>
      </w:pPr>
      <w:r>
        <w:t xml:space="preserve">API catalog</w:t>
      </w:r>
    </w:p>
    <w:p>
      <w:pPr>
        <w:pStyle w:val="Compact"/>
        <w:numPr>
          <w:ilvl w:val="0"/>
          <w:numId w:val="1022"/>
        </w:numPr>
      </w:pPr>
      <w:r>
        <w:t xml:space="preserve">AI prompt registry</w:t>
      </w:r>
    </w:p>
    <w:p>
      <w:pPr>
        <w:pStyle w:val="Compact"/>
        <w:numPr>
          <w:ilvl w:val="0"/>
          <w:numId w:val="1022"/>
        </w:numPr>
      </w:pPr>
      <w:r>
        <w:t xml:space="preserve">Runbook library</w:t>
      </w:r>
    </w:p>
    <w:p>
      <w:pPr>
        <w:pStyle w:val="FirstParagraph"/>
      </w:pPr>
      <w:r>
        <w:t xml:space="preserve">Avoid knowledge existing only in chat messages or personal notes.</w:t>
      </w:r>
    </w:p>
    <w:p>
      <w:r>
        <w:pict>
          <v:rect style="width:0;height:1.5pt" o:hralign="center" o:hrstd="t" o:hr="t"/>
        </w:pict>
      </w:r>
    </w:p>
    <w:bookmarkEnd w:id="44"/>
    <w:bookmarkStart w:id="45" w:name="code-review-checklist"/>
    <w:p>
      <w:pPr>
        <w:pStyle w:val="Heading1"/>
      </w:pPr>
      <w:r>
        <w:t xml:space="preserve">23. Code Review Checklist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3"/>
        </w:numPr>
      </w:pPr>
      <w:r>
        <w:t xml:space="preserve">Documentation updated for new features.</w:t>
      </w:r>
    </w:p>
    <w:p>
      <w:pPr>
        <w:pStyle w:val="Compact"/>
        <w:numPr>
          <w:ilvl w:val="0"/>
          <w:numId w:val="1023"/>
        </w:numPr>
      </w:pPr>
      <w:r>
        <w:t xml:space="preserve">Public APIs documented.</w:t>
      </w:r>
    </w:p>
    <w:p>
      <w:pPr>
        <w:pStyle w:val="Compact"/>
        <w:numPr>
          <w:ilvl w:val="0"/>
          <w:numId w:val="1023"/>
        </w:numPr>
      </w:pPr>
      <w:r>
        <w:t xml:space="preserve">Database changes documented.</w:t>
      </w:r>
    </w:p>
    <w:p>
      <w:pPr>
        <w:pStyle w:val="Compact"/>
        <w:numPr>
          <w:ilvl w:val="0"/>
          <w:numId w:val="1023"/>
        </w:numPr>
      </w:pPr>
      <w:r>
        <w:t xml:space="preserve">Architecture changes recorded.</w:t>
      </w:r>
    </w:p>
    <w:p>
      <w:pPr>
        <w:pStyle w:val="Compact"/>
        <w:numPr>
          <w:ilvl w:val="0"/>
          <w:numId w:val="1023"/>
        </w:numPr>
      </w:pPr>
      <w:r>
        <w:t xml:space="preserve">ADR created where required.</w:t>
      </w:r>
    </w:p>
    <w:p>
      <w:pPr>
        <w:pStyle w:val="Compact"/>
        <w:numPr>
          <w:ilvl w:val="0"/>
          <w:numId w:val="1023"/>
        </w:numPr>
      </w:pPr>
      <w:r>
        <w:t xml:space="preserve">Runbooks updated.</w:t>
      </w:r>
    </w:p>
    <w:p>
      <w:pPr>
        <w:pStyle w:val="Compact"/>
        <w:numPr>
          <w:ilvl w:val="0"/>
          <w:numId w:val="1023"/>
        </w:numPr>
      </w:pPr>
      <w:r>
        <w:t xml:space="preserve">Examples verified.</w:t>
      </w:r>
    </w:p>
    <w:p>
      <w:pPr>
        <w:pStyle w:val="FirstParagraph"/>
      </w:pPr>
      <w:r>
        <w:t xml:space="preserve">Documentation updates should be part of every feature review.</w:t>
      </w:r>
    </w:p>
    <w:p>
      <w:r>
        <w:pict>
          <v:rect style="width:0;height:1.5pt" o:hralign="center" o:hrstd="t" o:hr="t"/>
        </w:pict>
      </w:r>
    </w:p>
    <w:bookmarkEnd w:id="45"/>
    <w:bookmarkStart w:id="46" w:name="common-anti-patterns"/>
    <w:p>
      <w:pPr>
        <w:pStyle w:val="Heading1"/>
      </w:pPr>
      <w:r>
        <w:t xml:space="preserve">24.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4"/>
        </w:numPr>
      </w:pPr>
      <w:r>
        <w:t xml:space="preserve">Outdated documentation</w:t>
      </w:r>
    </w:p>
    <w:p>
      <w:pPr>
        <w:pStyle w:val="Compact"/>
        <w:numPr>
          <w:ilvl w:val="0"/>
          <w:numId w:val="1024"/>
        </w:numPr>
      </w:pPr>
      <w:r>
        <w:t xml:space="preserve">Copy-and-paste duplication</w:t>
      </w:r>
    </w:p>
    <w:p>
      <w:pPr>
        <w:pStyle w:val="Compact"/>
        <w:numPr>
          <w:ilvl w:val="0"/>
          <w:numId w:val="1024"/>
        </w:numPr>
      </w:pPr>
      <w:r>
        <w:t xml:space="preserve">Undocumented architectural decisions</w:t>
      </w:r>
    </w:p>
    <w:p>
      <w:pPr>
        <w:pStyle w:val="Compact"/>
        <w:numPr>
          <w:ilvl w:val="0"/>
          <w:numId w:val="1024"/>
        </w:numPr>
      </w:pPr>
      <w:r>
        <w:t xml:space="preserve">Screenshots without context</w:t>
      </w:r>
    </w:p>
    <w:p>
      <w:pPr>
        <w:pStyle w:val="Compact"/>
        <w:numPr>
          <w:ilvl w:val="0"/>
          <w:numId w:val="1024"/>
        </w:numPr>
      </w:pPr>
      <w:r>
        <w:t xml:space="preserve">Missing version information</w:t>
      </w:r>
    </w:p>
    <w:p>
      <w:pPr>
        <w:pStyle w:val="Compact"/>
        <w:numPr>
          <w:ilvl w:val="0"/>
          <w:numId w:val="1024"/>
        </w:numPr>
      </w:pPr>
      <w:r>
        <w:t xml:space="preserve">Documents stored outside version control</w:t>
      </w:r>
    </w:p>
    <w:p>
      <w:pPr>
        <w:pStyle w:val="Compact"/>
        <w:numPr>
          <w:ilvl w:val="0"/>
          <w:numId w:val="1024"/>
        </w:numPr>
      </w:pPr>
      <w:r>
        <w:t xml:space="preserve">Documents that describe implementation but not intent</w:t>
      </w:r>
    </w:p>
    <w:p>
      <w:pPr>
        <w:pStyle w:val="Compact"/>
        <w:numPr>
          <w:ilvl w:val="0"/>
          <w:numId w:val="1024"/>
        </w:numPr>
      </w:pPr>
      <w:r>
        <w:t xml:space="preserve">Personal notes serving as system documentation</w:t>
      </w:r>
    </w:p>
    <w:p>
      <w:r>
        <w:pict>
          <v:rect style="width:0;height:1.5pt" o:hralign="center" o:hrstd="t" o:hr="t"/>
        </w:pict>
      </w:r>
    </w:p>
    <w:bookmarkEnd w:id="46"/>
    <w:bookmarkStart w:id="47" w:name="definition-of-done"/>
    <w:p>
      <w:pPr>
        <w:pStyle w:val="Heading1"/>
      </w:pPr>
      <w:r>
        <w:t xml:space="preserve">25. Definition of Done</w:t>
      </w:r>
    </w:p>
    <w:p>
      <w:pPr>
        <w:pStyle w:val="FirstParagraph"/>
      </w:pPr>
      <w:r>
        <w:t xml:space="preserve">A feature is complete only when:</w:t>
      </w:r>
    </w:p>
    <w:p>
      <w:pPr>
        <w:pStyle w:val="Compact"/>
        <w:numPr>
          <w:ilvl w:val="0"/>
          <w:numId w:val="1025"/>
        </w:numPr>
      </w:pPr>
      <w:r>
        <w:t xml:space="preserve">Documentation has been updated.</w:t>
      </w:r>
    </w:p>
    <w:p>
      <w:pPr>
        <w:pStyle w:val="Compact"/>
        <w:numPr>
          <w:ilvl w:val="0"/>
          <w:numId w:val="1025"/>
        </w:numPr>
      </w:pPr>
      <w:r>
        <w:t xml:space="preserve">APIs are documented.</w:t>
      </w:r>
    </w:p>
    <w:p>
      <w:pPr>
        <w:pStyle w:val="Compact"/>
        <w:numPr>
          <w:ilvl w:val="0"/>
          <w:numId w:val="1025"/>
        </w:numPr>
      </w:pPr>
      <w:r>
        <w:t xml:space="preserve">Architecture changes are reflected.</w:t>
      </w:r>
    </w:p>
    <w:p>
      <w:pPr>
        <w:pStyle w:val="Compact"/>
        <w:numPr>
          <w:ilvl w:val="0"/>
          <w:numId w:val="1025"/>
        </w:numPr>
      </w:pPr>
      <w:r>
        <w:t xml:space="preserve">Database changes are documented.</w:t>
      </w:r>
    </w:p>
    <w:p>
      <w:pPr>
        <w:pStyle w:val="Compact"/>
        <w:numPr>
          <w:ilvl w:val="0"/>
          <w:numId w:val="1025"/>
        </w:numPr>
      </w:pPr>
      <w:r>
        <w:t xml:space="preserve">AI workflows are documented.</w:t>
      </w:r>
    </w:p>
    <w:p>
      <w:pPr>
        <w:pStyle w:val="Compact"/>
        <w:numPr>
          <w:ilvl w:val="0"/>
          <w:numId w:val="1025"/>
        </w:numPr>
      </w:pPr>
      <w:r>
        <w:t xml:space="preserve">Operational procedures are updated.</w:t>
      </w:r>
    </w:p>
    <w:p>
      <w:pPr>
        <w:pStyle w:val="Compact"/>
        <w:numPr>
          <w:ilvl w:val="0"/>
          <w:numId w:val="1025"/>
        </w:numPr>
      </w:pPr>
      <w:r>
        <w:t xml:space="preserve">Review is complete.</w:t>
      </w:r>
    </w:p>
    <w:p>
      <w:pPr>
        <w:pStyle w:val="Compact"/>
        <w:numPr>
          <w:ilvl w:val="0"/>
          <w:numId w:val="1025"/>
        </w:numPr>
      </w:pPr>
      <w:r>
        <w:t xml:space="preserve">Links and examples are verified.</w:t>
      </w:r>
    </w:p>
    <w:p>
      <w:r>
        <w:pict>
          <v:rect style="width:0;height:1.5pt" o:hralign="center" o:hrstd="t" o:hr="t"/>
        </w:pict>
      </w:r>
    </w:p>
    <w:bookmarkEnd w:id="47"/>
    <w:bookmarkStart w:id="48" w:name="recommended-documentation-structure"/>
    <w:p>
      <w:pPr>
        <w:pStyle w:val="Heading1"/>
      </w:pPr>
      <w:r>
        <w:t xml:space="preserve">Recommended Documentation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engineering/</w:t>
      </w:r>
      <w:r>
        <w:br/>
      </w:r>
      <w:r>
        <w:rPr>
          <w:rStyle w:val="VerbatimChar"/>
        </w:rPr>
        <w:t xml:space="preserve">│   ├── handbook/</w:t>
      </w:r>
      <w:r>
        <w:br/>
      </w:r>
      <w:r>
        <w:rPr>
          <w:rStyle w:val="VerbatimChar"/>
        </w:rPr>
        <w:t xml:space="preserve">│   ├── standards/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├── adr/</w:t>
      </w:r>
      <w:r>
        <w:br/>
      </w:r>
      <w:r>
        <w:rPr>
          <w:rStyle w:val="VerbatimChar"/>
        </w:rPr>
        <w:t xml:space="preserve">│   ├── diagrams/</w:t>
      </w:r>
      <w:r>
        <w:br/>
      </w:r>
      <w:r>
        <w:rPr>
          <w:rStyle w:val="VerbatimChar"/>
        </w:rPr>
        <w:t xml:space="preserve">│   └── templates/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ai/</w:t>
      </w:r>
      <w:r>
        <w:br/>
      </w:r>
      <w:r>
        <w:rPr>
          <w:rStyle w:val="VerbatimChar"/>
        </w:rPr>
        <w:t xml:space="preserve">├── operations/</w:t>
      </w:r>
      <w:r>
        <w:br/>
      </w:r>
      <w:r>
        <w:rPr>
          <w:rStyle w:val="VerbatimChar"/>
        </w:rPr>
        <w:t xml:space="preserve">├── deployment/</w:t>
      </w:r>
      <w:r>
        <w:br/>
      </w:r>
      <w:r>
        <w:rPr>
          <w:rStyle w:val="VerbatimChar"/>
        </w:rPr>
        <w:t xml:space="preserve">├── testing/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├── user-guide/</w:t>
      </w:r>
      <w:r>
        <w:br/>
      </w:r>
      <w:r>
        <w:rPr>
          <w:rStyle w:val="VerbatimChar"/>
        </w:rPr>
        <w:t xml:space="preserve">└── release-notes/</w:t>
      </w:r>
    </w:p>
    <w:p>
      <w:r>
        <w:pict>
          <v:rect style="width:0;height:1.5pt" o:hralign="center" o:hrstd="t" o:hr="t"/>
        </w:pict>
      </w:r>
    </w:p>
    <w:bookmarkEnd w:id="48"/>
    <w:bookmarkStart w:id="49" w:name="documentation-ownership"/>
    <w:p>
      <w:pPr>
        <w:pStyle w:val="Heading1"/>
      </w:pPr>
      <w:r>
        <w:t xml:space="preserve">Documentation Ownership</w:t>
      </w:r>
    </w:p>
    <w:p>
      <w:pPr>
        <w:pStyle w:val="FirstParagraph"/>
      </w:pPr>
      <w:r>
        <w:t xml:space="preserve">Every document should have an assigned owner responsible for:</w:t>
      </w:r>
    </w:p>
    <w:p>
      <w:pPr>
        <w:pStyle w:val="Compact"/>
        <w:numPr>
          <w:ilvl w:val="0"/>
          <w:numId w:val="1026"/>
        </w:numPr>
      </w:pPr>
      <w:r>
        <w:t xml:space="preserve">Reviewing periodically</w:t>
      </w:r>
    </w:p>
    <w:p>
      <w:pPr>
        <w:pStyle w:val="Compact"/>
        <w:numPr>
          <w:ilvl w:val="0"/>
          <w:numId w:val="1026"/>
        </w:numPr>
      </w:pPr>
      <w:r>
        <w:t xml:space="preserve">Updating after feature changes</w:t>
      </w:r>
    </w:p>
    <w:p>
      <w:pPr>
        <w:pStyle w:val="Compact"/>
        <w:numPr>
          <w:ilvl w:val="0"/>
          <w:numId w:val="1026"/>
        </w:numPr>
      </w:pPr>
      <w:r>
        <w:t xml:space="preserve">Archiving obsolete content</w:t>
      </w:r>
    </w:p>
    <w:p>
      <w:pPr>
        <w:pStyle w:val="Compact"/>
        <w:numPr>
          <w:ilvl w:val="0"/>
          <w:numId w:val="1026"/>
        </w:numPr>
      </w:pPr>
      <w:r>
        <w:t xml:space="preserve">Responding to documentation feedback</w:t>
      </w:r>
    </w:p>
    <w:p>
      <w:pPr>
        <w:pStyle w:val="FirstParagraph"/>
      </w:pPr>
      <w:r>
        <w:t xml:space="preserve">Ownership should be transferred when teams or responsibilities change.</w:t>
      </w:r>
    </w:p>
    <w:p>
      <w:r>
        <w:pict>
          <v:rect style="width:0;height:1.5pt" o:hralign="center" o:hrstd="t" o:hr="t"/>
        </w:pict>
      </w:r>
    </w:p>
    <w:bookmarkEnd w:id="49"/>
    <w:bookmarkStart w:id="5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Documentation is a strategic engineering asset.</w:t>
      </w:r>
    </w:p>
    <w:p>
      <w:pPr>
        <w:pStyle w:val="BodyText"/>
      </w:pPr>
      <w:r>
        <w:t xml:space="preserve">Well-maintained documentation reduces onboarding time, improves software quality, preserves architectural knowledge, and enables sustainable growth of Investment OS over many years.</w:t>
      </w:r>
    </w:p>
    <w:p>
      <w:pPr>
        <w:pStyle w:val="BodyText"/>
      </w:pPr>
      <w:r>
        <w:t xml:space="preserve">Documentation should evolve with the software and be treated with the same discipline as source code.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2026-07-20T02:24:56Z</dcterms:created>
  <dcterms:modified xsi:type="dcterms:W3CDTF">2026-07-20T02:24:56Z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