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82CF9C6" wp14:paraId="5288E454" wp14:textId="6524AC63">
      <w:pPr>
        <w:pStyle w:val="Heading4"/>
        <w:suppressLineNumbers w:val="0"/>
        <w:bidi w:val="0"/>
        <w:spacing w:before="80" w:beforeAutospacing="off" w:after="4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36"/>
          <w:szCs w:val="36"/>
          <w:lang w:val="en-US" w:eastAsia="ja-JP" w:bidi="ar-SA"/>
        </w:rPr>
      </w:pPr>
      <w:r w:rsidRPr="382CF9C6" w:rsidR="1495B280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                                   </w:t>
      </w:r>
      <w:r w:rsidRPr="382CF9C6" w:rsidR="1495B280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32"/>
          <w:szCs w:val="32"/>
          <w:lang w:val="en-US" w:eastAsia="ja-JP" w:bidi="ar-SA"/>
        </w:rPr>
        <w:t>AZURE SCENARIOUS BASED QUESTIONS</w:t>
      </w:r>
    </w:p>
    <w:p xmlns:wp14="http://schemas.microsoft.com/office/word/2010/wordml" w:rsidP="382CF9C6" wp14:paraId="4BC30A34" wp14:textId="0CE3A2F4">
      <w:pPr>
        <w:pStyle w:val="Heading4"/>
        <w:suppressLineNumbers w:val="0"/>
        <w:bidi w:val="0"/>
        <w:spacing w:before="80" w:beforeAutospacing="off" w:after="4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>
        <w:br/>
      </w:r>
      <w:r w:rsidRPr="382CF9C6" w:rsidR="44B20047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NAME : Dineshbabu M.R.</w:t>
      </w:r>
      <w:r>
        <w:br/>
      </w:r>
      <w:r w:rsidRPr="382CF9C6" w:rsidR="27E7F33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ACE NO: ACE12507</w:t>
      </w:r>
      <w:r>
        <w:br/>
      </w:r>
      <w:r>
        <w:br/>
      </w:r>
      <w:r w:rsidRPr="382CF9C6" w:rsidR="522E5DCB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Scenarios:-</w:t>
      </w:r>
    </w:p>
    <w:p xmlns:wp14="http://schemas.microsoft.com/office/word/2010/wordml" w:rsidP="382CF9C6" wp14:paraId="3FD87F41" wp14:textId="2081C53A">
      <w:pPr>
        <w:pStyle w:val="Heading4"/>
        <w:suppressLineNumbers w:val="0"/>
        <w:bidi w:val="0"/>
        <w:spacing w:before="80" w:beforeAutospacing="off" w:after="4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>
        <w:br/>
      </w:r>
      <w:r w:rsidRPr="382CF9C6" w:rsidR="1EAA6C67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1. </w:t>
      </w:r>
      <w:r w:rsidRPr="382CF9C6" w:rsidR="4EF8AEC3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Your team needs to deploy a virtual machine in Azure portal to test a new software application. </w:t>
      </w:r>
      <w:r w:rsidRPr="382CF9C6" w:rsidR="4EF8AEC3">
        <w:rPr>
          <w:rFonts w:ascii="Aptos" w:hAnsi="Aptos" w:eastAsia="" w:cs="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HERE, the team has </w:t>
      </w:r>
      <w:r w:rsidRPr="382CF9C6" w:rsidR="4EF8AEC3">
        <w:rPr>
          <w:rFonts w:ascii="Aptos" w:hAnsi="Aptos" w:eastAsia="" w:cs="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reuested</w:t>
      </w:r>
      <w:r w:rsidRPr="382CF9C6" w:rsidR="4EF8AEC3">
        <w:rPr>
          <w:rFonts w:ascii="Aptos" w:hAnsi="Aptos" w:eastAsia="" w:cs="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 both windows and </w:t>
      </w:r>
      <w:r w:rsidRPr="382CF9C6" w:rsidR="4EF8AEC3">
        <w:rPr>
          <w:rFonts w:ascii="Aptos" w:hAnsi="Aptos" w:eastAsia="" w:cs="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linux</w:t>
      </w:r>
      <w:r w:rsidRPr="382CF9C6" w:rsidR="4EF8AEC3">
        <w:rPr>
          <w:rFonts w:ascii="Aptos" w:hAnsi="Aptos" w:eastAsia="" w:cs="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 virtual </w:t>
      </w:r>
      <w:r w:rsidRPr="382CF9C6" w:rsidR="4EF8AEC3">
        <w:rPr>
          <w:rFonts w:ascii="Aptos" w:hAnsi="Aptos" w:eastAsia="" w:cs="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machine?</w:t>
      </w:r>
    </w:p>
    <w:p xmlns:wp14="http://schemas.microsoft.com/office/word/2010/wordml" w:rsidP="51BE9FC3" wp14:paraId="305489DD" wp14:textId="52AA3C52">
      <w:pPr>
        <w:pStyle w:val="Heading4"/>
        <w:suppressLineNumbers w:val="0"/>
        <w:bidi w:val="0"/>
        <w:spacing w:before="80" w:beforeAutospacing="off" w:after="4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51BE9FC3" w:rsidR="4EF8AEC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how</w:t>
      </w:r>
      <w:r w:rsidRPr="51BE9FC3" w:rsidR="4EF8AEC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 could you </w:t>
      </w:r>
      <w:r w:rsidRPr="51BE9FC3" w:rsidR="4EF8AEC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setup</w:t>
      </w:r>
      <w:r w:rsidRPr="51BE9FC3" w:rsidR="4EF8AEC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 this virtual machine and what </w:t>
      </w:r>
      <w:r w:rsidRPr="51BE9FC3" w:rsidR="4EF8AEC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considaration</w:t>
      </w:r>
      <w:r w:rsidRPr="51BE9FC3" w:rsidR="4EF8AEC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 are needed </w:t>
      </w:r>
      <w:r w:rsidRPr="51BE9FC3" w:rsidR="4EF8AEC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for</w:t>
      </w:r>
      <w:r w:rsidRPr="51BE9FC3" w:rsidR="20D2E9FA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1BE9FC3" w:rsidR="4EF8AEC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>pricing</w:t>
      </w:r>
      <w:r w:rsidRPr="51BE9FC3" w:rsidR="4EF8AEC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noProof w:val="0"/>
          <w:color w:val="auto"/>
          <w:sz w:val="24"/>
          <w:szCs w:val="24"/>
          <w:lang w:val="en-US" w:eastAsia="ja-JP" w:bidi="ar-SA"/>
        </w:rPr>
        <w:t xml:space="preserve"> and OS licensing.</w:t>
      </w:r>
    </w:p>
    <w:p xmlns:wp14="http://schemas.microsoft.com/office/word/2010/wordml" w:rsidP="51BE9FC3" wp14:paraId="0FF1E25D" wp14:textId="0622AD31">
      <w:pPr>
        <w:pStyle w:val="Normal"/>
        <w:bidi w:val="0"/>
        <w:rPr>
          <w:noProof w:val="0"/>
          <w:lang w:val="en-US"/>
        </w:rPr>
      </w:pPr>
    </w:p>
    <w:p xmlns:wp14="http://schemas.microsoft.com/office/word/2010/wordml" w:rsidP="51BE9FC3" wp14:paraId="501B6F44" wp14:textId="24801186">
      <w:pPr>
        <w:pStyle w:val="Heading4"/>
        <w:suppressLineNumbers w:val="0"/>
        <w:bidi w:val="0"/>
        <w:spacing w:before="80" w:beforeAutospacing="off" w:after="4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51BE9FC3" w:rsidR="4EB968B6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Steps to Set Up Windows and Linux VMs in Azure:</w:t>
      </w:r>
    </w:p>
    <w:p xmlns:wp14="http://schemas.microsoft.com/office/word/2010/wordml" w:rsidP="51BE9FC3" wp14:paraId="4DFCE6E0" wp14:textId="1BD9E93D">
      <w:pPr>
        <w:pStyle w:val="Heading4"/>
        <w:suppressLineNumbers w:val="0"/>
        <w:bidi w:val="0"/>
        <w:spacing w:before="80" w:beforeAutospacing="off" w:after="4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51BE9FC3" w:rsidR="4EB968B6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1. Create a Windows Virtual Machine:</w:t>
      </w:r>
    </w:p>
    <w:p xmlns:wp14="http://schemas.microsoft.com/office/word/2010/wordml" w:rsidP="51BE9FC3" wp14:paraId="31A1A93B" wp14:textId="64634D8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Log in to the Azure portal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: Navigate to </w:t>
      </w:r>
      <w:hyperlink r:id="R1591860463cc4f53">
        <w:r w:rsidRPr="51BE9FC3" w:rsidR="4EB968B6">
          <w:rPr>
            <w:rStyle w:val="Hyperlink"/>
            <w:rFonts w:ascii="Aptos" w:hAnsi="Aptos" w:eastAsia="Aptos" w:cs="Aptos"/>
            <w:noProof w:val="0"/>
            <w:color w:val="auto"/>
            <w:sz w:val="24"/>
            <w:szCs w:val="24"/>
            <w:lang w:val="en-US"/>
          </w:rPr>
          <w:t>https://portal.azure.com</w:t>
        </w:r>
      </w:hyperlink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and log in with your credentials.</w:t>
      </w:r>
    </w:p>
    <w:p xmlns:wp14="http://schemas.microsoft.com/office/word/2010/wordml" w:rsidP="51BE9FC3" wp14:paraId="7183C74F" wp14:textId="59B0769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Create a new resource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1BE9FC3" wp14:paraId="40F63780" wp14:textId="791F6E9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Click on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"Create a resource"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1BE9FC3" wp14:paraId="375A0DF4" wp14:textId="076D2A9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In the search bar, type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“Windows Virtual Machine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”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1BE9FC3" wp14:paraId="7E98A103" wp14:textId="400319D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Select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"Windows Server"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or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“Windows 10”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based on your need for the VM type.</w:t>
      </w:r>
    </w:p>
    <w:p xmlns:wp14="http://schemas.microsoft.com/office/word/2010/wordml" w:rsidP="51BE9FC3" wp14:paraId="42F6A009" wp14:textId="3C83BBB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Configure the VM:</w:t>
      </w:r>
    </w:p>
    <w:p xmlns:wp14="http://schemas.microsoft.com/office/word/2010/wordml" w:rsidP="51BE9FC3" wp14:paraId="6DE7B58A" wp14:textId="760FDFD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Choose a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subscription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and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resource group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1BE9FC3" wp14:paraId="752FAC08" wp14:textId="658BF13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Provide a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VM name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1BE9FC3" wp14:paraId="6F638A01" wp14:textId="1718E01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Select a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region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where you want the VM to be deployed.</w:t>
      </w:r>
    </w:p>
    <w:p xmlns:wp14="http://schemas.microsoft.com/office/word/2010/wordml" w:rsidP="51BE9FC3" wp14:paraId="52BFAED3" wp14:textId="5266FF8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Choose a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size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(the pricing depends on the selected size, which 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impacts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CPU, memory, and storage).</w:t>
      </w:r>
    </w:p>
    <w:p xmlns:wp14="http://schemas.microsoft.com/office/word/2010/wordml" w:rsidP="51BE9FC3" wp14:paraId="0927EBD7" wp14:textId="34C332D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For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authentication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you can choose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password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or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SSH key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for access.</w:t>
      </w:r>
    </w:p>
    <w:p xmlns:wp14="http://schemas.microsoft.com/office/word/2010/wordml" w:rsidP="51BE9FC3" wp14:paraId="3072ABC5" wp14:textId="4929EE5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Provide the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username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and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password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if choosing password authentication.</w:t>
      </w:r>
    </w:p>
    <w:p xmlns:wp14="http://schemas.microsoft.com/office/word/2010/wordml" w:rsidP="51BE9FC3" wp14:paraId="682FB2F6" wp14:textId="065B08E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Configure networking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1BE9FC3" wp14:paraId="78614BD1" wp14:textId="4C12824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Select a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virtual network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or create a new one if needed.</w:t>
      </w:r>
    </w:p>
    <w:p xmlns:wp14="http://schemas.microsoft.com/office/word/2010/wordml" w:rsidP="51BE9FC3" wp14:paraId="0557F631" wp14:textId="1C04B2D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Configure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public IP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settings, like static or dynamic IP 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address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1BE9FC3" wp14:paraId="4DD42989" wp14:textId="661B614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Review and Create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1BE9FC3" wp14:paraId="35A9D970" wp14:textId="3AD328C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Review all configurations.</w:t>
      </w:r>
    </w:p>
    <w:p xmlns:wp14="http://schemas.microsoft.com/office/word/2010/wordml" w:rsidP="51BE9FC3" wp14:paraId="6548F39C" wp14:textId="1A369BB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Click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Create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to deploy the VM.</w:t>
      </w:r>
    </w:p>
    <w:p xmlns:wp14="http://schemas.microsoft.com/office/word/2010/wordml" w:rsidP="51BE9FC3" wp14:paraId="0AF42D9D" wp14:textId="2D1E78F4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6E9E956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Not the </w:t>
      </w:r>
    </w:p>
    <w:p xmlns:wp14="http://schemas.microsoft.com/office/word/2010/wordml" w:rsidP="51BE9FC3" wp14:paraId="4224664B" wp14:textId="6F80F134">
      <w:pPr>
        <w:pStyle w:val="Heading4"/>
        <w:suppressLineNumbers w:val="0"/>
        <w:bidi w:val="0"/>
        <w:spacing w:before="80" w:beforeAutospacing="off" w:after="4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51BE9FC3" w:rsidR="4EB968B6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2. Create a Linux Virtual Machine:</w:t>
      </w:r>
    </w:p>
    <w:p xmlns:wp14="http://schemas.microsoft.com/office/word/2010/wordml" w:rsidP="51BE9FC3" wp14:paraId="69402D14" wp14:textId="1779B8B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Create a new resource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1BE9FC3" wp14:paraId="2D67203F" wp14:textId="775CF4F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Click on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"Create a resource"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again.</w:t>
      </w:r>
    </w:p>
    <w:p xmlns:wp14="http://schemas.microsoft.com/office/word/2010/wordml" w:rsidP="51BE9FC3" wp14:paraId="05C9CB85" wp14:textId="2F36229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Search for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“Linux Virtual Machine”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or select from available distributions like Ubuntu, CentOS, or Red Hat.</w:t>
      </w:r>
    </w:p>
    <w:p xmlns:wp14="http://schemas.microsoft.com/office/word/2010/wordml" w:rsidP="51BE9FC3" wp14:paraId="3985070B" wp14:textId="62FF689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Configure the VM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1BE9FC3" wp14:paraId="3F15F2C7" wp14:textId="40B657D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Follow similar steps to configure the VM as you did with the Windows VM: </w:t>
      </w:r>
    </w:p>
    <w:p xmlns:wp14="http://schemas.microsoft.com/office/word/2010/wordml" w:rsidP="51BE9FC3" wp14:paraId="0795A2BE" wp14:textId="01790E7D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Select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subscription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resource group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and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VM name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1BE9FC3" wp14:paraId="01772923" wp14:textId="3CDC3B3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Choose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size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and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region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1BE9FC3" wp14:paraId="2E603990" wp14:textId="38941EE8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Select the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Linux distribution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image (e.g., Ubuntu 20.04 LTS).</w:t>
      </w:r>
    </w:p>
    <w:p xmlns:wp14="http://schemas.microsoft.com/office/word/2010/wordml" w:rsidP="51BE9FC3" wp14:paraId="4F87ADE0" wp14:textId="4BF1F68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For authentication, provide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SSH key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or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password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authentication.</w:t>
      </w:r>
    </w:p>
    <w:p xmlns:wp14="http://schemas.microsoft.com/office/word/2010/wordml" w:rsidP="51BE9FC3" wp14:paraId="2F9853C1" wp14:textId="2A93302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Configure networking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as you did with the Windows VM (with the 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option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for a virtual network and public IP).</w:t>
      </w:r>
    </w:p>
    <w:p xmlns:wp14="http://schemas.microsoft.com/office/word/2010/wordml" w:rsidP="51BE9FC3" wp14:paraId="23913C04" wp14:textId="5326257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Review and Create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1BE9FC3" wp14:paraId="1618D5FA" wp14:textId="1BB9F5D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Review all settings.</w:t>
      </w:r>
    </w:p>
    <w:p xmlns:wp14="http://schemas.microsoft.com/office/word/2010/wordml" w:rsidP="51BE9FC3" wp14:paraId="5185A190" wp14:textId="0589BBA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Click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Create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to deploy the Linux VM.</w:t>
      </w:r>
    </w:p>
    <w:p xmlns:wp14="http://schemas.microsoft.com/office/word/2010/wordml" w:rsidP="51BE9FC3" wp14:paraId="7022FB9D" wp14:textId="5F817339">
      <w:pPr>
        <w:pStyle w:val="Heading4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14BA97D8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Pricing</w:t>
      </w:r>
    </w:p>
    <w:p xmlns:wp14="http://schemas.microsoft.com/office/word/2010/wordml" w:rsidP="51BE9FC3" wp14:paraId="24D1ED6D" wp14:textId="73642CC9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Azure pricing for virtual machines depends on several factors:</w:t>
      </w:r>
    </w:p>
    <w:p xmlns:wp14="http://schemas.microsoft.com/office/word/2010/wordml" w:rsidP="51BE9FC3" wp14:paraId="1CC4AE92" wp14:textId="658596B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VM Size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 Larger VMs (with more CPU, RAM, and storage) are more expensive.</w:t>
      </w:r>
    </w:p>
    <w:p xmlns:wp14="http://schemas.microsoft.com/office/word/2010/wordml" w:rsidP="51BE9FC3" wp14:paraId="667EC354" wp14:textId="31FABA0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Region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 Pricing varies by region, depending on where you deploy the VM.</w:t>
      </w:r>
    </w:p>
    <w:p xmlns:wp14="http://schemas.microsoft.com/office/word/2010/wordml" w:rsidP="51BE9FC3" wp14:paraId="25942596" wp14:textId="6FBB407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Operating System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: The cost for Windows VMs is 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generally higher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than Linux VMs due to licensing fees for the OS.</w:t>
      </w:r>
    </w:p>
    <w:p xmlns:wp14="http://schemas.microsoft.com/office/word/2010/wordml" w:rsidP="51BE9FC3" wp14:paraId="2AF59295" wp14:textId="3222AE6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Storage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 Consider the type of storage you need (Standard HDD, SSD, Premium SSD) for the OS disk and data disks. Premium storage costs more but offers better performance.</w:t>
      </w:r>
    </w:p>
    <w:p xmlns:wp14="http://schemas.microsoft.com/office/word/2010/wordml" w:rsidP="51BE9FC3" wp14:paraId="68B16C93" wp14:textId="2F8AA39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Network Costs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 Data transfer costs could apply if you have outbound data or use services like load balancers or VPNs.</w:t>
      </w:r>
    </w:p>
    <w:p xmlns:wp14="http://schemas.microsoft.com/office/word/2010/wordml" w:rsidP="51BE9FC3" wp14:paraId="2994A828" wp14:textId="669B5A02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You can use the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Azure Pricing Calculator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to estimate costs based on the configurations you choose.</w:t>
      </w:r>
    </w:p>
    <w:p xmlns:wp14="http://schemas.microsoft.com/office/word/2010/wordml" w:rsidP="51BE9FC3" wp14:paraId="765CCB95" wp14:textId="4A9B7B8D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2. Operating System Licensing:</w:t>
      </w:r>
    </w:p>
    <w:p xmlns:wp14="http://schemas.microsoft.com/office/word/2010/wordml" w:rsidP="51BE9FC3" wp14:paraId="6676ECC5" wp14:textId="69F0654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Windows VMs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1BE9FC3" wp14:paraId="50898C10" wp14:textId="7159669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The cost of a Windows VM includes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Windows Server licensing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1BE9FC3" wp14:paraId="5AA13663" wp14:textId="3ED55FA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Azure provides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pay-as-you-go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Windows Server licenses bundled with the VM cost, so you 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don't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need to 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purchase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Windows licenses separately.</w:t>
      </w:r>
    </w:p>
    <w:p xmlns:wp14="http://schemas.microsoft.com/office/word/2010/wordml" w:rsidP="51BE9FC3" wp14:paraId="324D4068" wp14:textId="78B8B99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If you have existing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Windows Server licenses with Software Assurance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you may be eligible for the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Azure Hybrid Benefit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which can save up to 40% on Windows VM pricing.</w:t>
      </w:r>
    </w:p>
    <w:p xmlns:wp14="http://schemas.microsoft.com/office/word/2010/wordml" w:rsidP="51BE9FC3" wp14:paraId="29660E0B" wp14:textId="793A2AB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Linux VMs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1BE9FC3" wp14:paraId="45E3D0F5" wp14:textId="6B8CC46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Azure does </w:t>
      </w:r>
      <w:r w:rsidRPr="51BE9FC3" w:rsidR="4EB968B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not charge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for Linux operating system licensing. You only pay for the infrastructure (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compute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storage, networking) costs.</w:t>
      </w:r>
    </w:p>
    <w:p xmlns:wp14="http://schemas.microsoft.com/office/word/2010/wordml" w:rsidP="51BE9FC3" wp14:paraId="08B37CDB" wp14:textId="7CF48D2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If you use a commercial Linux distribution (e.g., Red Hat or SUSE), you will incur 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additional</w:t>
      </w:r>
      <w:r w:rsidRPr="51BE9FC3" w:rsidR="4EB968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licensing costs, which can either be bundled in the Azure VM price or need to be handled separately.</w:t>
      </w:r>
    </w:p>
    <w:p xmlns:wp14="http://schemas.microsoft.com/office/word/2010/wordml" w:rsidP="51BE9FC3" wp14:paraId="375EAA80" wp14:textId="2A4ADBBE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51BE9FC3" wp14:paraId="2B2ABE94" wp14:textId="7CB82857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1BE9FC3" w:rsidR="5BBE899F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2.</w:t>
      </w:r>
    </w:p>
    <w:p xmlns:wp14="http://schemas.microsoft.com/office/word/2010/wordml" w:rsidP="51BE9FC3" wp14:paraId="59E4368A" wp14:textId="576F3041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51BE9FC3" wp14:paraId="6609E4FD" wp14:textId="31D3310F">
      <w:pPr>
        <w:pStyle w:val="Normal"/>
        <w:rPr>
          <w:b w:val="1"/>
          <w:bCs w:val="1"/>
          <w:noProof w:val="0"/>
          <w:color w:val="auto"/>
          <w:lang w:val="en-US"/>
        </w:rPr>
      </w:pPr>
      <w:r w:rsidRPr="51BE9FC3" w:rsidR="5BBE899F">
        <w:rPr>
          <w:b w:val="1"/>
          <w:bCs w:val="1"/>
          <w:noProof w:val="0"/>
          <w:color w:val="auto"/>
          <w:lang w:val="en-US"/>
        </w:rPr>
        <w:t xml:space="preserve">The IT security team has requested the sensitive data stored in Azure storage account be encrypted to meets </w:t>
      </w:r>
      <w:r w:rsidRPr="51BE9FC3" w:rsidR="5BBE899F">
        <w:rPr>
          <w:b w:val="1"/>
          <w:bCs w:val="1"/>
          <w:noProof w:val="0"/>
          <w:color w:val="auto"/>
          <w:lang w:val="en-US"/>
        </w:rPr>
        <w:t>complaince</w:t>
      </w:r>
      <w:r w:rsidRPr="51BE9FC3" w:rsidR="5BBE899F">
        <w:rPr>
          <w:b w:val="1"/>
          <w:bCs w:val="1"/>
          <w:noProof w:val="0"/>
          <w:color w:val="auto"/>
          <w:lang w:val="en-US"/>
        </w:rPr>
        <w:t xml:space="preserve"> </w:t>
      </w:r>
      <w:r w:rsidRPr="51BE9FC3" w:rsidR="5BBE899F">
        <w:rPr>
          <w:b w:val="1"/>
          <w:bCs w:val="1"/>
          <w:noProof w:val="0"/>
          <w:color w:val="auto"/>
          <w:lang w:val="en-US"/>
        </w:rPr>
        <w:t>requirements.</w:t>
      </w:r>
      <w:r w:rsidRPr="51BE9FC3" w:rsidR="5BBE899F">
        <w:rPr>
          <w:b w:val="1"/>
          <w:bCs w:val="1"/>
          <w:noProof w:val="0"/>
          <w:color w:val="auto"/>
          <w:lang w:val="en-US"/>
        </w:rPr>
        <w:t>how</w:t>
      </w:r>
      <w:r w:rsidRPr="51BE9FC3" w:rsidR="5BBE899F">
        <w:rPr>
          <w:b w:val="1"/>
          <w:bCs w:val="1"/>
          <w:noProof w:val="0"/>
          <w:color w:val="auto"/>
          <w:lang w:val="en-US"/>
        </w:rPr>
        <w:t xml:space="preserve"> could you ensure the data stored is azure storage is </w:t>
      </w:r>
      <w:r w:rsidRPr="51BE9FC3" w:rsidR="5BBE899F">
        <w:rPr>
          <w:b w:val="1"/>
          <w:bCs w:val="1"/>
          <w:noProof w:val="0"/>
          <w:color w:val="auto"/>
          <w:lang w:val="en-US"/>
        </w:rPr>
        <w:t>encrypte</w:t>
      </w:r>
      <w:r w:rsidRPr="51BE9FC3" w:rsidR="5BBE899F">
        <w:rPr>
          <w:b w:val="1"/>
          <w:bCs w:val="1"/>
          <w:noProof w:val="0"/>
          <w:color w:val="auto"/>
          <w:lang w:val="en-US"/>
        </w:rPr>
        <w:t xml:space="preserve"> , and what encryption types are available.</w:t>
      </w:r>
    </w:p>
    <w:p xmlns:wp14="http://schemas.microsoft.com/office/word/2010/wordml" w:rsidP="51BE9FC3" wp14:paraId="23957ACA" wp14:textId="7173923C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Azure provides multiple layers of encryption to protect data at rest and in transit.</w:t>
      </w:r>
    </w:p>
    <w:p xmlns:wp14="http://schemas.microsoft.com/office/word/2010/wordml" w:rsidP="51BE9FC3" wp14:paraId="0A7C6B90" wp14:textId="1A4CB6C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Encryption Options for Azure Storage</w:t>
      </w:r>
    </w:p>
    <w:p xmlns:wp14="http://schemas.microsoft.com/office/word/2010/wordml" w:rsidP="51BE9FC3" wp14:paraId="34083657" wp14:textId="5283F57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4BA9C4E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    1.</w:t>
      </w: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Storage Service Encryption (SSE) for Data at Rest:</w:t>
      </w:r>
    </w:p>
    <w:p xmlns:wp14="http://schemas.microsoft.com/office/word/2010/wordml" w:rsidP="51BE9FC3" wp14:paraId="247FE872" wp14:textId="7B6F4FF1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Azure Storage automatically enables </w:t>
      </w: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Storage Service Encryption (SSE)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for data at rest by default. This ensures that all data stored in your Azure Storage account (Blobs, Files, Tables, Queues) is encrypted without requiring any user intervention.</w:t>
      </w:r>
    </w:p>
    <w:p xmlns:wp14="http://schemas.microsoft.com/office/word/2010/wordml" w:rsidP="51BE9FC3" wp14:paraId="2ECE93EB" wp14:textId="175CDBDD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Types of </w:t>
      </w: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Encryption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: </w:t>
      </w:r>
    </w:p>
    <w:p xmlns:wp14="http://schemas.microsoft.com/office/word/2010/wordml" w:rsidP="51BE9FC3" wp14:paraId="6312FBA8" wp14:textId="7E8261A2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Microsoft-managed keys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 By default, Azure uses Microsoft-managed keys to encrypt the data.</w:t>
      </w:r>
    </w:p>
    <w:p xmlns:wp14="http://schemas.microsoft.com/office/word/2010/wordml" w:rsidP="51BE9FC3" wp14:paraId="16160CA0" wp14:textId="4539B3D1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Customer-managed keys (CMK)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: You can use your own keys stored in Azure Key Vault to encrypt the data if you 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require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more control over key management.</w:t>
      </w:r>
    </w:p>
    <w:p xmlns:wp14="http://schemas.microsoft.com/office/word/2010/wordml" w:rsidP="51BE9FC3" wp14:paraId="6C903236" wp14:textId="02550F8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Encryption in Transit:</w:t>
      </w:r>
    </w:p>
    <w:p xmlns:wp14="http://schemas.microsoft.com/office/word/2010/wordml" w:rsidP="51BE9FC3" wp14:paraId="19C8BD34" wp14:textId="4D8E409F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Azure Storage uses </w:t>
      </w: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SSL/TLS encryption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for data in transit between the client and the Azure Storage service, ensuring that data is securely transmitted over the network.</w:t>
      </w:r>
    </w:p>
    <w:p xmlns:wp14="http://schemas.microsoft.com/office/word/2010/wordml" w:rsidP="51BE9FC3" wp14:paraId="6ABF22DD" wp14:textId="16DA4FA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Azure Key Vault Integration:</w:t>
      </w:r>
    </w:p>
    <w:p xmlns:wp14="http://schemas.microsoft.com/office/word/2010/wordml" w:rsidP="51BE9FC3" wp14:paraId="44D69870" wp14:textId="1F95F80C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If your compliance requirements demand a higher level of control over encryption keys, you can integrate </w:t>
      </w: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Azure Storage with Azure Key Vault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to manage your own encryption keys for more granular control. You can configure </w:t>
      </w: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customer-managed keys (CMK)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to encrypt the data stored in your storage accounts.</w:t>
      </w:r>
    </w:p>
    <w:p xmlns:wp14="http://schemas.microsoft.com/office/word/2010/wordml" w:rsidP="51BE9FC3" wp14:paraId="4DC746C5" wp14:textId="7E46C88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Encryption Types Available in Azure Storage:</w:t>
      </w:r>
    </w:p>
    <w:p xmlns:wp14="http://schemas.microsoft.com/office/word/2010/wordml" w:rsidP="51BE9FC3" wp14:paraId="3990FBF0" wp14:textId="1AA225E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Azure Storage Service Encryption (SSE) with Microsoft-managed keys:</w:t>
      </w:r>
    </w:p>
    <w:p xmlns:wp14="http://schemas.microsoft.com/office/word/2010/wordml" w:rsidP="51BE9FC3" wp14:paraId="6BA9CFA4" wp14:textId="6D1CA111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Default encryption for all data in Azure Storage.</w:t>
      </w:r>
    </w:p>
    <w:p xmlns:wp14="http://schemas.microsoft.com/office/word/2010/wordml" w:rsidP="51BE9FC3" wp14:paraId="7F969BA0" wp14:textId="2A7EEA6B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Transparent and seamless encryption that is fully managed by Microsoft.</w:t>
      </w:r>
    </w:p>
    <w:p xmlns:wp14="http://schemas.microsoft.com/office/word/2010/wordml" w:rsidP="51BE9FC3" wp14:paraId="2A0C0F79" wp14:textId="1EDC0FFE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No need for user intervention or management of keys.</w:t>
      </w:r>
    </w:p>
    <w:p xmlns:wp14="http://schemas.microsoft.com/office/word/2010/wordml" w:rsidP="51BE9FC3" wp14:paraId="5CF49253" wp14:textId="557C3DC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Azure Storage Service Encryption (SSE) with Customer-managed keys (CMK):</w:t>
      </w:r>
    </w:p>
    <w:p xmlns:wp14="http://schemas.microsoft.com/office/word/2010/wordml" w:rsidP="51BE9FC3" wp14:paraId="6560B4F2" wp14:textId="2D5E2D83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Provides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the ability to control the encryption keys used for encrypting your data.</w:t>
      </w:r>
    </w:p>
    <w:p xmlns:wp14="http://schemas.microsoft.com/office/word/2010/wordml" w:rsidP="51BE9FC3" wp14:paraId="5E0DFEA8" wp14:textId="7706E756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You store and manage the encryption keys in </w:t>
      </w: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Azure Key Vault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1BE9FC3" wp14:paraId="3F115F1C" wp14:textId="39F9C591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You can rotate, revoke, or audit access to these keys, meeting more stringent compliance requirements.</w:t>
      </w:r>
    </w:p>
    <w:p xmlns:wp14="http://schemas.microsoft.com/office/word/2010/wordml" w:rsidP="51BE9FC3" wp14:paraId="7D92CA95" wp14:textId="244610B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Encryption for Azure Files (Azure File Share):</w:t>
      </w:r>
    </w:p>
    <w:p xmlns:wp14="http://schemas.microsoft.com/office/word/2010/wordml" w:rsidP="51BE9FC3" wp14:paraId="33487D44" wp14:textId="3D1C07DC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Supports both SSE with Microsoft-managed keys and CMK for Azure File Shares.</w:t>
      </w:r>
    </w:p>
    <w:p xmlns:wp14="http://schemas.microsoft.com/office/word/2010/wordml" w:rsidP="51BE9FC3" wp14:paraId="78E30CF6" wp14:textId="31E6262B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This is important if you are using Azure Files for shared storage.</w:t>
      </w:r>
    </w:p>
    <w:p xmlns:wp14="http://schemas.microsoft.com/office/word/2010/wordml" w:rsidP="51BE9FC3" wp14:paraId="52EBF9C6" wp14:textId="0F8A783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Azure Disk Encryption:</w:t>
      </w:r>
    </w:p>
    <w:p xmlns:wp14="http://schemas.microsoft.com/office/word/2010/wordml" w:rsidP="51BE9FC3" wp14:paraId="5278B00D" wp14:textId="350B747B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For virtual machines with Azure Managed Disks, you can use </w:t>
      </w: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Azure Disk Encryption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(ADE) to encrypt the OS and data disks.</w:t>
      </w:r>
    </w:p>
    <w:p xmlns:wp14="http://schemas.microsoft.com/office/word/2010/wordml" w:rsidP="51BE9FC3" wp14:paraId="27F85637" wp14:textId="718A90DF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This uses BitLocker for Windows or DM-Crypt for Linux to provide full disk encryption.</w:t>
      </w:r>
    </w:p>
    <w:p xmlns:wp14="http://schemas.microsoft.com/office/word/2010/wordml" w:rsidP="51BE9FC3" wp14:paraId="1C44C25D" wp14:textId="25BE254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Blob Encryption:</w:t>
      </w:r>
    </w:p>
    <w:p xmlns:wp14="http://schemas.microsoft.com/office/word/2010/wordml" w:rsidP="51BE9FC3" wp14:paraId="08C7218D" wp14:textId="01FE74E2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Blob Storage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also supports encryption using the same SSE options, ensuring that files stored as blobs are automatically encrypted with either Microsoft-managed keys or customer-managed keys.</w:t>
      </w:r>
    </w:p>
    <w:p xmlns:wp14="http://schemas.microsoft.com/office/word/2010/wordml" w:rsidP="51BE9FC3" wp14:paraId="0A39D4E1" wp14:textId="18C84A1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Azure SQL Database Encryption:</w:t>
      </w:r>
    </w:p>
    <w:p xmlns:wp14="http://schemas.microsoft.com/office/word/2010/wordml" w:rsidP="51BE9FC3" wp14:paraId="4178DEBE" wp14:textId="278B0C4C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If 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you're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storing data in </w:t>
      </w: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Azure SQL Database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it has built-in encryption called </w:t>
      </w: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Transparent Data Encryption (TDE)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which protects data at rest.</w:t>
      </w:r>
    </w:p>
    <w:p xmlns:wp14="http://schemas.microsoft.com/office/word/2010/wordml" w:rsidP="51BE9FC3" wp14:paraId="50CC3756" wp14:textId="5416047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Steps to Enable Customer-Managed Keys for Azure Storage:</w:t>
      </w:r>
    </w:p>
    <w:p xmlns:wp14="http://schemas.microsoft.com/office/word/2010/wordml" w:rsidP="51BE9FC3" wp14:paraId="5E85D30A" wp14:textId="62F00C1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Create a Key Vault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1BE9FC3" wp14:paraId="54D6290D" wp14:textId="4AE17904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Create an Azure Key Vault to manage your encryption keys.</w:t>
      </w:r>
    </w:p>
    <w:p xmlns:wp14="http://schemas.microsoft.com/office/word/2010/wordml" w:rsidP="51BE9FC3" wp14:paraId="0B713EB6" wp14:textId="41B0768D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Set access policies to control who can access the keys.</w:t>
      </w:r>
    </w:p>
    <w:p xmlns:wp14="http://schemas.microsoft.com/office/word/2010/wordml" w:rsidP="51BE9FC3" wp14:paraId="4B2F252E" wp14:textId="379C089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Generate or Import Encryption Key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1BE9FC3" wp14:paraId="70064BAF" wp14:textId="763770D7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Either generate a new encryption key within the Key Vault or import an existing one.</w:t>
      </w:r>
    </w:p>
    <w:p xmlns:wp14="http://schemas.microsoft.com/office/word/2010/wordml" w:rsidP="51BE9FC3" wp14:paraId="47D3C6F7" wp14:textId="2D32947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Enable Encryption with Customer-Managed Keys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1BE9FC3" wp14:paraId="0084FCE4" wp14:textId="1127BC70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In the Azure Storage account, go to </w:t>
      </w: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Encryption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settings.</w:t>
      </w:r>
    </w:p>
    <w:p xmlns:wp14="http://schemas.microsoft.com/office/word/2010/wordml" w:rsidP="51BE9FC3" wp14:paraId="7EDAAC0C" wp14:textId="0FA27CF2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Select the 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option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to use </w:t>
      </w: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Customer-Managed Keys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1BE9FC3" wp14:paraId="73F373E6" wp14:textId="6BBF5295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Choose the Key Vault and encryption key you wish to use.</w:t>
      </w:r>
    </w:p>
    <w:p xmlns:wp14="http://schemas.microsoft.com/office/word/2010/wordml" w:rsidP="51BE9FC3" wp14:paraId="4B09E2EA" wp14:textId="4727610F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This will ensure that the data in your storage account is encrypted with the specified key.</w:t>
      </w:r>
    </w:p>
    <w:p xmlns:wp14="http://schemas.microsoft.com/office/word/2010/wordml" w:rsidP="51BE9FC3" wp14:paraId="1B1311DA" wp14:textId="0BFC888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Configure Key Rotation and Access Control</w:t>
      </w: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51BE9FC3" wp14:paraId="7E515213" wp14:textId="54F7BB14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0BB7A1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Set up key rotation policies and access control in the Azure Key Vault to ensure ongoing compliance.</w:t>
      </w:r>
    </w:p>
    <w:p xmlns:wp14="http://schemas.microsoft.com/office/word/2010/wordml" w:rsidP="51BE9FC3" wp14:paraId="7DEE90D6" wp14:textId="3613346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Microsoft also provides encryption to protect Azure SQL Database, Azure Cosmos DB, and Azure Data Lake. Data encryption at rest using</w:t>
      </w:r>
      <w:r w:rsidRPr="51BE9FC3" w:rsidR="1EAC3E1C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AES 256 data encryption</w:t>
      </w: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is available for services across the software as a service (SaaS), platform as a service (PaaS), and infrastructure as a service (IaaS) cloud </w:t>
      </w: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models</w:t>
      </w: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xmlns:wp14="http://schemas.microsoft.com/office/word/2010/wordml" w:rsidP="51BE9FC3" wp14:paraId="7D8D8420" wp14:textId="3CD043E5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</w:p>
    <w:p xmlns:wp14="http://schemas.microsoft.com/office/word/2010/wordml" w:rsidP="51BE9FC3" wp14:paraId="45A43153" wp14:textId="2BEEFE17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3.</w:t>
      </w:r>
    </w:p>
    <w:p xmlns:wp14="http://schemas.microsoft.com/office/word/2010/wordml" w:rsidP="1DE21A79" wp14:paraId="271636D8" wp14:textId="1CBC0C83">
      <w:pPr>
        <w:pStyle w:val="Normal"/>
        <w:spacing w:before="240" w:beforeAutospacing="off" w:after="240" w:afterAutospacing="off"/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Your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responsible for setting up 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Devops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pipe line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in azure 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devops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for your 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appication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. T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he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p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ipe line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must 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d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eplay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code to an azure app service and notify the team if the 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d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eploymnet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EAC3E1C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fails.</w:t>
      </w:r>
    </w:p>
    <w:p xmlns:wp14="http://schemas.microsoft.com/office/word/2010/wordml" w:rsidP="51BE9FC3" wp14:paraId="091098DF" wp14:textId="1EE13B97">
      <w:pPr>
        <w:pStyle w:val="Normal"/>
        <w:spacing w:before="240" w:beforeAutospacing="off" w:after="240" w:afterAutospacing="off"/>
      </w:pP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How could you configure </w:t>
      </w: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this</w:t>
      </w: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pipe lines</w:t>
      </w: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ti</w:t>
      </w: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meets the </w:t>
      </w: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requirments</w:t>
      </w:r>
      <w:r w:rsidRPr="51BE9FC3" w:rsidR="1EAC3E1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xmlns:wp14="http://schemas.microsoft.com/office/word/2010/wordml" w:rsidP="51BE9FC3" wp14:paraId="690826B0" wp14:textId="040631C0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7ADBAF9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Sure! </w:t>
      </w:r>
      <w:r w:rsidRPr="51BE9FC3" w:rsidR="7ADBAF9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Here's</w:t>
      </w:r>
      <w:r w:rsidRPr="51BE9FC3" w:rsidR="7ADBAF9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 shorter version of how to set up the pipeline and notification in Azure DevOps:</w:t>
      </w:r>
    </w:p>
    <w:p xmlns:wp14="http://schemas.microsoft.com/office/word/2010/wordml" w:rsidP="51BE9FC3" wp14:paraId="6836C74E" wp14:textId="4098F5EB">
      <w:pPr>
        <w:spacing w:before="240" w:beforeAutospacing="off" w:after="240" w:afterAutospacing="off"/>
      </w:pPr>
      <w:r w:rsidRPr="51BE9FC3" w:rsidR="1ADE5E30">
        <w:rPr>
          <w:rFonts w:ascii="Aptos" w:hAnsi="Aptos" w:eastAsia="Aptos" w:cs="Aptos"/>
          <w:noProof w:val="0"/>
          <w:sz w:val="24"/>
          <w:szCs w:val="24"/>
          <w:lang w:val="en-US"/>
        </w:rPr>
        <w:t>Here’s a streamlined version of how to set up the pipeline and notifications in Azure DevOps without the code:</w:t>
      </w:r>
    </w:p>
    <w:p xmlns:wp14="http://schemas.microsoft.com/office/word/2010/wordml" w:rsidP="51BE9FC3" wp14:paraId="37F77892" wp14:textId="2C06F81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1. Create the Pipeline</w:t>
      </w:r>
    </w:p>
    <w:p xmlns:wp14="http://schemas.microsoft.com/office/word/2010/wordml" w:rsidP="51BE9FC3" wp14:paraId="31985FF0" wp14:textId="0A0D951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Create a new pipeline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in Azure DevOps and link it to your code repository.</w:t>
      </w:r>
    </w:p>
    <w:p xmlns:wp14="http://schemas.microsoft.com/office/word/2010/wordml" w:rsidP="51BE9FC3" wp14:paraId="34835E4E" wp14:textId="3063D26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Choose either </w:t>
      </w: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YAML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or </w:t>
      </w: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Classic Editor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(YAML is more flexible, but Classic is easier for beginners).</w:t>
      </w:r>
    </w:p>
    <w:p xmlns:wp14="http://schemas.microsoft.com/office/word/2010/wordml" w:rsidP="51BE9FC3" wp14:paraId="1F002F14" wp14:textId="5C22CE2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Configure build steps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to:</w:t>
      </w:r>
    </w:p>
    <w:p xmlns:wp14="http://schemas.microsoft.com/office/word/2010/wordml" w:rsidP="51BE9FC3" wp14:paraId="1EAAD0A6" wp14:textId="565ED614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Checkout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the code from your repository.</w:t>
      </w:r>
    </w:p>
    <w:p xmlns:wp14="http://schemas.microsoft.com/office/word/2010/wordml" w:rsidP="51BE9FC3" wp14:paraId="191600C3" wp14:textId="287D100A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Restore dependencies (e.g., NuGet for .NET apps).</w:t>
      </w:r>
    </w:p>
    <w:p xmlns:wp14="http://schemas.microsoft.com/office/word/2010/wordml" w:rsidP="51BE9FC3" wp14:paraId="21DF7A2F" wp14:textId="29F22CAB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Build the application.</w:t>
      </w:r>
    </w:p>
    <w:p xmlns:wp14="http://schemas.microsoft.com/office/word/2010/wordml" w:rsidP="51BE9FC3" wp14:paraId="34320633" wp14:textId="73AAE400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Publish the build artifacts.</w:t>
      </w:r>
    </w:p>
    <w:p xmlns:wp14="http://schemas.microsoft.com/office/word/2010/wordml" w:rsidP="51BE9FC3" wp14:paraId="6AA90A20" wp14:textId="487029D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Configure deployment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to your Azure App Service using the </w:t>
      </w: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Azure Web App task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 This will automatically deploy the built application to your specified Azure App Service.</w:t>
      </w:r>
    </w:p>
    <w:p xmlns:wp14="http://schemas.microsoft.com/office/word/2010/wordml" w:rsidP="51BE9FC3" wp14:paraId="7D86C7A0" wp14:textId="3D00A3A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2. Set Up Notifications</w:t>
      </w:r>
    </w:p>
    <w:p xmlns:wp14="http://schemas.microsoft.com/office/word/2010/wordml" w:rsidP="51BE9FC3" wp14:paraId="0D14C00B" wp14:textId="16F07648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Option 1: Use Azure DevOps Native Notifications</w:t>
      </w:r>
    </w:p>
    <w:p xmlns:wp14="http://schemas.microsoft.com/office/word/2010/wordml" w:rsidP="51BE9FC3" wp14:paraId="1680F549" wp14:textId="3F4B50B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Go to </w:t>
      </w: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Project Settings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&gt; </w:t>
      </w: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Notifications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51BE9FC3" wp14:paraId="47F25F15" wp14:textId="3E8115D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Set up a </w:t>
      </w: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Custom Subscription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to send notifications when the pipeline </w:t>
      </w: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fails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(you can specify either </w:t>
      </w: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Build Failed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or </w:t>
      </w: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Release Failed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).</w:t>
      </w:r>
    </w:p>
    <w:p xmlns:wp14="http://schemas.microsoft.com/office/word/2010/wordml" w:rsidP="51BE9FC3" wp14:paraId="4187B8FB" wp14:textId="268DFD8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Choose how you want to receive notifications (email, Teams, etc.), and set the recipients (team members, user groups).</w:t>
      </w:r>
    </w:p>
    <w:p xmlns:wp14="http://schemas.microsoft.com/office/word/2010/wordml" w:rsidP="51BE9FC3" wp14:paraId="36816F39" wp14:textId="1703E76F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Option 2: Use Notifications Within the Pipeline</w:t>
      </w:r>
    </w:p>
    <w:p xmlns:wp14="http://schemas.microsoft.com/office/word/2010/wordml" w:rsidP="51BE9FC3" wp14:paraId="275377B2" wp14:textId="40523BD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Add a task to send an email or notify via a service like </w:t>
      </w: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Teams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or </w:t>
      </w: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Slack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if the deployment fails.</w:t>
      </w:r>
    </w:p>
    <w:p xmlns:wp14="http://schemas.microsoft.com/office/word/2010/wordml" w:rsidP="51BE9FC3" wp14:paraId="50C410C2" wp14:textId="25A8ED2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Use a </w:t>
      </w: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failure condition</w:t>
      </w: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to trigger the notification only if the deployment task fails.</w:t>
      </w:r>
    </w:p>
    <w:p xmlns:wp14="http://schemas.microsoft.com/office/word/2010/wordml" w:rsidP="51BE9FC3" wp14:paraId="3C936802" wp14:textId="3B75C54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1BE9FC3" w:rsidR="1ADE5E30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3. Test the Pipeline</w:t>
      </w:r>
    </w:p>
    <w:p xmlns:wp14="http://schemas.microsoft.com/office/word/2010/wordml" w:rsidP="51BE9FC3" wp14:paraId="2EA9BFEB" wp14:textId="49CCB51A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Push changes to trigger the pipeline.</w:t>
      </w:r>
    </w:p>
    <w:p xmlns:wp14="http://schemas.microsoft.com/office/word/2010/wordml" w:rsidP="51BE9FC3" wp14:paraId="13C476B3" wp14:textId="426E81C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Simulate a failure to verify that the notification is sent correctly when the deployment fails.</w:t>
      </w:r>
    </w:p>
    <w:p xmlns:wp14="http://schemas.microsoft.com/office/word/2010/wordml" w:rsidP="51BE9FC3" wp14:paraId="1C1B780C" wp14:textId="2914C3FC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This setup ensures that your application is deployed automatically to Azure App Service, and the team is notified if the deployment fails.</w:t>
      </w:r>
    </w:p>
    <w:p xmlns:wp14="http://schemas.microsoft.com/office/word/2010/wordml" w:rsidP="51BE9FC3" wp14:paraId="4809BA2B" wp14:textId="3156ACF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51BE9FC3" wp14:paraId="43186BDF" wp14:textId="286DFE5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51BE9FC3" wp14:paraId="40B92172" wp14:textId="21CB5CC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1BE9FC3" w:rsidR="1ADE5E3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4.</w:t>
      </w:r>
    </w:p>
    <w:p xmlns:wp14="http://schemas.microsoft.com/office/word/2010/wordml" w:rsidP="1DE21A79" wp14:paraId="75E2FF7A" wp14:textId="14D87779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E21A79" w:rsidR="55EDF1F6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Y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our organization is moving</w:t>
      </w:r>
      <w:r w:rsidRPr="1DE21A79" w:rsidR="45796772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to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o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nPrimes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s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ql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data to azure. 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t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he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database must 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r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em</w:t>
      </w:r>
      <w:r w:rsidRPr="1DE21A79" w:rsidR="2EAED07E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a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ins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a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ccessable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during migration with 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m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inimul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downtime. which azure service could you 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u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se, and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DE21A79" w:rsidR="1ADE5E3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how could perform the migration.</w:t>
      </w:r>
    </w:p>
    <w:p w:rsidR="04054C4D" w:rsidP="1DE21A79" w:rsidRDefault="04054C4D" w14:paraId="20C7C68E" w14:textId="0162020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migrate an on-premises SQL database to Azure with minimal downtime, use </w:t>
      </w: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Database Migration Service (DMS)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4054C4D" w:rsidP="1DE21A79" w:rsidRDefault="04054C4D" w14:paraId="618E62D5" w14:textId="59DB9289">
      <w:pPr>
        <w:pStyle w:val="Heading3"/>
        <w:spacing w:before="281" w:beforeAutospacing="off" w:after="281" w:afterAutospacing="off"/>
      </w:pPr>
      <w:r w:rsidRPr="1DE21A79" w:rsidR="04054C4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Steps:</w:t>
      </w:r>
    </w:p>
    <w:p w:rsidR="04054C4D" w:rsidP="1DE21A79" w:rsidRDefault="04054C4D" w14:paraId="7611E631" w14:textId="52206BF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Prepare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>: Backup the on-prem SQL database, ensure network connectivity to Azure, and set up the target Azure SQL Database or Managed Instance.</w:t>
      </w:r>
    </w:p>
    <w:p w:rsidR="04054C4D" w:rsidP="1DE21A79" w:rsidRDefault="04054C4D" w14:paraId="53715AC9" w14:textId="05ABBAA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DMS Instance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In the Azure portal, create a new </w:t>
      </w: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Migration Service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instance.</w:t>
      </w:r>
    </w:p>
    <w:p w:rsidR="04054C4D" w:rsidP="1DE21A79" w:rsidRDefault="04054C4D" w14:paraId="034F3062" w14:textId="450893EE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Configure Migration Project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Set source as </w:t>
      </w: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Server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target as </w:t>
      </w: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SQL Database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Managed Instance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4054C4D" w:rsidP="1DE21A79" w:rsidRDefault="04054C4D" w14:paraId="5368FE1B" w14:textId="45A12B7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 Migration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 </w:t>
      </w: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Online migration mode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keep the source database accessible. DMS performs an initial full data load, followed by continuous replication.</w:t>
      </w:r>
    </w:p>
    <w:p w:rsidR="04054C4D" w:rsidP="1DE21A79" w:rsidRDefault="04054C4D" w14:paraId="63BA424B" w14:textId="436C5548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Cutover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>: When migration is complete, perform a brief cutover to finalize the transfer and ensure everything is synced.</w:t>
      </w:r>
    </w:p>
    <w:p w:rsidR="04054C4D" w:rsidP="1DE21A79" w:rsidRDefault="04054C4D" w14:paraId="1E11C3EA" w14:textId="4E67446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Post-Migration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>: Validate the data and optimize the Azure SQL instance for performance.</w:t>
      </w:r>
    </w:p>
    <w:p w:rsidR="04054C4D" w:rsidP="1DE21A79" w:rsidRDefault="04054C4D" w14:paraId="54B44816" w14:textId="11EE0E12">
      <w:pPr>
        <w:spacing w:before="240" w:beforeAutospacing="off" w:after="240" w:afterAutospacing="off"/>
      </w:pP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Consideration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 </w:t>
      </w:r>
      <w:r w:rsidRPr="1DE21A79" w:rsidR="04054C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online migration</w:t>
      </w:r>
      <w:r w:rsidRPr="1DE21A79" w:rsidR="04054C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keep the database accessible during migration, minimizing downtime.</w:t>
      </w:r>
    </w:p>
    <w:p w:rsidR="1DE21A79" w:rsidP="1DE21A79" w:rsidRDefault="1DE21A79" w14:paraId="4705E099" w14:textId="1545CD6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51BE9FC3" wp14:paraId="6C15BDFD" wp14:textId="7BF76EA8">
      <w:pPr>
        <w:pStyle w:val="Normal"/>
        <w:rPr>
          <w:b w:val="1"/>
          <w:bCs w:val="1"/>
          <w:noProof w:val="0"/>
          <w:color w:val="auto"/>
          <w:lang w:val="en-US"/>
        </w:rPr>
      </w:pPr>
    </w:p>
    <w:p xmlns:wp14="http://schemas.microsoft.com/office/word/2010/wordml" w:rsidP="51BE9FC3" wp14:paraId="0364CCB6" wp14:textId="16BA20FA">
      <w:pPr>
        <w:pStyle w:val="Normal"/>
        <w:rPr>
          <w:b w:val="1"/>
          <w:bCs w:val="1"/>
          <w:noProof w:val="0"/>
          <w:color w:val="auto"/>
          <w:lang w:val="en-US"/>
        </w:rPr>
      </w:pPr>
    </w:p>
    <w:p xmlns:wp14="http://schemas.microsoft.com/office/word/2010/wordml" w:rsidP="51BE9FC3" wp14:paraId="5340606F" wp14:textId="21B69E6C">
      <w:pPr>
        <w:pStyle w:val="Normal"/>
        <w:rPr>
          <w:b w:val="1"/>
          <w:bCs w:val="1"/>
          <w:noProof w:val="0"/>
          <w:lang w:val="en-US"/>
        </w:rPr>
      </w:pPr>
    </w:p>
    <w:p xmlns:wp14="http://schemas.microsoft.com/office/word/2010/wordml" w:rsidP="51BE9FC3" wp14:paraId="4B236B7E" wp14:textId="72DC45D0">
      <w:pPr>
        <w:pStyle w:val="Normal"/>
        <w:rPr>
          <w:b w:val="1"/>
          <w:bCs w:val="1"/>
          <w:noProof w:val="0"/>
          <w:lang w:val="en-US"/>
        </w:rPr>
      </w:pPr>
    </w:p>
    <w:p xmlns:wp14="http://schemas.microsoft.com/office/word/2010/wordml" w:rsidP="51BE9FC3" wp14:paraId="09C230D6" wp14:textId="4A06CC3C">
      <w:pPr>
        <w:pStyle w:val="Normal"/>
        <w:rPr>
          <w:b w:val="1"/>
          <w:bCs w:val="1"/>
          <w:noProof w:val="0"/>
          <w:lang w:val="en-US"/>
        </w:rPr>
      </w:pPr>
    </w:p>
    <w:p xmlns:wp14="http://schemas.microsoft.com/office/word/2010/wordml" w:rsidP="51BE9FC3" wp14:paraId="3575D9C5" wp14:textId="60BBE7E6">
      <w:pPr>
        <w:pStyle w:val="Normal"/>
        <w:rPr>
          <w:b w:val="1"/>
          <w:bCs w:val="1"/>
          <w:noProof w:val="0"/>
          <w:lang w:val="en-US"/>
        </w:rPr>
      </w:pPr>
    </w:p>
    <w:p xmlns:wp14="http://schemas.microsoft.com/office/word/2010/wordml" w:rsidP="51BE9FC3" wp14:paraId="4A798AE0" wp14:textId="5F0802D8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51BE9FC3" wp14:paraId="11E93A3B" wp14:textId="3AACF3B0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51BE9FC3" wp14:paraId="35899803" wp14:textId="73E57A7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51BE9FC3" wp14:paraId="69DA7E89" wp14:textId="1FBA2B9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51BE9FC3" wp14:paraId="2C078E63" wp14:textId="5B3D19A9">
      <w:pPr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4aabe1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75f0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6b7a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19cf9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bfed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c1710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e477b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36dc5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fd8b6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84920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62a39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76c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c11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143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ce6f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0077a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47FE23"/>
    <w:rsid w:val="04054C4D"/>
    <w:rsid w:val="0508562D"/>
    <w:rsid w:val="0C6240B1"/>
    <w:rsid w:val="10BB7A1D"/>
    <w:rsid w:val="133E429F"/>
    <w:rsid w:val="1495B280"/>
    <w:rsid w:val="14BA97D8"/>
    <w:rsid w:val="18B37068"/>
    <w:rsid w:val="1947FE23"/>
    <w:rsid w:val="1ADE5E30"/>
    <w:rsid w:val="1DE21A79"/>
    <w:rsid w:val="1EAA6C67"/>
    <w:rsid w:val="1EAC3E1C"/>
    <w:rsid w:val="208175CE"/>
    <w:rsid w:val="20D2E9FA"/>
    <w:rsid w:val="240BEE63"/>
    <w:rsid w:val="27E7F33C"/>
    <w:rsid w:val="27F11AE5"/>
    <w:rsid w:val="299928D7"/>
    <w:rsid w:val="2DBAB9E5"/>
    <w:rsid w:val="2EAED07E"/>
    <w:rsid w:val="35C5007D"/>
    <w:rsid w:val="382CF9C6"/>
    <w:rsid w:val="39C60334"/>
    <w:rsid w:val="413363E8"/>
    <w:rsid w:val="44B20047"/>
    <w:rsid w:val="45796772"/>
    <w:rsid w:val="45EA2B15"/>
    <w:rsid w:val="4BA9C4EE"/>
    <w:rsid w:val="4C709BCC"/>
    <w:rsid w:val="4EB968B6"/>
    <w:rsid w:val="4EF8AEC3"/>
    <w:rsid w:val="50779A90"/>
    <w:rsid w:val="51BE9FC3"/>
    <w:rsid w:val="520A76F1"/>
    <w:rsid w:val="522E5DCB"/>
    <w:rsid w:val="530FB8A7"/>
    <w:rsid w:val="53530968"/>
    <w:rsid w:val="55EDF1F6"/>
    <w:rsid w:val="55FABE12"/>
    <w:rsid w:val="59C3F9D2"/>
    <w:rsid w:val="5A9CB56D"/>
    <w:rsid w:val="5BBE899F"/>
    <w:rsid w:val="5D23A669"/>
    <w:rsid w:val="68B8C135"/>
    <w:rsid w:val="6AE143CA"/>
    <w:rsid w:val="6E9E9567"/>
    <w:rsid w:val="6F301AB8"/>
    <w:rsid w:val="709361A6"/>
    <w:rsid w:val="76545E80"/>
    <w:rsid w:val="7871E4DB"/>
    <w:rsid w:val="7ADBAF96"/>
    <w:rsid w:val="7B206516"/>
    <w:rsid w:val="7BBBC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FE23"/>
  <w15:chartTrackingRefBased/>
  <w15:docId w15:val="{66C5B1E0-E3A3-4320-8A30-7CA53C6C4A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1BE9FC3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1BE9FC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ortal.azure.com/" TargetMode="External" Id="R1591860463cc4f53" /><Relationship Type="http://schemas.openxmlformats.org/officeDocument/2006/relationships/numbering" Target="numbering.xml" Id="R05f35125cfbb4b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2025-01-27T11:46:40.4708956Z</dcterms:created>
  <dcterms:modified xsi:type="dcterms:W3CDTF">2025-01-29T12:31:32.1166513Z</dcterms:modified>
  <dc:creator>Dineshbabu Ravi</dc:creator>
  <lastModifiedBy>Dineshbabu Ravi</lastModifiedBy>
</coreProperties>
</file>