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A1F1C5" w14:textId="16DE3177" w:rsidR="00E370AF" w:rsidRPr="003F24CD" w:rsidRDefault="00E33A19">
      <w:pPr>
        <w:spacing w:after="0"/>
        <w:jc w:val="center"/>
        <w:rPr>
          <w:rFonts w:ascii="Times New Roman" w:hAnsi="Times New Roman" w:cs="Times New Roman"/>
          <w:b/>
          <w:sz w:val="30"/>
          <w:szCs w:val="30"/>
        </w:rPr>
      </w:pPr>
      <w:r w:rsidRPr="003F24CD">
        <w:rPr>
          <w:rFonts w:ascii="Times New Roman" w:hAnsi="Times New Roman" w:cs="Times New Roman"/>
          <w:b/>
          <w:sz w:val="30"/>
          <w:szCs w:val="30"/>
        </w:rPr>
        <w:t>Project Design Phase</w:t>
      </w:r>
    </w:p>
    <w:p w14:paraId="09C4EF8E" w14:textId="77777777" w:rsidR="00E370AF" w:rsidRPr="003F24CD" w:rsidRDefault="00E33A19">
      <w:pPr>
        <w:spacing w:after="0"/>
        <w:jc w:val="center"/>
        <w:rPr>
          <w:rFonts w:ascii="Times New Roman" w:hAnsi="Times New Roman" w:cs="Times New Roman"/>
          <w:b/>
          <w:sz w:val="30"/>
          <w:szCs w:val="30"/>
        </w:rPr>
      </w:pPr>
      <w:r w:rsidRPr="003F24CD">
        <w:rPr>
          <w:rFonts w:ascii="Times New Roman" w:hAnsi="Times New Roman" w:cs="Times New Roman"/>
          <w:b/>
          <w:sz w:val="30"/>
          <w:szCs w:val="30"/>
        </w:rPr>
        <w:t>Solution Architecture</w:t>
      </w:r>
    </w:p>
    <w:p w14:paraId="6326DE05" w14:textId="77777777" w:rsidR="00E370AF" w:rsidRPr="003F24CD" w:rsidRDefault="00E370AF">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3F24CD" w14:paraId="6C9A7D19" w14:textId="77777777">
        <w:tc>
          <w:tcPr>
            <w:tcW w:w="4508" w:type="dxa"/>
          </w:tcPr>
          <w:p w14:paraId="652051F0" w14:textId="77777777" w:rsidR="00E370AF" w:rsidRPr="003F24CD" w:rsidRDefault="00E33A19">
            <w:pPr>
              <w:rPr>
                <w:rFonts w:ascii="Times New Roman" w:hAnsi="Times New Roman" w:cs="Times New Roman"/>
                <w:sz w:val="30"/>
                <w:szCs w:val="30"/>
              </w:rPr>
            </w:pPr>
            <w:r w:rsidRPr="003F24CD">
              <w:rPr>
                <w:rFonts w:ascii="Times New Roman" w:hAnsi="Times New Roman" w:cs="Times New Roman"/>
                <w:sz w:val="30"/>
                <w:szCs w:val="30"/>
              </w:rPr>
              <w:t>Date</w:t>
            </w:r>
          </w:p>
        </w:tc>
        <w:tc>
          <w:tcPr>
            <w:tcW w:w="4508" w:type="dxa"/>
          </w:tcPr>
          <w:p w14:paraId="23F44226" w14:textId="7F15016F" w:rsidR="00E370AF" w:rsidRPr="003F24CD" w:rsidRDefault="00DF6598">
            <w:pPr>
              <w:rPr>
                <w:rFonts w:ascii="Times New Roman" w:hAnsi="Times New Roman" w:cs="Times New Roman"/>
                <w:sz w:val="30"/>
                <w:szCs w:val="30"/>
              </w:rPr>
            </w:pPr>
            <w:r>
              <w:rPr>
                <w:rFonts w:ascii="Times New Roman" w:hAnsi="Times New Roman" w:cs="Times New Roman"/>
                <w:sz w:val="30"/>
                <w:szCs w:val="30"/>
              </w:rPr>
              <w:t>0</w:t>
            </w:r>
            <w:r w:rsidR="00267921" w:rsidRPr="003F24CD">
              <w:rPr>
                <w:rFonts w:ascii="Times New Roman" w:hAnsi="Times New Roman" w:cs="Times New Roman"/>
                <w:sz w:val="30"/>
                <w:szCs w:val="30"/>
              </w:rPr>
              <w:t xml:space="preserve">5 </w:t>
            </w:r>
            <w:r>
              <w:rPr>
                <w:rFonts w:ascii="Times New Roman" w:hAnsi="Times New Roman" w:cs="Times New Roman"/>
                <w:sz w:val="30"/>
                <w:szCs w:val="30"/>
              </w:rPr>
              <w:t>April</w:t>
            </w:r>
            <w:r w:rsidR="00267921" w:rsidRPr="003F24CD">
              <w:rPr>
                <w:rFonts w:ascii="Times New Roman" w:hAnsi="Times New Roman" w:cs="Times New Roman"/>
                <w:sz w:val="30"/>
                <w:szCs w:val="30"/>
              </w:rPr>
              <w:t xml:space="preserve"> 202</w:t>
            </w:r>
            <w:r>
              <w:rPr>
                <w:rFonts w:ascii="Times New Roman" w:hAnsi="Times New Roman" w:cs="Times New Roman"/>
                <w:sz w:val="30"/>
                <w:szCs w:val="30"/>
              </w:rPr>
              <w:t>6</w:t>
            </w:r>
          </w:p>
        </w:tc>
      </w:tr>
      <w:tr w:rsidR="00E370AF" w:rsidRPr="003F24CD" w14:paraId="189E08C9" w14:textId="77777777">
        <w:tc>
          <w:tcPr>
            <w:tcW w:w="4508" w:type="dxa"/>
          </w:tcPr>
          <w:p w14:paraId="7DBE2B5A" w14:textId="77777777" w:rsidR="00E370AF" w:rsidRPr="003F24CD" w:rsidRDefault="00E33A19">
            <w:pPr>
              <w:rPr>
                <w:rFonts w:ascii="Times New Roman" w:hAnsi="Times New Roman" w:cs="Times New Roman"/>
                <w:sz w:val="30"/>
                <w:szCs w:val="30"/>
              </w:rPr>
            </w:pPr>
            <w:r w:rsidRPr="003F24CD">
              <w:rPr>
                <w:rFonts w:ascii="Times New Roman" w:hAnsi="Times New Roman" w:cs="Times New Roman"/>
                <w:sz w:val="30"/>
                <w:szCs w:val="30"/>
              </w:rPr>
              <w:t>Team ID</w:t>
            </w:r>
          </w:p>
        </w:tc>
        <w:tc>
          <w:tcPr>
            <w:tcW w:w="4508" w:type="dxa"/>
          </w:tcPr>
          <w:p w14:paraId="039224E5" w14:textId="5A51C0C5" w:rsidR="00E370AF" w:rsidRPr="003F24CD" w:rsidRDefault="00E33A19">
            <w:pPr>
              <w:rPr>
                <w:rFonts w:ascii="Times New Roman" w:hAnsi="Times New Roman" w:cs="Times New Roman"/>
                <w:sz w:val="30"/>
                <w:szCs w:val="30"/>
              </w:rPr>
            </w:pPr>
            <w:r w:rsidRPr="00E33A19">
              <w:rPr>
                <w:rFonts w:ascii="Times New Roman" w:hAnsi="Times New Roman" w:cs="Times New Roman"/>
                <w:sz w:val="30"/>
                <w:szCs w:val="30"/>
              </w:rPr>
              <w:t>SWTID-2026-4160</w:t>
            </w:r>
          </w:p>
        </w:tc>
      </w:tr>
      <w:tr w:rsidR="00E370AF" w:rsidRPr="003F24CD" w14:paraId="7247E3F4" w14:textId="77777777">
        <w:tc>
          <w:tcPr>
            <w:tcW w:w="4508" w:type="dxa"/>
          </w:tcPr>
          <w:p w14:paraId="01C3C537" w14:textId="77777777" w:rsidR="00E370AF" w:rsidRPr="003F24CD" w:rsidRDefault="00E33A19">
            <w:pPr>
              <w:rPr>
                <w:rFonts w:ascii="Times New Roman" w:hAnsi="Times New Roman" w:cs="Times New Roman"/>
                <w:sz w:val="30"/>
                <w:szCs w:val="30"/>
              </w:rPr>
            </w:pPr>
            <w:r w:rsidRPr="003F24CD">
              <w:rPr>
                <w:rFonts w:ascii="Times New Roman" w:hAnsi="Times New Roman" w:cs="Times New Roman"/>
                <w:sz w:val="30"/>
                <w:szCs w:val="30"/>
              </w:rPr>
              <w:t>Project Name</w:t>
            </w:r>
          </w:p>
        </w:tc>
        <w:tc>
          <w:tcPr>
            <w:tcW w:w="4508" w:type="dxa"/>
          </w:tcPr>
          <w:p w14:paraId="4E717950" w14:textId="46C9B9F1" w:rsidR="00E370AF" w:rsidRPr="003F24CD" w:rsidRDefault="00E33A19">
            <w:pPr>
              <w:rPr>
                <w:rFonts w:ascii="Times New Roman" w:hAnsi="Times New Roman" w:cs="Times New Roman"/>
                <w:sz w:val="30"/>
                <w:szCs w:val="30"/>
              </w:rPr>
            </w:pPr>
            <w:r>
              <w:rPr>
                <w:rFonts w:ascii="Times New Roman" w:hAnsi="Times New Roman" w:cs="Times New Roman"/>
                <w:sz w:val="30"/>
                <w:szCs w:val="30"/>
              </w:rPr>
              <w:t>Smart library request workglow</w:t>
            </w:r>
            <w:bookmarkStart w:id="0" w:name="_GoBack"/>
            <w:bookmarkEnd w:id="0"/>
          </w:p>
        </w:tc>
      </w:tr>
      <w:tr w:rsidR="00E370AF" w:rsidRPr="003F24CD" w14:paraId="6D6CFC5F" w14:textId="77777777">
        <w:tc>
          <w:tcPr>
            <w:tcW w:w="4508" w:type="dxa"/>
          </w:tcPr>
          <w:p w14:paraId="4B00FC14" w14:textId="77777777" w:rsidR="00E370AF" w:rsidRPr="003F24CD" w:rsidRDefault="00E33A19">
            <w:pPr>
              <w:rPr>
                <w:rFonts w:ascii="Times New Roman" w:hAnsi="Times New Roman" w:cs="Times New Roman"/>
                <w:sz w:val="30"/>
                <w:szCs w:val="30"/>
              </w:rPr>
            </w:pPr>
            <w:r w:rsidRPr="003F24CD">
              <w:rPr>
                <w:rFonts w:ascii="Times New Roman" w:hAnsi="Times New Roman" w:cs="Times New Roman"/>
                <w:sz w:val="30"/>
                <w:szCs w:val="30"/>
              </w:rPr>
              <w:t>Maximum Marks</w:t>
            </w:r>
          </w:p>
        </w:tc>
        <w:tc>
          <w:tcPr>
            <w:tcW w:w="4508" w:type="dxa"/>
          </w:tcPr>
          <w:p w14:paraId="7FD36F97" w14:textId="24AA781A" w:rsidR="00E370AF" w:rsidRPr="003F24CD" w:rsidRDefault="00267921">
            <w:pPr>
              <w:rPr>
                <w:rFonts w:ascii="Times New Roman" w:hAnsi="Times New Roman" w:cs="Times New Roman"/>
                <w:sz w:val="30"/>
                <w:szCs w:val="30"/>
              </w:rPr>
            </w:pPr>
            <w:r w:rsidRPr="003F24CD">
              <w:rPr>
                <w:rFonts w:ascii="Times New Roman" w:hAnsi="Times New Roman" w:cs="Times New Roman"/>
                <w:sz w:val="30"/>
                <w:szCs w:val="30"/>
              </w:rPr>
              <w:t>4 Marks</w:t>
            </w:r>
          </w:p>
        </w:tc>
      </w:tr>
    </w:tbl>
    <w:p w14:paraId="091AC6EB" w14:textId="77777777" w:rsidR="00E370AF" w:rsidRPr="003F24CD" w:rsidRDefault="00E370AF">
      <w:pPr>
        <w:rPr>
          <w:rFonts w:ascii="Times New Roman" w:hAnsi="Times New Roman" w:cs="Times New Roman"/>
          <w:b/>
          <w:sz w:val="30"/>
          <w:szCs w:val="30"/>
        </w:rPr>
      </w:pPr>
    </w:p>
    <w:p w14:paraId="54F5E0CD" w14:textId="77777777" w:rsidR="00E33A19" w:rsidRDefault="00E33A19" w:rsidP="00E33A19">
      <w:pPr>
        <w:pStyle w:val="Heading2"/>
      </w:pPr>
      <w:r>
        <w:rPr>
          <w:rStyle w:val="Strong"/>
          <w:b/>
          <w:bCs w:val="0"/>
        </w:rPr>
        <w:t>Solution Architecture</w:t>
      </w:r>
    </w:p>
    <w:p w14:paraId="77BE0723" w14:textId="77777777" w:rsidR="00E33A19" w:rsidRDefault="00E33A19" w:rsidP="00E33A19">
      <w:pPr>
        <w:pStyle w:val="NormalWeb"/>
      </w:pPr>
      <w:r>
        <w:t>Solution architecture is the process of designing a structured framework that connects library management problems with suitable technology solutions. It defines how different components of the system interact with each other and ensures that the system meets user and admin requirements effectively.</w:t>
      </w:r>
    </w:p>
    <w:p w14:paraId="5024D4C8" w14:textId="77777777" w:rsidR="00E33A19" w:rsidRDefault="00E33A19" w:rsidP="00E33A19">
      <w:pPr>
        <w:pStyle w:val="NormalWeb"/>
      </w:pPr>
      <w:r>
        <w:t xml:space="preserve">The main goal of this solution architecture is to develop an </w:t>
      </w:r>
      <w:r>
        <w:rPr>
          <w:rStyle w:val="Strong"/>
        </w:rPr>
        <w:t>efficient, scalable, and automated Smart Library system</w:t>
      </w:r>
      <w:r>
        <w:t xml:space="preserve"> for managing:</w:t>
      </w:r>
    </w:p>
    <w:p w14:paraId="3003DB4B" w14:textId="77777777" w:rsidR="00E33A19" w:rsidRDefault="00E33A19" w:rsidP="00E33A19">
      <w:pPr>
        <w:numPr>
          <w:ilvl w:val="0"/>
          <w:numId w:val="7"/>
        </w:numPr>
        <w:spacing w:before="100" w:beforeAutospacing="1" w:after="100" w:afterAutospacing="1" w:line="240" w:lineRule="auto"/>
      </w:pPr>
      <w:r>
        <w:t xml:space="preserve">Book records </w:t>
      </w:r>
    </w:p>
    <w:p w14:paraId="1F008F89" w14:textId="77777777" w:rsidR="00E33A19" w:rsidRDefault="00E33A19" w:rsidP="00E33A19">
      <w:pPr>
        <w:numPr>
          <w:ilvl w:val="0"/>
          <w:numId w:val="7"/>
        </w:numPr>
        <w:spacing w:before="100" w:beforeAutospacing="1" w:after="100" w:afterAutospacing="1" w:line="240" w:lineRule="auto"/>
      </w:pPr>
      <w:r>
        <w:t xml:space="preserve">User information </w:t>
      </w:r>
    </w:p>
    <w:p w14:paraId="738F3297" w14:textId="77777777" w:rsidR="00E33A19" w:rsidRDefault="00E33A19" w:rsidP="00E33A19">
      <w:pPr>
        <w:numPr>
          <w:ilvl w:val="0"/>
          <w:numId w:val="7"/>
        </w:numPr>
        <w:spacing w:before="100" w:beforeAutospacing="1" w:after="100" w:afterAutospacing="1" w:line="240" w:lineRule="auto"/>
      </w:pPr>
      <w:r>
        <w:t xml:space="preserve">Borrow and return transactions </w:t>
      </w:r>
    </w:p>
    <w:p w14:paraId="5794B10E" w14:textId="77777777" w:rsidR="00E33A19" w:rsidRDefault="00E33A19" w:rsidP="00E33A19">
      <w:pPr>
        <w:spacing w:after="0"/>
      </w:pPr>
      <w:r>
        <w:pict w14:anchorId="525F2F3D">
          <v:rect id="_x0000_i1025" style="width:0;height:1.5pt" o:hralign="center" o:hrstd="t" o:hr="t" fillcolor="#a0a0a0" stroked="f"/>
        </w:pict>
      </w:r>
    </w:p>
    <w:p w14:paraId="7E595CFE" w14:textId="77777777" w:rsidR="00E33A19" w:rsidRDefault="00E33A19" w:rsidP="00E33A19">
      <w:pPr>
        <w:pStyle w:val="Heading2"/>
      </w:pPr>
      <w:r>
        <w:rPr>
          <w:rStyle w:val="Strong"/>
          <w:b/>
          <w:bCs w:val="0"/>
        </w:rPr>
        <w:t>Architecture Overview</w:t>
      </w:r>
    </w:p>
    <w:p w14:paraId="45518697" w14:textId="77777777" w:rsidR="00E33A19" w:rsidRDefault="00E33A19" w:rsidP="00E33A19">
      <w:pPr>
        <w:pStyle w:val="NormalWeb"/>
      </w:pPr>
      <w:r>
        <w:t xml:space="preserve">The Smart Library system is built using </w:t>
      </w:r>
      <w:r>
        <w:rPr>
          <w:rStyle w:val="whitespace-normal"/>
        </w:rPr>
        <w:t>Salesforce</w:t>
      </w:r>
      <w:r>
        <w:t xml:space="preserve"> and consists of the following components:</w:t>
      </w:r>
    </w:p>
    <w:p w14:paraId="63A534AE" w14:textId="77777777" w:rsidR="00E33A19" w:rsidRDefault="00E33A19" w:rsidP="00E33A19">
      <w:pPr>
        <w:pStyle w:val="Heading3"/>
      </w:pPr>
      <w:r>
        <w:rPr>
          <w:rStyle w:val="Strong"/>
          <w:b/>
          <w:bCs w:val="0"/>
        </w:rPr>
        <w:t>1. User Interface (Frontend)</w:t>
      </w:r>
    </w:p>
    <w:p w14:paraId="53E2F1A5" w14:textId="77777777" w:rsidR="00E33A19" w:rsidRDefault="00E33A19" w:rsidP="00E33A19">
      <w:pPr>
        <w:numPr>
          <w:ilvl w:val="0"/>
          <w:numId w:val="8"/>
        </w:numPr>
        <w:spacing w:before="100" w:beforeAutospacing="1" w:after="100" w:afterAutospacing="1" w:line="240" w:lineRule="auto"/>
      </w:pPr>
      <w:r>
        <w:t xml:space="preserve">Provides interaction for users and admin </w:t>
      </w:r>
    </w:p>
    <w:p w14:paraId="445D1923" w14:textId="77777777" w:rsidR="00E33A19" w:rsidRDefault="00E33A19" w:rsidP="00E33A19">
      <w:pPr>
        <w:numPr>
          <w:ilvl w:val="0"/>
          <w:numId w:val="8"/>
        </w:numPr>
        <w:spacing w:before="100" w:beforeAutospacing="1" w:after="100" w:afterAutospacing="1" w:line="240" w:lineRule="auto"/>
      </w:pPr>
      <w:r>
        <w:t xml:space="preserve">Allows login, book search, borrow/return actions </w:t>
      </w:r>
    </w:p>
    <w:p w14:paraId="429A3785" w14:textId="77777777" w:rsidR="00E33A19" w:rsidRDefault="00E33A19" w:rsidP="00E33A19">
      <w:pPr>
        <w:numPr>
          <w:ilvl w:val="0"/>
          <w:numId w:val="8"/>
        </w:numPr>
        <w:spacing w:before="100" w:beforeAutospacing="1" w:after="100" w:afterAutospacing="1" w:line="240" w:lineRule="auto"/>
      </w:pPr>
      <w:r>
        <w:t xml:space="preserve">Displays reports and notifications </w:t>
      </w:r>
    </w:p>
    <w:p w14:paraId="3150C10F" w14:textId="77777777" w:rsidR="00E33A19" w:rsidRDefault="00E33A19" w:rsidP="00E33A19">
      <w:pPr>
        <w:pStyle w:val="Heading3"/>
      </w:pPr>
      <w:r>
        <w:rPr>
          <w:rStyle w:val="Strong"/>
          <w:b/>
          <w:bCs w:val="0"/>
        </w:rPr>
        <w:t>2. Application Layer</w:t>
      </w:r>
    </w:p>
    <w:p w14:paraId="020B2AD4" w14:textId="77777777" w:rsidR="00E33A19" w:rsidRDefault="00E33A19" w:rsidP="00E33A19">
      <w:pPr>
        <w:numPr>
          <w:ilvl w:val="0"/>
          <w:numId w:val="9"/>
        </w:numPr>
        <w:spacing w:before="100" w:beforeAutospacing="1" w:after="100" w:afterAutospacing="1" w:line="240" w:lineRule="auto"/>
      </w:pPr>
      <w:r>
        <w:t xml:space="preserve">Handles business logic such as: </w:t>
      </w:r>
    </w:p>
    <w:p w14:paraId="0176BA58" w14:textId="77777777" w:rsidR="00E33A19" w:rsidRDefault="00E33A19" w:rsidP="00E33A19">
      <w:pPr>
        <w:numPr>
          <w:ilvl w:val="1"/>
          <w:numId w:val="9"/>
        </w:numPr>
        <w:spacing w:before="100" w:beforeAutospacing="1" w:after="100" w:afterAutospacing="1" w:line="240" w:lineRule="auto"/>
      </w:pPr>
      <w:r>
        <w:t xml:space="preserve">Book availability checking </w:t>
      </w:r>
    </w:p>
    <w:p w14:paraId="42D785B5" w14:textId="77777777" w:rsidR="00E33A19" w:rsidRDefault="00E33A19" w:rsidP="00E33A19">
      <w:pPr>
        <w:numPr>
          <w:ilvl w:val="1"/>
          <w:numId w:val="9"/>
        </w:numPr>
        <w:spacing w:before="100" w:beforeAutospacing="1" w:after="100" w:afterAutospacing="1" w:line="240" w:lineRule="auto"/>
      </w:pPr>
      <w:r>
        <w:t xml:space="preserve">Borrow/return processing </w:t>
      </w:r>
    </w:p>
    <w:p w14:paraId="61314305" w14:textId="77777777" w:rsidR="00E33A19" w:rsidRDefault="00E33A19" w:rsidP="00E33A19">
      <w:pPr>
        <w:numPr>
          <w:ilvl w:val="1"/>
          <w:numId w:val="9"/>
        </w:numPr>
        <w:spacing w:before="100" w:beforeAutospacing="1" w:after="100" w:afterAutospacing="1" w:line="240" w:lineRule="auto"/>
      </w:pPr>
      <w:r>
        <w:t xml:space="preserve">Validation rules </w:t>
      </w:r>
    </w:p>
    <w:p w14:paraId="39E4EE7C" w14:textId="77777777" w:rsidR="00E33A19" w:rsidRDefault="00E33A19" w:rsidP="00E33A19">
      <w:pPr>
        <w:pStyle w:val="Heading3"/>
      </w:pPr>
      <w:r>
        <w:rPr>
          <w:rStyle w:val="Strong"/>
          <w:b/>
          <w:bCs w:val="0"/>
        </w:rPr>
        <w:t>3. Data Layer (Database)</w:t>
      </w:r>
    </w:p>
    <w:p w14:paraId="1E9DD275" w14:textId="77777777" w:rsidR="00E33A19" w:rsidRDefault="00E33A19" w:rsidP="00E33A19">
      <w:pPr>
        <w:numPr>
          <w:ilvl w:val="0"/>
          <w:numId w:val="10"/>
        </w:numPr>
        <w:spacing w:before="100" w:beforeAutospacing="1" w:after="100" w:afterAutospacing="1" w:line="240" w:lineRule="auto"/>
      </w:pPr>
      <w:r>
        <w:t xml:space="preserve">Stores all data using Salesforce Objects: </w:t>
      </w:r>
    </w:p>
    <w:p w14:paraId="279F89F4" w14:textId="77777777" w:rsidR="00E33A19" w:rsidRDefault="00E33A19" w:rsidP="00E33A19">
      <w:pPr>
        <w:numPr>
          <w:ilvl w:val="1"/>
          <w:numId w:val="10"/>
        </w:numPr>
        <w:spacing w:before="100" w:beforeAutospacing="1" w:after="100" w:afterAutospacing="1" w:line="240" w:lineRule="auto"/>
      </w:pPr>
      <w:r>
        <w:t xml:space="preserve">Books </w:t>
      </w:r>
    </w:p>
    <w:p w14:paraId="2E7C1901" w14:textId="77777777" w:rsidR="00E33A19" w:rsidRDefault="00E33A19" w:rsidP="00E33A19">
      <w:pPr>
        <w:numPr>
          <w:ilvl w:val="1"/>
          <w:numId w:val="10"/>
        </w:numPr>
        <w:spacing w:before="100" w:beforeAutospacing="1" w:after="100" w:afterAutospacing="1" w:line="240" w:lineRule="auto"/>
      </w:pPr>
      <w:r>
        <w:t xml:space="preserve">Users </w:t>
      </w:r>
    </w:p>
    <w:p w14:paraId="69D7FA27" w14:textId="77777777" w:rsidR="00E33A19" w:rsidRDefault="00E33A19" w:rsidP="00E33A19">
      <w:pPr>
        <w:numPr>
          <w:ilvl w:val="1"/>
          <w:numId w:val="10"/>
        </w:numPr>
        <w:spacing w:before="100" w:beforeAutospacing="1" w:after="100" w:afterAutospacing="1" w:line="240" w:lineRule="auto"/>
      </w:pPr>
      <w:r>
        <w:lastRenderedPageBreak/>
        <w:t xml:space="preserve">Borrow Records </w:t>
      </w:r>
    </w:p>
    <w:p w14:paraId="1DA48C40" w14:textId="77777777" w:rsidR="00E33A19" w:rsidRDefault="00E33A19" w:rsidP="00E33A19">
      <w:pPr>
        <w:numPr>
          <w:ilvl w:val="0"/>
          <w:numId w:val="10"/>
        </w:numPr>
        <w:spacing w:before="100" w:beforeAutospacing="1" w:after="100" w:afterAutospacing="1" w:line="240" w:lineRule="auto"/>
      </w:pPr>
      <w:r>
        <w:t xml:space="preserve">Ensures secure and structured data storage </w:t>
      </w:r>
    </w:p>
    <w:p w14:paraId="4CA5442C" w14:textId="77777777" w:rsidR="00E33A19" w:rsidRDefault="00E33A19" w:rsidP="00E33A19">
      <w:pPr>
        <w:pStyle w:val="Heading3"/>
      </w:pPr>
      <w:r>
        <w:rPr>
          <w:rStyle w:val="Strong"/>
          <w:b/>
          <w:bCs w:val="0"/>
        </w:rPr>
        <w:t>4. Integration &amp; Automation</w:t>
      </w:r>
    </w:p>
    <w:p w14:paraId="7B352C6A" w14:textId="77777777" w:rsidR="00E33A19" w:rsidRDefault="00E33A19" w:rsidP="00E33A19">
      <w:pPr>
        <w:numPr>
          <w:ilvl w:val="0"/>
          <w:numId w:val="11"/>
        </w:numPr>
        <w:spacing w:before="100" w:beforeAutospacing="1" w:after="100" w:afterAutospacing="1" w:line="240" w:lineRule="auto"/>
      </w:pPr>
      <w:r>
        <w:t xml:space="preserve">Automates workflows like: </w:t>
      </w:r>
    </w:p>
    <w:p w14:paraId="41F5D5F2" w14:textId="77777777" w:rsidR="00E33A19" w:rsidRDefault="00E33A19" w:rsidP="00E33A19">
      <w:pPr>
        <w:numPr>
          <w:ilvl w:val="1"/>
          <w:numId w:val="11"/>
        </w:numPr>
        <w:spacing w:before="100" w:beforeAutospacing="1" w:after="100" w:afterAutospacing="1" w:line="240" w:lineRule="auto"/>
      </w:pPr>
      <w:r>
        <w:t xml:space="preserve">Record creation </w:t>
      </w:r>
    </w:p>
    <w:p w14:paraId="0F1D6D13" w14:textId="77777777" w:rsidR="00E33A19" w:rsidRDefault="00E33A19" w:rsidP="00E33A19">
      <w:pPr>
        <w:numPr>
          <w:ilvl w:val="1"/>
          <w:numId w:val="11"/>
        </w:numPr>
        <w:spacing w:before="100" w:beforeAutospacing="1" w:after="100" w:afterAutospacing="1" w:line="240" w:lineRule="auto"/>
      </w:pPr>
      <w:r>
        <w:t xml:space="preserve">Notifications </w:t>
      </w:r>
    </w:p>
    <w:p w14:paraId="76EE224E" w14:textId="77777777" w:rsidR="00E33A19" w:rsidRDefault="00E33A19" w:rsidP="00E33A19">
      <w:pPr>
        <w:numPr>
          <w:ilvl w:val="1"/>
          <w:numId w:val="11"/>
        </w:numPr>
        <w:spacing w:before="100" w:beforeAutospacing="1" w:after="100" w:afterAutospacing="1" w:line="240" w:lineRule="auto"/>
      </w:pPr>
      <w:r>
        <w:t xml:space="preserve">Report generation </w:t>
      </w:r>
    </w:p>
    <w:p w14:paraId="28A6F137" w14:textId="77777777" w:rsidR="00E33A19" w:rsidRDefault="00E33A19" w:rsidP="00E33A19">
      <w:pPr>
        <w:numPr>
          <w:ilvl w:val="0"/>
          <w:numId w:val="11"/>
        </w:numPr>
        <w:spacing w:before="100" w:beforeAutospacing="1" w:after="100" w:afterAutospacing="1" w:line="240" w:lineRule="auto"/>
      </w:pPr>
      <w:r>
        <w:t xml:space="preserve">Uses validation rules to ensure data accuracy </w:t>
      </w:r>
    </w:p>
    <w:p w14:paraId="27808D98" w14:textId="77777777" w:rsidR="00E33A19" w:rsidRDefault="00E33A19" w:rsidP="00E33A19">
      <w:pPr>
        <w:spacing w:after="0"/>
      </w:pPr>
      <w:r>
        <w:pict w14:anchorId="28A41113">
          <v:rect id="_x0000_i1026" style="width:0;height:1.5pt" o:hralign="center" o:hrstd="t" o:hr="t" fillcolor="#a0a0a0" stroked="f"/>
        </w:pict>
      </w:r>
    </w:p>
    <w:p w14:paraId="09C4C60E" w14:textId="77777777" w:rsidR="00E33A19" w:rsidRDefault="00E33A19" w:rsidP="00E33A19">
      <w:pPr>
        <w:pStyle w:val="Heading2"/>
      </w:pPr>
      <w:r>
        <w:rPr>
          <w:rStyle w:val="Strong"/>
          <w:b/>
          <w:bCs w:val="0"/>
        </w:rPr>
        <w:t>Key Features of Architecture</w:t>
      </w:r>
    </w:p>
    <w:p w14:paraId="5CEEC5A6" w14:textId="77777777" w:rsidR="00E33A19" w:rsidRDefault="00E33A19" w:rsidP="00E33A19">
      <w:pPr>
        <w:numPr>
          <w:ilvl w:val="0"/>
          <w:numId w:val="12"/>
        </w:numPr>
        <w:spacing w:before="100" w:beforeAutospacing="1" w:after="100" w:afterAutospacing="1" w:line="240" w:lineRule="auto"/>
      </w:pPr>
      <w:r>
        <w:t xml:space="preserve">Scalable system for large number of users and books </w:t>
      </w:r>
    </w:p>
    <w:p w14:paraId="4F2164D8" w14:textId="77777777" w:rsidR="00E33A19" w:rsidRDefault="00E33A19" w:rsidP="00E33A19">
      <w:pPr>
        <w:numPr>
          <w:ilvl w:val="0"/>
          <w:numId w:val="12"/>
        </w:numPr>
        <w:spacing w:before="100" w:beforeAutospacing="1" w:after="100" w:afterAutospacing="1" w:line="240" w:lineRule="auto"/>
      </w:pPr>
      <w:r>
        <w:t xml:space="preserve">Secure data handling and validation </w:t>
      </w:r>
    </w:p>
    <w:p w14:paraId="4F268FC1" w14:textId="77777777" w:rsidR="00E33A19" w:rsidRDefault="00E33A19" w:rsidP="00E33A19">
      <w:pPr>
        <w:numPr>
          <w:ilvl w:val="0"/>
          <w:numId w:val="12"/>
        </w:numPr>
        <w:spacing w:before="100" w:beforeAutospacing="1" w:after="100" w:afterAutospacing="1" w:line="240" w:lineRule="auto"/>
      </w:pPr>
      <w:r>
        <w:t xml:space="preserve">Automated workflows to reduce manual work </w:t>
      </w:r>
    </w:p>
    <w:p w14:paraId="1565BE6D" w14:textId="77777777" w:rsidR="00E33A19" w:rsidRDefault="00E33A19" w:rsidP="00E33A19">
      <w:pPr>
        <w:numPr>
          <w:ilvl w:val="0"/>
          <w:numId w:val="12"/>
        </w:numPr>
        <w:spacing w:before="100" w:beforeAutospacing="1" w:after="100" w:afterAutospacing="1" w:line="240" w:lineRule="auto"/>
      </w:pPr>
      <w:r>
        <w:t xml:space="preserve">Real-time updates and reporting </w:t>
      </w:r>
    </w:p>
    <w:p w14:paraId="7B4710DE" w14:textId="77777777" w:rsidR="00E33A19" w:rsidRDefault="00E33A19" w:rsidP="00E33A19">
      <w:pPr>
        <w:spacing w:after="0"/>
      </w:pPr>
      <w:r>
        <w:pict w14:anchorId="392FDE8B">
          <v:rect id="_x0000_i1027" style="width:0;height:1.5pt" o:hralign="center" o:hrstd="t" o:hr="t" fillcolor="#a0a0a0" stroked="f"/>
        </w:pict>
      </w:r>
    </w:p>
    <w:p w14:paraId="705F1A78" w14:textId="77777777" w:rsidR="00E33A19" w:rsidRDefault="00E33A19" w:rsidP="00E33A19">
      <w:pPr>
        <w:pStyle w:val="Heading2"/>
      </w:pPr>
      <w:r>
        <w:rPr>
          <w:rStyle w:val="Strong"/>
          <w:b/>
          <w:bCs w:val="0"/>
        </w:rPr>
        <w:t>Example – Solution Architecture Diagram (Description)</w:t>
      </w:r>
    </w:p>
    <w:p w14:paraId="0B875752" w14:textId="77777777" w:rsidR="00E33A19" w:rsidRDefault="00E33A19" w:rsidP="00E33A19">
      <w:pPr>
        <w:pStyle w:val="NormalWeb"/>
      </w:pPr>
      <w:r>
        <w:t>The Smart Library architecture can be represented as:</w:t>
      </w:r>
    </w:p>
    <w:p w14:paraId="622DA3A7" w14:textId="77777777" w:rsidR="00E33A19" w:rsidRDefault="00E33A19" w:rsidP="00E33A19">
      <w:pPr>
        <w:pStyle w:val="NormalWeb"/>
      </w:pPr>
      <w:r>
        <w:rPr>
          <w:rStyle w:val="Strong"/>
        </w:rPr>
        <w:t>User → Salesforce UI → Application Logic → Database (Objects) → Reports/Dashboard</w:t>
      </w:r>
    </w:p>
    <w:p w14:paraId="0BEC26B9" w14:textId="77777777" w:rsidR="00E33A19" w:rsidRDefault="00E33A19" w:rsidP="00E33A19">
      <w:pPr>
        <w:pStyle w:val="NormalWeb"/>
      </w:pPr>
      <w:r>
        <w:t>Flow explanation:</w:t>
      </w:r>
    </w:p>
    <w:p w14:paraId="7D962DA4" w14:textId="77777777" w:rsidR="00E33A19" w:rsidRDefault="00E33A19" w:rsidP="00E33A19">
      <w:pPr>
        <w:numPr>
          <w:ilvl w:val="0"/>
          <w:numId w:val="13"/>
        </w:numPr>
        <w:spacing w:before="100" w:beforeAutospacing="1" w:after="100" w:afterAutospacing="1" w:line="240" w:lineRule="auto"/>
      </w:pPr>
      <w:r>
        <w:t xml:space="preserve">User interacts with the system through UI </w:t>
      </w:r>
    </w:p>
    <w:p w14:paraId="0561F3C1" w14:textId="77777777" w:rsidR="00E33A19" w:rsidRDefault="00E33A19" w:rsidP="00E33A19">
      <w:pPr>
        <w:numPr>
          <w:ilvl w:val="0"/>
          <w:numId w:val="13"/>
        </w:numPr>
        <w:spacing w:before="100" w:beforeAutospacing="1" w:after="100" w:afterAutospacing="1" w:line="240" w:lineRule="auto"/>
      </w:pPr>
      <w:r>
        <w:t xml:space="preserve">Request is processed by application logic </w:t>
      </w:r>
    </w:p>
    <w:p w14:paraId="19D0DA4E" w14:textId="77777777" w:rsidR="00E33A19" w:rsidRDefault="00E33A19" w:rsidP="00E33A19">
      <w:pPr>
        <w:numPr>
          <w:ilvl w:val="0"/>
          <w:numId w:val="13"/>
        </w:numPr>
        <w:spacing w:before="100" w:beforeAutospacing="1" w:after="100" w:afterAutospacing="1" w:line="240" w:lineRule="auto"/>
      </w:pPr>
      <w:r>
        <w:t xml:space="preserve">Data is stored/retrieved from database </w:t>
      </w:r>
    </w:p>
    <w:p w14:paraId="7C5395BC" w14:textId="77777777" w:rsidR="00E33A19" w:rsidRDefault="00E33A19" w:rsidP="00E33A19">
      <w:pPr>
        <w:numPr>
          <w:ilvl w:val="0"/>
          <w:numId w:val="13"/>
        </w:numPr>
        <w:spacing w:before="100" w:beforeAutospacing="1" w:after="100" w:afterAutospacing="1" w:line="240" w:lineRule="auto"/>
      </w:pPr>
      <w:r>
        <w:t xml:space="preserve">Results are displayed as reports or dashboards </w:t>
      </w:r>
    </w:p>
    <w:p w14:paraId="2DA43E5D" w14:textId="77777777" w:rsidR="00E33A19" w:rsidRDefault="00E33A19" w:rsidP="00E33A19">
      <w:pPr>
        <w:spacing w:after="0"/>
      </w:pPr>
      <w:r>
        <w:pict w14:anchorId="7C794FC3">
          <v:rect id="_x0000_i1028" style="width:0;height:1.5pt" o:hralign="center" o:hrstd="t" o:hr="t" fillcolor="#a0a0a0" stroked="f"/>
        </w:pict>
      </w:r>
    </w:p>
    <w:p w14:paraId="10F95360" w14:textId="77777777" w:rsidR="00E33A19" w:rsidRDefault="00E33A19" w:rsidP="00E33A19">
      <w:pPr>
        <w:pStyle w:val="Heading2"/>
      </w:pPr>
      <w:r>
        <w:rPr>
          <w:rStyle w:val="Strong"/>
          <w:b/>
          <w:bCs w:val="0"/>
        </w:rPr>
        <w:t>Conclusion</w:t>
      </w:r>
    </w:p>
    <w:p w14:paraId="48003855" w14:textId="77777777" w:rsidR="00E33A19" w:rsidRDefault="00E33A19" w:rsidP="00E33A19">
      <w:pPr>
        <w:pStyle w:val="NormalWeb"/>
      </w:pPr>
      <w:r>
        <w:t xml:space="preserve">The Smart Library solution architecture ensures a </w:t>
      </w:r>
      <w:r>
        <w:rPr>
          <w:rStyle w:val="Strong"/>
        </w:rPr>
        <w:t>well-structured, efficient, and automated system</w:t>
      </w:r>
      <w:r>
        <w:t xml:space="preserve"> that simplifies library operations. It improves accuracy, reduces manual effort, and provides a better user experience.</w:t>
      </w: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8447138-85F2-4A5A-B3EF-43F6140D7211}"/>
  </w:font>
  <w:font w:name="Calibri">
    <w:panose1 w:val="020F0502020204030204"/>
    <w:charset w:val="00"/>
    <w:family w:val="swiss"/>
    <w:pitch w:val="variable"/>
    <w:sig w:usb0="E4002EFF" w:usb1="C000247B" w:usb2="00000009" w:usb3="00000000" w:csb0="000001FF" w:csb1="00000000"/>
    <w:embedRegular r:id="rId2" w:fontKey="{70E8B5F8-F113-4086-AB8C-7D832DACE5F0}"/>
    <w:embedBold r:id="rId3" w:fontKey="{929C1A21-7050-41A1-8054-DA3772DF7022}"/>
  </w:font>
  <w:font w:name="Georgia">
    <w:panose1 w:val="02040502050405020303"/>
    <w:charset w:val="00"/>
    <w:family w:val="roman"/>
    <w:pitch w:val="variable"/>
    <w:sig w:usb0="00000287" w:usb1="00000000" w:usb2="00000000" w:usb3="00000000" w:csb0="0000009F" w:csb1="00000000"/>
    <w:embedRegular r:id="rId4" w:fontKey="{6D211456-60C6-41D0-A5E9-F2D6AED74075}"/>
    <w:embedItalic r:id="rId5" w:fontKey="{EA4450E1-03AE-4882-B58D-DB792F8246A6}"/>
  </w:font>
  <w:font w:name="Calibri Light">
    <w:panose1 w:val="020F0302020204030204"/>
    <w:charset w:val="00"/>
    <w:family w:val="swiss"/>
    <w:pitch w:val="variable"/>
    <w:sig w:usb0="E4002EFF" w:usb1="C000247B" w:usb2="00000009" w:usb3="00000000" w:csb0="000001FF" w:csb1="00000000"/>
    <w:embedRegular r:id="rId6" w:fontKey="{2BC3EBF7-EC09-4B6B-8BCD-C805D39D2F79}"/>
  </w:font>
  <w:font w:name="Latha">
    <w:panose1 w:val="020B0604020202020204"/>
    <w:charset w:val="00"/>
    <w:family w:val="swiss"/>
    <w:pitch w:val="variable"/>
    <w:sig w:usb0="00100003" w:usb1="00000000" w:usb2="00000000" w:usb3="00000000" w:csb0="00000001" w:csb1="00000000"/>
    <w:embedRegular r:id="rId7" w:fontKey="{37F0703F-0F31-470D-990C-5CB5C3DAEDF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56106"/>
    <w:multiLevelType w:val="multilevel"/>
    <w:tmpl w:val="02F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6064F"/>
    <w:multiLevelType w:val="multilevel"/>
    <w:tmpl w:val="8FA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FCF1B2E"/>
    <w:multiLevelType w:val="multilevel"/>
    <w:tmpl w:val="C49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56526C"/>
    <w:multiLevelType w:val="multilevel"/>
    <w:tmpl w:val="71F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C567F2"/>
    <w:multiLevelType w:val="multilevel"/>
    <w:tmpl w:val="F086C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F33DFB"/>
    <w:multiLevelType w:val="multilevel"/>
    <w:tmpl w:val="1E22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8B58AE"/>
    <w:multiLevelType w:val="multilevel"/>
    <w:tmpl w:val="978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3A5B0C"/>
    <w:multiLevelType w:val="multilevel"/>
    <w:tmpl w:val="3C78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BC624A"/>
    <w:multiLevelType w:val="multilevel"/>
    <w:tmpl w:val="11A8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C47AB1"/>
    <w:multiLevelType w:val="multilevel"/>
    <w:tmpl w:val="727A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163843"/>
    <w:multiLevelType w:val="multilevel"/>
    <w:tmpl w:val="206A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DA72C0"/>
    <w:multiLevelType w:val="multilevel"/>
    <w:tmpl w:val="EC2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11"/>
  </w:num>
  <w:num w:numId="5">
    <w:abstractNumId w:val="12"/>
  </w:num>
  <w:num w:numId="6">
    <w:abstractNumId w:val="6"/>
  </w:num>
  <w:num w:numId="7">
    <w:abstractNumId w:val="1"/>
  </w:num>
  <w:num w:numId="8">
    <w:abstractNumId w:val="3"/>
  </w:num>
  <w:num w:numId="9">
    <w:abstractNumId w:val="5"/>
  </w:num>
  <w:num w:numId="10">
    <w:abstractNumId w:val="9"/>
  </w:num>
  <w:num w:numId="11">
    <w:abstractNumId w:val="10"/>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2F22AF"/>
    <w:rsid w:val="003F24CD"/>
    <w:rsid w:val="00862077"/>
    <w:rsid w:val="00DE6E39"/>
    <w:rsid w:val="00DF6598"/>
    <w:rsid w:val="00E33A19"/>
    <w:rsid w:val="00E370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E33A19"/>
    <w:rPr>
      <w:b/>
      <w:bCs/>
    </w:rPr>
  </w:style>
  <w:style w:type="character" w:customStyle="1" w:styleId="whitespace-normal">
    <w:name w:val="whitespace-normal"/>
    <w:basedOn w:val="DefaultParagraphFont"/>
    <w:rsid w:val="00E33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0227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Rengaraj</cp:lastModifiedBy>
  <cp:revision>2</cp:revision>
  <cp:lastPrinted>2026-04-05T08:35:00Z</cp:lastPrinted>
  <dcterms:created xsi:type="dcterms:W3CDTF">2026-04-05T09:42:00Z</dcterms:created>
  <dcterms:modified xsi:type="dcterms:W3CDTF">2026-04-05T09:42:00Z</dcterms:modified>
</cp:coreProperties>
</file>