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4cc8c225-da74-4def-b440-6bbb540bf2f6"/>
        <w:id w:val="219872153"/>
        <w:placeholder>
          <w:docPart w:val="DefaultPlaceholder_1082065158"/>
        </w:placeholder>
        <w:text/>
      </w:sdtPr>
      <w:sdtContent>
        <w:p w:rsidR="000C4204" w:rsidRDefault="00F47D50" w:rsidP="00F47D50">
          <w:pPr>
            <w:pStyle w:val="ppTopic"/>
          </w:pPr>
          <w:r>
            <w:t>Choosing Devices and Level of Support</w:t>
          </w:r>
        </w:p>
      </w:sdtContent>
    </w:sdt>
    <w:p w:rsidR="00F47D50" w:rsidRDefault="00F47D50"/>
    <w:p w:rsidR="00F47D50" w:rsidRDefault="00F47D50">
      <w:bookmarkStart w:id="0" w:name="_GoBack"/>
      <w:bookmarkEnd w:id="0"/>
    </w:p>
    <w:sectPr w:rsidR="00F4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50"/>
    <w:rsid w:val="00864F2E"/>
    <w:rsid w:val="00CC06C6"/>
    <w:rsid w:val="00F4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47D50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F47D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F47D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F47D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F47D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F47D5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47D50"/>
  </w:style>
  <w:style w:type="character" w:customStyle="1" w:styleId="Heading1Char">
    <w:name w:val="Heading 1 Char"/>
    <w:basedOn w:val="DefaultParagraphFont"/>
    <w:link w:val="Heading1"/>
    <w:rsid w:val="00F47D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F47D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F47D5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F47D50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F47D50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F47D50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F47D50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F47D50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F47D50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F47D5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F47D5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F47D50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F47D50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F47D50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F47D50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F47D50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F47D50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F47D50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F47D50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F47D50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F47D50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F47D5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F47D5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F47D5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F47D50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F47D50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F47D50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F47D50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F47D50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F47D50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F47D50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F47D50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F47D50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F47D50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F47D50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F47D50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F47D50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F47D50"/>
    <w:rPr>
      <w:color w:val="333399"/>
    </w:rPr>
  </w:style>
  <w:style w:type="table" w:customStyle="1" w:styleId="ppTableGrid">
    <w:name w:val="pp Table Grid"/>
    <w:basedOn w:val="ppTableList"/>
    <w:rsid w:val="00F47D50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F47D50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F47D50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F47D5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F47D50"/>
  </w:style>
  <w:style w:type="table" w:styleId="TableGrid">
    <w:name w:val="Table Grid"/>
    <w:basedOn w:val="TableNormal"/>
    <w:rsid w:val="00F47D50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F47D5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7D50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F47D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D50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47D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D50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F47D50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47D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F47D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50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47D5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F47D50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F47D50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F47D50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F47D50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F47D50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F47D50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F47D50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F47D50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F47D50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F47D50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F47D50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F47D50"/>
  </w:style>
  <w:style w:type="character" w:customStyle="1" w:styleId="BodyTextChar">
    <w:name w:val="Body Text Char"/>
    <w:basedOn w:val="DefaultParagraphFont"/>
    <w:link w:val="BodyText"/>
    <w:semiHidden/>
    <w:rsid w:val="00F47D50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F47D50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F47D50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F47D50"/>
    <w:pPr>
      <w:ind w:left="25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47D50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F47D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F47D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F47D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F47D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F47D5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47D50"/>
  </w:style>
  <w:style w:type="character" w:customStyle="1" w:styleId="Heading1Char">
    <w:name w:val="Heading 1 Char"/>
    <w:basedOn w:val="DefaultParagraphFont"/>
    <w:link w:val="Heading1"/>
    <w:rsid w:val="00F47D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F47D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F47D5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F47D50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F47D50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F47D50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F47D50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F47D50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F47D50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F47D5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F47D5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F47D50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F47D50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F47D50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F47D50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F47D50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F47D50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F47D50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F47D50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F47D50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F47D50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F47D5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F47D5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F47D5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F47D50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F47D50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F47D50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F47D50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F47D50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F47D50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F47D50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F47D50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F47D50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F47D50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F47D50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F47D50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F47D50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F47D50"/>
    <w:rPr>
      <w:color w:val="333399"/>
    </w:rPr>
  </w:style>
  <w:style w:type="table" w:customStyle="1" w:styleId="ppTableGrid">
    <w:name w:val="pp Table Grid"/>
    <w:basedOn w:val="ppTableList"/>
    <w:rsid w:val="00F47D50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F47D50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F47D50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F47D5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F47D50"/>
  </w:style>
  <w:style w:type="table" w:styleId="TableGrid">
    <w:name w:val="Table Grid"/>
    <w:basedOn w:val="TableNormal"/>
    <w:rsid w:val="00F47D50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F47D5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7D50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F47D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D50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47D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D50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F47D50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47D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F47D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50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47D5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F47D50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F47D50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F47D50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F47D50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F47D50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F47D50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F47D50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F47D50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F47D50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F47D50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F47D50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F47D50"/>
  </w:style>
  <w:style w:type="character" w:customStyle="1" w:styleId="BodyTextChar">
    <w:name w:val="Body Text Char"/>
    <w:basedOn w:val="DefaultParagraphFont"/>
    <w:link w:val="BodyText"/>
    <w:semiHidden/>
    <w:rsid w:val="00F47D50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F47D50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F47D50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F47D50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97BB1-C496-47EF-BAA3-8C32A3CF7ECB}"/>
      </w:docPartPr>
      <w:docPartBody>
        <w:p w:rsidR="00000000" w:rsidRDefault="00BF14C3">
          <w:r w:rsidRPr="007F39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C3"/>
    <w:rsid w:val="00B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14C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14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4 c c 8 c 2 2 5 - d a 7 4 - 4 d e f - b 4 4 0 - 6 b b b 5 4 0 b f 2 f 6 "   t i t l e = " C h o o s i n g   D e v i c e s   a n d   L e v e l   o f   S u p p o r t "   s t y l e = " T o p i c " / >  
 < / t o c > 
</file>

<file path=customXml/itemProps1.xml><?xml version="1.0" encoding="utf-8"?>
<ds:datastoreItem xmlns:ds="http://schemas.openxmlformats.org/officeDocument/2006/customXml" ds:itemID="{0D264763-AB7A-4CFC-801C-64DDECF520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151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Don Smith (P&amp;P)</cp:lastModifiedBy>
  <cp:revision>1</cp:revision>
  <dcterms:created xsi:type="dcterms:W3CDTF">2012-01-17T19:48:00Z</dcterms:created>
  <dcterms:modified xsi:type="dcterms:W3CDTF">2012-01-17T22:20:00Z</dcterms:modified>
</cp:coreProperties>
</file>